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D512C" w14:textId="77777777" w:rsidR="007E1719" w:rsidRDefault="007E1719" w:rsidP="007E1719">
      <w:pPr>
        <w:spacing w:after="0" w:line="240" w:lineRule="auto"/>
        <w:jc w:val="both"/>
        <w:outlineLvl w:val="0"/>
        <w:rPr>
          <w:rFonts w:ascii="Times New Roman" w:hAnsi="Times New Roman" w:cs="Times New Roman"/>
          <w:b/>
          <w:bCs/>
          <w:sz w:val="28"/>
          <w:szCs w:val="36"/>
          <w14:ligatures w14:val="none"/>
        </w:rPr>
      </w:pPr>
      <w:r>
        <w:rPr>
          <w:rFonts w:ascii="Times New Roman" w:hAnsi="Times New Roman" w:cs="Times New Roman"/>
          <w:b/>
          <w:bCs/>
          <w:sz w:val="28"/>
          <w:szCs w:val="36"/>
          <w14:ligatures w14:val="none"/>
        </w:rPr>
        <w:t>Appendix</w:t>
      </w:r>
    </w:p>
    <w:p w14:paraId="189FD709" w14:textId="77777777" w:rsidR="007E1719" w:rsidRDefault="007E1719" w:rsidP="007E1719">
      <w:pPr>
        <w:jc w:val="center"/>
      </w:pPr>
      <w:r>
        <w:rPr>
          <w:noProof/>
          <w14:ligatures w14:val="none"/>
        </w:rPr>
        <w:drawing>
          <wp:inline distT="0" distB="0" distL="0" distR="0" wp14:anchorId="3531735E" wp14:editId="7F4419C5">
            <wp:extent cx="4407535" cy="5956300"/>
            <wp:effectExtent l="0" t="0" r="0" b="6350"/>
            <wp:docPr id="1939069525" name="图片 1"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069525" name="图片 1" descr="A screenshot of a cell phone&#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407535" cy="5956300"/>
                    </a:xfrm>
                    <a:prstGeom prst="rect">
                      <a:avLst/>
                    </a:prstGeom>
                    <a:noFill/>
                  </pic:spPr>
                </pic:pic>
              </a:graphicData>
            </a:graphic>
          </wp:inline>
        </w:drawing>
      </w:r>
    </w:p>
    <w:p w14:paraId="470923C6" w14:textId="77777777" w:rsidR="007E1719" w:rsidRDefault="007E1719" w:rsidP="007E1719">
      <w:pPr>
        <w:pStyle w:val="Heading2"/>
        <w:jc w:val="center"/>
        <w:rPr>
          <w:b/>
          <w:bCs/>
          <w:sz w:val="21"/>
          <w:szCs w:val="24"/>
        </w:rPr>
      </w:pPr>
      <w:r>
        <w:rPr>
          <w:rFonts w:hint="eastAsia"/>
          <w:sz w:val="21"/>
          <w:szCs w:val="24"/>
        </w:rPr>
        <w:t>Figure A1</w:t>
      </w:r>
      <w:r>
        <w:rPr>
          <w:sz w:val="21"/>
          <w:szCs w:val="24"/>
        </w:rPr>
        <w:t xml:space="preserve"> </w:t>
      </w:r>
      <w:r>
        <w:rPr>
          <w:rFonts w:hint="eastAsia"/>
          <w:sz w:val="21"/>
          <w:szCs w:val="24"/>
        </w:rPr>
        <w:t>Survey interface</w:t>
      </w:r>
      <w:r>
        <w:rPr>
          <w:sz w:val="21"/>
          <w:szCs w:val="24"/>
        </w:rPr>
        <w:t xml:space="preserve"> </w:t>
      </w:r>
      <w:r>
        <w:rPr>
          <w:rFonts w:hint="eastAsia"/>
          <w:sz w:val="21"/>
          <w:szCs w:val="24"/>
        </w:rPr>
        <w:t>(Chinese Version)</w:t>
      </w:r>
    </w:p>
    <w:p w14:paraId="44AE42EA" w14:textId="77777777" w:rsidR="007E1719" w:rsidRDefault="007E1719" w:rsidP="007E1719">
      <w:pPr>
        <w:widowControl/>
        <w:spacing w:after="0" w:line="240" w:lineRule="auto"/>
      </w:pPr>
      <w:r>
        <w:rPr>
          <w:rFonts w:hint="eastAsia"/>
        </w:rPr>
        <w:br w:type="page"/>
      </w:r>
    </w:p>
    <w:p w14:paraId="6C49D8A2" w14:textId="77777777" w:rsidR="007E1719" w:rsidRDefault="007E1719" w:rsidP="007E1719">
      <w:pPr>
        <w:jc w:val="center"/>
        <w:rPr>
          <w:b/>
          <w:bCs/>
        </w:rPr>
      </w:pPr>
      <w:r>
        <w:rPr>
          <w:noProof/>
        </w:rPr>
        <w:lastRenderedPageBreak/>
        <w:drawing>
          <wp:inline distT="0" distB="0" distL="0" distR="0" wp14:anchorId="03081DED" wp14:editId="729D9B84">
            <wp:extent cx="4238625" cy="5730875"/>
            <wp:effectExtent l="0" t="0" r="0" b="3175"/>
            <wp:docPr id="1635912930" name="图片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912930" name="图片 2" descr="A screenshot of a computer&#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242688" cy="5736880"/>
                    </a:xfrm>
                    <a:prstGeom prst="rect">
                      <a:avLst/>
                    </a:prstGeom>
                    <a:noFill/>
                    <a:ln>
                      <a:noFill/>
                    </a:ln>
                  </pic:spPr>
                </pic:pic>
              </a:graphicData>
            </a:graphic>
          </wp:inline>
        </w:drawing>
      </w:r>
    </w:p>
    <w:p w14:paraId="68089F95" w14:textId="77777777" w:rsidR="007E1719" w:rsidRDefault="007E1719" w:rsidP="007E1719">
      <w:pPr>
        <w:pStyle w:val="Heading2"/>
        <w:jc w:val="center"/>
        <w:rPr>
          <w:b/>
          <w:bCs/>
          <w:sz w:val="21"/>
          <w:szCs w:val="24"/>
        </w:rPr>
      </w:pPr>
      <w:r>
        <w:rPr>
          <w:rFonts w:hint="eastAsia"/>
          <w:sz w:val="21"/>
          <w:szCs w:val="24"/>
        </w:rPr>
        <w:t>Figure A2</w:t>
      </w:r>
      <w:r>
        <w:rPr>
          <w:sz w:val="21"/>
          <w:szCs w:val="24"/>
        </w:rPr>
        <w:t xml:space="preserve"> </w:t>
      </w:r>
      <w:r>
        <w:rPr>
          <w:rFonts w:hint="eastAsia"/>
          <w:sz w:val="21"/>
          <w:szCs w:val="24"/>
        </w:rPr>
        <w:t>Survey interface</w:t>
      </w:r>
      <w:r>
        <w:rPr>
          <w:sz w:val="21"/>
          <w:szCs w:val="24"/>
        </w:rPr>
        <w:t xml:space="preserve"> </w:t>
      </w:r>
      <w:r>
        <w:rPr>
          <w:rFonts w:hint="eastAsia"/>
          <w:sz w:val="21"/>
          <w:szCs w:val="24"/>
        </w:rPr>
        <w:t>(English Version)</w:t>
      </w:r>
    </w:p>
    <w:p w14:paraId="2DDF0427" w14:textId="77777777" w:rsidR="007E1719" w:rsidRDefault="007E1719" w:rsidP="007E1719">
      <w:pPr>
        <w:widowControl/>
        <w:spacing w:after="0" w:line="240" w:lineRule="auto"/>
        <w:rPr>
          <w:rFonts w:ascii="Times New Roman" w:hAnsi="Times New Roman" w:cs="Times New Roman"/>
          <w:szCs w:val="32"/>
          <w14:ligatures w14:val="none"/>
        </w:rPr>
      </w:pPr>
      <w:r>
        <w:rPr>
          <w:rFonts w:ascii="Times New Roman" w:hAnsi="Times New Roman" w:cs="Times New Roman"/>
          <w:szCs w:val="32"/>
          <w14:ligatures w14:val="none"/>
        </w:rPr>
        <w:br w:type="page"/>
      </w:r>
    </w:p>
    <w:p w14:paraId="5FAF0AA8" w14:textId="77777777" w:rsidR="007E1719" w:rsidRDefault="007E1719" w:rsidP="007E1719">
      <w:pPr>
        <w:spacing w:after="0" w:line="360" w:lineRule="auto"/>
        <w:jc w:val="center"/>
        <w:outlineLvl w:val="1"/>
        <w:rPr>
          <w:rFonts w:ascii="Times New Roman" w:hAnsi="Times New Roman" w:cs="Times New Roman"/>
          <w:sz w:val="21"/>
          <w14:ligatures w14:val="none"/>
        </w:rPr>
      </w:pPr>
      <w:r>
        <w:rPr>
          <w:rFonts w:ascii="Times New Roman" w:hAnsi="Times New Roman" w:cs="Times New Roman"/>
          <w:b/>
          <w:bCs/>
          <w:sz w:val="21"/>
          <w14:ligatures w14:val="none"/>
        </w:rPr>
        <w:lastRenderedPageBreak/>
        <w:t>Table A</w:t>
      </w:r>
      <w:r>
        <w:rPr>
          <w:rFonts w:ascii="Times New Roman" w:hAnsi="Times New Roman" w:cs="Times New Roman" w:hint="eastAsia"/>
          <w:b/>
          <w:bCs/>
          <w:sz w:val="21"/>
          <w14:ligatures w14:val="none"/>
        </w:rPr>
        <w:t>1</w:t>
      </w:r>
      <w:r>
        <w:rPr>
          <w:rFonts w:ascii="Times New Roman" w:hAnsi="Times New Roman" w:cs="Times New Roman"/>
          <w:b/>
          <w:bCs/>
          <w:sz w:val="21"/>
          <w14:ligatures w14:val="none"/>
        </w:rPr>
        <w:t xml:space="preserve"> </w:t>
      </w:r>
      <w:r>
        <w:rPr>
          <w:rFonts w:ascii="Times New Roman" w:hAnsi="Times New Roman" w:cs="Times New Roman"/>
          <w:sz w:val="21"/>
          <w14:ligatures w14:val="none"/>
        </w:rPr>
        <w:t xml:space="preserve">Summary of </w:t>
      </w:r>
      <w:r>
        <w:rPr>
          <w:rFonts w:ascii="Times New Roman" w:hAnsi="Times New Roman" w:cs="Times New Roman" w:hint="eastAsia"/>
          <w:sz w:val="21"/>
          <w14:ligatures w14:val="none"/>
        </w:rPr>
        <w:t>variables</w:t>
      </w:r>
    </w:p>
    <w:tbl>
      <w:tblPr>
        <w:tblStyle w:val="TableGrid"/>
        <w:tblW w:w="8784"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5190"/>
        <w:gridCol w:w="1614"/>
      </w:tblGrid>
      <w:tr w:rsidR="007E1719" w14:paraId="348A12B9" w14:textId="77777777" w:rsidTr="009D4885">
        <w:trPr>
          <w:trHeight w:val="94"/>
          <w:jc w:val="center"/>
        </w:trPr>
        <w:tc>
          <w:tcPr>
            <w:tcW w:w="1980" w:type="dxa"/>
            <w:tcBorders>
              <w:top w:val="single" w:sz="6" w:space="0" w:color="auto"/>
              <w:bottom w:val="single" w:sz="6" w:space="0" w:color="auto"/>
            </w:tcBorders>
            <w:vAlign w:val="center"/>
          </w:tcPr>
          <w:p w14:paraId="5938BB9A"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rPr>
              <w:t>Variables</w:t>
            </w:r>
          </w:p>
        </w:tc>
        <w:tc>
          <w:tcPr>
            <w:tcW w:w="5190" w:type="dxa"/>
            <w:tcBorders>
              <w:top w:val="single" w:sz="6" w:space="0" w:color="auto"/>
              <w:bottom w:val="single" w:sz="6" w:space="0" w:color="auto"/>
            </w:tcBorders>
            <w:vAlign w:val="center"/>
          </w:tcPr>
          <w:p w14:paraId="7081E459"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rPr>
              <w:t>Definitions</w:t>
            </w:r>
          </w:p>
        </w:tc>
        <w:tc>
          <w:tcPr>
            <w:tcW w:w="1614" w:type="dxa"/>
            <w:tcBorders>
              <w:top w:val="single" w:sz="6" w:space="0" w:color="auto"/>
              <w:bottom w:val="single" w:sz="6" w:space="0" w:color="auto"/>
            </w:tcBorders>
            <w:vAlign w:val="center"/>
          </w:tcPr>
          <w:p w14:paraId="42222FA1"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M</w:t>
            </w:r>
            <w:r>
              <w:rPr>
                <w:rFonts w:ascii="Times New Roman" w:eastAsiaTheme="minorEastAsia" w:hAnsi="Times New Roman" w:cs="Times New Roman"/>
              </w:rPr>
              <w:t>easurements</w:t>
            </w:r>
          </w:p>
        </w:tc>
      </w:tr>
      <w:tr w:rsidR="007E1719" w14:paraId="1B89CFF5" w14:textId="77777777" w:rsidTr="009D4885">
        <w:trPr>
          <w:trHeight w:val="383"/>
          <w:jc w:val="center"/>
        </w:trPr>
        <w:tc>
          <w:tcPr>
            <w:tcW w:w="8784" w:type="dxa"/>
            <w:gridSpan w:val="3"/>
            <w:tcBorders>
              <w:top w:val="single" w:sz="6" w:space="0" w:color="auto"/>
              <w:bottom w:val="single" w:sz="4" w:space="0" w:color="auto"/>
            </w:tcBorders>
            <w:vAlign w:val="center"/>
          </w:tcPr>
          <w:p w14:paraId="2FFD17E1" w14:textId="77777777" w:rsidR="007E1719" w:rsidRDefault="007E1719" w:rsidP="009D4885">
            <w:pPr>
              <w:widowControl/>
              <w:jc w:val="center"/>
              <w:rPr>
                <w:rFonts w:ascii="Times New Roman" w:eastAsiaTheme="minorEastAsia" w:hAnsi="Times New Roman" w:cs="Times New Roman"/>
                <w:b/>
                <w:bCs/>
              </w:rPr>
            </w:pPr>
            <w:r>
              <w:rPr>
                <w:rFonts w:ascii="Times New Roman" w:eastAsiaTheme="minorEastAsia" w:hAnsi="Times New Roman" w:cs="Times New Roman" w:hint="eastAsia"/>
                <w:b/>
                <w:bCs/>
              </w:rPr>
              <w:t>OSAIOs types</w:t>
            </w:r>
          </w:p>
        </w:tc>
      </w:tr>
      <w:tr w:rsidR="007E1719" w14:paraId="729CA091" w14:textId="77777777" w:rsidTr="009D4885">
        <w:trPr>
          <w:trHeight w:val="1490"/>
          <w:jc w:val="center"/>
        </w:trPr>
        <w:tc>
          <w:tcPr>
            <w:tcW w:w="1980" w:type="dxa"/>
            <w:tcBorders>
              <w:top w:val="single" w:sz="4" w:space="0" w:color="auto"/>
            </w:tcBorders>
            <w:vAlign w:val="center"/>
          </w:tcPr>
          <w:p w14:paraId="10FBACD8"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A</w:t>
            </w:r>
            <w:r>
              <w:rPr>
                <w:rFonts w:ascii="Times New Roman" w:eastAsiaTheme="minorEastAsia" w:hAnsi="Times New Roman" w:cs="Times New Roman"/>
              </w:rPr>
              <w:t>utonomies</w:t>
            </w:r>
          </w:p>
        </w:tc>
        <w:tc>
          <w:tcPr>
            <w:tcW w:w="5190" w:type="dxa"/>
            <w:tcBorders>
              <w:top w:val="single" w:sz="4" w:space="0" w:color="auto"/>
            </w:tcBorders>
            <w:vAlign w:val="center"/>
          </w:tcPr>
          <w:p w14:paraId="22228ED9" w14:textId="77777777" w:rsidR="007E1719" w:rsidRDefault="007E1719" w:rsidP="009D4885">
            <w:pPr>
              <w:widowControl/>
              <w:rPr>
                <w:rFonts w:ascii="Times New Roman" w:eastAsiaTheme="minorEastAsia" w:hAnsi="Times New Roman" w:cs="Times New Roman"/>
              </w:rPr>
            </w:pPr>
            <w:r>
              <w:rPr>
                <w:rFonts w:ascii="Times New Roman" w:eastAsiaTheme="minorEastAsia" w:hAnsi="Times New Roman" w:cs="Times New Roman"/>
              </w:rPr>
              <w:t>OS organizations, often spearheaded by individual technical leaders and spontaneously formed on the Internet, encompass OS projects and their communities. These entities are typically guided by a few core technical leaders while engaging numerous highly decentralized participants.</w:t>
            </w:r>
          </w:p>
        </w:tc>
        <w:tc>
          <w:tcPr>
            <w:tcW w:w="1614" w:type="dxa"/>
            <w:vMerge w:val="restart"/>
            <w:tcBorders>
              <w:top w:val="single" w:sz="4" w:space="0" w:color="auto"/>
            </w:tcBorders>
            <w:vAlign w:val="center"/>
          </w:tcPr>
          <w:p w14:paraId="22CECD09"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Dummy variables</w:t>
            </w:r>
          </w:p>
        </w:tc>
      </w:tr>
      <w:tr w:rsidR="007E1719" w14:paraId="703D669A" w14:textId="77777777" w:rsidTr="009D4885">
        <w:trPr>
          <w:trHeight w:val="121"/>
          <w:jc w:val="center"/>
        </w:trPr>
        <w:tc>
          <w:tcPr>
            <w:tcW w:w="1980" w:type="dxa"/>
            <w:vAlign w:val="center"/>
          </w:tcPr>
          <w:p w14:paraId="7DC8D3C2"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B</w:t>
            </w:r>
            <w:r>
              <w:rPr>
                <w:rFonts w:ascii="Times New Roman" w:eastAsiaTheme="minorEastAsia" w:hAnsi="Times New Roman" w:cs="Times New Roman"/>
              </w:rPr>
              <w:t>azaars</w:t>
            </w:r>
          </w:p>
        </w:tc>
        <w:tc>
          <w:tcPr>
            <w:tcW w:w="5190" w:type="dxa"/>
            <w:vAlign w:val="center"/>
          </w:tcPr>
          <w:p w14:paraId="1C70A7B3" w14:textId="77777777" w:rsidR="007E1719" w:rsidRDefault="007E1719" w:rsidP="009D4885">
            <w:pPr>
              <w:widowControl/>
              <w:rPr>
                <w:rFonts w:ascii="Times New Roman" w:eastAsiaTheme="minorEastAsia" w:hAnsi="Times New Roman" w:cs="Times New Roman"/>
              </w:rPr>
            </w:pPr>
            <w:r>
              <w:rPr>
                <w:rFonts w:ascii="Times New Roman" w:eastAsiaTheme="minorEastAsia" w:hAnsi="Times New Roman" w:cs="Times New Roman"/>
              </w:rPr>
              <w:t>OS organizations consist of social entities, (e.g. academic associations), private non-enterprise entities, industry associations and federations, unofficial professional associations, and industry consortia.</w:t>
            </w:r>
          </w:p>
        </w:tc>
        <w:tc>
          <w:tcPr>
            <w:tcW w:w="1614" w:type="dxa"/>
            <w:vMerge/>
            <w:vAlign w:val="center"/>
          </w:tcPr>
          <w:p w14:paraId="28DE38FF" w14:textId="77777777" w:rsidR="007E1719" w:rsidRDefault="007E1719" w:rsidP="009D4885">
            <w:pPr>
              <w:jc w:val="center"/>
              <w:rPr>
                <w:rFonts w:ascii="Times New Roman" w:eastAsiaTheme="minorEastAsia" w:hAnsi="Times New Roman" w:cs="Times New Roman"/>
              </w:rPr>
            </w:pPr>
          </w:p>
        </w:tc>
      </w:tr>
      <w:tr w:rsidR="007E1719" w14:paraId="7C53F1D5" w14:textId="77777777" w:rsidTr="009D4885">
        <w:trPr>
          <w:trHeight w:val="121"/>
          <w:jc w:val="center"/>
        </w:trPr>
        <w:tc>
          <w:tcPr>
            <w:tcW w:w="1980" w:type="dxa"/>
            <w:vAlign w:val="center"/>
          </w:tcPr>
          <w:p w14:paraId="7E960539"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F</w:t>
            </w:r>
            <w:r>
              <w:rPr>
                <w:rFonts w:ascii="Times New Roman" w:eastAsiaTheme="minorEastAsia" w:hAnsi="Times New Roman" w:cs="Times New Roman"/>
              </w:rPr>
              <w:t>irm</w:t>
            </w:r>
            <w:r>
              <w:rPr>
                <w:rFonts w:ascii="Times New Roman" w:eastAsiaTheme="minorEastAsia" w:hAnsi="Times New Roman" w:cs="Times New Roman" w:hint="eastAsia"/>
              </w:rPr>
              <w:t>s</w:t>
            </w:r>
          </w:p>
        </w:tc>
        <w:tc>
          <w:tcPr>
            <w:tcW w:w="5190" w:type="dxa"/>
            <w:vAlign w:val="center"/>
          </w:tcPr>
          <w:p w14:paraId="5C534F78" w14:textId="77777777" w:rsidR="007E1719" w:rsidRDefault="007E1719" w:rsidP="009D4885">
            <w:pPr>
              <w:widowControl/>
              <w:rPr>
                <w:rFonts w:ascii="Times New Roman" w:eastAsiaTheme="minorEastAsia" w:hAnsi="Times New Roman" w:cs="Times New Roman"/>
              </w:rPr>
            </w:pPr>
            <w:r>
              <w:rPr>
                <w:rFonts w:ascii="Times New Roman" w:eastAsiaTheme="minorEastAsia" w:hAnsi="Times New Roman" w:cs="Times New Roman"/>
              </w:rPr>
              <w:t>OS organizations consist of private enterprises, foreign-funded enterprises, Sino-foreign joint ventures, state-owned enterprises, state-owned holding enterprises, and other profit-making companies that drive OS projects and their ecosystem.</w:t>
            </w:r>
          </w:p>
        </w:tc>
        <w:tc>
          <w:tcPr>
            <w:tcW w:w="1614" w:type="dxa"/>
            <w:vMerge/>
            <w:vAlign w:val="center"/>
          </w:tcPr>
          <w:p w14:paraId="031CA0DD" w14:textId="77777777" w:rsidR="007E1719" w:rsidRDefault="007E1719" w:rsidP="009D4885">
            <w:pPr>
              <w:jc w:val="center"/>
              <w:rPr>
                <w:rFonts w:ascii="Times New Roman" w:eastAsiaTheme="minorEastAsia" w:hAnsi="Times New Roman" w:cs="Times New Roman"/>
              </w:rPr>
            </w:pPr>
          </w:p>
        </w:tc>
      </w:tr>
      <w:tr w:rsidR="007E1719" w14:paraId="0E13F7B4" w14:textId="77777777" w:rsidTr="009D4885">
        <w:trPr>
          <w:trHeight w:val="121"/>
          <w:jc w:val="center"/>
        </w:trPr>
        <w:tc>
          <w:tcPr>
            <w:tcW w:w="1980" w:type="dxa"/>
            <w:tcBorders>
              <w:bottom w:val="single" w:sz="4" w:space="0" w:color="auto"/>
            </w:tcBorders>
            <w:vAlign w:val="center"/>
          </w:tcPr>
          <w:p w14:paraId="3B717763"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P</w:t>
            </w:r>
            <w:r>
              <w:rPr>
                <w:rFonts w:ascii="Times New Roman" w:eastAsiaTheme="minorEastAsia" w:hAnsi="Times New Roman" w:cs="Times New Roman"/>
              </w:rPr>
              <w:t>ublic institutions</w:t>
            </w:r>
          </w:p>
        </w:tc>
        <w:tc>
          <w:tcPr>
            <w:tcW w:w="5190" w:type="dxa"/>
            <w:tcBorders>
              <w:bottom w:val="single" w:sz="4" w:space="0" w:color="auto"/>
            </w:tcBorders>
            <w:vAlign w:val="center"/>
          </w:tcPr>
          <w:p w14:paraId="0AFDD6E0" w14:textId="77777777" w:rsidR="007E1719" w:rsidRDefault="007E1719" w:rsidP="009D4885">
            <w:pPr>
              <w:widowControl/>
              <w:rPr>
                <w:rFonts w:ascii="Times New Roman" w:eastAsiaTheme="minorEastAsia" w:hAnsi="Times New Roman" w:cs="Times New Roman"/>
              </w:rPr>
            </w:pPr>
            <w:r>
              <w:rPr>
                <w:rFonts w:ascii="Times New Roman" w:eastAsiaTheme="minorEastAsia" w:hAnsi="Times New Roman" w:cs="Times New Roman"/>
              </w:rPr>
              <w:t>OS organizations, led by governmental entities and their affiliated agencies such as OS foundations, central or local government departments, and research institutions designated and established under the supervision of authorities.</w:t>
            </w:r>
          </w:p>
        </w:tc>
        <w:tc>
          <w:tcPr>
            <w:tcW w:w="1614" w:type="dxa"/>
            <w:vMerge/>
            <w:tcBorders>
              <w:bottom w:val="single" w:sz="4" w:space="0" w:color="auto"/>
            </w:tcBorders>
            <w:vAlign w:val="center"/>
          </w:tcPr>
          <w:p w14:paraId="472914E9" w14:textId="77777777" w:rsidR="007E1719" w:rsidRDefault="007E1719" w:rsidP="009D4885">
            <w:pPr>
              <w:widowControl/>
              <w:jc w:val="center"/>
              <w:rPr>
                <w:rFonts w:ascii="Times New Roman" w:eastAsiaTheme="minorEastAsia" w:hAnsi="Times New Roman" w:cs="Times New Roman"/>
              </w:rPr>
            </w:pPr>
          </w:p>
        </w:tc>
      </w:tr>
      <w:tr w:rsidR="007E1719" w14:paraId="70BA1AB9" w14:textId="77777777" w:rsidTr="009D4885">
        <w:trPr>
          <w:trHeight w:val="121"/>
          <w:jc w:val="center"/>
        </w:trPr>
        <w:tc>
          <w:tcPr>
            <w:tcW w:w="8784" w:type="dxa"/>
            <w:gridSpan w:val="3"/>
            <w:tcBorders>
              <w:top w:val="single" w:sz="4" w:space="0" w:color="auto"/>
              <w:bottom w:val="single" w:sz="4" w:space="0" w:color="auto"/>
            </w:tcBorders>
            <w:vAlign w:val="center"/>
          </w:tcPr>
          <w:p w14:paraId="2F126BB0" w14:textId="77777777" w:rsidR="007E1719" w:rsidRDefault="007E1719" w:rsidP="009D4885">
            <w:pPr>
              <w:widowControl/>
              <w:jc w:val="center"/>
              <w:rPr>
                <w:rFonts w:ascii="Times New Roman" w:eastAsiaTheme="minorEastAsia" w:hAnsi="Times New Roman" w:cs="Times New Roman"/>
                <w:b/>
                <w:bCs/>
              </w:rPr>
            </w:pPr>
            <w:r>
              <w:rPr>
                <w:rFonts w:ascii="Times New Roman" w:eastAsiaTheme="minorEastAsia" w:hAnsi="Times New Roman" w:cs="Times New Roman" w:hint="eastAsia"/>
                <w:b/>
                <w:bCs/>
              </w:rPr>
              <w:t>Innovation outcomes</w:t>
            </w:r>
          </w:p>
        </w:tc>
      </w:tr>
      <w:tr w:rsidR="007E1719" w14:paraId="58F079C1" w14:textId="77777777" w:rsidTr="009D4885">
        <w:trPr>
          <w:trHeight w:val="100"/>
          <w:jc w:val="center"/>
        </w:trPr>
        <w:tc>
          <w:tcPr>
            <w:tcW w:w="1980" w:type="dxa"/>
            <w:vAlign w:val="center"/>
          </w:tcPr>
          <w:p w14:paraId="2EA0189B"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K</w:t>
            </w:r>
            <w:r>
              <w:rPr>
                <w:rFonts w:ascii="Times New Roman" w:eastAsiaTheme="minorEastAsia" w:hAnsi="Times New Roman" w:cs="Times New Roman"/>
              </w:rPr>
              <w:t>nowledge convergenc</w:t>
            </w:r>
            <w:r>
              <w:rPr>
                <w:rFonts w:ascii="Times New Roman" w:eastAsiaTheme="minorEastAsia" w:hAnsi="Times New Roman" w:cs="Times New Roman" w:hint="eastAsia"/>
              </w:rPr>
              <w:t>e</w:t>
            </w:r>
          </w:p>
        </w:tc>
        <w:tc>
          <w:tcPr>
            <w:tcW w:w="5190" w:type="dxa"/>
          </w:tcPr>
          <w:p w14:paraId="4EDCAD47" w14:textId="77777777" w:rsidR="007E1719" w:rsidRDefault="007E1719" w:rsidP="009D4885">
            <w:pPr>
              <w:widowControl/>
              <w:rPr>
                <w:rFonts w:ascii="Times New Roman" w:eastAsiaTheme="minorEastAsia" w:hAnsi="Times New Roman" w:cs="Times New Roman"/>
              </w:rPr>
            </w:pPr>
            <w:r>
              <w:rPr>
                <w:rFonts w:ascii="Times New Roman" w:eastAsiaTheme="minorEastAsia" w:hAnsi="Times New Roman" w:cs="Times New Roman"/>
              </w:rPr>
              <w:t xml:space="preserve">The primary </w:t>
            </w:r>
            <w:r>
              <w:rPr>
                <w:rFonts w:ascii="Times New Roman" w:eastAsiaTheme="minorEastAsia" w:hAnsi="Times New Roman" w:cs="Times New Roman" w:hint="eastAsia"/>
              </w:rPr>
              <w:t>g</w:t>
            </w:r>
            <w:r>
              <w:rPr>
                <w:rFonts w:ascii="Times New Roman" w:eastAsiaTheme="minorEastAsia" w:hAnsi="Times New Roman" w:cs="Times New Roman"/>
              </w:rPr>
              <w:t xml:space="preserve">oal of OS innovation, which aims to facilitate the discovery of new knowledge through OS innovation activities, thereby generating a wide range of social values. </w:t>
            </w:r>
          </w:p>
        </w:tc>
        <w:tc>
          <w:tcPr>
            <w:tcW w:w="1614" w:type="dxa"/>
            <w:vMerge w:val="restart"/>
            <w:vAlign w:val="center"/>
          </w:tcPr>
          <w:p w14:paraId="02F054C3"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 xml:space="preserve">measured by multi-item scales with 5-point Likert scales (1 = completely disagree, </w:t>
            </w:r>
            <w:r>
              <w:rPr>
                <w:rFonts w:ascii="Times New Roman" w:eastAsiaTheme="minorEastAsia" w:hAnsi="Times New Roman" w:cs="Times New Roman"/>
              </w:rPr>
              <w:t>5 = completely agree</w:t>
            </w:r>
            <w:r>
              <w:rPr>
                <w:rFonts w:ascii="Times New Roman" w:eastAsiaTheme="minorEastAsia" w:hAnsi="Times New Roman" w:cs="Times New Roman" w:hint="eastAsia"/>
              </w:rPr>
              <w:t>)</w:t>
            </w:r>
          </w:p>
        </w:tc>
      </w:tr>
      <w:tr w:rsidR="007E1719" w14:paraId="460B94C1" w14:textId="77777777" w:rsidTr="009D4885">
        <w:trPr>
          <w:trHeight w:val="99"/>
          <w:jc w:val="center"/>
        </w:trPr>
        <w:tc>
          <w:tcPr>
            <w:tcW w:w="1980" w:type="dxa"/>
            <w:vAlign w:val="center"/>
          </w:tcPr>
          <w:p w14:paraId="1C7BD4CF"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M</w:t>
            </w:r>
            <w:r>
              <w:rPr>
                <w:rFonts w:ascii="Times New Roman" w:eastAsiaTheme="minorEastAsia" w:hAnsi="Times New Roman" w:cs="Times New Roman"/>
              </w:rPr>
              <w:t>arket diffusion</w:t>
            </w:r>
          </w:p>
        </w:tc>
        <w:tc>
          <w:tcPr>
            <w:tcW w:w="5190" w:type="dxa"/>
          </w:tcPr>
          <w:p w14:paraId="559FBEB2" w14:textId="77777777" w:rsidR="007E1719" w:rsidRDefault="007E1719" w:rsidP="009D4885">
            <w:pPr>
              <w:widowControl/>
              <w:rPr>
                <w:rFonts w:ascii="Times New Roman" w:eastAsiaTheme="minorEastAsia" w:hAnsi="Times New Roman" w:cs="Times New Roman"/>
              </w:rPr>
            </w:pPr>
            <w:r>
              <w:rPr>
                <w:rFonts w:ascii="Times New Roman" w:eastAsiaTheme="minorEastAsia" w:hAnsi="Times New Roman" w:cs="Times New Roman"/>
              </w:rPr>
              <w:t xml:space="preserve">The second goal of OS innovation, which focuses on realizing commercial value-added and industrial applications through OS innovation activities. </w:t>
            </w:r>
          </w:p>
        </w:tc>
        <w:tc>
          <w:tcPr>
            <w:tcW w:w="1614" w:type="dxa"/>
            <w:vMerge/>
            <w:vAlign w:val="center"/>
          </w:tcPr>
          <w:p w14:paraId="6C63A706" w14:textId="77777777" w:rsidR="007E1719" w:rsidRDefault="007E1719" w:rsidP="009D4885">
            <w:pPr>
              <w:widowControl/>
              <w:jc w:val="center"/>
              <w:rPr>
                <w:rFonts w:ascii="Times New Roman" w:eastAsiaTheme="minorEastAsia" w:hAnsi="Times New Roman" w:cs="Times New Roman"/>
              </w:rPr>
            </w:pPr>
          </w:p>
        </w:tc>
      </w:tr>
      <w:tr w:rsidR="007E1719" w14:paraId="2ECA4950" w14:textId="77777777" w:rsidTr="009D4885">
        <w:trPr>
          <w:trHeight w:val="99"/>
          <w:jc w:val="center"/>
        </w:trPr>
        <w:tc>
          <w:tcPr>
            <w:tcW w:w="1980" w:type="dxa"/>
            <w:vAlign w:val="center"/>
          </w:tcPr>
          <w:p w14:paraId="45568874"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I</w:t>
            </w:r>
            <w:r>
              <w:rPr>
                <w:rFonts w:ascii="Times New Roman" w:eastAsiaTheme="minorEastAsia" w:hAnsi="Times New Roman" w:cs="Times New Roman"/>
              </w:rPr>
              <w:t>ndustrial collaboration</w:t>
            </w:r>
            <m:oMath>
              <m:r>
                <m:rPr>
                  <m:sty m:val="p"/>
                </m:rPr>
                <w:rPr>
                  <w:rFonts w:ascii="Cambria Math" w:eastAsiaTheme="minorEastAsia" w:hAnsi="Cambria Math" w:cs="Times New Roman"/>
                </w:rPr>
                <m:t xml:space="preserve"> </m:t>
              </m:r>
            </m:oMath>
          </w:p>
        </w:tc>
        <w:tc>
          <w:tcPr>
            <w:tcW w:w="5190" w:type="dxa"/>
          </w:tcPr>
          <w:p w14:paraId="23BDA9E7" w14:textId="77777777" w:rsidR="007E1719" w:rsidRDefault="007E1719" w:rsidP="009D4885">
            <w:pPr>
              <w:widowControl/>
              <w:rPr>
                <w:rFonts w:ascii="Times New Roman" w:eastAsiaTheme="minorEastAsia" w:hAnsi="Times New Roman" w:cs="Times New Roman"/>
              </w:rPr>
            </w:pPr>
            <w:r>
              <w:rPr>
                <w:rFonts w:ascii="Times New Roman" w:eastAsiaTheme="minorEastAsia" w:hAnsi="Times New Roman" w:cs="Times New Roman"/>
              </w:rPr>
              <w:t xml:space="preserve">The third goal of OS innovation, which entails considering core contributors, peripheral users, related communities, organizations, and institutional environments involved in OS innovation as an ecological whole. The aim is to continuously stimulate various innovative entities to freely create and apply around OS projects. </w:t>
            </w:r>
          </w:p>
        </w:tc>
        <w:tc>
          <w:tcPr>
            <w:tcW w:w="1614" w:type="dxa"/>
            <w:vMerge/>
            <w:vAlign w:val="center"/>
          </w:tcPr>
          <w:p w14:paraId="3E2BBBA4" w14:textId="77777777" w:rsidR="007E1719" w:rsidRDefault="007E1719" w:rsidP="009D4885">
            <w:pPr>
              <w:widowControl/>
              <w:jc w:val="center"/>
              <w:rPr>
                <w:rFonts w:ascii="Times New Roman" w:eastAsiaTheme="minorEastAsia" w:hAnsi="Times New Roman" w:cs="Times New Roman"/>
              </w:rPr>
            </w:pPr>
          </w:p>
        </w:tc>
      </w:tr>
      <w:tr w:rsidR="007E1719" w14:paraId="2BA3A1C5" w14:textId="77777777" w:rsidTr="009D4885">
        <w:trPr>
          <w:trHeight w:val="121"/>
          <w:jc w:val="center"/>
        </w:trPr>
        <w:tc>
          <w:tcPr>
            <w:tcW w:w="8784" w:type="dxa"/>
            <w:gridSpan w:val="3"/>
            <w:tcBorders>
              <w:top w:val="single" w:sz="4" w:space="0" w:color="auto"/>
              <w:bottom w:val="single" w:sz="4" w:space="0" w:color="auto"/>
            </w:tcBorders>
            <w:vAlign w:val="center"/>
          </w:tcPr>
          <w:p w14:paraId="216B4786" w14:textId="77777777" w:rsidR="007E1719" w:rsidRDefault="007E1719" w:rsidP="009D4885">
            <w:pPr>
              <w:widowControl/>
              <w:jc w:val="center"/>
              <w:rPr>
                <w:rFonts w:ascii="Times New Roman" w:eastAsiaTheme="minorEastAsia" w:hAnsi="Times New Roman" w:cs="Times New Roman"/>
                <w:b/>
                <w:bCs/>
              </w:rPr>
            </w:pPr>
            <w:r>
              <w:rPr>
                <w:rFonts w:ascii="Times New Roman" w:eastAsiaTheme="minorEastAsia" w:hAnsi="Times New Roman" w:cs="Times New Roman" w:hint="eastAsia"/>
                <w:b/>
                <w:bCs/>
              </w:rPr>
              <w:t>Governance</w:t>
            </w:r>
            <w:r>
              <w:rPr>
                <w:rFonts w:ascii="Times New Roman" w:eastAsiaTheme="minorEastAsia" w:hAnsi="Times New Roman" w:cs="Times New Roman"/>
                <w:b/>
                <w:bCs/>
              </w:rPr>
              <w:t xml:space="preserve"> costs</w:t>
            </w:r>
          </w:p>
        </w:tc>
      </w:tr>
      <w:tr w:rsidR="007E1719" w14:paraId="56989762" w14:textId="77777777" w:rsidTr="009D4885">
        <w:trPr>
          <w:trHeight w:val="163"/>
          <w:jc w:val="center"/>
        </w:trPr>
        <w:tc>
          <w:tcPr>
            <w:tcW w:w="1980" w:type="dxa"/>
            <w:tcBorders>
              <w:top w:val="single" w:sz="4" w:space="0" w:color="auto"/>
            </w:tcBorders>
            <w:vAlign w:val="center"/>
          </w:tcPr>
          <w:p w14:paraId="3F81BDFC"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Incentive coordination</w:t>
            </w:r>
            <w:r>
              <w:rPr>
                <w:rFonts w:ascii="Times New Roman" w:eastAsiaTheme="minorEastAsia" w:hAnsi="Times New Roman" w:cs="Times New Roman"/>
              </w:rPr>
              <w:t xml:space="preserve"> </w:t>
            </w:r>
          </w:p>
        </w:tc>
        <w:tc>
          <w:tcPr>
            <w:tcW w:w="5190" w:type="dxa"/>
            <w:tcBorders>
              <w:top w:val="single" w:sz="4" w:space="0" w:color="auto"/>
            </w:tcBorders>
            <w:vAlign w:val="center"/>
          </w:tcPr>
          <w:p w14:paraId="6F6247F5" w14:textId="77777777" w:rsidR="007E1719" w:rsidRDefault="007E1719" w:rsidP="009D4885">
            <w:pPr>
              <w:widowControl/>
              <w:rPr>
                <w:rFonts w:ascii="Times New Roman" w:eastAsiaTheme="minorEastAsia" w:hAnsi="Times New Roman" w:cs="Times New Roman"/>
              </w:rPr>
            </w:pPr>
            <w:r>
              <w:rPr>
                <w:rFonts w:ascii="Times New Roman" w:eastAsiaTheme="minorEastAsia" w:hAnsi="Times New Roman" w:cs="Times New Roman"/>
              </w:rPr>
              <w:t>The aggregation of costs arising from the disparity between organizational members’ actual engagement in OS activities and their perceived motivation for such participation.</w:t>
            </w:r>
          </w:p>
        </w:tc>
        <w:tc>
          <w:tcPr>
            <w:tcW w:w="1614" w:type="dxa"/>
            <w:vMerge w:val="restart"/>
            <w:tcBorders>
              <w:top w:val="single" w:sz="4" w:space="0" w:color="auto"/>
            </w:tcBorders>
            <w:vAlign w:val="center"/>
          </w:tcPr>
          <w:p w14:paraId="286F72EC" w14:textId="77777777" w:rsidR="007E1719" w:rsidRDefault="007E1719" w:rsidP="009D4885">
            <w:pPr>
              <w:jc w:val="center"/>
              <w:rPr>
                <w:rFonts w:ascii="Times New Roman" w:eastAsiaTheme="minorEastAsia" w:hAnsi="Times New Roman" w:cs="Times New Roman"/>
              </w:rPr>
            </w:pPr>
            <w:r>
              <w:rPr>
                <w:rFonts w:ascii="Times New Roman" w:eastAsiaTheme="minorEastAsia" w:hAnsi="Times New Roman" w:cs="Times New Roman"/>
              </w:rPr>
              <w:t>Measured in</w:t>
            </w:r>
            <w:r>
              <w:rPr>
                <w:rFonts w:ascii="Times New Roman" w:eastAsiaTheme="minorEastAsia" w:hAnsi="Times New Roman" w:cs="Times New Roman" w:hint="eastAsia"/>
              </w:rPr>
              <w:t xml:space="preserve"> standardized </w:t>
            </w:r>
            <w:r>
              <w:rPr>
                <w:rFonts w:ascii="Times New Roman" w:eastAsiaTheme="minorEastAsia" w:hAnsi="Times New Roman" w:cs="Times New Roman"/>
              </w:rPr>
              <w:t>scale</w:t>
            </w:r>
            <w:r>
              <w:rPr>
                <w:rFonts w:ascii="Times New Roman" w:eastAsiaTheme="minorEastAsia" w:hAnsi="Times New Roman" w:cs="Times New Roman" w:hint="eastAsia"/>
              </w:rPr>
              <w:t>s</w:t>
            </w:r>
          </w:p>
        </w:tc>
      </w:tr>
      <w:tr w:rsidR="007E1719" w14:paraId="7A5FF286" w14:textId="77777777" w:rsidTr="009D4885">
        <w:trPr>
          <w:trHeight w:val="824"/>
          <w:jc w:val="center"/>
        </w:trPr>
        <w:tc>
          <w:tcPr>
            <w:tcW w:w="1980" w:type="dxa"/>
            <w:vAlign w:val="center"/>
          </w:tcPr>
          <w:p w14:paraId="36F467AA"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R</w:t>
            </w:r>
            <w:r>
              <w:rPr>
                <w:rFonts w:ascii="Times New Roman" w:eastAsiaTheme="minorEastAsia" w:hAnsi="Times New Roman" w:cs="Times New Roman"/>
              </w:rPr>
              <w:t xml:space="preserve">ule enforcement </w:t>
            </w:r>
          </w:p>
        </w:tc>
        <w:tc>
          <w:tcPr>
            <w:tcW w:w="5190" w:type="dxa"/>
            <w:vAlign w:val="center"/>
          </w:tcPr>
          <w:p w14:paraId="5939AF29" w14:textId="77777777" w:rsidR="007E1719" w:rsidRDefault="007E1719" w:rsidP="009D4885">
            <w:pPr>
              <w:widowControl/>
              <w:rPr>
                <w:rFonts w:ascii="Times New Roman" w:eastAsiaTheme="minorEastAsia" w:hAnsi="Times New Roman" w:cs="Times New Roman"/>
              </w:rPr>
            </w:pPr>
            <w:r>
              <w:rPr>
                <w:rFonts w:ascii="Times New Roman" w:eastAsiaTheme="minorEastAsia" w:hAnsi="Times New Roman" w:cs="Times New Roman"/>
              </w:rPr>
              <w:t>The accumulation of innovation expenses resulting from the disparity between the OS organization’s preference for rule coordination in OS innovation and the judgment made by the collaborative core leader.</w:t>
            </w:r>
          </w:p>
        </w:tc>
        <w:tc>
          <w:tcPr>
            <w:tcW w:w="1614" w:type="dxa"/>
            <w:vMerge/>
            <w:vAlign w:val="center"/>
          </w:tcPr>
          <w:p w14:paraId="15019FE6" w14:textId="77777777" w:rsidR="007E1719" w:rsidRDefault="007E1719" w:rsidP="009D4885">
            <w:pPr>
              <w:jc w:val="center"/>
              <w:rPr>
                <w:rFonts w:ascii="Times New Roman" w:eastAsiaTheme="minorEastAsia" w:hAnsi="Times New Roman" w:cs="Times New Roman"/>
              </w:rPr>
            </w:pPr>
          </w:p>
        </w:tc>
      </w:tr>
      <w:tr w:rsidR="007E1719" w14:paraId="10AA2927" w14:textId="77777777" w:rsidTr="009D4885">
        <w:trPr>
          <w:trHeight w:val="996"/>
          <w:jc w:val="center"/>
        </w:trPr>
        <w:tc>
          <w:tcPr>
            <w:tcW w:w="1980" w:type="dxa"/>
            <w:tcBorders>
              <w:bottom w:val="single" w:sz="6" w:space="0" w:color="auto"/>
            </w:tcBorders>
            <w:vAlign w:val="center"/>
          </w:tcPr>
          <w:p w14:paraId="4DE7F2D1" w14:textId="77777777" w:rsidR="007E1719" w:rsidRDefault="007E1719" w:rsidP="009D4885">
            <w:pPr>
              <w:widowControl/>
              <w:jc w:val="center"/>
              <w:rPr>
                <w:rFonts w:ascii="Times New Roman" w:eastAsiaTheme="minorEastAsia" w:hAnsi="Times New Roman" w:cs="Times New Roman"/>
              </w:rPr>
            </w:pPr>
            <w:r>
              <w:rPr>
                <w:rFonts w:ascii="Times New Roman" w:eastAsiaTheme="minorEastAsia" w:hAnsi="Times New Roman" w:cs="Times New Roman" w:hint="eastAsia"/>
              </w:rPr>
              <w:t>Value transformation</w:t>
            </w:r>
            <w:r>
              <w:rPr>
                <w:rFonts w:ascii="Times New Roman" w:eastAsiaTheme="minorEastAsia" w:hAnsi="Times New Roman" w:cs="Times New Roman" w:hint="eastAsia"/>
              </w:rPr>
              <w:cr/>
            </w:r>
            <w:r>
              <w:rPr>
                <w:rFonts w:ascii="Times New Roman" w:eastAsiaTheme="minorEastAsia" w:hAnsi="Times New Roman" w:cs="Times New Roman"/>
              </w:rPr>
              <w:t xml:space="preserve"> </w:t>
            </w:r>
          </w:p>
        </w:tc>
        <w:tc>
          <w:tcPr>
            <w:tcW w:w="5190" w:type="dxa"/>
            <w:tcBorders>
              <w:bottom w:val="single" w:sz="6" w:space="0" w:color="auto"/>
            </w:tcBorders>
            <w:vAlign w:val="center"/>
          </w:tcPr>
          <w:p w14:paraId="565B2ABE" w14:textId="77777777" w:rsidR="007E1719" w:rsidRDefault="007E1719" w:rsidP="009D4885">
            <w:pPr>
              <w:widowControl/>
              <w:rPr>
                <w:rFonts w:ascii="Times New Roman" w:eastAsiaTheme="minorEastAsia" w:hAnsi="Times New Roman" w:cs="Times New Roman"/>
              </w:rPr>
            </w:pPr>
            <w:r>
              <w:rPr>
                <w:rFonts w:ascii="Times New Roman" w:eastAsiaTheme="minorEastAsia" w:hAnsi="Times New Roman" w:cs="Times New Roman"/>
              </w:rPr>
              <w:t xml:space="preserve">The disparity between the highest frequency of actual innovation output confirmed by OS organizations and the desired confirmation of output value that would better contribute to the development of OS ecology, thereby resulting in incurred </w:t>
            </w:r>
            <w:r>
              <w:rPr>
                <w:rFonts w:ascii="Times New Roman" w:eastAsiaTheme="minorEastAsia" w:hAnsi="Times New Roman" w:cs="Times New Roman" w:hint="eastAsia"/>
              </w:rPr>
              <w:t>governance</w:t>
            </w:r>
            <w:r>
              <w:rPr>
                <w:rFonts w:ascii="Times New Roman" w:eastAsiaTheme="minorEastAsia" w:hAnsi="Times New Roman" w:cs="Times New Roman"/>
              </w:rPr>
              <w:t xml:space="preserve"> costs.</w:t>
            </w:r>
          </w:p>
        </w:tc>
        <w:tc>
          <w:tcPr>
            <w:tcW w:w="1614" w:type="dxa"/>
            <w:vMerge/>
            <w:tcBorders>
              <w:bottom w:val="single" w:sz="6" w:space="0" w:color="auto"/>
            </w:tcBorders>
            <w:vAlign w:val="center"/>
          </w:tcPr>
          <w:p w14:paraId="0283ADAB" w14:textId="77777777" w:rsidR="007E1719" w:rsidRDefault="007E1719" w:rsidP="009D4885">
            <w:pPr>
              <w:widowControl/>
              <w:jc w:val="center"/>
              <w:rPr>
                <w:rFonts w:ascii="Times New Roman" w:eastAsiaTheme="minorEastAsia" w:hAnsi="Times New Roman" w:cs="Times New Roman"/>
              </w:rPr>
            </w:pPr>
          </w:p>
        </w:tc>
      </w:tr>
    </w:tbl>
    <w:p w14:paraId="6AF98134" w14:textId="77777777" w:rsidR="007E1719" w:rsidRDefault="007E1719" w:rsidP="007E1719">
      <w:pPr>
        <w:spacing w:after="0" w:line="400" w:lineRule="exact"/>
        <w:ind w:firstLine="482"/>
        <w:jc w:val="both"/>
        <w:rPr>
          <w:rFonts w:ascii="Times New Roman" w:hAnsi="Times New Roman" w:cs="Times New Roman (正文 CS 字体)"/>
          <w:color w:val="000000"/>
          <w14:ligatures w14:val="none"/>
        </w:rPr>
      </w:pPr>
    </w:p>
    <w:p w14:paraId="00DE960A" w14:textId="77777777" w:rsidR="007E1719" w:rsidRDefault="007E1719" w:rsidP="007E1719">
      <w:pPr>
        <w:widowControl/>
        <w:spacing w:after="0" w:line="240" w:lineRule="auto"/>
        <w:rPr>
          <w:rFonts w:ascii="Times New Roman" w:hAnsi="Times New Roman" w:cs="Times New Roman (正文 CS 字体)"/>
          <w:color w:val="000000"/>
          <w14:ligatures w14:val="none"/>
        </w:rPr>
      </w:pPr>
      <w:r>
        <w:rPr>
          <w:rFonts w:ascii="Times New Roman" w:hAnsi="Times New Roman" w:cs="Times New Roman (正文 CS 字体)"/>
          <w:color w:val="000000"/>
          <w14:ligatures w14:val="none"/>
        </w:rPr>
        <w:br w:type="page"/>
      </w:r>
    </w:p>
    <w:p w14:paraId="762EB1B4" w14:textId="77777777" w:rsidR="007E1719" w:rsidRDefault="007E1719" w:rsidP="007E1719">
      <w:pPr>
        <w:spacing w:after="0" w:line="360" w:lineRule="auto"/>
        <w:jc w:val="center"/>
        <w:outlineLvl w:val="1"/>
        <w:rPr>
          <w:rFonts w:ascii="Times New Roman" w:hAnsi="Times New Roman" w:cs="Times New Roman"/>
          <w:b/>
          <w:bCs/>
          <w:sz w:val="21"/>
          <w14:ligatures w14:val="none"/>
        </w:rPr>
      </w:pPr>
      <w:r>
        <w:rPr>
          <w:rFonts w:ascii="Times New Roman" w:hAnsi="Times New Roman" w:cs="Times New Roman"/>
          <w:b/>
          <w:bCs/>
          <w:sz w:val="21"/>
          <w14:ligatures w14:val="none"/>
        </w:rPr>
        <w:lastRenderedPageBreak/>
        <w:t xml:space="preserve">Table </w:t>
      </w:r>
      <w:r>
        <w:rPr>
          <w:rFonts w:ascii="Times New Roman" w:hAnsi="Times New Roman" w:cs="Times New Roman" w:hint="eastAsia"/>
          <w:b/>
          <w:bCs/>
          <w:sz w:val="21"/>
          <w14:ligatures w14:val="none"/>
        </w:rPr>
        <w:t xml:space="preserve">A2 </w:t>
      </w:r>
      <w:r>
        <w:rPr>
          <w:rFonts w:ascii="Times New Roman" w:hAnsi="Times New Roman" w:cs="Times New Roman"/>
          <w:sz w:val="21"/>
          <w14:ligatures w14:val="none"/>
        </w:rPr>
        <w:t>Summary of</w:t>
      </w:r>
      <w:r>
        <w:rPr>
          <w:rFonts w:ascii="Times New Roman" w:hAnsi="Times New Roman" w:cs="Times New Roman" w:hint="eastAsia"/>
          <w:sz w:val="21"/>
          <w14:ligatures w14:val="none"/>
        </w:rPr>
        <w:t xml:space="preserve"> control variables</w:t>
      </w:r>
      <w:r>
        <w:rPr>
          <w:rFonts w:ascii="Times New Roman" w:hAnsi="Times New Roman" w:cs="Times New Roman"/>
          <w:sz w:val="21"/>
          <w14:ligatures w14:val="none"/>
        </w:rPr>
        <w:t xml:space="preserve"> (N=601)</w:t>
      </w:r>
    </w:p>
    <w:tbl>
      <w:tblPr>
        <w:tblW w:w="9403" w:type="dxa"/>
        <w:jc w:val="center"/>
        <w:tblBorders>
          <w:top w:val="single" w:sz="6" w:space="0" w:color="auto"/>
          <w:bottom w:val="single" w:sz="6" w:space="0" w:color="auto"/>
          <w:insideH w:val="single" w:sz="4" w:space="0" w:color="auto"/>
          <w:insideV w:val="single" w:sz="4" w:space="0" w:color="auto"/>
        </w:tblBorders>
        <w:tblLayout w:type="fixed"/>
        <w:tblCellMar>
          <w:left w:w="75" w:type="dxa"/>
          <w:right w:w="75" w:type="dxa"/>
        </w:tblCellMar>
        <w:tblLook w:val="04A0" w:firstRow="1" w:lastRow="0" w:firstColumn="1" w:lastColumn="0" w:noHBand="0" w:noVBand="1"/>
      </w:tblPr>
      <w:tblGrid>
        <w:gridCol w:w="1134"/>
        <w:gridCol w:w="3355"/>
        <w:gridCol w:w="822"/>
        <w:gridCol w:w="822"/>
        <w:gridCol w:w="820"/>
        <w:gridCol w:w="821"/>
        <w:gridCol w:w="814"/>
        <w:gridCol w:w="815"/>
      </w:tblGrid>
      <w:tr w:rsidR="007E1719" w14:paraId="0AA8999E" w14:textId="77777777" w:rsidTr="009D4885">
        <w:trPr>
          <w:trHeight w:val="303"/>
          <w:jc w:val="center"/>
        </w:trPr>
        <w:tc>
          <w:tcPr>
            <w:tcW w:w="1134" w:type="dxa"/>
            <w:tcBorders>
              <w:top w:val="single" w:sz="6" w:space="0" w:color="auto"/>
              <w:bottom w:val="single" w:sz="4" w:space="0" w:color="auto"/>
              <w:right w:val="single" w:sz="4" w:space="0" w:color="auto"/>
            </w:tcBorders>
            <w:vAlign w:val="center"/>
          </w:tcPr>
          <w:p w14:paraId="78644FCF"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Control</w:t>
            </w:r>
            <w:r>
              <w:rPr>
                <w:rFonts w:ascii="Times New Roman" w:hAnsi="Times New Roman" w:cs="Times New Roman" w:hint="eastAsia"/>
                <w:color w:val="000000"/>
                <w:kern w:val="0"/>
                <w:sz w:val="20"/>
                <w:szCs w:val="20"/>
                <w14:ligatures w14:val="none"/>
              </w:rPr>
              <w:t xml:space="preserve"> v</w:t>
            </w:r>
            <w:r>
              <w:rPr>
                <w:rFonts w:ascii="Times New Roman" w:hAnsi="Times New Roman" w:cs="Times New Roman"/>
                <w:color w:val="000000"/>
                <w:kern w:val="0"/>
                <w:sz w:val="20"/>
                <w:szCs w:val="20"/>
                <w14:ligatures w14:val="none"/>
              </w:rPr>
              <w:t>ariable</w:t>
            </w:r>
            <w:r>
              <w:rPr>
                <w:rFonts w:ascii="Times New Roman" w:hAnsi="Times New Roman" w:cs="Times New Roman" w:hint="eastAsia"/>
                <w:color w:val="000000"/>
                <w:kern w:val="0"/>
                <w:sz w:val="20"/>
                <w:szCs w:val="20"/>
                <w14:ligatures w14:val="none"/>
              </w:rPr>
              <w:t>s</w:t>
            </w:r>
          </w:p>
        </w:tc>
        <w:tc>
          <w:tcPr>
            <w:tcW w:w="3355" w:type="dxa"/>
            <w:tcBorders>
              <w:top w:val="single" w:sz="6" w:space="0" w:color="auto"/>
              <w:left w:val="single" w:sz="4" w:space="0" w:color="auto"/>
              <w:bottom w:val="single" w:sz="4" w:space="0" w:color="auto"/>
              <w:right w:val="single" w:sz="4" w:space="0" w:color="auto"/>
            </w:tcBorders>
            <w:vAlign w:val="center"/>
          </w:tcPr>
          <w:p w14:paraId="3B56A286"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Definition</w:t>
            </w:r>
          </w:p>
        </w:tc>
        <w:tc>
          <w:tcPr>
            <w:tcW w:w="822" w:type="dxa"/>
            <w:tcBorders>
              <w:top w:val="single" w:sz="6" w:space="0" w:color="auto"/>
              <w:left w:val="single" w:sz="4" w:space="0" w:color="auto"/>
              <w:bottom w:val="single" w:sz="4" w:space="0" w:color="auto"/>
              <w:right w:val="single" w:sz="4" w:space="0" w:color="auto"/>
            </w:tcBorders>
            <w:vAlign w:val="center"/>
          </w:tcPr>
          <w:p w14:paraId="05A5BEEF"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N</w:t>
            </w:r>
          </w:p>
        </w:tc>
        <w:tc>
          <w:tcPr>
            <w:tcW w:w="822" w:type="dxa"/>
            <w:tcBorders>
              <w:top w:val="single" w:sz="6" w:space="0" w:color="auto"/>
              <w:left w:val="single" w:sz="4" w:space="0" w:color="auto"/>
              <w:bottom w:val="single" w:sz="4" w:space="0" w:color="auto"/>
              <w:right w:val="single" w:sz="4" w:space="0" w:color="auto"/>
            </w:tcBorders>
            <w:vAlign w:val="center"/>
          </w:tcPr>
          <w:p w14:paraId="429A788B"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Mean</w:t>
            </w:r>
          </w:p>
        </w:tc>
        <w:tc>
          <w:tcPr>
            <w:tcW w:w="820" w:type="dxa"/>
            <w:tcBorders>
              <w:top w:val="single" w:sz="6" w:space="0" w:color="auto"/>
              <w:left w:val="single" w:sz="4" w:space="0" w:color="auto"/>
              <w:bottom w:val="single" w:sz="4" w:space="0" w:color="auto"/>
              <w:right w:val="single" w:sz="4" w:space="0" w:color="auto"/>
            </w:tcBorders>
            <w:vAlign w:val="center"/>
          </w:tcPr>
          <w:p w14:paraId="3B0F3C4C"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Medium</w:t>
            </w:r>
          </w:p>
        </w:tc>
        <w:tc>
          <w:tcPr>
            <w:tcW w:w="821" w:type="dxa"/>
            <w:tcBorders>
              <w:top w:val="single" w:sz="6" w:space="0" w:color="auto"/>
              <w:left w:val="single" w:sz="4" w:space="0" w:color="auto"/>
              <w:bottom w:val="single" w:sz="4" w:space="0" w:color="auto"/>
              <w:right w:val="single" w:sz="4" w:space="0" w:color="auto"/>
            </w:tcBorders>
            <w:vAlign w:val="center"/>
          </w:tcPr>
          <w:p w14:paraId="5288F43E"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Std. dev.</w:t>
            </w:r>
          </w:p>
        </w:tc>
        <w:tc>
          <w:tcPr>
            <w:tcW w:w="814" w:type="dxa"/>
            <w:tcBorders>
              <w:top w:val="single" w:sz="6" w:space="0" w:color="auto"/>
              <w:left w:val="single" w:sz="4" w:space="0" w:color="auto"/>
              <w:bottom w:val="single" w:sz="4" w:space="0" w:color="auto"/>
              <w:right w:val="single" w:sz="4" w:space="0" w:color="auto"/>
            </w:tcBorders>
            <w:vAlign w:val="center"/>
          </w:tcPr>
          <w:p w14:paraId="6B0ED70C"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Min.</w:t>
            </w:r>
          </w:p>
        </w:tc>
        <w:tc>
          <w:tcPr>
            <w:tcW w:w="815" w:type="dxa"/>
            <w:tcBorders>
              <w:top w:val="single" w:sz="6" w:space="0" w:color="auto"/>
              <w:left w:val="single" w:sz="4" w:space="0" w:color="auto"/>
              <w:bottom w:val="single" w:sz="4" w:space="0" w:color="auto"/>
            </w:tcBorders>
            <w:vAlign w:val="center"/>
          </w:tcPr>
          <w:p w14:paraId="335CD01C"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Max.</w:t>
            </w:r>
          </w:p>
        </w:tc>
      </w:tr>
      <w:tr w:rsidR="007E1719" w14:paraId="2A19B79D" w14:textId="77777777" w:rsidTr="009D4885">
        <w:trPr>
          <w:trHeight w:val="303"/>
          <w:jc w:val="center"/>
        </w:trPr>
        <w:tc>
          <w:tcPr>
            <w:tcW w:w="1134" w:type="dxa"/>
            <w:vAlign w:val="center"/>
          </w:tcPr>
          <w:p w14:paraId="0119F4E7"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rPr>
              <w:t>Gender</w:t>
            </w:r>
          </w:p>
        </w:tc>
        <w:tc>
          <w:tcPr>
            <w:tcW w:w="3355" w:type="dxa"/>
            <w:vAlign w:val="center"/>
          </w:tcPr>
          <w:p w14:paraId="5BD505BA" w14:textId="77777777" w:rsidR="007E1719" w:rsidRDefault="007E1719" w:rsidP="009D4885">
            <w:pPr>
              <w:widowControl/>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T</w:t>
            </w:r>
            <w:r>
              <w:rPr>
                <w:rFonts w:ascii="Times New Roman" w:hAnsi="Times New Roman" w:cs="Times New Roman" w:hint="eastAsia"/>
                <w:color w:val="000000"/>
                <w:kern w:val="0"/>
                <w:sz w:val="20"/>
                <w:szCs w:val="20"/>
              </w:rPr>
              <w:t>he gender of respondents, 0=male 1=female</w:t>
            </w:r>
          </w:p>
        </w:tc>
        <w:tc>
          <w:tcPr>
            <w:tcW w:w="822" w:type="dxa"/>
            <w:vAlign w:val="center"/>
          </w:tcPr>
          <w:p w14:paraId="1649992D"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6</w:t>
            </w:r>
            <w:r>
              <w:rPr>
                <w:rFonts w:ascii="Times New Roman" w:hAnsi="Times New Roman" w:cs="Times New Roman"/>
                <w:color w:val="000000"/>
                <w:kern w:val="0"/>
                <w:sz w:val="20"/>
                <w:szCs w:val="20"/>
                <w14:ligatures w14:val="none"/>
              </w:rPr>
              <w:t>01</w:t>
            </w:r>
          </w:p>
        </w:tc>
        <w:tc>
          <w:tcPr>
            <w:tcW w:w="822" w:type="dxa"/>
            <w:vAlign w:val="center"/>
          </w:tcPr>
          <w:p w14:paraId="208601CE"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0.250</w:t>
            </w:r>
          </w:p>
        </w:tc>
        <w:tc>
          <w:tcPr>
            <w:tcW w:w="820" w:type="dxa"/>
            <w:vAlign w:val="center"/>
          </w:tcPr>
          <w:p w14:paraId="500006FD"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w:t>
            </w:r>
          </w:p>
        </w:tc>
        <w:tc>
          <w:tcPr>
            <w:tcW w:w="821" w:type="dxa"/>
            <w:vAlign w:val="center"/>
          </w:tcPr>
          <w:p w14:paraId="2C18F8DE"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0.440</w:t>
            </w:r>
          </w:p>
        </w:tc>
        <w:tc>
          <w:tcPr>
            <w:tcW w:w="814" w:type="dxa"/>
            <w:vAlign w:val="center"/>
          </w:tcPr>
          <w:p w14:paraId="55103823"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w:t>
            </w:r>
          </w:p>
        </w:tc>
        <w:tc>
          <w:tcPr>
            <w:tcW w:w="815" w:type="dxa"/>
            <w:vAlign w:val="center"/>
          </w:tcPr>
          <w:p w14:paraId="6A46683C"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1</w:t>
            </w:r>
          </w:p>
        </w:tc>
      </w:tr>
      <w:tr w:rsidR="007E1719" w14:paraId="276AA779" w14:textId="77777777" w:rsidTr="009D4885">
        <w:trPr>
          <w:trHeight w:val="303"/>
          <w:jc w:val="center"/>
        </w:trPr>
        <w:tc>
          <w:tcPr>
            <w:tcW w:w="1134" w:type="dxa"/>
            <w:vAlign w:val="center"/>
          </w:tcPr>
          <w:p w14:paraId="37A5D881"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rPr>
              <w:t>Age</w:t>
            </w:r>
          </w:p>
        </w:tc>
        <w:tc>
          <w:tcPr>
            <w:tcW w:w="3355" w:type="dxa"/>
            <w:vAlign w:val="center"/>
          </w:tcPr>
          <w:p w14:paraId="706F97DD" w14:textId="77777777" w:rsidR="007E1719" w:rsidRDefault="007E1719" w:rsidP="009D4885">
            <w:pPr>
              <w:widowControl/>
              <w:spacing w:after="0" w:line="240" w:lineRule="auto"/>
              <w:jc w:val="center"/>
              <w:rPr>
                <w:rFonts w:ascii="Times New Roman" w:hAnsi="Times New Roman" w:cs="Times New Roman"/>
                <w:color w:val="000000"/>
                <w:kern w:val="0"/>
                <w:sz w:val="20"/>
                <w:szCs w:val="20"/>
              </w:rPr>
            </w:pPr>
            <w:r>
              <w:rPr>
                <w:rFonts w:ascii="Times New Roman" w:hAnsi="Times New Roman" w:cs="Times New Roman" w:hint="eastAsia"/>
                <w:color w:val="000000"/>
                <w:kern w:val="0"/>
                <w:sz w:val="20"/>
                <w:szCs w:val="20"/>
              </w:rPr>
              <w:t>The birth period of respondents, 1=under 18 years old, 2=19 to 25 years old, 3=26 to 35 years old, 4=36 to 45 years old, 5=46 to 55 years old, 6= above 56 years old</w:t>
            </w:r>
          </w:p>
        </w:tc>
        <w:tc>
          <w:tcPr>
            <w:tcW w:w="822" w:type="dxa"/>
            <w:vAlign w:val="center"/>
          </w:tcPr>
          <w:p w14:paraId="0421F2AC"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6</w:t>
            </w:r>
            <w:r>
              <w:rPr>
                <w:rFonts w:ascii="Times New Roman" w:hAnsi="Times New Roman" w:cs="Times New Roman"/>
                <w:color w:val="000000"/>
                <w:kern w:val="0"/>
                <w:sz w:val="20"/>
                <w:szCs w:val="20"/>
                <w14:ligatures w14:val="none"/>
              </w:rPr>
              <w:t>01</w:t>
            </w:r>
          </w:p>
        </w:tc>
        <w:tc>
          <w:tcPr>
            <w:tcW w:w="822" w:type="dxa"/>
            <w:vAlign w:val="center"/>
          </w:tcPr>
          <w:p w14:paraId="25676DDA"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2.520</w:t>
            </w:r>
          </w:p>
        </w:tc>
        <w:tc>
          <w:tcPr>
            <w:tcW w:w="820" w:type="dxa"/>
            <w:vAlign w:val="center"/>
          </w:tcPr>
          <w:p w14:paraId="0BEE14F9"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2</w:t>
            </w:r>
          </w:p>
        </w:tc>
        <w:tc>
          <w:tcPr>
            <w:tcW w:w="821" w:type="dxa"/>
            <w:vAlign w:val="center"/>
          </w:tcPr>
          <w:p w14:paraId="47A74097"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0.960</w:t>
            </w:r>
          </w:p>
        </w:tc>
        <w:tc>
          <w:tcPr>
            <w:tcW w:w="814" w:type="dxa"/>
            <w:vAlign w:val="center"/>
          </w:tcPr>
          <w:p w14:paraId="7665BA2B"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1</w:t>
            </w:r>
          </w:p>
        </w:tc>
        <w:tc>
          <w:tcPr>
            <w:tcW w:w="815" w:type="dxa"/>
            <w:vAlign w:val="center"/>
          </w:tcPr>
          <w:p w14:paraId="37A3F13E"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6</w:t>
            </w:r>
          </w:p>
        </w:tc>
      </w:tr>
      <w:tr w:rsidR="007E1719" w14:paraId="22EFB855" w14:textId="77777777" w:rsidTr="009D4885">
        <w:trPr>
          <w:trHeight w:val="297"/>
          <w:jc w:val="center"/>
        </w:trPr>
        <w:tc>
          <w:tcPr>
            <w:tcW w:w="1134" w:type="dxa"/>
            <w:vAlign w:val="center"/>
          </w:tcPr>
          <w:p w14:paraId="41A79F87"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rPr>
              <w:t>Education</w:t>
            </w:r>
          </w:p>
        </w:tc>
        <w:tc>
          <w:tcPr>
            <w:tcW w:w="3355" w:type="dxa"/>
            <w:vAlign w:val="center"/>
          </w:tcPr>
          <w:p w14:paraId="569FDE53" w14:textId="77777777" w:rsidR="007E1719" w:rsidRDefault="007E1719" w:rsidP="009D4885">
            <w:pPr>
              <w:widowControl/>
              <w:spacing w:after="0" w:line="240" w:lineRule="auto"/>
              <w:jc w:val="center"/>
              <w:rPr>
                <w:rFonts w:ascii="Times New Roman" w:hAnsi="Times New Roman" w:cs="Times New Roman"/>
                <w:color w:val="000000"/>
                <w:kern w:val="0"/>
                <w:sz w:val="20"/>
                <w:szCs w:val="20"/>
              </w:rPr>
            </w:pPr>
            <w:r>
              <w:rPr>
                <w:rFonts w:ascii="Times New Roman" w:hAnsi="Times New Roman" w:cs="Times New Roman"/>
                <w:color w:val="000000"/>
                <w:kern w:val="0"/>
                <w:sz w:val="20"/>
                <w:szCs w:val="20"/>
              </w:rPr>
              <w:t>The</w:t>
            </w:r>
            <w:r>
              <w:rPr>
                <w:rFonts w:ascii="Times New Roman" w:hAnsi="Times New Roman" w:cs="Times New Roman" w:hint="eastAsia"/>
                <w:color w:val="000000"/>
                <w:kern w:val="0"/>
                <w:sz w:val="20"/>
                <w:szCs w:val="20"/>
              </w:rPr>
              <w:t xml:space="preserve"> </w:t>
            </w:r>
            <w:r>
              <w:rPr>
                <w:rFonts w:ascii="Times New Roman" w:hAnsi="Times New Roman" w:cs="Times New Roman"/>
                <w:color w:val="000000"/>
                <w:kern w:val="0"/>
                <w:sz w:val="20"/>
                <w:szCs w:val="20"/>
              </w:rPr>
              <w:t>degree</w:t>
            </w:r>
            <w:r>
              <w:rPr>
                <w:rFonts w:ascii="Times New Roman" w:hAnsi="Times New Roman" w:cs="Times New Roman" w:hint="eastAsia"/>
                <w:color w:val="000000"/>
                <w:kern w:val="0"/>
                <w:sz w:val="20"/>
                <w:szCs w:val="20"/>
              </w:rPr>
              <w:t xml:space="preserve"> of highest educational attainment of </w:t>
            </w:r>
            <w:r>
              <w:rPr>
                <w:rFonts w:ascii="Times New Roman" w:hAnsi="Times New Roman" w:cs="Times New Roman"/>
                <w:color w:val="000000"/>
                <w:kern w:val="0"/>
                <w:sz w:val="20"/>
                <w:szCs w:val="20"/>
              </w:rPr>
              <w:t>respondents</w:t>
            </w:r>
            <w:r>
              <w:rPr>
                <w:rFonts w:ascii="Times New Roman" w:hAnsi="Times New Roman" w:cs="Times New Roman" w:hint="eastAsia"/>
                <w:color w:val="000000"/>
                <w:kern w:val="0"/>
                <w:sz w:val="20"/>
                <w:szCs w:val="20"/>
              </w:rPr>
              <w:t>, 1=Junior high school or below, 2=High school (including technical secondary school), 3=Junior college, 4=Bachelor</w:t>
            </w:r>
            <w:r>
              <w:rPr>
                <w:rFonts w:ascii="Times New Roman" w:hAnsi="Times New Roman" w:cs="Times New Roman"/>
                <w:color w:val="000000"/>
                <w:kern w:val="0"/>
                <w:sz w:val="20"/>
                <w:szCs w:val="20"/>
              </w:rPr>
              <w:t>’</w:t>
            </w:r>
            <w:r>
              <w:rPr>
                <w:rFonts w:ascii="Times New Roman" w:hAnsi="Times New Roman" w:cs="Times New Roman" w:hint="eastAsia"/>
                <w:color w:val="000000"/>
                <w:kern w:val="0"/>
                <w:sz w:val="20"/>
                <w:szCs w:val="20"/>
              </w:rPr>
              <w:t>s degree, 5=Master</w:t>
            </w:r>
            <w:r>
              <w:rPr>
                <w:rFonts w:ascii="Times New Roman" w:hAnsi="Times New Roman" w:cs="Times New Roman"/>
                <w:color w:val="000000"/>
                <w:kern w:val="0"/>
                <w:sz w:val="20"/>
                <w:szCs w:val="20"/>
              </w:rPr>
              <w:t>’</w:t>
            </w:r>
            <w:r>
              <w:rPr>
                <w:rFonts w:ascii="Times New Roman" w:hAnsi="Times New Roman" w:cs="Times New Roman" w:hint="eastAsia"/>
                <w:color w:val="000000"/>
                <w:kern w:val="0"/>
                <w:sz w:val="20"/>
                <w:szCs w:val="20"/>
              </w:rPr>
              <w:t>s degree, 6=Doctoral degree</w:t>
            </w:r>
          </w:p>
        </w:tc>
        <w:tc>
          <w:tcPr>
            <w:tcW w:w="822" w:type="dxa"/>
            <w:vAlign w:val="center"/>
          </w:tcPr>
          <w:p w14:paraId="4E20FFA7"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6</w:t>
            </w:r>
            <w:r>
              <w:rPr>
                <w:rFonts w:ascii="Times New Roman" w:hAnsi="Times New Roman" w:cs="Times New Roman"/>
                <w:color w:val="000000"/>
                <w:kern w:val="0"/>
                <w:sz w:val="20"/>
                <w:szCs w:val="20"/>
                <w14:ligatures w14:val="none"/>
              </w:rPr>
              <w:t>01</w:t>
            </w:r>
          </w:p>
        </w:tc>
        <w:tc>
          <w:tcPr>
            <w:tcW w:w="822" w:type="dxa"/>
            <w:vAlign w:val="center"/>
          </w:tcPr>
          <w:p w14:paraId="62FC79EA"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4.830</w:t>
            </w:r>
          </w:p>
        </w:tc>
        <w:tc>
          <w:tcPr>
            <w:tcW w:w="820" w:type="dxa"/>
            <w:vAlign w:val="center"/>
          </w:tcPr>
          <w:p w14:paraId="0ADDF475"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5</w:t>
            </w:r>
          </w:p>
        </w:tc>
        <w:tc>
          <w:tcPr>
            <w:tcW w:w="821" w:type="dxa"/>
            <w:vAlign w:val="center"/>
          </w:tcPr>
          <w:p w14:paraId="7FF7D5F0"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0.900</w:t>
            </w:r>
          </w:p>
        </w:tc>
        <w:tc>
          <w:tcPr>
            <w:tcW w:w="814" w:type="dxa"/>
            <w:vAlign w:val="center"/>
          </w:tcPr>
          <w:p w14:paraId="61D7432F"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1</w:t>
            </w:r>
          </w:p>
        </w:tc>
        <w:tc>
          <w:tcPr>
            <w:tcW w:w="815" w:type="dxa"/>
            <w:vAlign w:val="center"/>
          </w:tcPr>
          <w:p w14:paraId="1A394A9A"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6</w:t>
            </w:r>
          </w:p>
        </w:tc>
      </w:tr>
      <w:tr w:rsidR="007E1719" w14:paraId="241194F5" w14:textId="77777777" w:rsidTr="009D4885">
        <w:trPr>
          <w:trHeight w:val="297"/>
          <w:jc w:val="center"/>
        </w:trPr>
        <w:tc>
          <w:tcPr>
            <w:tcW w:w="1134" w:type="dxa"/>
            <w:vAlign w:val="center"/>
          </w:tcPr>
          <w:p w14:paraId="617F6C2B"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rPr>
              <w:t>Hour</w:t>
            </w:r>
          </w:p>
        </w:tc>
        <w:tc>
          <w:tcPr>
            <w:tcW w:w="3355" w:type="dxa"/>
            <w:vAlign w:val="center"/>
          </w:tcPr>
          <w:p w14:paraId="70659EE9"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The average daily time (in hours) respondents devote to open-source innovation-related activities on working days, 1=1 hour or less</w:t>
            </w:r>
          </w:p>
          <w:p w14:paraId="058E4310"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2</w:t>
            </w:r>
            <w:r>
              <w:rPr>
                <w:rFonts w:ascii="Times New Roman" w:hAnsi="Times New Roman" w:cs="Times New Roman" w:hint="eastAsia"/>
                <w:color w:val="000000"/>
                <w:kern w:val="0"/>
                <w:sz w:val="20"/>
                <w:szCs w:val="20"/>
              </w:rPr>
              <w:t>=</w:t>
            </w:r>
            <w:r>
              <w:rPr>
                <w:rFonts w:ascii="Times New Roman" w:hAnsi="Times New Roman" w:cs="Times New Roman" w:hint="eastAsia"/>
                <w:color w:val="000000"/>
                <w:kern w:val="0"/>
                <w:sz w:val="20"/>
                <w:szCs w:val="20"/>
                <w14:ligatures w14:val="none"/>
              </w:rPr>
              <w:t>More than 1 hour but less than or equal to 4 hours</w:t>
            </w:r>
          </w:p>
          <w:p w14:paraId="3DAF7E60"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3</w:t>
            </w:r>
            <w:r>
              <w:rPr>
                <w:rFonts w:ascii="Times New Roman" w:hAnsi="Times New Roman" w:cs="Times New Roman" w:hint="eastAsia"/>
                <w:color w:val="000000"/>
                <w:kern w:val="0"/>
                <w:sz w:val="20"/>
                <w:szCs w:val="20"/>
              </w:rPr>
              <w:t>=</w:t>
            </w:r>
            <w:r>
              <w:rPr>
                <w:rFonts w:ascii="Times New Roman" w:hAnsi="Times New Roman" w:cs="Times New Roman" w:hint="eastAsia"/>
                <w:color w:val="000000"/>
                <w:kern w:val="0"/>
                <w:sz w:val="20"/>
                <w:szCs w:val="20"/>
                <w14:ligatures w14:val="none"/>
              </w:rPr>
              <w:t>More than 4 hours but less than or equal to 7 hours</w:t>
            </w:r>
          </w:p>
          <w:p w14:paraId="1090003F"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4</w:t>
            </w:r>
            <w:r>
              <w:rPr>
                <w:rFonts w:ascii="Times New Roman" w:hAnsi="Times New Roman" w:cs="Times New Roman" w:hint="eastAsia"/>
                <w:color w:val="000000"/>
                <w:kern w:val="0"/>
                <w:sz w:val="20"/>
                <w:szCs w:val="20"/>
              </w:rPr>
              <w:t>=</w:t>
            </w:r>
            <w:r>
              <w:rPr>
                <w:rFonts w:ascii="Times New Roman" w:hAnsi="Times New Roman" w:cs="Times New Roman" w:hint="eastAsia"/>
                <w:color w:val="000000"/>
                <w:kern w:val="0"/>
                <w:sz w:val="20"/>
                <w:szCs w:val="20"/>
                <w14:ligatures w14:val="none"/>
              </w:rPr>
              <w:t>8 hours or more</w:t>
            </w:r>
          </w:p>
        </w:tc>
        <w:tc>
          <w:tcPr>
            <w:tcW w:w="822" w:type="dxa"/>
            <w:vAlign w:val="center"/>
          </w:tcPr>
          <w:p w14:paraId="7F661C6B"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6</w:t>
            </w:r>
            <w:r>
              <w:rPr>
                <w:rFonts w:ascii="Times New Roman" w:hAnsi="Times New Roman" w:cs="Times New Roman"/>
                <w:color w:val="000000"/>
                <w:kern w:val="0"/>
                <w:sz w:val="20"/>
                <w:szCs w:val="20"/>
                <w14:ligatures w14:val="none"/>
              </w:rPr>
              <w:t>01</w:t>
            </w:r>
          </w:p>
        </w:tc>
        <w:tc>
          <w:tcPr>
            <w:tcW w:w="822" w:type="dxa"/>
            <w:vAlign w:val="center"/>
          </w:tcPr>
          <w:p w14:paraId="0B5D232B"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1.750</w:t>
            </w:r>
          </w:p>
        </w:tc>
        <w:tc>
          <w:tcPr>
            <w:tcW w:w="820" w:type="dxa"/>
            <w:vAlign w:val="center"/>
          </w:tcPr>
          <w:p w14:paraId="0F1AEA7D"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2</w:t>
            </w:r>
          </w:p>
        </w:tc>
        <w:tc>
          <w:tcPr>
            <w:tcW w:w="821" w:type="dxa"/>
            <w:vAlign w:val="center"/>
          </w:tcPr>
          <w:p w14:paraId="16A263ED"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0.790</w:t>
            </w:r>
          </w:p>
        </w:tc>
        <w:tc>
          <w:tcPr>
            <w:tcW w:w="814" w:type="dxa"/>
            <w:vAlign w:val="center"/>
          </w:tcPr>
          <w:p w14:paraId="6EE03C82"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1</w:t>
            </w:r>
          </w:p>
        </w:tc>
        <w:tc>
          <w:tcPr>
            <w:tcW w:w="815" w:type="dxa"/>
            <w:vAlign w:val="center"/>
          </w:tcPr>
          <w:p w14:paraId="2B7E3705"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4</w:t>
            </w:r>
          </w:p>
        </w:tc>
      </w:tr>
      <w:tr w:rsidR="007E1719" w14:paraId="01E55D82" w14:textId="77777777" w:rsidTr="009D4885">
        <w:trPr>
          <w:trHeight w:val="303"/>
          <w:jc w:val="center"/>
        </w:trPr>
        <w:tc>
          <w:tcPr>
            <w:tcW w:w="1134" w:type="dxa"/>
            <w:vAlign w:val="center"/>
          </w:tcPr>
          <w:p w14:paraId="518C422F"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rPr>
              <w:t>Province GDP</w:t>
            </w:r>
          </w:p>
        </w:tc>
        <w:tc>
          <w:tcPr>
            <w:tcW w:w="3355" w:type="dxa"/>
            <w:vAlign w:val="center"/>
          </w:tcPr>
          <w:p w14:paraId="0CD3F459"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rPr>
              <w:t>I</w:t>
            </w:r>
            <w:r>
              <w:rPr>
                <w:rFonts w:ascii="Times New Roman" w:hAnsi="Times New Roman" w:cs="Times New Roman" w:hint="eastAsia"/>
                <w:color w:val="000000"/>
                <w:kern w:val="0"/>
                <w:sz w:val="20"/>
                <w:szCs w:val="20"/>
              </w:rPr>
              <w:t xml:space="preserve">ncome </w:t>
            </w:r>
            <w:r>
              <w:rPr>
                <w:rFonts w:ascii="Times New Roman" w:hAnsi="Times New Roman" w:cs="Times New Roman"/>
                <w:color w:val="000000"/>
                <w:kern w:val="0"/>
                <w:sz w:val="20"/>
                <w:szCs w:val="20"/>
              </w:rPr>
              <w:t>level</w:t>
            </w:r>
            <w:r>
              <w:rPr>
                <w:rFonts w:ascii="Times New Roman" w:hAnsi="Times New Roman" w:cs="Times New Roman" w:hint="eastAsia"/>
                <w:color w:val="000000"/>
                <w:kern w:val="0"/>
                <w:sz w:val="20"/>
                <w:szCs w:val="20"/>
              </w:rPr>
              <w:t xml:space="preserve"> of the </w:t>
            </w:r>
            <w:r>
              <w:rPr>
                <w:rFonts w:ascii="Times New Roman" w:hAnsi="Times New Roman" w:cs="Times New Roman" w:hint="eastAsia"/>
                <w:color w:val="000000"/>
                <w:kern w:val="0"/>
                <w:sz w:val="20"/>
                <w:szCs w:val="20"/>
                <w14:ligatures w14:val="none"/>
              </w:rPr>
              <w:t>respondents</w:t>
            </w:r>
            <w:r>
              <w:rPr>
                <w:rFonts w:ascii="Times New Roman" w:hAnsi="Times New Roman" w:cs="Times New Roman"/>
                <w:color w:val="000000"/>
                <w:kern w:val="0"/>
                <w:sz w:val="20"/>
                <w:szCs w:val="20"/>
                <w14:ligatures w14:val="none"/>
              </w:rPr>
              <w:t>’</w:t>
            </w:r>
            <w:r>
              <w:rPr>
                <w:rFonts w:ascii="Times New Roman" w:hAnsi="Times New Roman" w:cs="Times New Roman" w:hint="eastAsia"/>
                <w:color w:val="000000"/>
                <w:kern w:val="0"/>
                <w:sz w:val="20"/>
                <w:szCs w:val="20"/>
                <w14:ligatures w14:val="none"/>
              </w:rPr>
              <w:t xml:space="preserve"> usual province of residence</w:t>
            </w:r>
            <w:r>
              <w:rPr>
                <w:rFonts w:ascii="Times New Roman" w:hAnsi="Times New Roman" w:cs="Times New Roman" w:hint="eastAsia"/>
                <w:color w:val="000000"/>
                <w:kern w:val="0"/>
                <w:sz w:val="20"/>
                <w:szCs w:val="20"/>
              </w:rPr>
              <w:t xml:space="preserve">, </w:t>
            </w:r>
            <w:r>
              <w:rPr>
                <w:rFonts w:ascii="Times New Roman" w:hAnsi="Times New Roman" w:cs="Times New Roman"/>
                <w:color w:val="000000"/>
                <w:kern w:val="0"/>
                <w:sz w:val="20"/>
                <w:szCs w:val="20"/>
              </w:rPr>
              <w:t>which</w:t>
            </w:r>
            <w:r>
              <w:rPr>
                <w:rFonts w:ascii="Times New Roman" w:hAnsi="Times New Roman" w:cs="Times New Roman" w:hint="eastAsia"/>
                <w:color w:val="000000"/>
                <w:kern w:val="0"/>
                <w:sz w:val="20"/>
                <w:szCs w:val="20"/>
              </w:rPr>
              <w:t xml:space="preserve"> is based on the survey data from the National Bureau of Statistics and the set standards of the IMF. The boundary point for 2022 is the per capita GDP of 85,700 yuan in the province. If the per capita GDP in the province in 2022 is equal to or higher than 85,700 yuan, it is classified as a relatively developed province (assigned a value of 0), otherwise it is classified as an underdeveloped province (assigned a value of 1).</w:t>
            </w:r>
          </w:p>
        </w:tc>
        <w:tc>
          <w:tcPr>
            <w:tcW w:w="822" w:type="dxa"/>
            <w:vAlign w:val="center"/>
          </w:tcPr>
          <w:p w14:paraId="3A51A3B1"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hint="eastAsia"/>
                <w:color w:val="000000"/>
                <w:kern w:val="0"/>
                <w:sz w:val="20"/>
                <w:szCs w:val="20"/>
                <w14:ligatures w14:val="none"/>
              </w:rPr>
              <w:t>6</w:t>
            </w:r>
            <w:r>
              <w:rPr>
                <w:rFonts w:ascii="Times New Roman" w:hAnsi="Times New Roman" w:cs="Times New Roman"/>
                <w:color w:val="000000"/>
                <w:kern w:val="0"/>
                <w:sz w:val="20"/>
                <w:szCs w:val="20"/>
                <w14:ligatures w14:val="none"/>
              </w:rPr>
              <w:t>01</w:t>
            </w:r>
          </w:p>
        </w:tc>
        <w:tc>
          <w:tcPr>
            <w:tcW w:w="822" w:type="dxa"/>
            <w:vAlign w:val="center"/>
          </w:tcPr>
          <w:p w14:paraId="6901A154"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0.0700</w:t>
            </w:r>
          </w:p>
        </w:tc>
        <w:tc>
          <w:tcPr>
            <w:tcW w:w="820" w:type="dxa"/>
            <w:vAlign w:val="center"/>
          </w:tcPr>
          <w:p w14:paraId="7E970028"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w:t>
            </w:r>
          </w:p>
        </w:tc>
        <w:tc>
          <w:tcPr>
            <w:tcW w:w="821" w:type="dxa"/>
            <w:vAlign w:val="center"/>
          </w:tcPr>
          <w:p w14:paraId="01EE0D46"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0.260</w:t>
            </w:r>
          </w:p>
        </w:tc>
        <w:tc>
          <w:tcPr>
            <w:tcW w:w="814" w:type="dxa"/>
            <w:vAlign w:val="center"/>
          </w:tcPr>
          <w:p w14:paraId="247FEAF5"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w:t>
            </w:r>
          </w:p>
        </w:tc>
        <w:tc>
          <w:tcPr>
            <w:tcW w:w="815" w:type="dxa"/>
            <w:vAlign w:val="center"/>
          </w:tcPr>
          <w:p w14:paraId="5A657925"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1</w:t>
            </w:r>
          </w:p>
        </w:tc>
      </w:tr>
    </w:tbl>
    <w:p w14:paraId="5740E844" w14:textId="77777777" w:rsidR="007E1719" w:rsidRDefault="007E1719" w:rsidP="007E1719">
      <w:pPr>
        <w:spacing w:after="0" w:line="400" w:lineRule="exact"/>
        <w:ind w:firstLine="482"/>
        <w:jc w:val="both"/>
        <w:rPr>
          <w:rFonts w:ascii="Times New Roman" w:hAnsi="Times New Roman" w:cs="Times New Roman (正文 CS 字体)"/>
          <w:color w:val="000000"/>
          <w14:ligatures w14:val="none"/>
        </w:rPr>
      </w:pPr>
    </w:p>
    <w:p w14:paraId="701B60B4" w14:textId="77777777" w:rsidR="007E1719" w:rsidRDefault="007E1719" w:rsidP="007E1719">
      <w:pPr>
        <w:widowControl/>
        <w:spacing w:after="0" w:line="240" w:lineRule="auto"/>
        <w:rPr>
          <w:rFonts w:ascii="Times New Roman" w:hAnsi="Times New Roman" w:cs="Times New Roman (正文 CS 字体)"/>
          <w:color w:val="000000"/>
          <w14:ligatures w14:val="none"/>
        </w:rPr>
      </w:pPr>
      <w:r>
        <w:rPr>
          <w:rFonts w:ascii="Times New Roman" w:hAnsi="Times New Roman" w:cs="Times New Roman (正文 CS 字体)"/>
          <w:color w:val="000000"/>
          <w14:ligatures w14:val="none"/>
        </w:rPr>
        <w:br w:type="page"/>
      </w:r>
    </w:p>
    <w:p w14:paraId="6559CEBA" w14:textId="77777777" w:rsidR="007E1719" w:rsidRDefault="007E1719" w:rsidP="007E1719">
      <w:pPr>
        <w:spacing w:after="0" w:line="360" w:lineRule="auto"/>
        <w:jc w:val="center"/>
        <w:outlineLvl w:val="1"/>
        <w:rPr>
          <w:rFonts w:ascii="Times New Roman" w:hAnsi="Times New Roman" w:cs="Times New Roman"/>
          <w:b/>
          <w:bCs/>
          <w:sz w:val="21"/>
          <w14:ligatures w14:val="none"/>
        </w:rPr>
      </w:pPr>
      <w:r>
        <w:rPr>
          <w:rFonts w:ascii="Times New Roman" w:hAnsi="Times New Roman" w:cs="Times New Roman"/>
          <w:b/>
          <w:bCs/>
          <w:sz w:val="21"/>
          <w14:ligatures w14:val="none"/>
        </w:rPr>
        <w:lastRenderedPageBreak/>
        <w:t xml:space="preserve">Table </w:t>
      </w:r>
      <w:r>
        <w:rPr>
          <w:rFonts w:ascii="Times New Roman" w:hAnsi="Times New Roman" w:cs="Times New Roman" w:hint="eastAsia"/>
          <w:b/>
          <w:bCs/>
          <w:sz w:val="21"/>
          <w14:ligatures w14:val="none"/>
        </w:rPr>
        <w:t xml:space="preserve">A3 </w:t>
      </w:r>
      <w:r>
        <w:rPr>
          <w:rFonts w:ascii="Times New Roman" w:hAnsi="Times New Roman" w:cs="Times New Roman"/>
          <w:sz w:val="21"/>
          <w14:ligatures w14:val="none"/>
        </w:rPr>
        <w:t xml:space="preserve">Summary of </w:t>
      </w:r>
      <w:r>
        <w:rPr>
          <w:rFonts w:ascii="Times New Roman" w:hAnsi="Times New Roman" w:cs="Times New Roman" w:hint="eastAsia"/>
          <w:sz w:val="21"/>
          <w14:ligatures w14:val="none"/>
        </w:rPr>
        <w:t>r</w:t>
      </w:r>
      <w:r>
        <w:rPr>
          <w:rFonts w:ascii="Times New Roman" w:hAnsi="Times New Roman" w:cs="Times New Roman"/>
          <w:sz w:val="21"/>
          <w14:ligatures w14:val="none"/>
        </w:rPr>
        <w:t>espondent</w:t>
      </w:r>
      <w:r>
        <w:rPr>
          <w:rFonts w:ascii="Times New Roman" w:hAnsi="Times New Roman" w:cs="Times New Roman" w:hint="eastAsia"/>
          <w:sz w:val="21"/>
          <w14:ligatures w14:val="none"/>
        </w:rPr>
        <w:t>s</w:t>
      </w:r>
      <w:r>
        <w:rPr>
          <w:rFonts w:ascii="Times New Roman" w:hAnsi="Times New Roman" w:cs="Times New Roman"/>
          <w:sz w:val="21"/>
          <w14:ligatures w14:val="none"/>
        </w:rPr>
        <w:t>’</w:t>
      </w:r>
      <w:r>
        <w:rPr>
          <w:rFonts w:ascii="Times New Roman" w:hAnsi="Times New Roman" w:cs="Times New Roman" w:hint="eastAsia"/>
          <w:sz w:val="21"/>
          <w14:ligatures w14:val="none"/>
        </w:rPr>
        <w:t xml:space="preserve"> d</w:t>
      </w:r>
      <w:r>
        <w:rPr>
          <w:rFonts w:ascii="Times New Roman" w:hAnsi="Times New Roman" w:cs="Times New Roman"/>
          <w:sz w:val="21"/>
          <w14:ligatures w14:val="none"/>
        </w:rPr>
        <w:t>emographics (N=601)</w:t>
      </w:r>
    </w:p>
    <w:tbl>
      <w:tblPr>
        <w:tblW w:w="0" w:type="auto"/>
        <w:jc w:val="center"/>
        <w:tblBorders>
          <w:top w:val="single" w:sz="6" w:space="0" w:color="auto"/>
          <w:bottom w:val="single" w:sz="6" w:space="0" w:color="auto"/>
        </w:tblBorders>
        <w:tblCellMar>
          <w:top w:w="15" w:type="dxa"/>
          <w:left w:w="15" w:type="dxa"/>
          <w:bottom w:w="15" w:type="dxa"/>
          <w:right w:w="15" w:type="dxa"/>
        </w:tblCellMar>
        <w:tblLook w:val="04A0" w:firstRow="1" w:lastRow="0" w:firstColumn="1" w:lastColumn="0" w:noHBand="0" w:noVBand="1"/>
      </w:tblPr>
      <w:tblGrid>
        <w:gridCol w:w="2327"/>
        <w:gridCol w:w="2058"/>
        <w:gridCol w:w="956"/>
        <w:gridCol w:w="1178"/>
      </w:tblGrid>
      <w:tr w:rsidR="007E1719" w14:paraId="35FBD007" w14:textId="77777777" w:rsidTr="009D4885">
        <w:trPr>
          <w:trHeight w:val="18"/>
          <w:tblHeader/>
          <w:jc w:val="center"/>
        </w:trPr>
        <w:tc>
          <w:tcPr>
            <w:tcW w:w="0" w:type="auto"/>
            <w:tcBorders>
              <w:top w:val="single" w:sz="6" w:space="0" w:color="auto"/>
              <w:bottom w:val="single" w:sz="6" w:space="0" w:color="auto"/>
            </w:tcBorders>
            <w:tcMar>
              <w:top w:w="150" w:type="dxa"/>
              <w:left w:w="0" w:type="dxa"/>
              <w:bottom w:w="150" w:type="dxa"/>
              <w:right w:w="150" w:type="dxa"/>
            </w:tcMar>
            <w:vAlign w:val="center"/>
          </w:tcPr>
          <w:p w14:paraId="415CA0CB"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Characteristic</w:t>
            </w:r>
          </w:p>
        </w:tc>
        <w:tc>
          <w:tcPr>
            <w:tcW w:w="0" w:type="auto"/>
            <w:tcBorders>
              <w:top w:val="single" w:sz="6" w:space="0" w:color="auto"/>
              <w:bottom w:val="single" w:sz="6" w:space="0" w:color="auto"/>
            </w:tcBorders>
            <w:tcMar>
              <w:top w:w="150" w:type="dxa"/>
              <w:left w:w="150" w:type="dxa"/>
              <w:bottom w:w="150" w:type="dxa"/>
              <w:right w:w="150" w:type="dxa"/>
            </w:tcMar>
            <w:vAlign w:val="center"/>
          </w:tcPr>
          <w:p w14:paraId="199162D1"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Category</w:t>
            </w:r>
          </w:p>
        </w:tc>
        <w:tc>
          <w:tcPr>
            <w:tcW w:w="0" w:type="auto"/>
            <w:tcBorders>
              <w:top w:val="single" w:sz="6" w:space="0" w:color="auto"/>
              <w:bottom w:val="single" w:sz="6" w:space="0" w:color="auto"/>
            </w:tcBorders>
            <w:tcMar>
              <w:top w:w="150" w:type="dxa"/>
              <w:left w:w="150" w:type="dxa"/>
              <w:bottom w:w="150" w:type="dxa"/>
              <w:right w:w="150" w:type="dxa"/>
            </w:tcMar>
            <w:vAlign w:val="center"/>
          </w:tcPr>
          <w:p w14:paraId="7988A1F2"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Number</w:t>
            </w:r>
          </w:p>
        </w:tc>
        <w:tc>
          <w:tcPr>
            <w:tcW w:w="0" w:type="auto"/>
            <w:tcBorders>
              <w:top w:val="single" w:sz="6" w:space="0" w:color="auto"/>
              <w:bottom w:val="single" w:sz="6" w:space="0" w:color="auto"/>
            </w:tcBorders>
            <w:tcMar>
              <w:top w:w="150" w:type="dxa"/>
              <w:left w:w="150" w:type="dxa"/>
              <w:bottom w:w="150" w:type="dxa"/>
              <w:right w:w="150" w:type="dxa"/>
            </w:tcMar>
            <w:vAlign w:val="center"/>
          </w:tcPr>
          <w:p w14:paraId="09B9BFB2"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Percentage</w:t>
            </w:r>
          </w:p>
        </w:tc>
      </w:tr>
      <w:tr w:rsidR="007E1719" w14:paraId="25EB013E" w14:textId="77777777" w:rsidTr="009D4885">
        <w:trPr>
          <w:jc w:val="center"/>
        </w:trPr>
        <w:tc>
          <w:tcPr>
            <w:tcW w:w="0" w:type="auto"/>
            <w:vMerge w:val="restart"/>
            <w:tcBorders>
              <w:top w:val="single" w:sz="6" w:space="0" w:color="auto"/>
              <w:bottom w:val="nil"/>
            </w:tcBorders>
            <w:tcMar>
              <w:top w:w="150" w:type="dxa"/>
              <w:left w:w="0" w:type="dxa"/>
              <w:bottom w:w="150" w:type="dxa"/>
              <w:right w:w="150" w:type="dxa"/>
            </w:tcMar>
            <w:vAlign w:val="center"/>
          </w:tcPr>
          <w:p w14:paraId="18687782"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Organizational Role</w:t>
            </w:r>
            <w:r>
              <w:rPr>
                <w:rFonts w:ascii="Times New Roman" w:eastAsiaTheme="minorEastAsia" w:hAnsi="Times New Roman" w:cs="Times New Roman" w:hint="eastAsia"/>
                <w:sz w:val="20"/>
                <w:szCs w:val="20"/>
                <w14:ligatures w14:val="none"/>
              </w:rPr>
              <w:t>s</w:t>
            </w:r>
          </w:p>
        </w:tc>
        <w:tc>
          <w:tcPr>
            <w:tcW w:w="0" w:type="auto"/>
            <w:tcBorders>
              <w:top w:val="single" w:sz="6" w:space="0" w:color="auto"/>
              <w:bottom w:val="nil"/>
            </w:tcBorders>
            <w:tcMar>
              <w:top w:w="150" w:type="dxa"/>
              <w:left w:w="150" w:type="dxa"/>
              <w:bottom w:w="150" w:type="dxa"/>
              <w:right w:w="150" w:type="dxa"/>
            </w:tcMar>
            <w:vAlign w:val="center"/>
          </w:tcPr>
          <w:p w14:paraId="7ABD7D55"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Technical Contributor</w:t>
            </w:r>
          </w:p>
        </w:tc>
        <w:tc>
          <w:tcPr>
            <w:tcW w:w="0" w:type="auto"/>
            <w:tcBorders>
              <w:top w:val="single" w:sz="6" w:space="0" w:color="auto"/>
              <w:bottom w:val="nil"/>
            </w:tcBorders>
            <w:tcMar>
              <w:top w:w="150" w:type="dxa"/>
              <w:left w:w="150" w:type="dxa"/>
              <w:bottom w:w="150" w:type="dxa"/>
              <w:right w:w="150" w:type="dxa"/>
            </w:tcMar>
            <w:vAlign w:val="center"/>
          </w:tcPr>
          <w:p w14:paraId="527E0E2E"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254</w:t>
            </w:r>
          </w:p>
        </w:tc>
        <w:tc>
          <w:tcPr>
            <w:tcW w:w="0" w:type="auto"/>
            <w:tcBorders>
              <w:top w:val="single" w:sz="6" w:space="0" w:color="auto"/>
              <w:bottom w:val="nil"/>
            </w:tcBorders>
            <w:tcMar>
              <w:top w:w="150" w:type="dxa"/>
              <w:left w:w="150" w:type="dxa"/>
              <w:bottom w:w="150" w:type="dxa"/>
              <w:right w:w="150" w:type="dxa"/>
            </w:tcMar>
            <w:vAlign w:val="center"/>
          </w:tcPr>
          <w:p w14:paraId="48F2CE8E"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42.3%</w:t>
            </w:r>
          </w:p>
        </w:tc>
      </w:tr>
      <w:tr w:rsidR="007E1719" w14:paraId="6B014DA8" w14:textId="77777777" w:rsidTr="009D4885">
        <w:trPr>
          <w:jc w:val="center"/>
        </w:trPr>
        <w:tc>
          <w:tcPr>
            <w:tcW w:w="0" w:type="auto"/>
            <w:vMerge/>
            <w:tcBorders>
              <w:top w:val="nil"/>
              <w:bottom w:val="nil"/>
            </w:tcBorders>
            <w:tcMar>
              <w:top w:w="150" w:type="dxa"/>
              <w:left w:w="0" w:type="dxa"/>
              <w:bottom w:w="150" w:type="dxa"/>
              <w:right w:w="150" w:type="dxa"/>
            </w:tcMar>
            <w:vAlign w:val="center"/>
          </w:tcPr>
          <w:p w14:paraId="439B7154"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p>
        </w:tc>
        <w:tc>
          <w:tcPr>
            <w:tcW w:w="0" w:type="auto"/>
            <w:tcBorders>
              <w:top w:val="nil"/>
              <w:bottom w:val="nil"/>
            </w:tcBorders>
            <w:tcMar>
              <w:top w:w="150" w:type="dxa"/>
              <w:left w:w="150" w:type="dxa"/>
              <w:bottom w:w="150" w:type="dxa"/>
              <w:right w:w="150" w:type="dxa"/>
            </w:tcMar>
            <w:vAlign w:val="center"/>
          </w:tcPr>
          <w:p w14:paraId="3D577A22"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Project Maintainer</w:t>
            </w:r>
          </w:p>
        </w:tc>
        <w:tc>
          <w:tcPr>
            <w:tcW w:w="0" w:type="auto"/>
            <w:tcBorders>
              <w:top w:val="nil"/>
              <w:bottom w:val="nil"/>
            </w:tcBorders>
            <w:tcMar>
              <w:top w:w="150" w:type="dxa"/>
              <w:left w:w="150" w:type="dxa"/>
              <w:bottom w:w="150" w:type="dxa"/>
              <w:right w:w="150" w:type="dxa"/>
            </w:tcMar>
            <w:vAlign w:val="center"/>
          </w:tcPr>
          <w:p w14:paraId="5FF5434A"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161</w:t>
            </w:r>
          </w:p>
        </w:tc>
        <w:tc>
          <w:tcPr>
            <w:tcW w:w="0" w:type="auto"/>
            <w:tcBorders>
              <w:top w:val="nil"/>
              <w:bottom w:val="nil"/>
            </w:tcBorders>
            <w:tcMar>
              <w:top w:w="150" w:type="dxa"/>
              <w:left w:w="150" w:type="dxa"/>
              <w:bottom w:w="150" w:type="dxa"/>
              <w:right w:w="150" w:type="dxa"/>
            </w:tcMar>
            <w:vAlign w:val="center"/>
          </w:tcPr>
          <w:p w14:paraId="5F235F06"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26.8%</w:t>
            </w:r>
          </w:p>
        </w:tc>
      </w:tr>
      <w:tr w:rsidR="007E1719" w14:paraId="55DDC959" w14:textId="77777777" w:rsidTr="009D4885">
        <w:trPr>
          <w:jc w:val="center"/>
        </w:trPr>
        <w:tc>
          <w:tcPr>
            <w:tcW w:w="0" w:type="auto"/>
            <w:vMerge/>
            <w:tcBorders>
              <w:top w:val="nil"/>
              <w:bottom w:val="nil"/>
            </w:tcBorders>
            <w:tcMar>
              <w:top w:w="150" w:type="dxa"/>
              <w:left w:w="0" w:type="dxa"/>
              <w:bottom w:w="150" w:type="dxa"/>
              <w:right w:w="150" w:type="dxa"/>
            </w:tcMar>
            <w:vAlign w:val="center"/>
          </w:tcPr>
          <w:p w14:paraId="2C0D1620"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p>
        </w:tc>
        <w:tc>
          <w:tcPr>
            <w:tcW w:w="0" w:type="auto"/>
            <w:tcBorders>
              <w:top w:val="nil"/>
              <w:bottom w:val="nil"/>
            </w:tcBorders>
            <w:tcMar>
              <w:top w:w="150" w:type="dxa"/>
              <w:left w:w="150" w:type="dxa"/>
              <w:bottom w:w="150" w:type="dxa"/>
              <w:right w:w="150" w:type="dxa"/>
            </w:tcMar>
            <w:vAlign w:val="center"/>
          </w:tcPr>
          <w:p w14:paraId="0D169947"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Community Manager</w:t>
            </w:r>
          </w:p>
        </w:tc>
        <w:tc>
          <w:tcPr>
            <w:tcW w:w="0" w:type="auto"/>
            <w:tcBorders>
              <w:top w:val="nil"/>
              <w:bottom w:val="nil"/>
            </w:tcBorders>
            <w:tcMar>
              <w:top w:w="150" w:type="dxa"/>
              <w:left w:w="150" w:type="dxa"/>
              <w:bottom w:w="150" w:type="dxa"/>
              <w:right w:w="150" w:type="dxa"/>
            </w:tcMar>
            <w:vAlign w:val="center"/>
          </w:tcPr>
          <w:p w14:paraId="3702EF7E"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109</w:t>
            </w:r>
          </w:p>
        </w:tc>
        <w:tc>
          <w:tcPr>
            <w:tcW w:w="0" w:type="auto"/>
            <w:tcBorders>
              <w:top w:val="nil"/>
              <w:bottom w:val="nil"/>
            </w:tcBorders>
            <w:tcMar>
              <w:top w:w="150" w:type="dxa"/>
              <w:left w:w="150" w:type="dxa"/>
              <w:bottom w:w="150" w:type="dxa"/>
              <w:right w:w="150" w:type="dxa"/>
            </w:tcMar>
            <w:vAlign w:val="center"/>
          </w:tcPr>
          <w:p w14:paraId="06AA7F2E"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18.2%</w:t>
            </w:r>
          </w:p>
        </w:tc>
      </w:tr>
      <w:tr w:rsidR="007E1719" w14:paraId="0F3BC5A2" w14:textId="77777777" w:rsidTr="009D4885">
        <w:trPr>
          <w:jc w:val="center"/>
        </w:trPr>
        <w:tc>
          <w:tcPr>
            <w:tcW w:w="0" w:type="auto"/>
            <w:vMerge/>
            <w:tcBorders>
              <w:top w:val="nil"/>
              <w:bottom w:val="single" w:sz="4" w:space="0" w:color="auto"/>
            </w:tcBorders>
            <w:tcMar>
              <w:top w:w="150" w:type="dxa"/>
              <w:left w:w="0" w:type="dxa"/>
              <w:bottom w:w="150" w:type="dxa"/>
              <w:right w:w="150" w:type="dxa"/>
            </w:tcMar>
            <w:vAlign w:val="center"/>
          </w:tcPr>
          <w:p w14:paraId="388239AB"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p>
        </w:tc>
        <w:tc>
          <w:tcPr>
            <w:tcW w:w="0" w:type="auto"/>
            <w:tcBorders>
              <w:top w:val="nil"/>
              <w:bottom w:val="single" w:sz="4" w:space="0" w:color="auto"/>
            </w:tcBorders>
            <w:tcMar>
              <w:top w:w="150" w:type="dxa"/>
              <w:left w:w="150" w:type="dxa"/>
              <w:bottom w:w="150" w:type="dxa"/>
              <w:right w:w="150" w:type="dxa"/>
            </w:tcMar>
            <w:vAlign w:val="center"/>
          </w:tcPr>
          <w:p w14:paraId="76EB22E5"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Organization Leader</w:t>
            </w:r>
          </w:p>
        </w:tc>
        <w:tc>
          <w:tcPr>
            <w:tcW w:w="0" w:type="auto"/>
            <w:tcBorders>
              <w:top w:val="nil"/>
              <w:bottom w:val="single" w:sz="4" w:space="0" w:color="auto"/>
            </w:tcBorders>
            <w:tcMar>
              <w:top w:w="150" w:type="dxa"/>
              <w:left w:w="150" w:type="dxa"/>
              <w:bottom w:w="150" w:type="dxa"/>
              <w:right w:w="150" w:type="dxa"/>
            </w:tcMar>
            <w:vAlign w:val="center"/>
          </w:tcPr>
          <w:p w14:paraId="35A699DD"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77</w:t>
            </w:r>
          </w:p>
        </w:tc>
        <w:tc>
          <w:tcPr>
            <w:tcW w:w="0" w:type="auto"/>
            <w:tcBorders>
              <w:top w:val="nil"/>
              <w:bottom w:val="single" w:sz="4" w:space="0" w:color="auto"/>
            </w:tcBorders>
            <w:tcMar>
              <w:top w:w="150" w:type="dxa"/>
              <w:left w:w="150" w:type="dxa"/>
              <w:bottom w:w="150" w:type="dxa"/>
              <w:right w:w="150" w:type="dxa"/>
            </w:tcMar>
            <w:vAlign w:val="center"/>
          </w:tcPr>
          <w:p w14:paraId="536971B3"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12.7%</w:t>
            </w:r>
          </w:p>
        </w:tc>
      </w:tr>
      <w:tr w:rsidR="007E1719" w14:paraId="71333432" w14:textId="77777777" w:rsidTr="009D4885">
        <w:trPr>
          <w:jc w:val="center"/>
        </w:trPr>
        <w:tc>
          <w:tcPr>
            <w:tcW w:w="0" w:type="auto"/>
            <w:vMerge w:val="restart"/>
            <w:tcBorders>
              <w:top w:val="single" w:sz="4" w:space="0" w:color="auto"/>
              <w:bottom w:val="nil"/>
            </w:tcBorders>
            <w:tcMar>
              <w:top w:w="150" w:type="dxa"/>
              <w:left w:w="0" w:type="dxa"/>
              <w:bottom w:w="150" w:type="dxa"/>
              <w:right w:w="150" w:type="dxa"/>
            </w:tcMar>
            <w:vAlign w:val="center"/>
          </w:tcPr>
          <w:p w14:paraId="03199705"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Experience in Open</w:t>
            </w:r>
            <w:r>
              <w:rPr>
                <w:rFonts w:ascii="Times New Roman" w:eastAsiaTheme="minorEastAsia" w:hAnsi="Times New Roman" w:cs="Times New Roman" w:hint="eastAsia"/>
                <w:sz w:val="20"/>
                <w:szCs w:val="20"/>
                <w14:ligatures w14:val="none"/>
              </w:rPr>
              <w:t>-s</w:t>
            </w:r>
            <w:r>
              <w:rPr>
                <w:rFonts w:ascii="Times New Roman" w:eastAsiaTheme="minorEastAsia" w:hAnsi="Times New Roman" w:cs="Times New Roman"/>
                <w:sz w:val="20"/>
                <w:szCs w:val="20"/>
                <w14:ligatures w14:val="none"/>
              </w:rPr>
              <w:t>ource</w:t>
            </w:r>
          </w:p>
        </w:tc>
        <w:tc>
          <w:tcPr>
            <w:tcW w:w="0" w:type="auto"/>
            <w:tcBorders>
              <w:top w:val="single" w:sz="4" w:space="0" w:color="auto"/>
              <w:bottom w:val="nil"/>
            </w:tcBorders>
            <w:tcMar>
              <w:top w:w="150" w:type="dxa"/>
              <w:left w:w="150" w:type="dxa"/>
              <w:bottom w:w="150" w:type="dxa"/>
              <w:right w:w="150" w:type="dxa"/>
            </w:tcMar>
            <w:vAlign w:val="center"/>
          </w:tcPr>
          <w:p w14:paraId="07C35304"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&lt;1 year</w:t>
            </w:r>
          </w:p>
        </w:tc>
        <w:tc>
          <w:tcPr>
            <w:tcW w:w="0" w:type="auto"/>
            <w:tcBorders>
              <w:top w:val="single" w:sz="4" w:space="0" w:color="auto"/>
              <w:bottom w:val="nil"/>
            </w:tcBorders>
            <w:tcMar>
              <w:top w:w="150" w:type="dxa"/>
              <w:left w:w="150" w:type="dxa"/>
              <w:bottom w:w="150" w:type="dxa"/>
              <w:right w:w="150" w:type="dxa"/>
            </w:tcMar>
            <w:vAlign w:val="center"/>
          </w:tcPr>
          <w:p w14:paraId="6B547CC5"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47</w:t>
            </w:r>
          </w:p>
        </w:tc>
        <w:tc>
          <w:tcPr>
            <w:tcW w:w="0" w:type="auto"/>
            <w:tcBorders>
              <w:top w:val="single" w:sz="4" w:space="0" w:color="auto"/>
              <w:bottom w:val="nil"/>
            </w:tcBorders>
            <w:tcMar>
              <w:top w:w="150" w:type="dxa"/>
              <w:left w:w="150" w:type="dxa"/>
              <w:bottom w:w="150" w:type="dxa"/>
              <w:right w:w="150" w:type="dxa"/>
            </w:tcMar>
            <w:vAlign w:val="center"/>
          </w:tcPr>
          <w:p w14:paraId="23438ADE"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7.8%</w:t>
            </w:r>
          </w:p>
        </w:tc>
      </w:tr>
      <w:tr w:rsidR="007E1719" w14:paraId="043BF84C" w14:textId="77777777" w:rsidTr="009D4885">
        <w:trPr>
          <w:jc w:val="center"/>
        </w:trPr>
        <w:tc>
          <w:tcPr>
            <w:tcW w:w="0" w:type="auto"/>
            <w:vMerge/>
            <w:tcBorders>
              <w:top w:val="nil"/>
              <w:bottom w:val="nil"/>
            </w:tcBorders>
            <w:tcMar>
              <w:top w:w="150" w:type="dxa"/>
              <w:left w:w="0" w:type="dxa"/>
              <w:bottom w:w="150" w:type="dxa"/>
              <w:right w:w="150" w:type="dxa"/>
            </w:tcMar>
            <w:vAlign w:val="center"/>
          </w:tcPr>
          <w:p w14:paraId="5466624A"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p>
        </w:tc>
        <w:tc>
          <w:tcPr>
            <w:tcW w:w="0" w:type="auto"/>
            <w:tcBorders>
              <w:top w:val="nil"/>
              <w:bottom w:val="nil"/>
            </w:tcBorders>
            <w:tcMar>
              <w:top w:w="150" w:type="dxa"/>
              <w:left w:w="150" w:type="dxa"/>
              <w:bottom w:w="150" w:type="dxa"/>
              <w:right w:w="150" w:type="dxa"/>
            </w:tcMar>
            <w:vAlign w:val="center"/>
          </w:tcPr>
          <w:p w14:paraId="76D5A219"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1-3 years</w:t>
            </w:r>
          </w:p>
        </w:tc>
        <w:tc>
          <w:tcPr>
            <w:tcW w:w="0" w:type="auto"/>
            <w:tcBorders>
              <w:top w:val="nil"/>
              <w:bottom w:val="nil"/>
            </w:tcBorders>
            <w:tcMar>
              <w:top w:w="150" w:type="dxa"/>
              <w:left w:w="150" w:type="dxa"/>
              <w:bottom w:w="150" w:type="dxa"/>
              <w:right w:w="150" w:type="dxa"/>
            </w:tcMar>
            <w:vAlign w:val="center"/>
          </w:tcPr>
          <w:p w14:paraId="7CB88487"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112</w:t>
            </w:r>
          </w:p>
        </w:tc>
        <w:tc>
          <w:tcPr>
            <w:tcW w:w="0" w:type="auto"/>
            <w:tcBorders>
              <w:top w:val="nil"/>
              <w:bottom w:val="nil"/>
            </w:tcBorders>
            <w:tcMar>
              <w:top w:w="150" w:type="dxa"/>
              <w:left w:w="150" w:type="dxa"/>
              <w:bottom w:w="150" w:type="dxa"/>
              <w:right w:w="150" w:type="dxa"/>
            </w:tcMar>
            <w:vAlign w:val="center"/>
          </w:tcPr>
          <w:p w14:paraId="4DC11B2A"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18.6%</w:t>
            </w:r>
          </w:p>
        </w:tc>
      </w:tr>
      <w:tr w:rsidR="007E1719" w14:paraId="687BEEE8" w14:textId="77777777" w:rsidTr="009D4885">
        <w:trPr>
          <w:jc w:val="center"/>
        </w:trPr>
        <w:tc>
          <w:tcPr>
            <w:tcW w:w="0" w:type="auto"/>
            <w:vMerge/>
            <w:tcBorders>
              <w:top w:val="nil"/>
              <w:bottom w:val="nil"/>
            </w:tcBorders>
            <w:tcMar>
              <w:top w:w="150" w:type="dxa"/>
              <w:left w:w="0" w:type="dxa"/>
              <w:bottom w:w="150" w:type="dxa"/>
              <w:right w:w="150" w:type="dxa"/>
            </w:tcMar>
            <w:vAlign w:val="center"/>
          </w:tcPr>
          <w:p w14:paraId="0BB12D84"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p>
        </w:tc>
        <w:tc>
          <w:tcPr>
            <w:tcW w:w="0" w:type="auto"/>
            <w:tcBorders>
              <w:top w:val="nil"/>
              <w:bottom w:val="nil"/>
            </w:tcBorders>
            <w:tcMar>
              <w:top w:w="150" w:type="dxa"/>
              <w:left w:w="150" w:type="dxa"/>
              <w:bottom w:w="150" w:type="dxa"/>
              <w:right w:w="150" w:type="dxa"/>
            </w:tcMar>
            <w:vAlign w:val="center"/>
          </w:tcPr>
          <w:p w14:paraId="272BD362"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3-5 years</w:t>
            </w:r>
          </w:p>
        </w:tc>
        <w:tc>
          <w:tcPr>
            <w:tcW w:w="0" w:type="auto"/>
            <w:tcBorders>
              <w:top w:val="nil"/>
              <w:bottom w:val="nil"/>
            </w:tcBorders>
            <w:tcMar>
              <w:top w:w="150" w:type="dxa"/>
              <w:left w:w="150" w:type="dxa"/>
              <w:bottom w:w="150" w:type="dxa"/>
              <w:right w:w="150" w:type="dxa"/>
            </w:tcMar>
            <w:vAlign w:val="center"/>
          </w:tcPr>
          <w:p w14:paraId="57591371"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215</w:t>
            </w:r>
          </w:p>
        </w:tc>
        <w:tc>
          <w:tcPr>
            <w:tcW w:w="0" w:type="auto"/>
            <w:tcBorders>
              <w:top w:val="nil"/>
              <w:bottom w:val="nil"/>
            </w:tcBorders>
            <w:tcMar>
              <w:top w:w="150" w:type="dxa"/>
              <w:left w:w="150" w:type="dxa"/>
              <w:bottom w:w="150" w:type="dxa"/>
              <w:right w:w="150" w:type="dxa"/>
            </w:tcMar>
            <w:vAlign w:val="center"/>
          </w:tcPr>
          <w:p w14:paraId="0F4BC2C6"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35.8%</w:t>
            </w:r>
          </w:p>
        </w:tc>
      </w:tr>
      <w:tr w:rsidR="007E1719" w14:paraId="63019C6F" w14:textId="77777777" w:rsidTr="009D4885">
        <w:trPr>
          <w:jc w:val="center"/>
        </w:trPr>
        <w:tc>
          <w:tcPr>
            <w:tcW w:w="0" w:type="auto"/>
            <w:vMerge/>
            <w:tcBorders>
              <w:top w:val="nil"/>
              <w:bottom w:val="single" w:sz="4" w:space="0" w:color="auto"/>
            </w:tcBorders>
            <w:tcMar>
              <w:top w:w="150" w:type="dxa"/>
              <w:left w:w="0" w:type="dxa"/>
              <w:bottom w:w="150" w:type="dxa"/>
              <w:right w:w="150" w:type="dxa"/>
            </w:tcMar>
            <w:vAlign w:val="center"/>
          </w:tcPr>
          <w:p w14:paraId="75893755"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p>
        </w:tc>
        <w:tc>
          <w:tcPr>
            <w:tcW w:w="0" w:type="auto"/>
            <w:tcBorders>
              <w:top w:val="nil"/>
              <w:bottom w:val="single" w:sz="4" w:space="0" w:color="auto"/>
            </w:tcBorders>
            <w:tcMar>
              <w:top w:w="150" w:type="dxa"/>
              <w:left w:w="150" w:type="dxa"/>
              <w:bottom w:w="150" w:type="dxa"/>
              <w:right w:w="150" w:type="dxa"/>
            </w:tcMar>
            <w:vAlign w:val="center"/>
          </w:tcPr>
          <w:p w14:paraId="2C1CBE27"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&gt;5 years</w:t>
            </w:r>
          </w:p>
        </w:tc>
        <w:tc>
          <w:tcPr>
            <w:tcW w:w="0" w:type="auto"/>
            <w:tcBorders>
              <w:top w:val="nil"/>
              <w:bottom w:val="single" w:sz="4" w:space="0" w:color="auto"/>
            </w:tcBorders>
            <w:tcMar>
              <w:top w:w="150" w:type="dxa"/>
              <w:left w:w="150" w:type="dxa"/>
              <w:bottom w:w="150" w:type="dxa"/>
              <w:right w:w="150" w:type="dxa"/>
            </w:tcMar>
            <w:vAlign w:val="center"/>
          </w:tcPr>
          <w:p w14:paraId="65B7A4D3"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227</w:t>
            </w:r>
          </w:p>
        </w:tc>
        <w:tc>
          <w:tcPr>
            <w:tcW w:w="0" w:type="auto"/>
            <w:tcBorders>
              <w:top w:val="nil"/>
              <w:bottom w:val="single" w:sz="4" w:space="0" w:color="auto"/>
            </w:tcBorders>
            <w:tcMar>
              <w:top w:w="150" w:type="dxa"/>
              <w:left w:w="150" w:type="dxa"/>
              <w:bottom w:w="150" w:type="dxa"/>
              <w:right w:w="150" w:type="dxa"/>
            </w:tcMar>
            <w:vAlign w:val="center"/>
          </w:tcPr>
          <w:p w14:paraId="513B1781"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37.8%</w:t>
            </w:r>
          </w:p>
        </w:tc>
      </w:tr>
      <w:tr w:rsidR="007E1719" w14:paraId="271DF742" w14:textId="77777777" w:rsidTr="009D4885">
        <w:trPr>
          <w:jc w:val="center"/>
        </w:trPr>
        <w:tc>
          <w:tcPr>
            <w:tcW w:w="0" w:type="auto"/>
            <w:vMerge w:val="restart"/>
            <w:tcBorders>
              <w:top w:val="single" w:sz="4" w:space="0" w:color="auto"/>
            </w:tcBorders>
            <w:tcMar>
              <w:top w:w="150" w:type="dxa"/>
              <w:left w:w="0" w:type="dxa"/>
              <w:bottom w:w="150" w:type="dxa"/>
              <w:right w:w="150" w:type="dxa"/>
            </w:tcMar>
            <w:vAlign w:val="center"/>
          </w:tcPr>
          <w:p w14:paraId="4FDB2FBB"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0" w:type="auto"/>
            <w:tcBorders>
              <w:top w:val="single" w:sz="4" w:space="0" w:color="auto"/>
            </w:tcBorders>
            <w:tcMar>
              <w:top w:w="150" w:type="dxa"/>
              <w:left w:w="150" w:type="dxa"/>
              <w:bottom w:w="150" w:type="dxa"/>
              <w:right w:w="150" w:type="dxa"/>
            </w:tcMar>
            <w:vAlign w:val="center"/>
          </w:tcPr>
          <w:p w14:paraId="26C2F7DF"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Autonomies</w:t>
            </w:r>
          </w:p>
        </w:tc>
        <w:tc>
          <w:tcPr>
            <w:tcW w:w="0" w:type="auto"/>
            <w:tcBorders>
              <w:top w:val="single" w:sz="4" w:space="0" w:color="auto"/>
            </w:tcBorders>
            <w:tcMar>
              <w:top w:w="150" w:type="dxa"/>
              <w:left w:w="150" w:type="dxa"/>
              <w:bottom w:w="150" w:type="dxa"/>
              <w:right w:w="150" w:type="dxa"/>
            </w:tcMar>
            <w:vAlign w:val="center"/>
          </w:tcPr>
          <w:p w14:paraId="20ABDECF"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63</w:t>
            </w:r>
          </w:p>
        </w:tc>
        <w:tc>
          <w:tcPr>
            <w:tcW w:w="0" w:type="auto"/>
            <w:tcBorders>
              <w:top w:val="single" w:sz="4" w:space="0" w:color="auto"/>
            </w:tcBorders>
            <w:tcMar>
              <w:top w:w="150" w:type="dxa"/>
              <w:left w:w="150" w:type="dxa"/>
              <w:bottom w:w="150" w:type="dxa"/>
              <w:right w:w="150" w:type="dxa"/>
            </w:tcMar>
            <w:vAlign w:val="center"/>
          </w:tcPr>
          <w:p w14:paraId="7C8F78E6"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10.5%</w:t>
            </w:r>
          </w:p>
        </w:tc>
      </w:tr>
      <w:tr w:rsidR="007E1719" w14:paraId="25026D26" w14:textId="77777777" w:rsidTr="009D4885">
        <w:trPr>
          <w:jc w:val="center"/>
        </w:trPr>
        <w:tc>
          <w:tcPr>
            <w:tcW w:w="0" w:type="auto"/>
            <w:vMerge/>
            <w:tcMar>
              <w:top w:w="150" w:type="dxa"/>
              <w:left w:w="0" w:type="dxa"/>
              <w:bottom w:w="150" w:type="dxa"/>
              <w:right w:w="150" w:type="dxa"/>
            </w:tcMar>
            <w:vAlign w:val="center"/>
          </w:tcPr>
          <w:p w14:paraId="43A36170"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p>
        </w:tc>
        <w:tc>
          <w:tcPr>
            <w:tcW w:w="0" w:type="auto"/>
            <w:tcMar>
              <w:top w:w="150" w:type="dxa"/>
              <w:left w:w="150" w:type="dxa"/>
              <w:bottom w:w="150" w:type="dxa"/>
              <w:right w:w="150" w:type="dxa"/>
            </w:tcMar>
            <w:vAlign w:val="center"/>
          </w:tcPr>
          <w:p w14:paraId="6DDDE3F2"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Bazaars</w:t>
            </w:r>
          </w:p>
        </w:tc>
        <w:tc>
          <w:tcPr>
            <w:tcW w:w="0" w:type="auto"/>
            <w:tcMar>
              <w:top w:w="150" w:type="dxa"/>
              <w:left w:w="150" w:type="dxa"/>
              <w:bottom w:w="150" w:type="dxa"/>
              <w:right w:w="150" w:type="dxa"/>
            </w:tcMar>
            <w:vAlign w:val="center"/>
          </w:tcPr>
          <w:p w14:paraId="747EA815"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359</w:t>
            </w:r>
          </w:p>
        </w:tc>
        <w:tc>
          <w:tcPr>
            <w:tcW w:w="0" w:type="auto"/>
            <w:tcMar>
              <w:top w:w="150" w:type="dxa"/>
              <w:left w:w="150" w:type="dxa"/>
              <w:bottom w:w="150" w:type="dxa"/>
              <w:right w:w="150" w:type="dxa"/>
            </w:tcMar>
            <w:vAlign w:val="center"/>
          </w:tcPr>
          <w:p w14:paraId="3A03207F"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59.7%</w:t>
            </w:r>
          </w:p>
        </w:tc>
      </w:tr>
      <w:tr w:rsidR="007E1719" w14:paraId="2B013976" w14:textId="77777777" w:rsidTr="009D4885">
        <w:trPr>
          <w:jc w:val="center"/>
        </w:trPr>
        <w:tc>
          <w:tcPr>
            <w:tcW w:w="0" w:type="auto"/>
            <w:vMerge/>
            <w:tcMar>
              <w:top w:w="150" w:type="dxa"/>
              <w:left w:w="0" w:type="dxa"/>
              <w:bottom w:w="150" w:type="dxa"/>
              <w:right w:w="150" w:type="dxa"/>
            </w:tcMar>
            <w:vAlign w:val="center"/>
          </w:tcPr>
          <w:p w14:paraId="69220971"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p>
        </w:tc>
        <w:tc>
          <w:tcPr>
            <w:tcW w:w="0" w:type="auto"/>
            <w:tcMar>
              <w:top w:w="150" w:type="dxa"/>
              <w:left w:w="150" w:type="dxa"/>
              <w:bottom w:w="150" w:type="dxa"/>
              <w:right w:w="150" w:type="dxa"/>
            </w:tcMar>
            <w:vAlign w:val="center"/>
          </w:tcPr>
          <w:p w14:paraId="59D12E8F"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Firms</w:t>
            </w:r>
          </w:p>
        </w:tc>
        <w:tc>
          <w:tcPr>
            <w:tcW w:w="0" w:type="auto"/>
            <w:tcMar>
              <w:top w:w="150" w:type="dxa"/>
              <w:left w:w="150" w:type="dxa"/>
              <w:bottom w:w="150" w:type="dxa"/>
              <w:right w:w="150" w:type="dxa"/>
            </w:tcMar>
            <w:vAlign w:val="center"/>
          </w:tcPr>
          <w:p w14:paraId="48F3FD1D"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103</w:t>
            </w:r>
          </w:p>
        </w:tc>
        <w:tc>
          <w:tcPr>
            <w:tcW w:w="0" w:type="auto"/>
            <w:tcMar>
              <w:top w:w="150" w:type="dxa"/>
              <w:left w:w="150" w:type="dxa"/>
              <w:bottom w:w="150" w:type="dxa"/>
              <w:right w:w="150" w:type="dxa"/>
            </w:tcMar>
            <w:vAlign w:val="center"/>
          </w:tcPr>
          <w:p w14:paraId="53422138"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17.1%</w:t>
            </w:r>
          </w:p>
        </w:tc>
      </w:tr>
      <w:tr w:rsidR="007E1719" w14:paraId="3CB840AB" w14:textId="77777777" w:rsidTr="009D4885">
        <w:trPr>
          <w:jc w:val="center"/>
        </w:trPr>
        <w:tc>
          <w:tcPr>
            <w:tcW w:w="0" w:type="auto"/>
            <w:vMerge/>
            <w:tcMar>
              <w:top w:w="150" w:type="dxa"/>
              <w:left w:w="0" w:type="dxa"/>
              <w:bottom w:w="150" w:type="dxa"/>
              <w:right w:w="150" w:type="dxa"/>
            </w:tcMar>
            <w:vAlign w:val="center"/>
          </w:tcPr>
          <w:p w14:paraId="69062EB8"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p>
        </w:tc>
        <w:tc>
          <w:tcPr>
            <w:tcW w:w="0" w:type="auto"/>
            <w:tcMar>
              <w:top w:w="150" w:type="dxa"/>
              <w:left w:w="150" w:type="dxa"/>
              <w:bottom w:w="150" w:type="dxa"/>
              <w:right w:w="150" w:type="dxa"/>
            </w:tcMar>
            <w:vAlign w:val="center"/>
          </w:tcPr>
          <w:p w14:paraId="2D3B344B"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Public Institutions</w:t>
            </w:r>
          </w:p>
        </w:tc>
        <w:tc>
          <w:tcPr>
            <w:tcW w:w="0" w:type="auto"/>
            <w:tcMar>
              <w:top w:w="150" w:type="dxa"/>
              <w:left w:w="150" w:type="dxa"/>
              <w:bottom w:w="150" w:type="dxa"/>
              <w:right w:w="150" w:type="dxa"/>
            </w:tcMar>
            <w:vAlign w:val="center"/>
          </w:tcPr>
          <w:p w14:paraId="5351E6DB"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76</w:t>
            </w:r>
          </w:p>
        </w:tc>
        <w:tc>
          <w:tcPr>
            <w:tcW w:w="0" w:type="auto"/>
            <w:tcMar>
              <w:top w:w="150" w:type="dxa"/>
              <w:left w:w="150" w:type="dxa"/>
              <w:bottom w:w="150" w:type="dxa"/>
              <w:right w:w="150" w:type="dxa"/>
            </w:tcMar>
            <w:vAlign w:val="center"/>
          </w:tcPr>
          <w:p w14:paraId="08122F96" w14:textId="77777777" w:rsidR="007E1719" w:rsidRDefault="007E1719" w:rsidP="009D4885">
            <w:pPr>
              <w:widowControl/>
              <w:spacing w:after="0" w:line="240" w:lineRule="auto"/>
              <w:jc w:val="center"/>
              <w:rPr>
                <w:rFonts w:ascii="Times New Roman" w:eastAsiaTheme="minorEastAsia" w:hAnsi="Times New Roman" w:cs="Times New Roman"/>
                <w:sz w:val="20"/>
                <w:szCs w:val="20"/>
                <w14:ligatures w14:val="none"/>
              </w:rPr>
            </w:pPr>
            <w:r>
              <w:rPr>
                <w:rFonts w:ascii="Times New Roman" w:eastAsiaTheme="minorEastAsia" w:hAnsi="Times New Roman" w:cs="Times New Roman"/>
                <w:sz w:val="20"/>
                <w:szCs w:val="20"/>
                <w14:ligatures w14:val="none"/>
              </w:rPr>
              <w:t>12.6%</w:t>
            </w:r>
          </w:p>
        </w:tc>
      </w:tr>
    </w:tbl>
    <w:p w14:paraId="0395BC49" w14:textId="77777777" w:rsidR="007E1719" w:rsidRDefault="007E1719" w:rsidP="007E1719">
      <w:pPr>
        <w:rPr>
          <w:sz w:val="21"/>
          <w:szCs w:val="21"/>
        </w:rPr>
      </w:pPr>
    </w:p>
    <w:p w14:paraId="22650008" w14:textId="77777777" w:rsidR="007E1719" w:rsidRDefault="007E1719" w:rsidP="007E1719">
      <w:pPr>
        <w:widowControl/>
        <w:spacing w:after="0" w:line="240" w:lineRule="auto"/>
        <w:rPr>
          <w:sz w:val="21"/>
          <w:szCs w:val="21"/>
        </w:rPr>
      </w:pPr>
      <w:r>
        <w:rPr>
          <w:rFonts w:hint="eastAsia"/>
          <w:sz w:val="21"/>
          <w:szCs w:val="21"/>
        </w:rPr>
        <w:br w:type="page"/>
      </w:r>
    </w:p>
    <w:p w14:paraId="17BEFFA3" w14:textId="77777777" w:rsidR="007E1719" w:rsidRDefault="007E1719" w:rsidP="007E1719">
      <w:pPr>
        <w:spacing w:after="0" w:line="360" w:lineRule="auto"/>
        <w:jc w:val="center"/>
        <w:outlineLvl w:val="1"/>
        <w:rPr>
          <w:rFonts w:ascii="Times New Roman" w:hAnsi="Times New Roman" w:cs="Times New Roman"/>
          <w:b/>
          <w:bCs/>
          <w:sz w:val="21"/>
          <w14:ligatures w14:val="none"/>
        </w:rPr>
      </w:pPr>
      <w:r>
        <w:rPr>
          <w:rFonts w:ascii="Times New Roman" w:hAnsi="Times New Roman" w:cs="Times New Roman"/>
          <w:b/>
          <w:bCs/>
          <w:sz w:val="21"/>
          <w14:ligatures w14:val="none"/>
        </w:rPr>
        <w:lastRenderedPageBreak/>
        <w:t xml:space="preserve">Table </w:t>
      </w:r>
      <w:r>
        <w:rPr>
          <w:rFonts w:ascii="Times New Roman" w:hAnsi="Times New Roman" w:cs="Times New Roman" w:hint="eastAsia"/>
          <w:b/>
          <w:bCs/>
          <w:sz w:val="21"/>
          <w14:ligatures w14:val="none"/>
        </w:rPr>
        <w:t>A4</w:t>
      </w:r>
      <w:r>
        <w:rPr>
          <w:rFonts w:ascii="Times New Roman" w:hAnsi="Times New Roman" w:cs="Times New Roman"/>
          <w:b/>
          <w:bCs/>
          <w:sz w:val="21"/>
          <w14:ligatures w14:val="none"/>
        </w:rPr>
        <w:t xml:space="preserve"> </w:t>
      </w:r>
      <w:r>
        <w:rPr>
          <w:rFonts w:ascii="Times New Roman" w:hAnsi="Times New Roman" w:cs="Times New Roman" w:hint="eastAsia"/>
          <w:sz w:val="21"/>
          <w14:ligatures w14:val="none"/>
        </w:rPr>
        <w:t xml:space="preserve">Robustness check for </w:t>
      </w:r>
      <w:r>
        <w:rPr>
          <w:rFonts w:ascii="Times New Roman" w:hAnsi="Times New Roman" w:cs="Times New Roman"/>
          <w:sz w:val="21"/>
          <w14:ligatures w14:val="none"/>
        </w:rPr>
        <w:t>the</w:t>
      </w:r>
      <w:r>
        <w:rPr>
          <w:rFonts w:ascii="Times New Roman" w:hAnsi="Times New Roman" w:cs="Times New Roman" w:hint="eastAsia"/>
          <w:sz w:val="21"/>
          <w14:ligatures w14:val="none"/>
        </w:rPr>
        <w:t xml:space="preserve"> results of knowledge convergence (OLS)</w:t>
      </w:r>
    </w:p>
    <w:tbl>
      <w:tblPr>
        <w:tblW w:w="8177" w:type="dxa"/>
        <w:jc w:val="center"/>
        <w:tblBorders>
          <w:top w:val="single" w:sz="4" w:space="0" w:color="auto"/>
          <w:bottom w:val="single" w:sz="4" w:space="0" w:color="auto"/>
        </w:tblBorders>
        <w:tblLayout w:type="fixed"/>
        <w:tblLook w:val="04A0" w:firstRow="1" w:lastRow="0" w:firstColumn="1" w:lastColumn="0" w:noHBand="0" w:noVBand="1"/>
      </w:tblPr>
      <w:tblGrid>
        <w:gridCol w:w="3334"/>
        <w:gridCol w:w="1146"/>
        <w:gridCol w:w="8"/>
        <w:gridCol w:w="1266"/>
        <w:gridCol w:w="1210"/>
        <w:gridCol w:w="63"/>
        <w:gridCol w:w="1150"/>
      </w:tblGrid>
      <w:tr w:rsidR="007E1719" w14:paraId="67E21BDE" w14:textId="77777777" w:rsidTr="009D4885">
        <w:trPr>
          <w:trHeight w:val="85"/>
          <w:jc w:val="center"/>
        </w:trPr>
        <w:tc>
          <w:tcPr>
            <w:tcW w:w="3334" w:type="dxa"/>
            <w:tcBorders>
              <w:top w:val="single" w:sz="6" w:space="0" w:color="auto"/>
              <w:bottom w:val="single" w:sz="6" w:space="0" w:color="auto"/>
            </w:tcBorders>
            <w:vAlign w:val="center"/>
          </w:tcPr>
          <w:p w14:paraId="1561C3B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46" w:type="dxa"/>
            <w:tcBorders>
              <w:top w:val="single" w:sz="6" w:space="0" w:color="auto"/>
              <w:bottom w:val="single" w:sz="6" w:space="0" w:color="auto"/>
            </w:tcBorders>
            <w:vAlign w:val="center"/>
          </w:tcPr>
          <w:p w14:paraId="629D2EF9"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(1)</w:t>
            </w:r>
          </w:p>
        </w:tc>
        <w:tc>
          <w:tcPr>
            <w:tcW w:w="1274" w:type="dxa"/>
            <w:gridSpan w:val="2"/>
            <w:tcBorders>
              <w:top w:val="single" w:sz="6" w:space="0" w:color="auto"/>
              <w:bottom w:val="single" w:sz="6" w:space="0" w:color="auto"/>
            </w:tcBorders>
            <w:vAlign w:val="center"/>
          </w:tcPr>
          <w:p w14:paraId="431FDFD9"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(2)</w:t>
            </w:r>
          </w:p>
        </w:tc>
        <w:tc>
          <w:tcPr>
            <w:tcW w:w="1273" w:type="dxa"/>
            <w:gridSpan w:val="2"/>
            <w:tcBorders>
              <w:top w:val="single" w:sz="6" w:space="0" w:color="auto"/>
              <w:bottom w:val="single" w:sz="6" w:space="0" w:color="auto"/>
            </w:tcBorders>
            <w:vAlign w:val="center"/>
          </w:tcPr>
          <w:p w14:paraId="38DB560F"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(3)</w:t>
            </w:r>
          </w:p>
        </w:tc>
        <w:tc>
          <w:tcPr>
            <w:tcW w:w="1148" w:type="dxa"/>
            <w:tcBorders>
              <w:top w:val="single" w:sz="6" w:space="0" w:color="auto"/>
              <w:bottom w:val="single" w:sz="6" w:space="0" w:color="auto"/>
            </w:tcBorders>
            <w:vAlign w:val="center"/>
          </w:tcPr>
          <w:p w14:paraId="51814933"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(4)</w:t>
            </w:r>
          </w:p>
        </w:tc>
      </w:tr>
      <w:tr w:rsidR="007E1719" w14:paraId="77D8D9EC" w14:textId="77777777" w:rsidTr="009D4885">
        <w:trPr>
          <w:trHeight w:val="85"/>
          <w:jc w:val="center"/>
        </w:trPr>
        <w:tc>
          <w:tcPr>
            <w:tcW w:w="8177" w:type="dxa"/>
            <w:gridSpan w:val="7"/>
            <w:tcBorders>
              <w:top w:val="single" w:sz="6" w:space="0" w:color="auto"/>
              <w:bottom w:val="single" w:sz="4" w:space="0" w:color="auto"/>
            </w:tcBorders>
            <w:vAlign w:val="center"/>
          </w:tcPr>
          <w:p w14:paraId="6853F487" w14:textId="77777777" w:rsidR="007E1719" w:rsidRDefault="007E1719" w:rsidP="009D4885">
            <w:pPr>
              <w:widowControl/>
              <w:spacing w:after="0" w:line="240" w:lineRule="auto"/>
              <w:jc w:val="center"/>
              <w:rPr>
                <w:rFonts w:ascii="Times New Roman" w:hAnsi="Times New Roman" w:cs="Times New Roman"/>
                <w:i/>
                <w:iCs/>
                <w:color w:val="000000"/>
                <w:kern w:val="0"/>
                <w:sz w:val="20"/>
                <w:szCs w:val="20"/>
                <w14:ligatures w14:val="none"/>
              </w:rPr>
            </w:pPr>
            <w:r>
              <w:rPr>
                <w:rFonts w:ascii="Times New Roman" w:hAnsi="Times New Roman" w:cs="Times New Roman"/>
                <w:i/>
                <w:iCs/>
                <w:color w:val="000000"/>
                <w:kern w:val="0"/>
                <w:sz w:val="20"/>
                <w:szCs w:val="20"/>
                <w14:ligatures w14:val="none"/>
              </w:rPr>
              <w:t>total disagreement</w:t>
            </w:r>
          </w:p>
        </w:tc>
      </w:tr>
      <w:tr w:rsidR="007E1719" w14:paraId="28FE91CD" w14:textId="77777777" w:rsidTr="009D4885">
        <w:trPr>
          <w:trHeight w:val="109"/>
          <w:jc w:val="center"/>
        </w:trPr>
        <w:tc>
          <w:tcPr>
            <w:tcW w:w="3334" w:type="dxa"/>
            <w:vMerge w:val="restart"/>
            <w:tcBorders>
              <w:top w:val="single" w:sz="4" w:space="0" w:color="auto"/>
            </w:tcBorders>
            <w:vAlign w:val="center"/>
          </w:tcPr>
          <w:p w14:paraId="552D2EBD"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46" w:type="dxa"/>
            <w:tcBorders>
              <w:top w:val="single" w:sz="4" w:space="0" w:color="auto"/>
            </w:tcBorders>
            <w:vAlign w:val="center"/>
          </w:tcPr>
          <w:p w14:paraId="4166FA2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0.238**</w:t>
            </w:r>
          </w:p>
        </w:tc>
        <w:tc>
          <w:tcPr>
            <w:tcW w:w="1274" w:type="dxa"/>
            <w:gridSpan w:val="2"/>
            <w:tcBorders>
              <w:top w:val="single" w:sz="4" w:space="0" w:color="auto"/>
            </w:tcBorders>
          </w:tcPr>
          <w:p w14:paraId="2698714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-0.148</w:t>
            </w:r>
          </w:p>
        </w:tc>
        <w:tc>
          <w:tcPr>
            <w:tcW w:w="1273" w:type="dxa"/>
            <w:gridSpan w:val="2"/>
            <w:tcBorders>
              <w:top w:val="single" w:sz="4" w:space="0" w:color="auto"/>
            </w:tcBorders>
            <w:vAlign w:val="center"/>
          </w:tcPr>
          <w:p w14:paraId="413F98D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-0.181**</w:t>
            </w:r>
          </w:p>
        </w:tc>
        <w:tc>
          <w:tcPr>
            <w:tcW w:w="1148" w:type="dxa"/>
            <w:tcBorders>
              <w:top w:val="single" w:sz="4" w:space="0" w:color="auto"/>
            </w:tcBorders>
            <w:vAlign w:val="center"/>
          </w:tcPr>
          <w:p w14:paraId="3FD6A82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-0.449**</w:t>
            </w:r>
          </w:p>
        </w:tc>
      </w:tr>
      <w:tr w:rsidR="007E1719" w14:paraId="38378F47" w14:textId="77777777" w:rsidTr="009D4885">
        <w:trPr>
          <w:trHeight w:val="36"/>
          <w:jc w:val="center"/>
        </w:trPr>
        <w:tc>
          <w:tcPr>
            <w:tcW w:w="3334" w:type="dxa"/>
            <w:vMerge/>
            <w:vAlign w:val="center"/>
          </w:tcPr>
          <w:p w14:paraId="492C3BF1"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4104578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(0.281)</w:t>
            </w:r>
          </w:p>
        </w:tc>
        <w:tc>
          <w:tcPr>
            <w:tcW w:w="1274" w:type="dxa"/>
            <w:gridSpan w:val="2"/>
          </w:tcPr>
          <w:p w14:paraId="5E9FB59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(0.329)</w:t>
            </w:r>
          </w:p>
        </w:tc>
        <w:tc>
          <w:tcPr>
            <w:tcW w:w="1273" w:type="dxa"/>
            <w:gridSpan w:val="2"/>
            <w:vAlign w:val="center"/>
          </w:tcPr>
          <w:p w14:paraId="3006DF0A"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(0.280)</w:t>
            </w:r>
          </w:p>
        </w:tc>
        <w:tc>
          <w:tcPr>
            <w:tcW w:w="1148" w:type="dxa"/>
            <w:vAlign w:val="center"/>
          </w:tcPr>
          <w:p w14:paraId="12A75369"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(0.299)</w:t>
            </w:r>
          </w:p>
        </w:tc>
      </w:tr>
      <w:tr w:rsidR="007E1719" w14:paraId="2A4B5EA3" w14:textId="77777777" w:rsidTr="009D4885">
        <w:trPr>
          <w:trHeight w:val="85"/>
          <w:jc w:val="center"/>
        </w:trPr>
        <w:tc>
          <w:tcPr>
            <w:tcW w:w="3334" w:type="dxa"/>
            <w:vMerge w:val="restart"/>
            <w:vAlign w:val="center"/>
          </w:tcPr>
          <w:p w14:paraId="4680701B"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Incentive coordination costs</w:t>
            </w:r>
          </w:p>
        </w:tc>
        <w:tc>
          <w:tcPr>
            <w:tcW w:w="1146" w:type="dxa"/>
            <w:vAlign w:val="center"/>
          </w:tcPr>
          <w:p w14:paraId="4859A96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tcPr>
          <w:p w14:paraId="32C5B0D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-0.869</w:t>
            </w:r>
          </w:p>
        </w:tc>
        <w:tc>
          <w:tcPr>
            <w:tcW w:w="1273" w:type="dxa"/>
            <w:gridSpan w:val="2"/>
            <w:vAlign w:val="center"/>
          </w:tcPr>
          <w:p w14:paraId="651DCD58"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vAlign w:val="center"/>
          </w:tcPr>
          <w:p w14:paraId="435B8D5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03F2078C" w14:textId="77777777" w:rsidTr="009D4885">
        <w:trPr>
          <w:trHeight w:val="87"/>
          <w:jc w:val="center"/>
        </w:trPr>
        <w:tc>
          <w:tcPr>
            <w:tcW w:w="3334" w:type="dxa"/>
            <w:vMerge/>
            <w:vAlign w:val="center"/>
          </w:tcPr>
          <w:p w14:paraId="287A66FD"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7ACDAE3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tcPr>
          <w:p w14:paraId="3FA201B9"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-0.148</w:t>
            </w:r>
          </w:p>
        </w:tc>
        <w:tc>
          <w:tcPr>
            <w:tcW w:w="1273" w:type="dxa"/>
            <w:gridSpan w:val="2"/>
            <w:vAlign w:val="center"/>
          </w:tcPr>
          <w:p w14:paraId="4528EC7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vAlign w:val="center"/>
          </w:tcPr>
          <w:p w14:paraId="4E03D43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3FA77FC5" w14:textId="77777777" w:rsidTr="009D4885">
        <w:trPr>
          <w:trHeight w:val="87"/>
          <w:jc w:val="center"/>
        </w:trPr>
        <w:tc>
          <w:tcPr>
            <w:tcW w:w="3334" w:type="dxa"/>
            <w:vMerge w:val="restart"/>
            <w:vAlign w:val="center"/>
          </w:tcPr>
          <w:p w14:paraId="77184219"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Rule enforcement costs rules</w:t>
            </w:r>
          </w:p>
        </w:tc>
        <w:tc>
          <w:tcPr>
            <w:tcW w:w="1146" w:type="dxa"/>
            <w:vAlign w:val="center"/>
          </w:tcPr>
          <w:p w14:paraId="78ACBAC8"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158674A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tcPr>
          <w:p w14:paraId="623711F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-0.328</w:t>
            </w:r>
            <w:r>
              <w:rPr>
                <w:rFonts w:ascii="Times New Roman" w:hAnsi="Times New Roman" w:cs="Times New Roman"/>
                <w:kern w:val="0"/>
                <w:sz w:val="20"/>
                <w:szCs w:val="20"/>
                <w:vertAlign w:val="superscript"/>
              </w:rPr>
              <w:t>**</w:t>
            </w:r>
          </w:p>
        </w:tc>
        <w:tc>
          <w:tcPr>
            <w:tcW w:w="1148" w:type="dxa"/>
            <w:vAlign w:val="center"/>
          </w:tcPr>
          <w:p w14:paraId="75B86FD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165B3DD3" w14:textId="77777777" w:rsidTr="009D4885">
        <w:trPr>
          <w:trHeight w:val="85"/>
          <w:jc w:val="center"/>
        </w:trPr>
        <w:tc>
          <w:tcPr>
            <w:tcW w:w="3334" w:type="dxa"/>
            <w:vMerge/>
            <w:vAlign w:val="center"/>
          </w:tcPr>
          <w:p w14:paraId="17DD7B5D"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26D26D9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71C3D6C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tcPr>
          <w:p w14:paraId="0114949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(0.159)</w:t>
            </w:r>
          </w:p>
        </w:tc>
        <w:tc>
          <w:tcPr>
            <w:tcW w:w="1148" w:type="dxa"/>
            <w:vAlign w:val="center"/>
          </w:tcPr>
          <w:p w14:paraId="0D948912"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4BC7B850" w14:textId="77777777" w:rsidTr="009D4885">
        <w:trPr>
          <w:trHeight w:val="87"/>
          <w:jc w:val="center"/>
        </w:trPr>
        <w:tc>
          <w:tcPr>
            <w:tcW w:w="3334" w:type="dxa"/>
            <w:vMerge w:val="restart"/>
            <w:vAlign w:val="center"/>
          </w:tcPr>
          <w:p w14:paraId="455F952A"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Value transformation costs</w:t>
            </w:r>
          </w:p>
        </w:tc>
        <w:tc>
          <w:tcPr>
            <w:tcW w:w="1146" w:type="dxa"/>
            <w:vAlign w:val="center"/>
          </w:tcPr>
          <w:p w14:paraId="7EEA55B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7EE753C0"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vAlign w:val="center"/>
          </w:tcPr>
          <w:p w14:paraId="0B84D9C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tcPr>
          <w:p w14:paraId="02A33F80"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-6.265***</w:t>
            </w:r>
          </w:p>
        </w:tc>
      </w:tr>
      <w:tr w:rsidR="007E1719" w14:paraId="2271D0D7" w14:textId="77777777" w:rsidTr="009D4885">
        <w:trPr>
          <w:trHeight w:val="87"/>
          <w:jc w:val="center"/>
        </w:trPr>
        <w:tc>
          <w:tcPr>
            <w:tcW w:w="3334" w:type="dxa"/>
            <w:vMerge/>
            <w:vAlign w:val="center"/>
          </w:tcPr>
          <w:p w14:paraId="47F6B25A"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5E24F6A4"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4B16EA8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vAlign w:val="center"/>
          </w:tcPr>
          <w:p w14:paraId="492F83D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tcPr>
          <w:p w14:paraId="3EE2EB8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(1.100)</w:t>
            </w:r>
          </w:p>
        </w:tc>
      </w:tr>
      <w:tr w:rsidR="007E1719" w14:paraId="23338917" w14:textId="77777777" w:rsidTr="009D4885">
        <w:trPr>
          <w:trHeight w:val="87"/>
          <w:jc w:val="center"/>
        </w:trPr>
        <w:tc>
          <w:tcPr>
            <w:tcW w:w="3334" w:type="dxa"/>
            <w:vMerge w:val="restart"/>
            <w:vAlign w:val="center"/>
          </w:tcPr>
          <w:p w14:paraId="03659031"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Constant</w:t>
            </w:r>
          </w:p>
        </w:tc>
        <w:tc>
          <w:tcPr>
            <w:tcW w:w="1146" w:type="dxa"/>
          </w:tcPr>
          <w:p w14:paraId="6A59513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-1.007</w:t>
            </w:r>
          </w:p>
        </w:tc>
        <w:tc>
          <w:tcPr>
            <w:tcW w:w="1274" w:type="dxa"/>
            <w:gridSpan w:val="2"/>
          </w:tcPr>
          <w:p w14:paraId="7F8E55CA"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-0.078</w:t>
            </w:r>
          </w:p>
        </w:tc>
        <w:tc>
          <w:tcPr>
            <w:tcW w:w="1273" w:type="dxa"/>
            <w:gridSpan w:val="2"/>
          </w:tcPr>
          <w:p w14:paraId="127E354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-0.446</w:t>
            </w:r>
          </w:p>
        </w:tc>
        <w:tc>
          <w:tcPr>
            <w:tcW w:w="1148" w:type="dxa"/>
          </w:tcPr>
          <w:p w14:paraId="0ECE80E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14.130***</w:t>
            </w:r>
          </w:p>
        </w:tc>
      </w:tr>
      <w:tr w:rsidR="007E1719" w14:paraId="06453610" w14:textId="77777777" w:rsidTr="009D4885">
        <w:trPr>
          <w:trHeight w:val="36"/>
          <w:jc w:val="center"/>
        </w:trPr>
        <w:tc>
          <w:tcPr>
            <w:tcW w:w="3334" w:type="dxa"/>
            <w:vMerge/>
            <w:tcBorders>
              <w:bottom w:val="single" w:sz="4" w:space="0" w:color="auto"/>
            </w:tcBorders>
            <w:vAlign w:val="center"/>
          </w:tcPr>
          <w:p w14:paraId="0B1EFE2B"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p>
        </w:tc>
        <w:tc>
          <w:tcPr>
            <w:tcW w:w="1146" w:type="dxa"/>
            <w:tcBorders>
              <w:bottom w:val="single" w:sz="4" w:space="0" w:color="auto"/>
            </w:tcBorders>
          </w:tcPr>
          <w:p w14:paraId="3F095DA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(1.733)</w:t>
            </w:r>
          </w:p>
        </w:tc>
        <w:tc>
          <w:tcPr>
            <w:tcW w:w="1274" w:type="dxa"/>
            <w:gridSpan w:val="2"/>
            <w:tcBorders>
              <w:bottom w:val="single" w:sz="4" w:space="0" w:color="auto"/>
            </w:tcBorders>
          </w:tcPr>
          <w:p w14:paraId="655BE6E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(2.223)</w:t>
            </w:r>
          </w:p>
        </w:tc>
        <w:tc>
          <w:tcPr>
            <w:tcW w:w="1273" w:type="dxa"/>
            <w:gridSpan w:val="2"/>
            <w:tcBorders>
              <w:bottom w:val="single" w:sz="4" w:space="0" w:color="auto"/>
            </w:tcBorders>
          </w:tcPr>
          <w:p w14:paraId="11B60E14"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(1.829)</w:t>
            </w:r>
          </w:p>
        </w:tc>
        <w:tc>
          <w:tcPr>
            <w:tcW w:w="1148" w:type="dxa"/>
            <w:tcBorders>
              <w:bottom w:val="single" w:sz="4" w:space="0" w:color="auto"/>
            </w:tcBorders>
          </w:tcPr>
          <w:p w14:paraId="1046C6C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(2.637)</w:t>
            </w:r>
          </w:p>
        </w:tc>
      </w:tr>
      <w:tr w:rsidR="007E1719" w14:paraId="7B3D7209" w14:textId="77777777" w:rsidTr="009D4885">
        <w:trPr>
          <w:trHeight w:val="87"/>
          <w:jc w:val="center"/>
        </w:trPr>
        <w:tc>
          <w:tcPr>
            <w:tcW w:w="8177" w:type="dxa"/>
            <w:gridSpan w:val="7"/>
            <w:tcBorders>
              <w:top w:val="single" w:sz="4" w:space="0" w:color="auto"/>
              <w:bottom w:val="single" w:sz="4" w:space="0" w:color="auto"/>
            </w:tcBorders>
            <w:vAlign w:val="center"/>
          </w:tcPr>
          <w:p w14:paraId="2837AEE6" w14:textId="77777777" w:rsidR="007E1719" w:rsidRDefault="007E1719" w:rsidP="009D4885">
            <w:pPr>
              <w:widowControl/>
              <w:spacing w:after="0" w:line="240" w:lineRule="auto"/>
              <w:jc w:val="center"/>
              <w:rPr>
                <w:rFonts w:ascii="Times New Roman" w:hAnsi="Times New Roman" w:cs="Times New Roman"/>
                <w:i/>
                <w:iCs/>
                <w:kern w:val="0"/>
                <w:sz w:val="20"/>
                <w:szCs w:val="20"/>
                <w14:ligatures w14:val="none"/>
              </w:rPr>
            </w:pPr>
            <w:r>
              <w:rPr>
                <w:rFonts w:ascii="Times New Roman" w:hAnsi="Times New Roman" w:cs="Times New Roman"/>
                <w:i/>
                <w:iCs/>
                <w:kern w:val="0"/>
                <w:sz w:val="20"/>
                <w:szCs w:val="20"/>
                <w14:ligatures w14:val="none"/>
              </w:rPr>
              <w:t>comparative disagreement</w:t>
            </w:r>
          </w:p>
        </w:tc>
      </w:tr>
      <w:tr w:rsidR="007E1719" w14:paraId="0A238CAA" w14:textId="77777777" w:rsidTr="009D4885">
        <w:trPr>
          <w:trHeight w:val="87"/>
          <w:jc w:val="center"/>
        </w:trPr>
        <w:tc>
          <w:tcPr>
            <w:tcW w:w="3334" w:type="dxa"/>
            <w:vMerge w:val="restart"/>
            <w:tcBorders>
              <w:top w:val="single" w:sz="4" w:space="0" w:color="auto"/>
            </w:tcBorders>
            <w:vAlign w:val="center"/>
          </w:tcPr>
          <w:p w14:paraId="7F4CC438"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46" w:type="dxa"/>
            <w:tcBorders>
              <w:top w:val="single" w:sz="4" w:space="0" w:color="auto"/>
            </w:tcBorders>
            <w:vAlign w:val="center"/>
          </w:tcPr>
          <w:p w14:paraId="3F108969"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0.062</w:t>
            </w:r>
          </w:p>
        </w:tc>
        <w:tc>
          <w:tcPr>
            <w:tcW w:w="1274" w:type="dxa"/>
            <w:gridSpan w:val="2"/>
            <w:tcBorders>
              <w:top w:val="single" w:sz="4" w:space="0" w:color="auto"/>
            </w:tcBorders>
            <w:vAlign w:val="center"/>
          </w:tcPr>
          <w:p w14:paraId="78745EBA"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0.060</w:t>
            </w:r>
          </w:p>
        </w:tc>
        <w:tc>
          <w:tcPr>
            <w:tcW w:w="1273" w:type="dxa"/>
            <w:gridSpan w:val="2"/>
            <w:tcBorders>
              <w:top w:val="single" w:sz="4" w:space="0" w:color="auto"/>
            </w:tcBorders>
            <w:vAlign w:val="center"/>
          </w:tcPr>
          <w:p w14:paraId="236300C1"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-0.039</w:t>
            </w:r>
          </w:p>
        </w:tc>
        <w:tc>
          <w:tcPr>
            <w:tcW w:w="1148" w:type="dxa"/>
            <w:tcBorders>
              <w:top w:val="single" w:sz="4" w:space="0" w:color="auto"/>
            </w:tcBorders>
            <w:vAlign w:val="center"/>
          </w:tcPr>
          <w:p w14:paraId="2820B74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-0.175**</w:t>
            </w:r>
          </w:p>
        </w:tc>
      </w:tr>
      <w:tr w:rsidR="007E1719" w14:paraId="57B6517E" w14:textId="77777777" w:rsidTr="009D4885">
        <w:trPr>
          <w:trHeight w:val="36"/>
          <w:jc w:val="center"/>
        </w:trPr>
        <w:tc>
          <w:tcPr>
            <w:tcW w:w="3334" w:type="dxa"/>
            <w:vMerge/>
            <w:vAlign w:val="center"/>
          </w:tcPr>
          <w:p w14:paraId="10D80AE3"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4B2651A0"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(0.483)</w:t>
            </w:r>
          </w:p>
        </w:tc>
        <w:tc>
          <w:tcPr>
            <w:tcW w:w="1274" w:type="dxa"/>
            <w:gridSpan w:val="2"/>
            <w:vAlign w:val="center"/>
          </w:tcPr>
          <w:p w14:paraId="1816329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(0.549)</w:t>
            </w:r>
          </w:p>
        </w:tc>
        <w:tc>
          <w:tcPr>
            <w:tcW w:w="1273" w:type="dxa"/>
            <w:gridSpan w:val="2"/>
            <w:vAlign w:val="center"/>
          </w:tcPr>
          <w:p w14:paraId="269F2E3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(0.482)</w:t>
            </w:r>
          </w:p>
        </w:tc>
        <w:tc>
          <w:tcPr>
            <w:tcW w:w="1148" w:type="dxa"/>
            <w:vAlign w:val="center"/>
          </w:tcPr>
          <w:p w14:paraId="43BD7EC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(0.584)</w:t>
            </w:r>
          </w:p>
        </w:tc>
      </w:tr>
      <w:tr w:rsidR="007E1719" w14:paraId="45925A14" w14:textId="77777777" w:rsidTr="009D4885">
        <w:trPr>
          <w:trHeight w:val="85"/>
          <w:jc w:val="center"/>
        </w:trPr>
        <w:tc>
          <w:tcPr>
            <w:tcW w:w="3334" w:type="dxa"/>
            <w:vMerge w:val="restart"/>
            <w:vAlign w:val="center"/>
          </w:tcPr>
          <w:p w14:paraId="08613282"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Incentive coordination costs</w:t>
            </w:r>
          </w:p>
        </w:tc>
        <w:tc>
          <w:tcPr>
            <w:tcW w:w="1146" w:type="dxa"/>
            <w:vAlign w:val="center"/>
          </w:tcPr>
          <w:p w14:paraId="13DB4FA4"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tcPr>
          <w:p w14:paraId="5F8AF2B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-0.227**</w:t>
            </w:r>
          </w:p>
        </w:tc>
        <w:tc>
          <w:tcPr>
            <w:tcW w:w="1273" w:type="dxa"/>
            <w:gridSpan w:val="2"/>
            <w:vAlign w:val="center"/>
          </w:tcPr>
          <w:p w14:paraId="708E096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vAlign w:val="center"/>
          </w:tcPr>
          <w:p w14:paraId="140CAE9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017D3715" w14:textId="77777777" w:rsidTr="009D4885">
        <w:trPr>
          <w:trHeight w:val="87"/>
          <w:jc w:val="center"/>
        </w:trPr>
        <w:tc>
          <w:tcPr>
            <w:tcW w:w="3334" w:type="dxa"/>
            <w:vMerge/>
            <w:vAlign w:val="center"/>
          </w:tcPr>
          <w:p w14:paraId="1A9683D7"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1B4C890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tcPr>
          <w:p w14:paraId="623194A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(0.107)</w:t>
            </w:r>
          </w:p>
        </w:tc>
        <w:tc>
          <w:tcPr>
            <w:tcW w:w="1273" w:type="dxa"/>
            <w:gridSpan w:val="2"/>
            <w:vAlign w:val="center"/>
          </w:tcPr>
          <w:p w14:paraId="2321A77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vAlign w:val="center"/>
          </w:tcPr>
          <w:p w14:paraId="5D2221F2"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4C928864" w14:textId="77777777" w:rsidTr="009D4885">
        <w:trPr>
          <w:trHeight w:val="87"/>
          <w:jc w:val="center"/>
        </w:trPr>
        <w:tc>
          <w:tcPr>
            <w:tcW w:w="3334" w:type="dxa"/>
            <w:vMerge w:val="restart"/>
            <w:vAlign w:val="center"/>
          </w:tcPr>
          <w:p w14:paraId="3BB6BEE7"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Rule enforcement costs rules</w:t>
            </w:r>
          </w:p>
        </w:tc>
        <w:tc>
          <w:tcPr>
            <w:tcW w:w="1146" w:type="dxa"/>
            <w:vAlign w:val="center"/>
          </w:tcPr>
          <w:p w14:paraId="6CC66614"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1247017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tcPr>
          <w:p w14:paraId="49109B08"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-0.162</w:t>
            </w:r>
          </w:p>
        </w:tc>
        <w:tc>
          <w:tcPr>
            <w:tcW w:w="1148" w:type="dxa"/>
            <w:vAlign w:val="center"/>
          </w:tcPr>
          <w:p w14:paraId="1D18697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5FF44200" w14:textId="77777777" w:rsidTr="009D4885">
        <w:trPr>
          <w:trHeight w:val="85"/>
          <w:jc w:val="center"/>
        </w:trPr>
        <w:tc>
          <w:tcPr>
            <w:tcW w:w="3334" w:type="dxa"/>
            <w:vMerge/>
            <w:vAlign w:val="center"/>
          </w:tcPr>
          <w:p w14:paraId="2C874AD5"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5D4E936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2A7B0329"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tcPr>
          <w:p w14:paraId="4C34FCB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(0.152)</w:t>
            </w:r>
          </w:p>
        </w:tc>
        <w:tc>
          <w:tcPr>
            <w:tcW w:w="1148" w:type="dxa"/>
            <w:vAlign w:val="center"/>
          </w:tcPr>
          <w:p w14:paraId="27CF8A2A"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2EEF1F0E" w14:textId="77777777" w:rsidTr="009D4885">
        <w:trPr>
          <w:trHeight w:val="87"/>
          <w:jc w:val="center"/>
        </w:trPr>
        <w:tc>
          <w:tcPr>
            <w:tcW w:w="3334" w:type="dxa"/>
            <w:vMerge w:val="restart"/>
            <w:vAlign w:val="center"/>
          </w:tcPr>
          <w:p w14:paraId="3894E48C"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Value transformation costs</w:t>
            </w:r>
          </w:p>
        </w:tc>
        <w:tc>
          <w:tcPr>
            <w:tcW w:w="1146" w:type="dxa"/>
            <w:vAlign w:val="center"/>
          </w:tcPr>
          <w:p w14:paraId="4310B3F0"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72D3D94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vAlign w:val="center"/>
          </w:tcPr>
          <w:p w14:paraId="44443404"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tcPr>
          <w:p w14:paraId="078C5D9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-6.156***</w:t>
            </w:r>
          </w:p>
        </w:tc>
      </w:tr>
      <w:tr w:rsidR="007E1719" w14:paraId="1108391A" w14:textId="77777777" w:rsidTr="009D4885">
        <w:trPr>
          <w:trHeight w:val="87"/>
          <w:jc w:val="center"/>
        </w:trPr>
        <w:tc>
          <w:tcPr>
            <w:tcW w:w="3334" w:type="dxa"/>
            <w:vMerge/>
            <w:vAlign w:val="center"/>
          </w:tcPr>
          <w:p w14:paraId="26873494"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2BF8D919"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04AD6AE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vAlign w:val="center"/>
          </w:tcPr>
          <w:p w14:paraId="0BEBCD9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tcPr>
          <w:p w14:paraId="703A8B8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(0.832)</w:t>
            </w:r>
          </w:p>
        </w:tc>
      </w:tr>
      <w:tr w:rsidR="007E1719" w14:paraId="0BDD2DE6" w14:textId="77777777" w:rsidTr="009D4885">
        <w:trPr>
          <w:trHeight w:val="36"/>
          <w:jc w:val="center"/>
        </w:trPr>
        <w:tc>
          <w:tcPr>
            <w:tcW w:w="3334" w:type="dxa"/>
            <w:vMerge w:val="restart"/>
            <w:vAlign w:val="center"/>
          </w:tcPr>
          <w:p w14:paraId="0383599D"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Constant</w:t>
            </w:r>
          </w:p>
        </w:tc>
        <w:tc>
          <w:tcPr>
            <w:tcW w:w="1146" w:type="dxa"/>
          </w:tcPr>
          <w:p w14:paraId="6111943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-1.350</w:t>
            </w:r>
          </w:p>
        </w:tc>
        <w:tc>
          <w:tcPr>
            <w:tcW w:w="1274" w:type="dxa"/>
            <w:gridSpan w:val="2"/>
          </w:tcPr>
          <w:p w14:paraId="7A707E1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-1.350</w:t>
            </w:r>
          </w:p>
        </w:tc>
        <w:tc>
          <w:tcPr>
            <w:tcW w:w="1273" w:type="dxa"/>
            <w:gridSpan w:val="2"/>
          </w:tcPr>
          <w:p w14:paraId="48A300D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-1.016</w:t>
            </w:r>
          </w:p>
        </w:tc>
        <w:tc>
          <w:tcPr>
            <w:tcW w:w="1148" w:type="dxa"/>
          </w:tcPr>
          <w:p w14:paraId="30641DE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14.100***</w:t>
            </w:r>
          </w:p>
        </w:tc>
      </w:tr>
      <w:tr w:rsidR="007E1719" w14:paraId="588127B2" w14:textId="77777777" w:rsidTr="009D4885">
        <w:trPr>
          <w:trHeight w:val="36"/>
          <w:jc w:val="center"/>
        </w:trPr>
        <w:tc>
          <w:tcPr>
            <w:tcW w:w="3334" w:type="dxa"/>
            <w:vMerge/>
            <w:tcBorders>
              <w:bottom w:val="single" w:sz="4" w:space="0" w:color="auto"/>
            </w:tcBorders>
            <w:vAlign w:val="center"/>
          </w:tcPr>
          <w:p w14:paraId="3F367C63"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p>
        </w:tc>
        <w:tc>
          <w:tcPr>
            <w:tcW w:w="1146" w:type="dxa"/>
            <w:tcBorders>
              <w:bottom w:val="single" w:sz="4" w:space="0" w:color="auto"/>
            </w:tcBorders>
          </w:tcPr>
          <w:p w14:paraId="284EC5C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(2.019)</w:t>
            </w:r>
          </w:p>
        </w:tc>
        <w:tc>
          <w:tcPr>
            <w:tcW w:w="1274" w:type="dxa"/>
            <w:gridSpan w:val="2"/>
            <w:tcBorders>
              <w:bottom w:val="single" w:sz="4" w:space="0" w:color="auto"/>
            </w:tcBorders>
          </w:tcPr>
          <w:p w14:paraId="7105EE4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(2.107)</w:t>
            </w:r>
          </w:p>
        </w:tc>
        <w:tc>
          <w:tcPr>
            <w:tcW w:w="1273" w:type="dxa"/>
            <w:gridSpan w:val="2"/>
            <w:tcBorders>
              <w:bottom w:val="single" w:sz="4" w:space="0" w:color="auto"/>
            </w:tcBorders>
          </w:tcPr>
          <w:p w14:paraId="0B941B14"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(2.134)</w:t>
            </w:r>
          </w:p>
        </w:tc>
        <w:tc>
          <w:tcPr>
            <w:tcW w:w="1148" w:type="dxa"/>
            <w:tcBorders>
              <w:bottom w:val="single" w:sz="4" w:space="0" w:color="auto"/>
            </w:tcBorders>
          </w:tcPr>
          <w:p w14:paraId="4BDF81B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(3.367)</w:t>
            </w:r>
          </w:p>
        </w:tc>
      </w:tr>
      <w:tr w:rsidR="007E1719" w14:paraId="46813450" w14:textId="77777777" w:rsidTr="009D4885">
        <w:trPr>
          <w:trHeight w:val="36"/>
          <w:jc w:val="center"/>
        </w:trPr>
        <w:tc>
          <w:tcPr>
            <w:tcW w:w="8177" w:type="dxa"/>
            <w:gridSpan w:val="7"/>
            <w:tcBorders>
              <w:top w:val="single" w:sz="4" w:space="0" w:color="auto"/>
              <w:bottom w:val="single" w:sz="4" w:space="0" w:color="auto"/>
            </w:tcBorders>
            <w:vAlign w:val="center"/>
          </w:tcPr>
          <w:p w14:paraId="6DDCB10D" w14:textId="77777777" w:rsidR="007E1719" w:rsidRDefault="007E1719" w:rsidP="009D4885">
            <w:pPr>
              <w:widowControl/>
              <w:spacing w:after="0" w:line="240" w:lineRule="auto"/>
              <w:jc w:val="center"/>
              <w:rPr>
                <w:rFonts w:ascii="Times New Roman" w:hAnsi="Times New Roman" w:cs="Times New Roman"/>
                <w:i/>
                <w:iCs/>
                <w:kern w:val="0"/>
                <w:sz w:val="20"/>
                <w:szCs w:val="20"/>
                <w14:ligatures w14:val="none"/>
              </w:rPr>
            </w:pPr>
            <w:r>
              <w:rPr>
                <w:rFonts w:ascii="Times New Roman" w:hAnsi="Times New Roman" w:cs="Times New Roman"/>
                <w:i/>
                <w:iCs/>
                <w:kern w:val="0"/>
                <w:sz w:val="20"/>
                <w:szCs w:val="20"/>
                <w14:ligatures w14:val="none"/>
              </w:rPr>
              <w:t>neutrality</w:t>
            </w:r>
          </w:p>
        </w:tc>
      </w:tr>
      <w:tr w:rsidR="007E1719" w14:paraId="1EF37E74" w14:textId="77777777" w:rsidTr="009D4885">
        <w:trPr>
          <w:trHeight w:val="36"/>
          <w:jc w:val="center"/>
        </w:trPr>
        <w:tc>
          <w:tcPr>
            <w:tcW w:w="3334" w:type="dxa"/>
            <w:vMerge w:val="restart"/>
            <w:tcBorders>
              <w:top w:val="single" w:sz="4" w:space="0" w:color="auto"/>
            </w:tcBorders>
            <w:vAlign w:val="center"/>
          </w:tcPr>
          <w:p w14:paraId="65C0ACD0"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46" w:type="dxa"/>
            <w:tcBorders>
              <w:top w:val="single" w:sz="4" w:space="0" w:color="auto"/>
            </w:tcBorders>
            <w:vAlign w:val="center"/>
          </w:tcPr>
          <w:p w14:paraId="2BB299E8"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-0.286*</w:t>
            </w:r>
          </w:p>
        </w:tc>
        <w:tc>
          <w:tcPr>
            <w:tcW w:w="1274" w:type="dxa"/>
            <w:gridSpan w:val="2"/>
            <w:tcBorders>
              <w:top w:val="single" w:sz="4" w:space="0" w:color="auto"/>
            </w:tcBorders>
            <w:vAlign w:val="center"/>
          </w:tcPr>
          <w:p w14:paraId="7DC713C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-0.242</w:t>
            </w:r>
          </w:p>
        </w:tc>
        <w:tc>
          <w:tcPr>
            <w:tcW w:w="1273" w:type="dxa"/>
            <w:gridSpan w:val="2"/>
            <w:tcBorders>
              <w:top w:val="single" w:sz="4" w:space="0" w:color="auto"/>
            </w:tcBorders>
            <w:vAlign w:val="center"/>
          </w:tcPr>
          <w:p w14:paraId="594F73F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-0.271*</w:t>
            </w:r>
          </w:p>
        </w:tc>
        <w:tc>
          <w:tcPr>
            <w:tcW w:w="1148" w:type="dxa"/>
            <w:tcBorders>
              <w:top w:val="single" w:sz="4" w:space="0" w:color="auto"/>
            </w:tcBorders>
            <w:vAlign w:val="center"/>
          </w:tcPr>
          <w:p w14:paraId="5821ACEA"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-0.382**</w:t>
            </w:r>
          </w:p>
        </w:tc>
      </w:tr>
      <w:tr w:rsidR="007E1719" w14:paraId="30B43DFC" w14:textId="77777777" w:rsidTr="009D4885">
        <w:trPr>
          <w:trHeight w:val="36"/>
          <w:jc w:val="center"/>
        </w:trPr>
        <w:tc>
          <w:tcPr>
            <w:tcW w:w="3334" w:type="dxa"/>
            <w:vMerge/>
            <w:vAlign w:val="center"/>
          </w:tcPr>
          <w:p w14:paraId="7E46DBC3"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7F69CDC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(0.156)</w:t>
            </w:r>
          </w:p>
        </w:tc>
        <w:tc>
          <w:tcPr>
            <w:tcW w:w="1274" w:type="dxa"/>
            <w:gridSpan w:val="2"/>
            <w:vAlign w:val="center"/>
          </w:tcPr>
          <w:p w14:paraId="190975B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(0.172)</w:t>
            </w:r>
          </w:p>
        </w:tc>
        <w:tc>
          <w:tcPr>
            <w:tcW w:w="1273" w:type="dxa"/>
            <w:gridSpan w:val="2"/>
            <w:vAlign w:val="center"/>
          </w:tcPr>
          <w:p w14:paraId="1AF5962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(0.156)</w:t>
            </w:r>
          </w:p>
        </w:tc>
        <w:tc>
          <w:tcPr>
            <w:tcW w:w="1148" w:type="dxa"/>
            <w:vAlign w:val="center"/>
          </w:tcPr>
          <w:p w14:paraId="5A8EBB4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(0.166)</w:t>
            </w:r>
          </w:p>
        </w:tc>
      </w:tr>
      <w:tr w:rsidR="007E1719" w14:paraId="0E3F73A0" w14:textId="77777777" w:rsidTr="009D4885">
        <w:trPr>
          <w:trHeight w:val="36"/>
          <w:jc w:val="center"/>
        </w:trPr>
        <w:tc>
          <w:tcPr>
            <w:tcW w:w="3334" w:type="dxa"/>
            <w:vMerge w:val="restart"/>
            <w:vAlign w:val="center"/>
          </w:tcPr>
          <w:p w14:paraId="0DBAAB31"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Incentive coordination costs</w:t>
            </w:r>
          </w:p>
        </w:tc>
        <w:tc>
          <w:tcPr>
            <w:tcW w:w="1146" w:type="dxa"/>
            <w:vAlign w:val="center"/>
          </w:tcPr>
          <w:p w14:paraId="4D46249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tcPr>
          <w:p w14:paraId="16F6414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-0.167**</w:t>
            </w:r>
          </w:p>
        </w:tc>
        <w:tc>
          <w:tcPr>
            <w:tcW w:w="1273" w:type="dxa"/>
            <w:gridSpan w:val="2"/>
            <w:vAlign w:val="center"/>
          </w:tcPr>
          <w:p w14:paraId="0033B9E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vAlign w:val="center"/>
          </w:tcPr>
          <w:p w14:paraId="5B70B79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2D27C887" w14:textId="77777777" w:rsidTr="009D4885">
        <w:trPr>
          <w:trHeight w:val="36"/>
          <w:jc w:val="center"/>
        </w:trPr>
        <w:tc>
          <w:tcPr>
            <w:tcW w:w="3334" w:type="dxa"/>
            <w:vMerge/>
            <w:vAlign w:val="center"/>
          </w:tcPr>
          <w:p w14:paraId="33436E3C"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3CE8B49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tcPr>
          <w:p w14:paraId="4665A31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(0.080)</w:t>
            </w:r>
          </w:p>
        </w:tc>
        <w:tc>
          <w:tcPr>
            <w:tcW w:w="1273" w:type="dxa"/>
            <w:gridSpan w:val="2"/>
            <w:vAlign w:val="center"/>
          </w:tcPr>
          <w:p w14:paraId="442E315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vAlign w:val="center"/>
          </w:tcPr>
          <w:p w14:paraId="3B28F40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4C1B3BA4" w14:textId="77777777" w:rsidTr="009D4885">
        <w:trPr>
          <w:trHeight w:val="36"/>
          <w:jc w:val="center"/>
        </w:trPr>
        <w:tc>
          <w:tcPr>
            <w:tcW w:w="3334" w:type="dxa"/>
            <w:vMerge w:val="restart"/>
            <w:vAlign w:val="center"/>
          </w:tcPr>
          <w:p w14:paraId="6A44BE27"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Rule enforcement costs rules</w:t>
            </w:r>
          </w:p>
        </w:tc>
        <w:tc>
          <w:tcPr>
            <w:tcW w:w="1146" w:type="dxa"/>
            <w:vAlign w:val="center"/>
          </w:tcPr>
          <w:p w14:paraId="6A3FD99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2E8ABC7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tcPr>
          <w:p w14:paraId="1B6CCF7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-0.096</w:t>
            </w:r>
          </w:p>
        </w:tc>
        <w:tc>
          <w:tcPr>
            <w:tcW w:w="1148" w:type="dxa"/>
            <w:vAlign w:val="center"/>
          </w:tcPr>
          <w:p w14:paraId="385FBE7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357B6C69" w14:textId="77777777" w:rsidTr="009D4885">
        <w:trPr>
          <w:trHeight w:val="36"/>
          <w:jc w:val="center"/>
        </w:trPr>
        <w:tc>
          <w:tcPr>
            <w:tcW w:w="3334" w:type="dxa"/>
            <w:vMerge/>
            <w:vAlign w:val="center"/>
          </w:tcPr>
          <w:p w14:paraId="4BCBDCF1"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66E7E5A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6961811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tcPr>
          <w:p w14:paraId="5CA3531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(0.069)</w:t>
            </w:r>
          </w:p>
        </w:tc>
        <w:tc>
          <w:tcPr>
            <w:tcW w:w="1148" w:type="dxa"/>
            <w:vAlign w:val="center"/>
          </w:tcPr>
          <w:p w14:paraId="00B832A4"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3C1CA07E" w14:textId="77777777" w:rsidTr="009D4885">
        <w:trPr>
          <w:trHeight w:val="36"/>
          <w:jc w:val="center"/>
        </w:trPr>
        <w:tc>
          <w:tcPr>
            <w:tcW w:w="3334" w:type="dxa"/>
            <w:vMerge w:val="restart"/>
            <w:vAlign w:val="center"/>
          </w:tcPr>
          <w:p w14:paraId="5AFABFC7"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Value transformation costs</w:t>
            </w:r>
          </w:p>
        </w:tc>
        <w:tc>
          <w:tcPr>
            <w:tcW w:w="1146" w:type="dxa"/>
            <w:vAlign w:val="center"/>
          </w:tcPr>
          <w:p w14:paraId="609C0D1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5DAFC084"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vAlign w:val="center"/>
          </w:tcPr>
          <w:p w14:paraId="3A795D8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tcPr>
          <w:p w14:paraId="5D05A1CA"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-4.373***</w:t>
            </w:r>
          </w:p>
        </w:tc>
      </w:tr>
      <w:tr w:rsidR="007E1719" w14:paraId="46C8629E" w14:textId="77777777" w:rsidTr="009D4885">
        <w:trPr>
          <w:trHeight w:val="36"/>
          <w:jc w:val="center"/>
        </w:trPr>
        <w:tc>
          <w:tcPr>
            <w:tcW w:w="3334" w:type="dxa"/>
            <w:vMerge/>
            <w:vAlign w:val="center"/>
          </w:tcPr>
          <w:p w14:paraId="3145E102"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46" w:type="dxa"/>
            <w:vAlign w:val="center"/>
          </w:tcPr>
          <w:p w14:paraId="60D5DE6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4" w:type="dxa"/>
            <w:gridSpan w:val="2"/>
            <w:vAlign w:val="center"/>
          </w:tcPr>
          <w:p w14:paraId="07C1AC4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vAlign w:val="center"/>
          </w:tcPr>
          <w:p w14:paraId="2BFABC44"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tcPr>
          <w:p w14:paraId="4D155771"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(0.653)</w:t>
            </w:r>
          </w:p>
        </w:tc>
      </w:tr>
      <w:tr w:rsidR="007E1719" w14:paraId="4FA146E3" w14:textId="77777777" w:rsidTr="009D4885">
        <w:trPr>
          <w:trHeight w:val="36"/>
          <w:jc w:val="center"/>
        </w:trPr>
        <w:tc>
          <w:tcPr>
            <w:tcW w:w="3334" w:type="dxa"/>
            <w:vMerge w:val="restart"/>
            <w:vAlign w:val="center"/>
          </w:tcPr>
          <w:p w14:paraId="107C15B4"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Constant</w:t>
            </w:r>
          </w:p>
        </w:tc>
        <w:tc>
          <w:tcPr>
            <w:tcW w:w="1146" w:type="dxa"/>
          </w:tcPr>
          <w:p w14:paraId="035946C1"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1.682*</w:t>
            </w:r>
          </w:p>
        </w:tc>
        <w:tc>
          <w:tcPr>
            <w:tcW w:w="1274" w:type="dxa"/>
            <w:gridSpan w:val="2"/>
          </w:tcPr>
          <w:p w14:paraId="12FBFB9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1.735*</w:t>
            </w:r>
          </w:p>
        </w:tc>
        <w:tc>
          <w:tcPr>
            <w:tcW w:w="1273" w:type="dxa"/>
            <w:gridSpan w:val="2"/>
          </w:tcPr>
          <w:p w14:paraId="67F04A90"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1.885*</w:t>
            </w:r>
          </w:p>
        </w:tc>
        <w:tc>
          <w:tcPr>
            <w:tcW w:w="1148" w:type="dxa"/>
          </w:tcPr>
          <w:p w14:paraId="08696DA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13.960***</w:t>
            </w:r>
          </w:p>
        </w:tc>
      </w:tr>
      <w:tr w:rsidR="007E1719" w14:paraId="69888DB6" w14:textId="77777777" w:rsidTr="009D4885">
        <w:trPr>
          <w:trHeight w:val="36"/>
          <w:jc w:val="center"/>
        </w:trPr>
        <w:tc>
          <w:tcPr>
            <w:tcW w:w="3334" w:type="dxa"/>
            <w:vMerge/>
            <w:tcBorders>
              <w:bottom w:val="single" w:sz="4" w:space="0" w:color="auto"/>
            </w:tcBorders>
            <w:vAlign w:val="center"/>
          </w:tcPr>
          <w:p w14:paraId="79293F6A"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p>
        </w:tc>
        <w:tc>
          <w:tcPr>
            <w:tcW w:w="1146" w:type="dxa"/>
            <w:tcBorders>
              <w:bottom w:val="single" w:sz="4" w:space="0" w:color="auto"/>
            </w:tcBorders>
          </w:tcPr>
          <w:p w14:paraId="3E72B441"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(0.970)</w:t>
            </w:r>
          </w:p>
        </w:tc>
        <w:tc>
          <w:tcPr>
            <w:tcW w:w="1274" w:type="dxa"/>
            <w:gridSpan w:val="2"/>
            <w:tcBorders>
              <w:bottom w:val="single" w:sz="4" w:space="0" w:color="auto"/>
            </w:tcBorders>
          </w:tcPr>
          <w:p w14:paraId="5179E712"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(0.975)</w:t>
            </w:r>
          </w:p>
        </w:tc>
        <w:tc>
          <w:tcPr>
            <w:tcW w:w="1273" w:type="dxa"/>
            <w:gridSpan w:val="2"/>
            <w:tcBorders>
              <w:bottom w:val="single" w:sz="4" w:space="0" w:color="auto"/>
            </w:tcBorders>
          </w:tcPr>
          <w:p w14:paraId="4CA285F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(0.984)</w:t>
            </w:r>
          </w:p>
        </w:tc>
        <w:tc>
          <w:tcPr>
            <w:tcW w:w="1148" w:type="dxa"/>
            <w:tcBorders>
              <w:bottom w:val="single" w:sz="4" w:space="0" w:color="auto"/>
            </w:tcBorders>
          </w:tcPr>
          <w:p w14:paraId="11FB1CB2"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(2.126)</w:t>
            </w:r>
          </w:p>
        </w:tc>
      </w:tr>
      <w:tr w:rsidR="007E1719" w14:paraId="5023D8D8" w14:textId="77777777" w:rsidTr="009D4885">
        <w:trPr>
          <w:trHeight w:val="36"/>
          <w:jc w:val="center"/>
        </w:trPr>
        <w:tc>
          <w:tcPr>
            <w:tcW w:w="8177" w:type="dxa"/>
            <w:gridSpan w:val="7"/>
            <w:tcBorders>
              <w:top w:val="single" w:sz="4" w:space="0" w:color="auto"/>
              <w:bottom w:val="single" w:sz="4" w:space="0" w:color="auto"/>
            </w:tcBorders>
            <w:vAlign w:val="center"/>
          </w:tcPr>
          <w:p w14:paraId="36B17009" w14:textId="77777777" w:rsidR="007E1719" w:rsidRDefault="007E1719" w:rsidP="009D4885">
            <w:pPr>
              <w:widowControl/>
              <w:spacing w:after="0" w:line="240" w:lineRule="auto"/>
              <w:jc w:val="center"/>
              <w:rPr>
                <w:rFonts w:ascii="Times New Roman" w:hAnsi="Times New Roman" w:cs="Times New Roman"/>
                <w:i/>
                <w:iCs/>
                <w:kern w:val="0"/>
                <w:sz w:val="20"/>
                <w:szCs w:val="20"/>
                <w14:ligatures w14:val="none"/>
              </w:rPr>
            </w:pPr>
            <w:r>
              <w:rPr>
                <w:rFonts w:ascii="Times New Roman" w:hAnsi="Times New Roman" w:cs="Times New Roman"/>
                <w:i/>
                <w:iCs/>
                <w:kern w:val="0"/>
                <w:sz w:val="20"/>
                <w:szCs w:val="20"/>
                <w14:ligatures w14:val="none"/>
              </w:rPr>
              <w:t>comparative agreement</w:t>
            </w:r>
          </w:p>
        </w:tc>
      </w:tr>
      <w:tr w:rsidR="007E1719" w14:paraId="174C20D2" w14:textId="77777777" w:rsidTr="009D4885">
        <w:trPr>
          <w:trHeight w:val="36"/>
          <w:jc w:val="center"/>
        </w:trPr>
        <w:tc>
          <w:tcPr>
            <w:tcW w:w="3334" w:type="dxa"/>
            <w:vMerge w:val="restart"/>
            <w:tcBorders>
              <w:top w:val="single" w:sz="4" w:space="0" w:color="auto"/>
            </w:tcBorders>
            <w:vAlign w:val="center"/>
          </w:tcPr>
          <w:p w14:paraId="0A42AC91"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54" w:type="dxa"/>
            <w:gridSpan w:val="2"/>
            <w:tcBorders>
              <w:top w:val="single" w:sz="4" w:space="0" w:color="auto"/>
            </w:tcBorders>
            <w:vAlign w:val="center"/>
          </w:tcPr>
          <w:p w14:paraId="3AE2DED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-0.147**</w:t>
            </w:r>
          </w:p>
        </w:tc>
        <w:tc>
          <w:tcPr>
            <w:tcW w:w="1266" w:type="dxa"/>
            <w:tcBorders>
              <w:top w:val="single" w:sz="4" w:space="0" w:color="auto"/>
            </w:tcBorders>
            <w:vAlign w:val="center"/>
          </w:tcPr>
          <w:p w14:paraId="2C8B9F5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-0.133</w:t>
            </w:r>
          </w:p>
        </w:tc>
        <w:tc>
          <w:tcPr>
            <w:tcW w:w="1273" w:type="dxa"/>
            <w:gridSpan w:val="2"/>
            <w:tcBorders>
              <w:top w:val="single" w:sz="4" w:space="0" w:color="auto"/>
            </w:tcBorders>
            <w:vAlign w:val="center"/>
          </w:tcPr>
          <w:p w14:paraId="036DBB02"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-0.126</w:t>
            </w:r>
          </w:p>
        </w:tc>
        <w:tc>
          <w:tcPr>
            <w:tcW w:w="1148" w:type="dxa"/>
            <w:tcBorders>
              <w:top w:val="single" w:sz="4" w:space="0" w:color="auto"/>
            </w:tcBorders>
            <w:vAlign w:val="center"/>
          </w:tcPr>
          <w:p w14:paraId="23ABF7B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0.185</w:t>
            </w:r>
          </w:p>
        </w:tc>
      </w:tr>
      <w:tr w:rsidR="007E1719" w14:paraId="1F1D43CC" w14:textId="77777777" w:rsidTr="009D4885">
        <w:trPr>
          <w:trHeight w:val="36"/>
          <w:jc w:val="center"/>
        </w:trPr>
        <w:tc>
          <w:tcPr>
            <w:tcW w:w="3334" w:type="dxa"/>
            <w:vMerge/>
            <w:vAlign w:val="center"/>
          </w:tcPr>
          <w:p w14:paraId="5E93E83C"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54" w:type="dxa"/>
            <w:gridSpan w:val="2"/>
            <w:vAlign w:val="center"/>
          </w:tcPr>
          <w:p w14:paraId="6B413EB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(0.092)</w:t>
            </w:r>
          </w:p>
        </w:tc>
        <w:tc>
          <w:tcPr>
            <w:tcW w:w="1266" w:type="dxa"/>
            <w:vAlign w:val="center"/>
          </w:tcPr>
          <w:p w14:paraId="41106C3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(0.092)</w:t>
            </w:r>
          </w:p>
        </w:tc>
        <w:tc>
          <w:tcPr>
            <w:tcW w:w="1273" w:type="dxa"/>
            <w:gridSpan w:val="2"/>
            <w:vAlign w:val="center"/>
          </w:tcPr>
          <w:p w14:paraId="2E14638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(0.094)</w:t>
            </w:r>
          </w:p>
        </w:tc>
        <w:tc>
          <w:tcPr>
            <w:tcW w:w="1148" w:type="dxa"/>
            <w:vAlign w:val="center"/>
          </w:tcPr>
          <w:p w14:paraId="5F3C15C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(0.098)</w:t>
            </w:r>
          </w:p>
        </w:tc>
      </w:tr>
      <w:tr w:rsidR="007E1719" w14:paraId="1DC32D0B" w14:textId="77777777" w:rsidTr="009D4885">
        <w:trPr>
          <w:trHeight w:val="36"/>
          <w:jc w:val="center"/>
        </w:trPr>
        <w:tc>
          <w:tcPr>
            <w:tcW w:w="3334" w:type="dxa"/>
            <w:vMerge w:val="restart"/>
            <w:vAlign w:val="center"/>
          </w:tcPr>
          <w:p w14:paraId="40BEB948"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Incentive coordination costs</w:t>
            </w:r>
          </w:p>
        </w:tc>
        <w:tc>
          <w:tcPr>
            <w:tcW w:w="1154" w:type="dxa"/>
            <w:gridSpan w:val="2"/>
            <w:vAlign w:val="center"/>
          </w:tcPr>
          <w:p w14:paraId="6FD6E6A1"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66" w:type="dxa"/>
          </w:tcPr>
          <w:p w14:paraId="225AA8C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-0.022</w:t>
            </w:r>
          </w:p>
        </w:tc>
        <w:tc>
          <w:tcPr>
            <w:tcW w:w="1273" w:type="dxa"/>
            <w:gridSpan w:val="2"/>
            <w:vAlign w:val="center"/>
          </w:tcPr>
          <w:p w14:paraId="0B097831"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vAlign w:val="center"/>
          </w:tcPr>
          <w:p w14:paraId="0554B57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2AA59F8C" w14:textId="77777777" w:rsidTr="009D4885">
        <w:trPr>
          <w:trHeight w:val="36"/>
          <w:jc w:val="center"/>
        </w:trPr>
        <w:tc>
          <w:tcPr>
            <w:tcW w:w="3334" w:type="dxa"/>
            <w:vMerge/>
            <w:vAlign w:val="center"/>
          </w:tcPr>
          <w:p w14:paraId="63A3AE0D"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54" w:type="dxa"/>
            <w:gridSpan w:val="2"/>
            <w:vAlign w:val="center"/>
          </w:tcPr>
          <w:p w14:paraId="1959054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66" w:type="dxa"/>
          </w:tcPr>
          <w:p w14:paraId="072B9B5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(0.018)</w:t>
            </w:r>
          </w:p>
        </w:tc>
        <w:tc>
          <w:tcPr>
            <w:tcW w:w="1273" w:type="dxa"/>
            <w:gridSpan w:val="2"/>
            <w:vAlign w:val="center"/>
          </w:tcPr>
          <w:p w14:paraId="2EF2C400"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vAlign w:val="center"/>
          </w:tcPr>
          <w:p w14:paraId="32560FB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384C8C1F" w14:textId="77777777" w:rsidTr="009D4885">
        <w:trPr>
          <w:trHeight w:val="36"/>
          <w:jc w:val="center"/>
        </w:trPr>
        <w:tc>
          <w:tcPr>
            <w:tcW w:w="3334" w:type="dxa"/>
            <w:vMerge w:val="restart"/>
            <w:vAlign w:val="center"/>
          </w:tcPr>
          <w:p w14:paraId="2EE67CF3"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Rule enforcement costs rules</w:t>
            </w:r>
          </w:p>
        </w:tc>
        <w:tc>
          <w:tcPr>
            <w:tcW w:w="1154" w:type="dxa"/>
            <w:gridSpan w:val="2"/>
            <w:vAlign w:val="center"/>
          </w:tcPr>
          <w:p w14:paraId="5B544DD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66" w:type="dxa"/>
            <w:vAlign w:val="center"/>
          </w:tcPr>
          <w:p w14:paraId="4C3C247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tcPr>
          <w:p w14:paraId="3A4F31B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-0.119***</w:t>
            </w:r>
          </w:p>
        </w:tc>
        <w:tc>
          <w:tcPr>
            <w:tcW w:w="1148" w:type="dxa"/>
            <w:vAlign w:val="center"/>
          </w:tcPr>
          <w:p w14:paraId="0B32D61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496242E7" w14:textId="77777777" w:rsidTr="009D4885">
        <w:trPr>
          <w:trHeight w:val="36"/>
          <w:jc w:val="center"/>
        </w:trPr>
        <w:tc>
          <w:tcPr>
            <w:tcW w:w="3334" w:type="dxa"/>
            <w:vMerge/>
            <w:vAlign w:val="center"/>
          </w:tcPr>
          <w:p w14:paraId="6BA85195"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54" w:type="dxa"/>
            <w:gridSpan w:val="2"/>
            <w:vAlign w:val="center"/>
          </w:tcPr>
          <w:p w14:paraId="334EB68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66" w:type="dxa"/>
            <w:vAlign w:val="center"/>
          </w:tcPr>
          <w:p w14:paraId="6DBDBE3F"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tcPr>
          <w:p w14:paraId="2338693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(0.033)</w:t>
            </w:r>
          </w:p>
        </w:tc>
        <w:tc>
          <w:tcPr>
            <w:tcW w:w="1148" w:type="dxa"/>
            <w:vAlign w:val="center"/>
          </w:tcPr>
          <w:p w14:paraId="4629B71A"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r>
      <w:tr w:rsidR="007E1719" w14:paraId="524EA4E6" w14:textId="77777777" w:rsidTr="009D4885">
        <w:trPr>
          <w:trHeight w:val="36"/>
          <w:jc w:val="center"/>
        </w:trPr>
        <w:tc>
          <w:tcPr>
            <w:tcW w:w="3334" w:type="dxa"/>
            <w:vMerge w:val="restart"/>
            <w:vAlign w:val="center"/>
          </w:tcPr>
          <w:p w14:paraId="59AD6551"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Value transformation costs</w:t>
            </w:r>
          </w:p>
        </w:tc>
        <w:tc>
          <w:tcPr>
            <w:tcW w:w="1154" w:type="dxa"/>
            <w:gridSpan w:val="2"/>
            <w:vAlign w:val="center"/>
          </w:tcPr>
          <w:p w14:paraId="6C14C69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66" w:type="dxa"/>
            <w:vAlign w:val="center"/>
          </w:tcPr>
          <w:p w14:paraId="74146E5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vAlign w:val="center"/>
          </w:tcPr>
          <w:p w14:paraId="4EDA02C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tcPr>
          <w:p w14:paraId="1CAA74C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-2.615***</w:t>
            </w:r>
          </w:p>
        </w:tc>
      </w:tr>
      <w:tr w:rsidR="007E1719" w14:paraId="0E85E273" w14:textId="77777777" w:rsidTr="009D4885">
        <w:trPr>
          <w:trHeight w:val="36"/>
          <w:jc w:val="center"/>
        </w:trPr>
        <w:tc>
          <w:tcPr>
            <w:tcW w:w="3334" w:type="dxa"/>
            <w:vMerge/>
            <w:vAlign w:val="center"/>
          </w:tcPr>
          <w:p w14:paraId="2E18E4A5"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p>
        </w:tc>
        <w:tc>
          <w:tcPr>
            <w:tcW w:w="1154" w:type="dxa"/>
            <w:gridSpan w:val="2"/>
            <w:vAlign w:val="center"/>
          </w:tcPr>
          <w:p w14:paraId="0C0866A9"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66" w:type="dxa"/>
            <w:vAlign w:val="center"/>
          </w:tcPr>
          <w:p w14:paraId="3957174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273" w:type="dxa"/>
            <w:gridSpan w:val="2"/>
            <w:vAlign w:val="center"/>
          </w:tcPr>
          <w:p w14:paraId="5D247C8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48" w:type="dxa"/>
          </w:tcPr>
          <w:p w14:paraId="5BCACF7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(0.324)</w:t>
            </w:r>
          </w:p>
        </w:tc>
      </w:tr>
      <w:tr w:rsidR="007E1719" w14:paraId="11567CDB" w14:textId="77777777" w:rsidTr="009D4885">
        <w:trPr>
          <w:trHeight w:val="85"/>
          <w:jc w:val="center"/>
        </w:trPr>
        <w:tc>
          <w:tcPr>
            <w:tcW w:w="3334" w:type="dxa"/>
            <w:vMerge w:val="restart"/>
            <w:vAlign w:val="center"/>
          </w:tcPr>
          <w:p w14:paraId="414CFD91"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Constant</w:t>
            </w:r>
          </w:p>
        </w:tc>
        <w:tc>
          <w:tcPr>
            <w:tcW w:w="1154" w:type="dxa"/>
            <w:gridSpan w:val="2"/>
          </w:tcPr>
          <w:p w14:paraId="41A8687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0.982*</w:t>
            </w:r>
          </w:p>
        </w:tc>
        <w:tc>
          <w:tcPr>
            <w:tcW w:w="1266" w:type="dxa"/>
          </w:tcPr>
          <w:p w14:paraId="74BC46F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0.964</w:t>
            </w:r>
          </w:p>
        </w:tc>
        <w:tc>
          <w:tcPr>
            <w:tcW w:w="1210" w:type="dxa"/>
          </w:tcPr>
          <w:p w14:paraId="75FB523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1.222**</w:t>
            </w:r>
          </w:p>
        </w:tc>
        <w:tc>
          <w:tcPr>
            <w:tcW w:w="1212" w:type="dxa"/>
            <w:gridSpan w:val="2"/>
          </w:tcPr>
          <w:p w14:paraId="458EC63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8.571***</w:t>
            </w:r>
          </w:p>
        </w:tc>
      </w:tr>
      <w:tr w:rsidR="007E1719" w14:paraId="0FFB1F69" w14:textId="77777777" w:rsidTr="009D4885">
        <w:trPr>
          <w:trHeight w:val="85"/>
          <w:jc w:val="center"/>
        </w:trPr>
        <w:tc>
          <w:tcPr>
            <w:tcW w:w="3334" w:type="dxa"/>
            <w:vMerge/>
            <w:tcBorders>
              <w:bottom w:val="single" w:sz="4" w:space="0" w:color="auto"/>
            </w:tcBorders>
            <w:vAlign w:val="center"/>
          </w:tcPr>
          <w:p w14:paraId="3E00875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54" w:type="dxa"/>
            <w:gridSpan w:val="2"/>
            <w:tcBorders>
              <w:bottom w:val="single" w:sz="4" w:space="0" w:color="auto"/>
            </w:tcBorders>
          </w:tcPr>
          <w:p w14:paraId="355608A0"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(0.589)</w:t>
            </w:r>
          </w:p>
        </w:tc>
        <w:tc>
          <w:tcPr>
            <w:tcW w:w="1266" w:type="dxa"/>
            <w:tcBorders>
              <w:bottom w:val="single" w:sz="4" w:space="0" w:color="auto"/>
            </w:tcBorders>
          </w:tcPr>
          <w:p w14:paraId="4095B60C"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(0.590)</w:t>
            </w:r>
          </w:p>
        </w:tc>
        <w:tc>
          <w:tcPr>
            <w:tcW w:w="1210" w:type="dxa"/>
            <w:tcBorders>
              <w:bottom w:val="single" w:sz="4" w:space="0" w:color="auto"/>
            </w:tcBorders>
          </w:tcPr>
          <w:p w14:paraId="4A75AE9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(0.595)</w:t>
            </w:r>
          </w:p>
        </w:tc>
        <w:tc>
          <w:tcPr>
            <w:tcW w:w="1212" w:type="dxa"/>
            <w:gridSpan w:val="2"/>
            <w:tcBorders>
              <w:bottom w:val="single" w:sz="4" w:space="0" w:color="auto"/>
            </w:tcBorders>
          </w:tcPr>
          <w:p w14:paraId="1FB8CF7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rPr>
              <w:t>(1.173)</w:t>
            </w:r>
          </w:p>
        </w:tc>
      </w:tr>
      <w:tr w:rsidR="007E1719" w14:paraId="3F57B710" w14:textId="77777777" w:rsidTr="009D4885">
        <w:trPr>
          <w:trHeight w:val="36"/>
          <w:jc w:val="center"/>
        </w:trPr>
        <w:tc>
          <w:tcPr>
            <w:tcW w:w="8177" w:type="dxa"/>
            <w:gridSpan w:val="7"/>
            <w:tcBorders>
              <w:top w:val="nil"/>
              <w:bottom w:val="single" w:sz="4" w:space="0" w:color="auto"/>
            </w:tcBorders>
          </w:tcPr>
          <w:p w14:paraId="2FF0AE33" w14:textId="77777777" w:rsidR="007E1719" w:rsidRDefault="007E1719" w:rsidP="009D4885">
            <w:pPr>
              <w:widowControl/>
              <w:spacing w:after="0" w:line="240" w:lineRule="auto"/>
              <w:jc w:val="center"/>
              <w:rPr>
                <w:rFonts w:ascii="Times New Roman" w:hAnsi="Times New Roman" w:cs="Times New Roman"/>
                <w:i/>
                <w:iCs/>
                <w:kern w:val="0"/>
                <w:sz w:val="20"/>
                <w:szCs w:val="20"/>
                <w14:ligatures w14:val="none"/>
              </w:rPr>
            </w:pPr>
            <w:r>
              <w:rPr>
                <w:rFonts w:ascii="Times New Roman" w:hAnsi="Times New Roman" w:cs="Times New Roman"/>
                <w:i/>
                <w:iCs/>
                <w:kern w:val="0"/>
                <w:sz w:val="20"/>
                <w:szCs w:val="20"/>
                <w14:ligatures w14:val="none"/>
              </w:rPr>
              <w:t>total agreement (baseline)</w:t>
            </w:r>
          </w:p>
        </w:tc>
      </w:tr>
      <w:tr w:rsidR="007E1719" w14:paraId="200278BD" w14:textId="77777777" w:rsidTr="009D4885">
        <w:trPr>
          <w:trHeight w:val="85"/>
          <w:jc w:val="center"/>
        </w:trPr>
        <w:tc>
          <w:tcPr>
            <w:tcW w:w="3334" w:type="dxa"/>
            <w:tcBorders>
              <w:top w:val="single" w:sz="4" w:space="0" w:color="auto"/>
              <w:bottom w:val="nil"/>
            </w:tcBorders>
            <w:vAlign w:val="center"/>
          </w:tcPr>
          <w:p w14:paraId="2316C72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Control variables</w:t>
            </w:r>
          </w:p>
        </w:tc>
        <w:tc>
          <w:tcPr>
            <w:tcW w:w="4843" w:type="dxa"/>
            <w:gridSpan w:val="6"/>
            <w:tcBorders>
              <w:top w:val="single" w:sz="4" w:space="0" w:color="auto"/>
              <w:bottom w:val="nil"/>
            </w:tcBorders>
            <w:vAlign w:val="center"/>
          </w:tcPr>
          <w:p w14:paraId="3BE374BE"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INCLUDED</w:t>
            </w:r>
          </w:p>
        </w:tc>
      </w:tr>
      <w:tr w:rsidR="007E1719" w14:paraId="2E7BF7B1" w14:textId="77777777" w:rsidTr="009D4885">
        <w:trPr>
          <w:trHeight w:val="36"/>
          <w:jc w:val="center"/>
        </w:trPr>
        <w:tc>
          <w:tcPr>
            <w:tcW w:w="3334" w:type="dxa"/>
            <w:tcBorders>
              <w:top w:val="single" w:sz="4" w:space="0" w:color="auto"/>
              <w:bottom w:val="single" w:sz="6" w:space="0" w:color="auto"/>
            </w:tcBorders>
          </w:tcPr>
          <w:p w14:paraId="19DEAAB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Pseudo</w:t>
            </w:r>
            <w:r>
              <w:rPr>
                <w:rFonts w:ascii="Times New Roman" w:hAnsi="Times New Roman" w:cs="Times New Roman" w:hint="eastAsia"/>
                <w:color w:val="000000"/>
                <w:kern w:val="0"/>
                <w:sz w:val="20"/>
                <w:szCs w:val="20"/>
                <w14:ligatures w14:val="none"/>
              </w:rPr>
              <w:t xml:space="preserve"> </w:t>
            </w:r>
            <w:r>
              <w:rPr>
                <w:rFonts w:ascii="Times New Roman" w:eastAsiaTheme="minorEastAsia" w:hAnsi="Times New Roman" w:cs="Times New Roman"/>
                <w:sz w:val="20"/>
                <w:szCs w:val="20"/>
                <w14:ligatures w14:val="none"/>
              </w:rPr>
              <w:t>R²</w:t>
            </w:r>
          </w:p>
        </w:tc>
        <w:tc>
          <w:tcPr>
            <w:tcW w:w="1146" w:type="dxa"/>
            <w:tcBorders>
              <w:top w:val="single" w:sz="4" w:space="0" w:color="auto"/>
              <w:bottom w:val="single" w:sz="6" w:space="0" w:color="auto"/>
            </w:tcBorders>
          </w:tcPr>
          <w:p w14:paraId="0E4860AA"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0.032</w:t>
            </w:r>
          </w:p>
        </w:tc>
        <w:tc>
          <w:tcPr>
            <w:tcW w:w="1274" w:type="dxa"/>
            <w:gridSpan w:val="2"/>
            <w:tcBorders>
              <w:top w:val="single" w:sz="4" w:space="0" w:color="auto"/>
              <w:bottom w:val="single" w:sz="6" w:space="0" w:color="auto"/>
            </w:tcBorders>
          </w:tcPr>
          <w:p w14:paraId="09B10AFD"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0.057</w:t>
            </w:r>
          </w:p>
        </w:tc>
        <w:tc>
          <w:tcPr>
            <w:tcW w:w="1273" w:type="dxa"/>
            <w:gridSpan w:val="2"/>
            <w:tcBorders>
              <w:top w:val="single" w:sz="4" w:space="0" w:color="auto"/>
              <w:bottom w:val="single" w:sz="6" w:space="0" w:color="auto"/>
            </w:tcBorders>
          </w:tcPr>
          <w:p w14:paraId="67FF4C59"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0.061</w:t>
            </w:r>
          </w:p>
        </w:tc>
        <w:tc>
          <w:tcPr>
            <w:tcW w:w="1148" w:type="dxa"/>
            <w:tcBorders>
              <w:top w:val="single" w:sz="4" w:space="0" w:color="auto"/>
              <w:bottom w:val="single" w:sz="6" w:space="0" w:color="auto"/>
            </w:tcBorders>
          </w:tcPr>
          <w:p w14:paraId="4820D443"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0.061</w:t>
            </w:r>
          </w:p>
        </w:tc>
      </w:tr>
    </w:tbl>
    <w:p w14:paraId="64DA039C" w14:textId="77777777" w:rsidR="007E1719" w:rsidRDefault="007E1719" w:rsidP="007E1719">
      <w:pPr>
        <w:autoSpaceDE w:val="0"/>
        <w:autoSpaceDN w:val="0"/>
        <w:adjustRightInd w:val="0"/>
        <w:rPr>
          <w:rFonts w:ascii="Times New Roman" w:hAnsi="Times New Roman" w:cs="Times New Roman"/>
          <w:i/>
          <w:iCs/>
          <w:sz w:val="16"/>
          <w:szCs w:val="16"/>
        </w:rPr>
      </w:pPr>
      <w:r>
        <w:rPr>
          <w:rFonts w:ascii="Times New Roman" w:hAnsi="Times New Roman" w:cs="Times New Roman"/>
          <w:i/>
          <w:iCs/>
          <w:color w:val="000000"/>
          <w:kern w:val="0"/>
          <w:sz w:val="16"/>
          <w:szCs w:val="16"/>
          <w14:ligatures w14:val="none"/>
        </w:rPr>
        <w:t>N</w:t>
      </w:r>
      <w:r>
        <w:rPr>
          <w:rFonts w:ascii="Times New Roman" w:hAnsi="Times New Roman" w:cs="Times New Roman" w:hint="eastAsia"/>
          <w:i/>
          <w:iCs/>
          <w:color w:val="000000"/>
          <w:kern w:val="0"/>
          <w:sz w:val="16"/>
          <w:szCs w:val="16"/>
          <w14:ligatures w14:val="none"/>
        </w:rPr>
        <w:t>ote</w:t>
      </w:r>
      <w:r>
        <w:rPr>
          <w:rFonts w:ascii="Times New Roman" w:hAnsi="Times New Roman" w:cs="Times New Roman" w:hint="eastAsia"/>
          <w:i/>
          <w:iCs/>
          <w:color w:val="000000"/>
          <w:kern w:val="0"/>
          <w:sz w:val="16"/>
          <w:szCs w:val="16"/>
          <w14:ligatures w14:val="none"/>
        </w:rPr>
        <w:t>：</w:t>
      </w:r>
      <w:r>
        <w:rPr>
          <w:rFonts w:ascii="Times New Roman" w:hAnsi="Times New Roman" w:cs="Times New Roman"/>
          <w:kern w:val="0"/>
          <w:sz w:val="15"/>
          <w:szCs w:val="15"/>
        </w:rPr>
        <w:t>Robust standard errors in parentheses</w:t>
      </w:r>
      <w:r>
        <w:rPr>
          <w:rFonts w:ascii="Times New Roman" w:hAnsi="Times New Roman" w:cs="Times New Roman" w:hint="eastAsia"/>
          <w:kern w:val="0"/>
          <w:sz w:val="15"/>
          <w:szCs w:val="15"/>
        </w:rPr>
        <w:t xml:space="preserve">. </w:t>
      </w:r>
      <w:r>
        <w:rPr>
          <w:rFonts w:ascii="Times New Roman" w:hAnsi="Times New Roman" w:cs="Times New Roman"/>
          <w:kern w:val="0"/>
          <w:sz w:val="15"/>
          <w:szCs w:val="15"/>
          <w:vertAlign w:val="superscript"/>
        </w:rPr>
        <w:t>*</w:t>
      </w:r>
      <w:r>
        <w:rPr>
          <w:rFonts w:ascii="Times New Roman" w:hAnsi="Times New Roman" w:cs="Times New Roman"/>
          <w:kern w:val="0"/>
          <w:sz w:val="15"/>
          <w:szCs w:val="15"/>
        </w:rPr>
        <w:t xml:space="preserve"> </w:t>
      </w:r>
      <w:r>
        <w:rPr>
          <w:rFonts w:ascii="Times New Roman" w:hAnsi="Times New Roman" w:cs="Times New Roman"/>
          <w:i/>
          <w:iCs/>
          <w:kern w:val="0"/>
          <w:sz w:val="15"/>
          <w:szCs w:val="15"/>
        </w:rPr>
        <w:t>p</w:t>
      </w:r>
      <w:r>
        <w:rPr>
          <w:rFonts w:ascii="Times New Roman" w:hAnsi="Times New Roman" w:cs="Times New Roman"/>
          <w:kern w:val="0"/>
          <w:sz w:val="15"/>
          <w:szCs w:val="15"/>
        </w:rPr>
        <w:t xml:space="preserve"> &lt; 0.1, </w:t>
      </w:r>
      <w:r>
        <w:rPr>
          <w:rFonts w:ascii="Times New Roman" w:hAnsi="Times New Roman" w:cs="Times New Roman"/>
          <w:kern w:val="0"/>
          <w:sz w:val="15"/>
          <w:szCs w:val="15"/>
          <w:vertAlign w:val="superscript"/>
        </w:rPr>
        <w:t>**</w:t>
      </w:r>
      <w:r>
        <w:rPr>
          <w:rFonts w:ascii="Times New Roman" w:hAnsi="Times New Roman" w:cs="Times New Roman"/>
          <w:kern w:val="0"/>
          <w:sz w:val="15"/>
          <w:szCs w:val="15"/>
        </w:rPr>
        <w:t xml:space="preserve"> </w:t>
      </w:r>
      <w:r>
        <w:rPr>
          <w:rFonts w:ascii="Times New Roman" w:hAnsi="Times New Roman" w:cs="Times New Roman"/>
          <w:i/>
          <w:iCs/>
          <w:kern w:val="0"/>
          <w:sz w:val="15"/>
          <w:szCs w:val="15"/>
        </w:rPr>
        <w:t>p</w:t>
      </w:r>
      <w:r>
        <w:rPr>
          <w:rFonts w:ascii="Times New Roman" w:hAnsi="Times New Roman" w:cs="Times New Roman"/>
          <w:kern w:val="0"/>
          <w:sz w:val="15"/>
          <w:szCs w:val="15"/>
        </w:rPr>
        <w:t xml:space="preserve"> &lt; 0.05, </w:t>
      </w:r>
      <w:r>
        <w:rPr>
          <w:rFonts w:ascii="Times New Roman" w:hAnsi="Times New Roman" w:cs="Times New Roman"/>
          <w:kern w:val="0"/>
          <w:sz w:val="15"/>
          <w:szCs w:val="15"/>
          <w:vertAlign w:val="superscript"/>
        </w:rPr>
        <w:t>***</w:t>
      </w:r>
      <w:r>
        <w:rPr>
          <w:rFonts w:ascii="Times New Roman" w:hAnsi="Times New Roman" w:cs="Times New Roman"/>
          <w:kern w:val="0"/>
          <w:sz w:val="15"/>
          <w:szCs w:val="15"/>
        </w:rPr>
        <w:t xml:space="preserve"> </w:t>
      </w:r>
      <w:r>
        <w:rPr>
          <w:rFonts w:ascii="Times New Roman" w:hAnsi="Times New Roman" w:cs="Times New Roman"/>
          <w:i/>
          <w:iCs/>
          <w:kern w:val="0"/>
          <w:sz w:val="15"/>
          <w:szCs w:val="15"/>
        </w:rPr>
        <w:t>p</w:t>
      </w:r>
      <w:r>
        <w:rPr>
          <w:rFonts w:ascii="Times New Roman" w:hAnsi="Times New Roman" w:cs="Times New Roman"/>
          <w:kern w:val="0"/>
          <w:sz w:val="15"/>
          <w:szCs w:val="15"/>
        </w:rPr>
        <w:t xml:space="preserve"> &lt; 0.01</w:t>
      </w:r>
      <w:r>
        <w:rPr>
          <w:rFonts w:ascii="Times New Roman" w:hAnsi="Times New Roman" w:cs="Times New Roman" w:hint="eastAsia"/>
          <w:kern w:val="0"/>
          <w:sz w:val="15"/>
          <w:szCs w:val="15"/>
        </w:rPr>
        <w:t xml:space="preserve">. </w:t>
      </w:r>
      <w:r>
        <w:rPr>
          <w:rFonts w:ascii="Times New Roman" w:hAnsi="Times New Roman" w:cs="Times New Roman" w:hint="eastAsia"/>
          <w:i/>
          <w:iCs/>
          <w:sz w:val="16"/>
          <w:szCs w:val="16"/>
        </w:rPr>
        <w:t>L</w:t>
      </w:r>
      <w:r>
        <w:rPr>
          <w:rFonts w:ascii="Times New Roman" w:hAnsi="Times New Roman" w:cs="Times New Roman"/>
          <w:i/>
          <w:iCs/>
          <w:sz w:val="16"/>
          <w:szCs w:val="16"/>
        </w:rPr>
        <w:t xml:space="preserve">inear regression (OLS) with the continuous composite scores of </w:t>
      </w:r>
      <w:r>
        <w:rPr>
          <w:rFonts w:ascii="Times New Roman" w:hAnsi="Times New Roman" w:cs="Times New Roman" w:hint="eastAsia"/>
          <w:i/>
          <w:iCs/>
          <w:sz w:val="16"/>
          <w:szCs w:val="16"/>
        </w:rPr>
        <w:t xml:space="preserve">the </w:t>
      </w:r>
      <w:r>
        <w:rPr>
          <w:rFonts w:ascii="Times New Roman" w:hAnsi="Times New Roman" w:cs="Times New Roman"/>
          <w:i/>
          <w:iCs/>
          <w:sz w:val="16"/>
          <w:szCs w:val="16"/>
        </w:rPr>
        <w:t>dependent variable</w:t>
      </w:r>
      <w:r>
        <w:rPr>
          <w:rFonts w:ascii="Times New Roman" w:hAnsi="Times New Roman" w:cs="Times New Roman" w:hint="eastAsia"/>
          <w:i/>
          <w:iCs/>
          <w:sz w:val="16"/>
          <w:szCs w:val="16"/>
        </w:rPr>
        <w:t xml:space="preserve"> (OSAIO types) were conducted in the </w:t>
      </w:r>
      <w:r>
        <w:rPr>
          <w:rFonts w:ascii="Times New Roman" w:hAnsi="Times New Roman" w:cs="Times New Roman"/>
          <w:i/>
          <w:iCs/>
          <w:sz w:val="16"/>
          <w:szCs w:val="16"/>
        </w:rPr>
        <w:t>robustness</w:t>
      </w:r>
      <w:r>
        <w:rPr>
          <w:rFonts w:ascii="Times New Roman" w:hAnsi="Times New Roman" w:cs="Times New Roman" w:hint="eastAsia"/>
          <w:i/>
          <w:iCs/>
          <w:sz w:val="16"/>
          <w:szCs w:val="16"/>
        </w:rPr>
        <w:t xml:space="preserve"> checks.</w:t>
      </w:r>
    </w:p>
    <w:p w14:paraId="1AC96E5C" w14:textId="77777777" w:rsidR="007E1719" w:rsidRDefault="007E1719" w:rsidP="007E1719">
      <w:pPr>
        <w:widowControl/>
        <w:spacing w:after="0" w:line="240" w:lineRule="auto"/>
        <w:rPr>
          <w:rFonts w:ascii="Times New Roman" w:hAnsi="Times New Roman" w:cs="Times New Roman"/>
          <w:i/>
          <w:iCs/>
          <w:sz w:val="16"/>
          <w:szCs w:val="16"/>
        </w:rPr>
      </w:pPr>
      <w:r>
        <w:rPr>
          <w:rFonts w:ascii="Times New Roman" w:hAnsi="Times New Roman" w:cs="Times New Roman"/>
          <w:i/>
          <w:iCs/>
          <w:sz w:val="16"/>
          <w:szCs w:val="16"/>
        </w:rPr>
        <w:br w:type="page"/>
      </w:r>
    </w:p>
    <w:p w14:paraId="3C9B8E79" w14:textId="77777777" w:rsidR="007E1719" w:rsidRDefault="007E1719" w:rsidP="007E1719">
      <w:pPr>
        <w:spacing w:after="0" w:line="360" w:lineRule="auto"/>
        <w:jc w:val="center"/>
        <w:outlineLvl w:val="1"/>
        <w:rPr>
          <w:rFonts w:ascii="Times New Roman" w:hAnsi="Times New Roman" w:cs="Times New Roman"/>
          <w:b/>
          <w:bCs/>
          <w:sz w:val="21"/>
          <w14:ligatures w14:val="none"/>
        </w:rPr>
      </w:pPr>
      <w:r>
        <w:rPr>
          <w:rFonts w:ascii="Times New Roman" w:hAnsi="Times New Roman" w:cs="Times New Roman"/>
          <w:b/>
          <w:bCs/>
          <w:sz w:val="21"/>
          <w14:ligatures w14:val="none"/>
        </w:rPr>
        <w:lastRenderedPageBreak/>
        <w:t xml:space="preserve">Table </w:t>
      </w:r>
      <w:r>
        <w:rPr>
          <w:rFonts w:ascii="Times New Roman" w:hAnsi="Times New Roman" w:cs="Times New Roman" w:hint="eastAsia"/>
          <w:b/>
          <w:bCs/>
          <w:sz w:val="21"/>
          <w14:ligatures w14:val="none"/>
        </w:rPr>
        <w:t xml:space="preserve">A5 </w:t>
      </w:r>
      <w:r>
        <w:rPr>
          <w:rFonts w:ascii="Times New Roman" w:hAnsi="Times New Roman" w:cs="Times New Roman" w:hint="eastAsia"/>
          <w:sz w:val="21"/>
          <w14:ligatures w14:val="none"/>
        </w:rPr>
        <w:t xml:space="preserve">Robustness check </w:t>
      </w:r>
      <w:r>
        <w:rPr>
          <w:rFonts w:ascii="Times New Roman" w:hAnsi="Times New Roman" w:cs="Times New Roman"/>
          <w:sz w:val="21"/>
          <w14:ligatures w14:val="none"/>
        </w:rPr>
        <w:t>for the</w:t>
      </w:r>
      <w:r>
        <w:rPr>
          <w:rFonts w:ascii="Times New Roman" w:hAnsi="Times New Roman" w:cs="Times New Roman" w:hint="eastAsia"/>
          <w:sz w:val="21"/>
          <w14:ligatures w14:val="none"/>
        </w:rPr>
        <w:t xml:space="preserve"> results of market </w:t>
      </w:r>
      <w:r>
        <w:rPr>
          <w:rFonts w:ascii="Times New Roman" w:hAnsi="Times New Roman" w:cs="Times New Roman"/>
          <w:sz w:val="21"/>
          <w14:ligatures w14:val="none"/>
        </w:rPr>
        <w:t>diffusion</w:t>
      </w:r>
      <w:r>
        <w:rPr>
          <w:rFonts w:ascii="Times New Roman" w:hAnsi="Times New Roman" w:cs="Times New Roman" w:hint="eastAsia"/>
          <w:sz w:val="21"/>
          <w14:ligatures w14:val="none"/>
        </w:rPr>
        <w:t xml:space="preserve"> (OLS)</w:t>
      </w:r>
    </w:p>
    <w:tbl>
      <w:tblPr>
        <w:tblW w:w="8137" w:type="dxa"/>
        <w:jc w:val="center"/>
        <w:tblBorders>
          <w:top w:val="single" w:sz="4" w:space="0" w:color="auto"/>
          <w:bottom w:val="single" w:sz="4" w:space="0" w:color="auto"/>
        </w:tblBorders>
        <w:tblLayout w:type="fixed"/>
        <w:tblLook w:val="04A0" w:firstRow="1" w:lastRow="0" w:firstColumn="1" w:lastColumn="0" w:noHBand="0" w:noVBand="1"/>
      </w:tblPr>
      <w:tblGrid>
        <w:gridCol w:w="3245"/>
        <w:gridCol w:w="1116"/>
        <w:gridCol w:w="7"/>
        <w:gridCol w:w="1233"/>
        <w:gridCol w:w="1177"/>
        <w:gridCol w:w="62"/>
        <w:gridCol w:w="1297"/>
      </w:tblGrid>
      <w:tr w:rsidR="007E1719" w14:paraId="4BAE598C" w14:textId="77777777" w:rsidTr="009D4885">
        <w:trPr>
          <w:trHeight w:val="86"/>
          <w:jc w:val="center"/>
        </w:trPr>
        <w:tc>
          <w:tcPr>
            <w:tcW w:w="3245" w:type="dxa"/>
            <w:tcBorders>
              <w:top w:val="single" w:sz="6" w:space="0" w:color="auto"/>
              <w:bottom w:val="single" w:sz="6" w:space="0" w:color="auto"/>
            </w:tcBorders>
            <w:vAlign w:val="center"/>
          </w:tcPr>
          <w:p w14:paraId="36B583A3"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p>
        </w:tc>
        <w:tc>
          <w:tcPr>
            <w:tcW w:w="1116" w:type="dxa"/>
            <w:tcBorders>
              <w:top w:val="single" w:sz="6" w:space="0" w:color="auto"/>
              <w:bottom w:val="single" w:sz="6" w:space="0" w:color="auto"/>
            </w:tcBorders>
            <w:vAlign w:val="center"/>
          </w:tcPr>
          <w:p w14:paraId="6C87C939"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(1)</w:t>
            </w:r>
          </w:p>
        </w:tc>
        <w:tc>
          <w:tcPr>
            <w:tcW w:w="1240" w:type="dxa"/>
            <w:gridSpan w:val="2"/>
            <w:tcBorders>
              <w:top w:val="single" w:sz="6" w:space="0" w:color="auto"/>
              <w:bottom w:val="single" w:sz="6" w:space="0" w:color="auto"/>
            </w:tcBorders>
            <w:vAlign w:val="center"/>
          </w:tcPr>
          <w:p w14:paraId="303F74B6"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(2)</w:t>
            </w:r>
          </w:p>
        </w:tc>
        <w:tc>
          <w:tcPr>
            <w:tcW w:w="1239" w:type="dxa"/>
            <w:gridSpan w:val="2"/>
            <w:tcBorders>
              <w:top w:val="single" w:sz="6" w:space="0" w:color="auto"/>
              <w:bottom w:val="single" w:sz="6" w:space="0" w:color="auto"/>
            </w:tcBorders>
            <w:vAlign w:val="center"/>
          </w:tcPr>
          <w:p w14:paraId="0D6D3E44"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(3)</w:t>
            </w:r>
          </w:p>
        </w:tc>
        <w:tc>
          <w:tcPr>
            <w:tcW w:w="1297" w:type="dxa"/>
            <w:tcBorders>
              <w:top w:val="single" w:sz="6" w:space="0" w:color="auto"/>
              <w:bottom w:val="single" w:sz="6" w:space="0" w:color="auto"/>
              <w:right w:val="nil"/>
            </w:tcBorders>
            <w:vAlign w:val="center"/>
          </w:tcPr>
          <w:p w14:paraId="32FA6981"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(4)</w:t>
            </w:r>
          </w:p>
        </w:tc>
      </w:tr>
      <w:tr w:rsidR="007E1719" w14:paraId="06406CAD" w14:textId="77777777" w:rsidTr="009D4885">
        <w:trPr>
          <w:trHeight w:val="86"/>
          <w:jc w:val="center"/>
        </w:trPr>
        <w:tc>
          <w:tcPr>
            <w:tcW w:w="8137" w:type="dxa"/>
            <w:gridSpan w:val="7"/>
            <w:tcBorders>
              <w:top w:val="single" w:sz="6" w:space="0" w:color="auto"/>
              <w:bottom w:val="single" w:sz="4" w:space="0" w:color="auto"/>
            </w:tcBorders>
            <w:vAlign w:val="center"/>
          </w:tcPr>
          <w:p w14:paraId="7AAE27F9"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i/>
                <w:iCs/>
                <w:color w:val="000000"/>
                <w:kern w:val="0"/>
                <w:sz w:val="20"/>
                <w:szCs w:val="20"/>
                <w14:ligatures w14:val="none"/>
              </w:rPr>
              <w:t>total disagreement</w:t>
            </w:r>
          </w:p>
        </w:tc>
      </w:tr>
      <w:tr w:rsidR="007E1719" w14:paraId="3E2E302C" w14:textId="77777777" w:rsidTr="009D4885">
        <w:trPr>
          <w:trHeight w:val="110"/>
          <w:jc w:val="center"/>
        </w:trPr>
        <w:tc>
          <w:tcPr>
            <w:tcW w:w="3245" w:type="dxa"/>
            <w:vMerge w:val="restart"/>
            <w:tcBorders>
              <w:top w:val="single" w:sz="4" w:space="0" w:color="auto"/>
            </w:tcBorders>
            <w:vAlign w:val="center"/>
          </w:tcPr>
          <w:p w14:paraId="7095EE0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16" w:type="dxa"/>
            <w:tcBorders>
              <w:top w:val="single" w:sz="4" w:space="0" w:color="auto"/>
            </w:tcBorders>
          </w:tcPr>
          <w:p w14:paraId="42D88F4E"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-0.591***</w:t>
            </w:r>
          </w:p>
        </w:tc>
        <w:tc>
          <w:tcPr>
            <w:tcW w:w="1240" w:type="dxa"/>
            <w:gridSpan w:val="2"/>
            <w:tcBorders>
              <w:top w:val="single" w:sz="4" w:space="0" w:color="auto"/>
            </w:tcBorders>
          </w:tcPr>
          <w:p w14:paraId="08FE6F6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-0.593**</w:t>
            </w:r>
          </w:p>
        </w:tc>
        <w:tc>
          <w:tcPr>
            <w:tcW w:w="1239" w:type="dxa"/>
            <w:gridSpan w:val="2"/>
            <w:tcBorders>
              <w:top w:val="single" w:sz="4" w:space="0" w:color="auto"/>
            </w:tcBorders>
          </w:tcPr>
          <w:p w14:paraId="240410D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-0.536**</w:t>
            </w:r>
          </w:p>
        </w:tc>
        <w:tc>
          <w:tcPr>
            <w:tcW w:w="1297" w:type="dxa"/>
            <w:tcBorders>
              <w:top w:val="single" w:sz="4" w:space="0" w:color="auto"/>
              <w:right w:val="nil"/>
            </w:tcBorders>
          </w:tcPr>
          <w:p w14:paraId="4B05F25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-0.925***</w:t>
            </w:r>
          </w:p>
        </w:tc>
      </w:tr>
      <w:tr w:rsidR="007E1719" w14:paraId="2E683440" w14:textId="77777777" w:rsidTr="009D4885">
        <w:trPr>
          <w:trHeight w:val="37"/>
          <w:jc w:val="center"/>
        </w:trPr>
        <w:tc>
          <w:tcPr>
            <w:tcW w:w="3245" w:type="dxa"/>
            <w:vMerge/>
            <w:vAlign w:val="center"/>
          </w:tcPr>
          <w:p w14:paraId="0CFACF8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0CF8CCE2"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(0.280)</w:t>
            </w:r>
          </w:p>
        </w:tc>
        <w:tc>
          <w:tcPr>
            <w:tcW w:w="1240" w:type="dxa"/>
            <w:gridSpan w:val="2"/>
          </w:tcPr>
          <w:p w14:paraId="3FD8B53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(0.286)</w:t>
            </w:r>
          </w:p>
        </w:tc>
        <w:tc>
          <w:tcPr>
            <w:tcW w:w="1239" w:type="dxa"/>
            <w:gridSpan w:val="2"/>
          </w:tcPr>
          <w:p w14:paraId="77AD0B3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(0.291)</w:t>
            </w:r>
          </w:p>
        </w:tc>
        <w:tc>
          <w:tcPr>
            <w:tcW w:w="1297" w:type="dxa"/>
            <w:tcBorders>
              <w:right w:val="nil"/>
            </w:tcBorders>
          </w:tcPr>
          <w:p w14:paraId="44954AE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(0.295)</w:t>
            </w:r>
          </w:p>
        </w:tc>
      </w:tr>
      <w:tr w:rsidR="007E1719" w14:paraId="5091E8AE" w14:textId="77777777" w:rsidTr="009D4885">
        <w:trPr>
          <w:trHeight w:val="86"/>
          <w:jc w:val="center"/>
        </w:trPr>
        <w:tc>
          <w:tcPr>
            <w:tcW w:w="3245" w:type="dxa"/>
            <w:vMerge w:val="restart"/>
            <w:vAlign w:val="center"/>
          </w:tcPr>
          <w:p w14:paraId="6EA9400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Incentive coordination costs</w:t>
            </w:r>
          </w:p>
        </w:tc>
        <w:tc>
          <w:tcPr>
            <w:tcW w:w="1116" w:type="dxa"/>
          </w:tcPr>
          <w:p w14:paraId="6E0A695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tcPr>
          <w:p w14:paraId="20791BBC"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-1.131**</w:t>
            </w:r>
          </w:p>
        </w:tc>
        <w:tc>
          <w:tcPr>
            <w:tcW w:w="1239" w:type="dxa"/>
            <w:gridSpan w:val="2"/>
            <w:vAlign w:val="center"/>
          </w:tcPr>
          <w:p w14:paraId="6129B40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vAlign w:val="center"/>
          </w:tcPr>
          <w:p w14:paraId="17EBEA8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1AF594CC" w14:textId="77777777" w:rsidTr="009D4885">
        <w:trPr>
          <w:trHeight w:val="88"/>
          <w:jc w:val="center"/>
        </w:trPr>
        <w:tc>
          <w:tcPr>
            <w:tcW w:w="3245" w:type="dxa"/>
            <w:vMerge/>
            <w:vAlign w:val="center"/>
          </w:tcPr>
          <w:p w14:paraId="089843A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54688C2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tcPr>
          <w:p w14:paraId="49D675C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(1.057)</w:t>
            </w:r>
          </w:p>
        </w:tc>
        <w:tc>
          <w:tcPr>
            <w:tcW w:w="1239" w:type="dxa"/>
            <w:gridSpan w:val="2"/>
            <w:vAlign w:val="center"/>
          </w:tcPr>
          <w:p w14:paraId="43708465"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vAlign w:val="center"/>
          </w:tcPr>
          <w:p w14:paraId="4E93E64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53E95619" w14:textId="77777777" w:rsidTr="009D4885">
        <w:trPr>
          <w:trHeight w:val="88"/>
          <w:jc w:val="center"/>
        </w:trPr>
        <w:tc>
          <w:tcPr>
            <w:tcW w:w="3245" w:type="dxa"/>
            <w:vMerge w:val="restart"/>
            <w:vAlign w:val="center"/>
          </w:tcPr>
          <w:p w14:paraId="5A5A24A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Rule enforcement costs rules</w:t>
            </w:r>
          </w:p>
        </w:tc>
        <w:tc>
          <w:tcPr>
            <w:tcW w:w="1116" w:type="dxa"/>
          </w:tcPr>
          <w:p w14:paraId="4F3C427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55CF242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tcPr>
          <w:p w14:paraId="06ABB4B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-0.457**</w:t>
            </w:r>
          </w:p>
        </w:tc>
        <w:tc>
          <w:tcPr>
            <w:tcW w:w="1297" w:type="dxa"/>
            <w:tcBorders>
              <w:right w:val="nil"/>
            </w:tcBorders>
            <w:vAlign w:val="center"/>
          </w:tcPr>
          <w:p w14:paraId="0441305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7F58E390" w14:textId="77777777" w:rsidTr="009D4885">
        <w:trPr>
          <w:trHeight w:val="86"/>
          <w:jc w:val="center"/>
        </w:trPr>
        <w:tc>
          <w:tcPr>
            <w:tcW w:w="3245" w:type="dxa"/>
            <w:vMerge/>
            <w:vAlign w:val="center"/>
          </w:tcPr>
          <w:p w14:paraId="3998CFA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366319F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12E768C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tcPr>
          <w:p w14:paraId="52AB6A8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(0.230)</w:t>
            </w:r>
          </w:p>
        </w:tc>
        <w:tc>
          <w:tcPr>
            <w:tcW w:w="1297" w:type="dxa"/>
            <w:tcBorders>
              <w:right w:val="nil"/>
            </w:tcBorders>
            <w:vAlign w:val="center"/>
          </w:tcPr>
          <w:p w14:paraId="15231E9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653A97AF" w14:textId="77777777" w:rsidTr="009D4885">
        <w:trPr>
          <w:trHeight w:val="88"/>
          <w:jc w:val="center"/>
        </w:trPr>
        <w:tc>
          <w:tcPr>
            <w:tcW w:w="3245" w:type="dxa"/>
            <w:vMerge w:val="restart"/>
            <w:vAlign w:val="center"/>
          </w:tcPr>
          <w:p w14:paraId="101EF65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Value transformation costs</w:t>
            </w:r>
          </w:p>
        </w:tc>
        <w:tc>
          <w:tcPr>
            <w:tcW w:w="1116" w:type="dxa"/>
          </w:tcPr>
          <w:p w14:paraId="0EDC1D3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2D59FC75"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vAlign w:val="center"/>
          </w:tcPr>
          <w:p w14:paraId="7036EBC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0600BC0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-3.994***</w:t>
            </w:r>
          </w:p>
        </w:tc>
      </w:tr>
      <w:tr w:rsidR="007E1719" w14:paraId="21F264A5" w14:textId="77777777" w:rsidTr="009D4885">
        <w:trPr>
          <w:trHeight w:val="88"/>
          <w:jc w:val="center"/>
        </w:trPr>
        <w:tc>
          <w:tcPr>
            <w:tcW w:w="3245" w:type="dxa"/>
            <w:vMerge/>
            <w:vAlign w:val="center"/>
          </w:tcPr>
          <w:p w14:paraId="13D9FC6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2CB5B1F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517A59A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vAlign w:val="center"/>
          </w:tcPr>
          <w:p w14:paraId="5DCE4996"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4DE9EB3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(1.047)</w:t>
            </w:r>
          </w:p>
        </w:tc>
      </w:tr>
      <w:tr w:rsidR="007E1719" w14:paraId="469EFD34" w14:textId="77777777" w:rsidTr="009D4885">
        <w:trPr>
          <w:trHeight w:val="88"/>
          <w:jc w:val="center"/>
        </w:trPr>
        <w:tc>
          <w:tcPr>
            <w:tcW w:w="3245" w:type="dxa"/>
            <w:vMerge w:val="restart"/>
            <w:vAlign w:val="center"/>
          </w:tcPr>
          <w:p w14:paraId="6B0BCD7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Constant</w:t>
            </w:r>
          </w:p>
        </w:tc>
        <w:tc>
          <w:tcPr>
            <w:tcW w:w="1116" w:type="dxa"/>
          </w:tcPr>
          <w:p w14:paraId="3ED6C2B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1.218</w:t>
            </w:r>
          </w:p>
        </w:tc>
        <w:tc>
          <w:tcPr>
            <w:tcW w:w="1240" w:type="dxa"/>
            <w:gridSpan w:val="2"/>
          </w:tcPr>
          <w:p w14:paraId="4FF9015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2.501</w:t>
            </w:r>
          </w:p>
        </w:tc>
        <w:tc>
          <w:tcPr>
            <w:tcW w:w="1239" w:type="dxa"/>
            <w:gridSpan w:val="2"/>
          </w:tcPr>
          <w:p w14:paraId="1EB5EB35"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1.916</w:t>
            </w:r>
          </w:p>
        </w:tc>
        <w:tc>
          <w:tcPr>
            <w:tcW w:w="1297" w:type="dxa"/>
            <w:tcBorders>
              <w:right w:val="nil"/>
            </w:tcBorders>
          </w:tcPr>
          <w:p w14:paraId="440D205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10.480***</w:t>
            </w:r>
          </w:p>
        </w:tc>
      </w:tr>
      <w:tr w:rsidR="007E1719" w14:paraId="450C3972" w14:textId="77777777" w:rsidTr="009D4885">
        <w:trPr>
          <w:trHeight w:val="37"/>
          <w:jc w:val="center"/>
        </w:trPr>
        <w:tc>
          <w:tcPr>
            <w:tcW w:w="3245" w:type="dxa"/>
            <w:vMerge/>
            <w:tcBorders>
              <w:bottom w:val="single" w:sz="4" w:space="0" w:color="auto"/>
            </w:tcBorders>
          </w:tcPr>
          <w:p w14:paraId="5C648BE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Borders>
              <w:bottom w:val="single" w:sz="4" w:space="0" w:color="auto"/>
            </w:tcBorders>
          </w:tcPr>
          <w:p w14:paraId="185913B6"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(1.721)</w:t>
            </w:r>
          </w:p>
        </w:tc>
        <w:tc>
          <w:tcPr>
            <w:tcW w:w="1240" w:type="dxa"/>
            <w:gridSpan w:val="2"/>
            <w:tcBorders>
              <w:bottom w:val="single" w:sz="4" w:space="0" w:color="auto"/>
            </w:tcBorders>
          </w:tcPr>
          <w:p w14:paraId="2C55F65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(2.604)</w:t>
            </w:r>
          </w:p>
        </w:tc>
        <w:tc>
          <w:tcPr>
            <w:tcW w:w="1239" w:type="dxa"/>
            <w:gridSpan w:val="2"/>
            <w:tcBorders>
              <w:bottom w:val="single" w:sz="4" w:space="0" w:color="auto"/>
            </w:tcBorders>
          </w:tcPr>
          <w:p w14:paraId="78D7936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(1.842)</w:t>
            </w:r>
          </w:p>
        </w:tc>
        <w:tc>
          <w:tcPr>
            <w:tcW w:w="1297" w:type="dxa"/>
            <w:tcBorders>
              <w:bottom w:val="single" w:sz="4" w:space="0" w:color="auto"/>
              <w:right w:val="nil"/>
            </w:tcBorders>
          </w:tcPr>
          <w:p w14:paraId="013E108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(2.702)</w:t>
            </w:r>
          </w:p>
        </w:tc>
      </w:tr>
      <w:tr w:rsidR="007E1719" w14:paraId="2B3AC1F3" w14:textId="77777777" w:rsidTr="009D4885">
        <w:trPr>
          <w:trHeight w:val="88"/>
          <w:jc w:val="center"/>
        </w:trPr>
        <w:tc>
          <w:tcPr>
            <w:tcW w:w="8137" w:type="dxa"/>
            <w:gridSpan w:val="7"/>
            <w:tcBorders>
              <w:top w:val="single" w:sz="4" w:space="0" w:color="auto"/>
              <w:bottom w:val="single" w:sz="4" w:space="0" w:color="auto"/>
            </w:tcBorders>
            <w:vAlign w:val="center"/>
          </w:tcPr>
          <w:p w14:paraId="0104ABAD" w14:textId="77777777" w:rsidR="007E1719" w:rsidRDefault="007E1719" w:rsidP="009D4885">
            <w:pPr>
              <w:widowControl/>
              <w:spacing w:after="0" w:line="240" w:lineRule="auto"/>
              <w:jc w:val="center"/>
              <w:rPr>
                <w:rFonts w:ascii="Times New Roman" w:hAnsi="Times New Roman" w:cs="Times New Roman"/>
                <w:i/>
                <w:iCs/>
                <w:color w:val="000000"/>
                <w:kern w:val="0"/>
                <w:sz w:val="20"/>
                <w:szCs w:val="20"/>
                <w14:ligatures w14:val="none"/>
              </w:rPr>
            </w:pPr>
            <w:r>
              <w:rPr>
                <w:rFonts w:ascii="Times New Roman" w:hAnsi="Times New Roman" w:cs="Times New Roman"/>
                <w:i/>
                <w:iCs/>
                <w:color w:val="000000"/>
                <w:kern w:val="0"/>
                <w:sz w:val="20"/>
                <w:szCs w:val="20"/>
                <w14:ligatures w14:val="none"/>
              </w:rPr>
              <w:t>comparative disagreement</w:t>
            </w:r>
          </w:p>
        </w:tc>
      </w:tr>
      <w:tr w:rsidR="007E1719" w14:paraId="77699002" w14:textId="77777777" w:rsidTr="009D4885">
        <w:trPr>
          <w:trHeight w:val="88"/>
          <w:jc w:val="center"/>
        </w:trPr>
        <w:tc>
          <w:tcPr>
            <w:tcW w:w="3245" w:type="dxa"/>
            <w:vMerge w:val="restart"/>
            <w:tcBorders>
              <w:top w:val="single" w:sz="4" w:space="0" w:color="auto"/>
            </w:tcBorders>
            <w:vAlign w:val="center"/>
          </w:tcPr>
          <w:p w14:paraId="082F404D"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16" w:type="dxa"/>
            <w:tcBorders>
              <w:top w:val="single" w:sz="4" w:space="0" w:color="auto"/>
            </w:tcBorders>
          </w:tcPr>
          <w:p w14:paraId="17C291B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0.154</w:t>
            </w:r>
          </w:p>
        </w:tc>
        <w:tc>
          <w:tcPr>
            <w:tcW w:w="1240" w:type="dxa"/>
            <w:gridSpan w:val="2"/>
            <w:tcBorders>
              <w:top w:val="single" w:sz="4" w:space="0" w:color="auto"/>
            </w:tcBorders>
          </w:tcPr>
          <w:p w14:paraId="1E5D037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0.352</w:t>
            </w:r>
          </w:p>
        </w:tc>
        <w:tc>
          <w:tcPr>
            <w:tcW w:w="1239" w:type="dxa"/>
            <w:gridSpan w:val="2"/>
            <w:tcBorders>
              <w:top w:val="single" w:sz="4" w:space="0" w:color="auto"/>
            </w:tcBorders>
          </w:tcPr>
          <w:p w14:paraId="715AD69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0.143</w:t>
            </w:r>
          </w:p>
        </w:tc>
        <w:tc>
          <w:tcPr>
            <w:tcW w:w="1297" w:type="dxa"/>
            <w:tcBorders>
              <w:top w:val="single" w:sz="4" w:space="0" w:color="auto"/>
              <w:right w:val="nil"/>
            </w:tcBorders>
          </w:tcPr>
          <w:p w14:paraId="44E745B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-0.007</w:t>
            </w:r>
          </w:p>
        </w:tc>
      </w:tr>
      <w:tr w:rsidR="007E1719" w14:paraId="1B674323" w14:textId="77777777" w:rsidTr="009D4885">
        <w:trPr>
          <w:trHeight w:val="37"/>
          <w:jc w:val="center"/>
        </w:trPr>
        <w:tc>
          <w:tcPr>
            <w:tcW w:w="3245" w:type="dxa"/>
            <w:vMerge/>
            <w:vAlign w:val="center"/>
          </w:tcPr>
          <w:p w14:paraId="27C68E7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0754613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(0.372)</w:t>
            </w:r>
          </w:p>
        </w:tc>
        <w:tc>
          <w:tcPr>
            <w:tcW w:w="1240" w:type="dxa"/>
            <w:gridSpan w:val="2"/>
          </w:tcPr>
          <w:p w14:paraId="4B236496"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(0.472)</w:t>
            </w:r>
          </w:p>
        </w:tc>
        <w:tc>
          <w:tcPr>
            <w:tcW w:w="1239" w:type="dxa"/>
            <w:gridSpan w:val="2"/>
          </w:tcPr>
          <w:p w14:paraId="27D698E6"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(0.381)</w:t>
            </w:r>
          </w:p>
        </w:tc>
        <w:tc>
          <w:tcPr>
            <w:tcW w:w="1297" w:type="dxa"/>
            <w:tcBorders>
              <w:right w:val="nil"/>
            </w:tcBorders>
          </w:tcPr>
          <w:p w14:paraId="6EB4713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(0.415)</w:t>
            </w:r>
          </w:p>
        </w:tc>
      </w:tr>
      <w:tr w:rsidR="007E1719" w14:paraId="1E7E3467" w14:textId="77777777" w:rsidTr="009D4885">
        <w:trPr>
          <w:trHeight w:val="86"/>
          <w:jc w:val="center"/>
        </w:trPr>
        <w:tc>
          <w:tcPr>
            <w:tcW w:w="3245" w:type="dxa"/>
            <w:vMerge w:val="restart"/>
            <w:vAlign w:val="center"/>
          </w:tcPr>
          <w:p w14:paraId="6387639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Incentive coordination costs</w:t>
            </w:r>
          </w:p>
          <w:p w14:paraId="5C0380F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0D76CAD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tcPr>
          <w:p w14:paraId="215138E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-0.333*</w:t>
            </w:r>
          </w:p>
        </w:tc>
        <w:tc>
          <w:tcPr>
            <w:tcW w:w="1239" w:type="dxa"/>
            <w:gridSpan w:val="2"/>
            <w:vAlign w:val="center"/>
          </w:tcPr>
          <w:p w14:paraId="4401E89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vAlign w:val="center"/>
          </w:tcPr>
          <w:p w14:paraId="1844B27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4A5F7FB2" w14:textId="77777777" w:rsidTr="009D4885">
        <w:trPr>
          <w:trHeight w:val="88"/>
          <w:jc w:val="center"/>
        </w:trPr>
        <w:tc>
          <w:tcPr>
            <w:tcW w:w="3245" w:type="dxa"/>
            <w:vMerge/>
            <w:vAlign w:val="center"/>
          </w:tcPr>
          <w:p w14:paraId="6AAD125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0CA61D1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tcPr>
          <w:p w14:paraId="5BB650F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(0.124)</w:t>
            </w:r>
          </w:p>
        </w:tc>
        <w:tc>
          <w:tcPr>
            <w:tcW w:w="1239" w:type="dxa"/>
            <w:gridSpan w:val="2"/>
            <w:vAlign w:val="center"/>
          </w:tcPr>
          <w:p w14:paraId="7C4C351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vAlign w:val="center"/>
          </w:tcPr>
          <w:p w14:paraId="129DCA1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15AA8A82" w14:textId="77777777" w:rsidTr="009D4885">
        <w:trPr>
          <w:trHeight w:val="88"/>
          <w:jc w:val="center"/>
        </w:trPr>
        <w:tc>
          <w:tcPr>
            <w:tcW w:w="3245" w:type="dxa"/>
            <w:vMerge w:val="restart"/>
            <w:vAlign w:val="center"/>
          </w:tcPr>
          <w:p w14:paraId="4CB29C3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Rule enforcement costs</w:t>
            </w:r>
          </w:p>
          <w:p w14:paraId="7B20C26C"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32CFA98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63A6DF3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tcPr>
          <w:p w14:paraId="13CEAFB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0.125*</w:t>
            </w:r>
          </w:p>
        </w:tc>
        <w:tc>
          <w:tcPr>
            <w:tcW w:w="1297" w:type="dxa"/>
            <w:tcBorders>
              <w:right w:val="nil"/>
            </w:tcBorders>
            <w:vAlign w:val="center"/>
          </w:tcPr>
          <w:p w14:paraId="7B375AF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235872C8" w14:textId="77777777" w:rsidTr="009D4885">
        <w:trPr>
          <w:trHeight w:val="86"/>
          <w:jc w:val="center"/>
        </w:trPr>
        <w:tc>
          <w:tcPr>
            <w:tcW w:w="3245" w:type="dxa"/>
            <w:vMerge/>
            <w:vAlign w:val="center"/>
          </w:tcPr>
          <w:p w14:paraId="4A90549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1E0A545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0D525085"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tcPr>
          <w:p w14:paraId="29E7B9A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(0.068)</w:t>
            </w:r>
          </w:p>
        </w:tc>
        <w:tc>
          <w:tcPr>
            <w:tcW w:w="1297" w:type="dxa"/>
            <w:tcBorders>
              <w:right w:val="nil"/>
            </w:tcBorders>
            <w:vAlign w:val="center"/>
          </w:tcPr>
          <w:p w14:paraId="39CA5CD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1D3CDAFF" w14:textId="77777777" w:rsidTr="009D4885">
        <w:trPr>
          <w:trHeight w:val="88"/>
          <w:jc w:val="center"/>
        </w:trPr>
        <w:tc>
          <w:tcPr>
            <w:tcW w:w="3245" w:type="dxa"/>
            <w:vMerge w:val="restart"/>
            <w:vAlign w:val="center"/>
          </w:tcPr>
          <w:p w14:paraId="133831DC"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Value transformation costs</w:t>
            </w:r>
          </w:p>
          <w:p w14:paraId="6DDD782C"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6458131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21E2255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vAlign w:val="center"/>
          </w:tcPr>
          <w:p w14:paraId="7BC034D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17B887C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-3.089*</w:t>
            </w:r>
          </w:p>
        </w:tc>
      </w:tr>
      <w:tr w:rsidR="007E1719" w14:paraId="5C2A44C5" w14:textId="77777777" w:rsidTr="009D4885">
        <w:trPr>
          <w:trHeight w:val="88"/>
          <w:jc w:val="center"/>
        </w:trPr>
        <w:tc>
          <w:tcPr>
            <w:tcW w:w="3245" w:type="dxa"/>
            <w:vMerge/>
            <w:vAlign w:val="center"/>
          </w:tcPr>
          <w:p w14:paraId="42AA20FC"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13C02DC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4EA9EB8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vAlign w:val="center"/>
          </w:tcPr>
          <w:p w14:paraId="67BDCD5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777B9C5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(0.720)</w:t>
            </w:r>
          </w:p>
        </w:tc>
      </w:tr>
      <w:tr w:rsidR="007E1719" w14:paraId="17376313" w14:textId="77777777" w:rsidTr="009D4885">
        <w:trPr>
          <w:trHeight w:val="37"/>
          <w:jc w:val="center"/>
        </w:trPr>
        <w:tc>
          <w:tcPr>
            <w:tcW w:w="3245" w:type="dxa"/>
            <w:vMerge w:val="restart"/>
          </w:tcPr>
          <w:p w14:paraId="5C9D2131" w14:textId="77777777" w:rsidR="007E1719" w:rsidRDefault="007E1719" w:rsidP="009D4885">
            <w:pPr>
              <w:widowControl/>
              <w:spacing w:after="0" w:line="240" w:lineRule="auto"/>
              <w:jc w:val="both"/>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Constant</w:t>
            </w:r>
          </w:p>
        </w:tc>
        <w:tc>
          <w:tcPr>
            <w:tcW w:w="1116" w:type="dxa"/>
          </w:tcPr>
          <w:p w14:paraId="130F36A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-3.759**</w:t>
            </w:r>
          </w:p>
        </w:tc>
        <w:tc>
          <w:tcPr>
            <w:tcW w:w="1240" w:type="dxa"/>
            <w:gridSpan w:val="2"/>
          </w:tcPr>
          <w:p w14:paraId="49B0AD6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-3.729*</w:t>
            </w:r>
          </w:p>
        </w:tc>
        <w:tc>
          <w:tcPr>
            <w:tcW w:w="1239" w:type="dxa"/>
            <w:gridSpan w:val="2"/>
          </w:tcPr>
          <w:p w14:paraId="19F981F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-4.040**</w:t>
            </w:r>
          </w:p>
        </w:tc>
        <w:tc>
          <w:tcPr>
            <w:tcW w:w="1297" w:type="dxa"/>
            <w:tcBorders>
              <w:right w:val="nil"/>
            </w:tcBorders>
          </w:tcPr>
          <w:p w14:paraId="13FACA8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3.577</w:t>
            </w:r>
          </w:p>
        </w:tc>
      </w:tr>
      <w:tr w:rsidR="007E1719" w14:paraId="66F94BD5" w14:textId="77777777" w:rsidTr="009D4885">
        <w:trPr>
          <w:trHeight w:val="37"/>
          <w:jc w:val="center"/>
        </w:trPr>
        <w:tc>
          <w:tcPr>
            <w:tcW w:w="3245" w:type="dxa"/>
            <w:vMerge/>
            <w:tcBorders>
              <w:bottom w:val="single" w:sz="4" w:space="0" w:color="auto"/>
            </w:tcBorders>
          </w:tcPr>
          <w:p w14:paraId="42E089D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Borders>
              <w:bottom w:val="single" w:sz="4" w:space="0" w:color="auto"/>
            </w:tcBorders>
          </w:tcPr>
          <w:p w14:paraId="3B1426C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(1.825)</w:t>
            </w:r>
          </w:p>
        </w:tc>
        <w:tc>
          <w:tcPr>
            <w:tcW w:w="1240" w:type="dxa"/>
            <w:gridSpan w:val="2"/>
            <w:tcBorders>
              <w:bottom w:val="single" w:sz="4" w:space="0" w:color="auto"/>
            </w:tcBorders>
          </w:tcPr>
          <w:p w14:paraId="0F20E3A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(1.929)</w:t>
            </w:r>
          </w:p>
        </w:tc>
        <w:tc>
          <w:tcPr>
            <w:tcW w:w="1239" w:type="dxa"/>
            <w:gridSpan w:val="2"/>
            <w:tcBorders>
              <w:bottom w:val="single" w:sz="4" w:space="0" w:color="auto"/>
            </w:tcBorders>
          </w:tcPr>
          <w:p w14:paraId="7BC985E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(1.830)</w:t>
            </w:r>
          </w:p>
        </w:tc>
        <w:tc>
          <w:tcPr>
            <w:tcW w:w="1297" w:type="dxa"/>
            <w:tcBorders>
              <w:bottom w:val="single" w:sz="4" w:space="0" w:color="auto"/>
              <w:right w:val="nil"/>
            </w:tcBorders>
          </w:tcPr>
          <w:p w14:paraId="7D23F19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(2.984)</w:t>
            </w:r>
          </w:p>
        </w:tc>
      </w:tr>
      <w:tr w:rsidR="007E1719" w14:paraId="7DF34482" w14:textId="77777777" w:rsidTr="009D4885">
        <w:trPr>
          <w:trHeight w:val="37"/>
          <w:jc w:val="center"/>
        </w:trPr>
        <w:tc>
          <w:tcPr>
            <w:tcW w:w="8137" w:type="dxa"/>
            <w:gridSpan w:val="7"/>
            <w:tcBorders>
              <w:top w:val="single" w:sz="4" w:space="0" w:color="auto"/>
              <w:bottom w:val="single" w:sz="4" w:space="0" w:color="auto"/>
            </w:tcBorders>
            <w:vAlign w:val="center"/>
          </w:tcPr>
          <w:p w14:paraId="04DF19F3" w14:textId="77777777" w:rsidR="007E1719" w:rsidRDefault="007E1719" w:rsidP="009D4885">
            <w:pPr>
              <w:widowControl/>
              <w:spacing w:after="0" w:line="240" w:lineRule="auto"/>
              <w:jc w:val="center"/>
              <w:rPr>
                <w:rFonts w:ascii="Times New Roman" w:hAnsi="Times New Roman" w:cs="Times New Roman"/>
                <w:i/>
                <w:iCs/>
                <w:color w:val="000000"/>
                <w:kern w:val="0"/>
                <w:sz w:val="20"/>
                <w:szCs w:val="20"/>
                <w14:ligatures w14:val="none"/>
              </w:rPr>
            </w:pPr>
            <w:r>
              <w:rPr>
                <w:rFonts w:ascii="Times New Roman" w:hAnsi="Times New Roman" w:cs="Times New Roman"/>
                <w:i/>
                <w:iCs/>
                <w:color w:val="000000"/>
                <w:kern w:val="0"/>
                <w:sz w:val="20"/>
                <w:szCs w:val="20"/>
                <w14:ligatures w14:val="none"/>
              </w:rPr>
              <w:t>neutrality</w:t>
            </w:r>
          </w:p>
        </w:tc>
      </w:tr>
      <w:tr w:rsidR="007E1719" w14:paraId="39EFA57C" w14:textId="77777777" w:rsidTr="009D4885">
        <w:trPr>
          <w:trHeight w:val="37"/>
          <w:jc w:val="center"/>
        </w:trPr>
        <w:tc>
          <w:tcPr>
            <w:tcW w:w="3245" w:type="dxa"/>
            <w:vMerge w:val="restart"/>
            <w:tcBorders>
              <w:top w:val="single" w:sz="4" w:space="0" w:color="auto"/>
            </w:tcBorders>
            <w:vAlign w:val="center"/>
          </w:tcPr>
          <w:p w14:paraId="7898292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16" w:type="dxa"/>
            <w:tcBorders>
              <w:top w:val="single" w:sz="4" w:space="0" w:color="auto"/>
            </w:tcBorders>
          </w:tcPr>
          <w:p w14:paraId="006EEB9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0.010</w:t>
            </w:r>
          </w:p>
        </w:tc>
        <w:tc>
          <w:tcPr>
            <w:tcW w:w="1240" w:type="dxa"/>
            <w:gridSpan w:val="2"/>
            <w:tcBorders>
              <w:top w:val="single" w:sz="4" w:space="0" w:color="auto"/>
            </w:tcBorders>
          </w:tcPr>
          <w:p w14:paraId="3A50215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0.016</w:t>
            </w:r>
          </w:p>
        </w:tc>
        <w:tc>
          <w:tcPr>
            <w:tcW w:w="1239" w:type="dxa"/>
            <w:gridSpan w:val="2"/>
            <w:tcBorders>
              <w:top w:val="single" w:sz="4" w:space="0" w:color="auto"/>
            </w:tcBorders>
          </w:tcPr>
          <w:p w14:paraId="2F1D117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-0.009</w:t>
            </w:r>
          </w:p>
        </w:tc>
        <w:tc>
          <w:tcPr>
            <w:tcW w:w="1297" w:type="dxa"/>
            <w:tcBorders>
              <w:top w:val="single" w:sz="4" w:space="0" w:color="auto"/>
              <w:right w:val="nil"/>
            </w:tcBorders>
          </w:tcPr>
          <w:p w14:paraId="0934641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-0.037**</w:t>
            </w:r>
          </w:p>
        </w:tc>
      </w:tr>
      <w:tr w:rsidR="007E1719" w14:paraId="333DC851" w14:textId="77777777" w:rsidTr="009D4885">
        <w:trPr>
          <w:trHeight w:val="37"/>
          <w:jc w:val="center"/>
        </w:trPr>
        <w:tc>
          <w:tcPr>
            <w:tcW w:w="3245" w:type="dxa"/>
            <w:vMerge/>
            <w:vAlign w:val="center"/>
          </w:tcPr>
          <w:p w14:paraId="39AC609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250137F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(0.136)</w:t>
            </w:r>
          </w:p>
        </w:tc>
        <w:tc>
          <w:tcPr>
            <w:tcW w:w="1240" w:type="dxa"/>
            <w:gridSpan w:val="2"/>
          </w:tcPr>
          <w:p w14:paraId="3ACD261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(0.143)</w:t>
            </w:r>
          </w:p>
        </w:tc>
        <w:tc>
          <w:tcPr>
            <w:tcW w:w="1239" w:type="dxa"/>
            <w:gridSpan w:val="2"/>
          </w:tcPr>
          <w:p w14:paraId="6B3C44D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(0.135)</w:t>
            </w:r>
          </w:p>
        </w:tc>
        <w:tc>
          <w:tcPr>
            <w:tcW w:w="1297" w:type="dxa"/>
            <w:tcBorders>
              <w:right w:val="nil"/>
            </w:tcBorders>
          </w:tcPr>
          <w:p w14:paraId="022A7E5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(0.139)</w:t>
            </w:r>
          </w:p>
        </w:tc>
      </w:tr>
      <w:tr w:rsidR="007E1719" w14:paraId="2F06BA4C" w14:textId="77777777" w:rsidTr="009D4885">
        <w:trPr>
          <w:trHeight w:val="37"/>
          <w:jc w:val="center"/>
        </w:trPr>
        <w:tc>
          <w:tcPr>
            <w:tcW w:w="3245" w:type="dxa"/>
            <w:vMerge w:val="restart"/>
            <w:vAlign w:val="center"/>
          </w:tcPr>
          <w:p w14:paraId="643A96C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Incentive coordination costs</w:t>
            </w:r>
          </w:p>
        </w:tc>
        <w:tc>
          <w:tcPr>
            <w:tcW w:w="1116" w:type="dxa"/>
          </w:tcPr>
          <w:p w14:paraId="36B8435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tcPr>
          <w:p w14:paraId="55FC26A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-0.060</w:t>
            </w:r>
          </w:p>
        </w:tc>
        <w:tc>
          <w:tcPr>
            <w:tcW w:w="1239" w:type="dxa"/>
            <w:gridSpan w:val="2"/>
            <w:vAlign w:val="center"/>
          </w:tcPr>
          <w:p w14:paraId="45641B3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2C75674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2CB5B0D5" w14:textId="77777777" w:rsidTr="009D4885">
        <w:trPr>
          <w:trHeight w:val="37"/>
          <w:jc w:val="center"/>
        </w:trPr>
        <w:tc>
          <w:tcPr>
            <w:tcW w:w="3245" w:type="dxa"/>
            <w:vMerge/>
            <w:vAlign w:val="center"/>
          </w:tcPr>
          <w:p w14:paraId="3025CA5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34D0C93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tcPr>
          <w:p w14:paraId="48C5349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(0.050)</w:t>
            </w:r>
          </w:p>
        </w:tc>
        <w:tc>
          <w:tcPr>
            <w:tcW w:w="1239" w:type="dxa"/>
            <w:gridSpan w:val="2"/>
            <w:vAlign w:val="center"/>
          </w:tcPr>
          <w:p w14:paraId="507FD30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52D0BB7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4B7B8E66" w14:textId="77777777" w:rsidTr="009D4885">
        <w:trPr>
          <w:trHeight w:val="37"/>
          <w:jc w:val="center"/>
        </w:trPr>
        <w:tc>
          <w:tcPr>
            <w:tcW w:w="3245" w:type="dxa"/>
            <w:vMerge w:val="restart"/>
            <w:vAlign w:val="center"/>
          </w:tcPr>
          <w:p w14:paraId="514DAFF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Rule enforcement costs rules</w:t>
            </w:r>
          </w:p>
        </w:tc>
        <w:tc>
          <w:tcPr>
            <w:tcW w:w="1116" w:type="dxa"/>
          </w:tcPr>
          <w:p w14:paraId="2C64C01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3029397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tcPr>
          <w:p w14:paraId="388F978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-0.009</w:t>
            </w:r>
          </w:p>
        </w:tc>
        <w:tc>
          <w:tcPr>
            <w:tcW w:w="1297" w:type="dxa"/>
            <w:tcBorders>
              <w:right w:val="nil"/>
            </w:tcBorders>
          </w:tcPr>
          <w:p w14:paraId="77B3E595"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152FF03D" w14:textId="77777777" w:rsidTr="009D4885">
        <w:trPr>
          <w:trHeight w:val="37"/>
          <w:jc w:val="center"/>
        </w:trPr>
        <w:tc>
          <w:tcPr>
            <w:tcW w:w="3245" w:type="dxa"/>
            <w:vMerge/>
            <w:vAlign w:val="center"/>
          </w:tcPr>
          <w:p w14:paraId="5E12AFE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0DF30A6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3FE226CC"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tcPr>
          <w:p w14:paraId="61F727B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(0.056)</w:t>
            </w:r>
          </w:p>
        </w:tc>
        <w:tc>
          <w:tcPr>
            <w:tcW w:w="1297" w:type="dxa"/>
            <w:tcBorders>
              <w:right w:val="nil"/>
            </w:tcBorders>
          </w:tcPr>
          <w:p w14:paraId="61BC706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15BDDD1F" w14:textId="77777777" w:rsidTr="009D4885">
        <w:trPr>
          <w:trHeight w:val="37"/>
          <w:jc w:val="center"/>
        </w:trPr>
        <w:tc>
          <w:tcPr>
            <w:tcW w:w="3245" w:type="dxa"/>
            <w:vMerge w:val="restart"/>
            <w:vAlign w:val="center"/>
          </w:tcPr>
          <w:p w14:paraId="6B20141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Value transformation costs</w:t>
            </w:r>
          </w:p>
        </w:tc>
        <w:tc>
          <w:tcPr>
            <w:tcW w:w="1116" w:type="dxa"/>
          </w:tcPr>
          <w:p w14:paraId="48AEF46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7AE38CB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vAlign w:val="center"/>
          </w:tcPr>
          <w:p w14:paraId="0699BB7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52B8C72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-1.568***</w:t>
            </w:r>
          </w:p>
        </w:tc>
      </w:tr>
      <w:tr w:rsidR="007E1719" w14:paraId="6A546B6B" w14:textId="77777777" w:rsidTr="009D4885">
        <w:trPr>
          <w:trHeight w:val="37"/>
          <w:jc w:val="center"/>
        </w:trPr>
        <w:tc>
          <w:tcPr>
            <w:tcW w:w="3245" w:type="dxa"/>
            <w:vMerge/>
            <w:vAlign w:val="center"/>
          </w:tcPr>
          <w:p w14:paraId="2FD8A496"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Pr>
          <w:p w14:paraId="252EDC6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40" w:type="dxa"/>
            <w:gridSpan w:val="2"/>
            <w:vAlign w:val="center"/>
          </w:tcPr>
          <w:p w14:paraId="11CACB1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vAlign w:val="center"/>
          </w:tcPr>
          <w:p w14:paraId="2BDEF40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23435D06"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(0.434)</w:t>
            </w:r>
          </w:p>
        </w:tc>
      </w:tr>
      <w:tr w:rsidR="007E1719" w14:paraId="7FFCFCB8" w14:textId="77777777" w:rsidTr="009D4885">
        <w:trPr>
          <w:trHeight w:val="37"/>
          <w:jc w:val="center"/>
        </w:trPr>
        <w:tc>
          <w:tcPr>
            <w:tcW w:w="3245" w:type="dxa"/>
            <w:vMerge w:val="restart"/>
            <w:vAlign w:val="center"/>
          </w:tcPr>
          <w:p w14:paraId="43A9E99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Constant</w:t>
            </w:r>
          </w:p>
        </w:tc>
        <w:tc>
          <w:tcPr>
            <w:tcW w:w="1116" w:type="dxa"/>
          </w:tcPr>
          <w:p w14:paraId="68726FFC"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-0.435</w:t>
            </w:r>
          </w:p>
        </w:tc>
        <w:tc>
          <w:tcPr>
            <w:tcW w:w="1240" w:type="dxa"/>
            <w:gridSpan w:val="2"/>
          </w:tcPr>
          <w:p w14:paraId="093F109C"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-0.422</w:t>
            </w:r>
          </w:p>
        </w:tc>
        <w:tc>
          <w:tcPr>
            <w:tcW w:w="1239" w:type="dxa"/>
            <w:gridSpan w:val="2"/>
          </w:tcPr>
          <w:p w14:paraId="536CE00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-0.413</w:t>
            </w:r>
          </w:p>
        </w:tc>
        <w:tc>
          <w:tcPr>
            <w:tcW w:w="1297" w:type="dxa"/>
            <w:tcBorders>
              <w:right w:val="nil"/>
            </w:tcBorders>
          </w:tcPr>
          <w:p w14:paraId="12DB3E9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3.692**</w:t>
            </w:r>
          </w:p>
        </w:tc>
      </w:tr>
      <w:tr w:rsidR="007E1719" w14:paraId="7BE7C8CF" w14:textId="77777777" w:rsidTr="009D4885">
        <w:trPr>
          <w:trHeight w:val="37"/>
          <w:jc w:val="center"/>
        </w:trPr>
        <w:tc>
          <w:tcPr>
            <w:tcW w:w="3245" w:type="dxa"/>
            <w:vMerge/>
            <w:tcBorders>
              <w:bottom w:val="single" w:sz="4" w:space="0" w:color="auto"/>
            </w:tcBorders>
          </w:tcPr>
          <w:p w14:paraId="2778253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16" w:type="dxa"/>
            <w:tcBorders>
              <w:bottom w:val="single" w:sz="4" w:space="0" w:color="auto"/>
            </w:tcBorders>
          </w:tcPr>
          <w:p w14:paraId="4737968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(0.855)</w:t>
            </w:r>
          </w:p>
        </w:tc>
        <w:tc>
          <w:tcPr>
            <w:tcW w:w="1240" w:type="dxa"/>
            <w:gridSpan w:val="2"/>
            <w:tcBorders>
              <w:bottom w:val="single" w:sz="4" w:space="0" w:color="auto"/>
            </w:tcBorders>
          </w:tcPr>
          <w:p w14:paraId="3A95943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(0.849)</w:t>
            </w:r>
          </w:p>
        </w:tc>
        <w:tc>
          <w:tcPr>
            <w:tcW w:w="1239" w:type="dxa"/>
            <w:gridSpan w:val="2"/>
            <w:tcBorders>
              <w:bottom w:val="single" w:sz="4" w:space="0" w:color="auto"/>
            </w:tcBorders>
          </w:tcPr>
          <w:p w14:paraId="1763515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(0.867)</w:t>
            </w:r>
          </w:p>
        </w:tc>
        <w:tc>
          <w:tcPr>
            <w:tcW w:w="1297" w:type="dxa"/>
            <w:tcBorders>
              <w:bottom w:val="single" w:sz="4" w:space="0" w:color="auto"/>
              <w:right w:val="nil"/>
            </w:tcBorders>
          </w:tcPr>
          <w:p w14:paraId="5834C7F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(1.438)</w:t>
            </w:r>
          </w:p>
        </w:tc>
      </w:tr>
      <w:tr w:rsidR="007E1719" w14:paraId="2079913E" w14:textId="77777777" w:rsidTr="009D4885">
        <w:trPr>
          <w:trHeight w:val="37"/>
          <w:jc w:val="center"/>
        </w:trPr>
        <w:tc>
          <w:tcPr>
            <w:tcW w:w="8137" w:type="dxa"/>
            <w:gridSpan w:val="7"/>
            <w:tcBorders>
              <w:top w:val="single" w:sz="4" w:space="0" w:color="auto"/>
              <w:bottom w:val="single" w:sz="4" w:space="0" w:color="auto"/>
            </w:tcBorders>
            <w:vAlign w:val="center"/>
          </w:tcPr>
          <w:p w14:paraId="060F9FFE" w14:textId="77777777" w:rsidR="007E1719" w:rsidRDefault="007E1719" w:rsidP="009D4885">
            <w:pPr>
              <w:widowControl/>
              <w:spacing w:after="0" w:line="240" w:lineRule="auto"/>
              <w:jc w:val="center"/>
              <w:rPr>
                <w:rFonts w:ascii="Times New Roman" w:hAnsi="Times New Roman" w:cs="Times New Roman"/>
                <w:i/>
                <w:iCs/>
                <w:color w:val="000000"/>
                <w:kern w:val="0"/>
                <w:sz w:val="20"/>
                <w:szCs w:val="20"/>
                <w14:ligatures w14:val="none"/>
              </w:rPr>
            </w:pPr>
            <w:r>
              <w:rPr>
                <w:rFonts w:ascii="Times New Roman" w:hAnsi="Times New Roman" w:cs="Times New Roman"/>
                <w:i/>
                <w:iCs/>
                <w:color w:val="000000"/>
                <w:kern w:val="0"/>
                <w:sz w:val="20"/>
                <w:szCs w:val="20"/>
                <w14:ligatures w14:val="none"/>
              </w:rPr>
              <w:t>comparative agreement</w:t>
            </w:r>
          </w:p>
        </w:tc>
      </w:tr>
      <w:tr w:rsidR="007E1719" w14:paraId="699296D2" w14:textId="77777777" w:rsidTr="009D4885">
        <w:trPr>
          <w:trHeight w:val="37"/>
          <w:jc w:val="center"/>
        </w:trPr>
        <w:tc>
          <w:tcPr>
            <w:tcW w:w="3245" w:type="dxa"/>
            <w:vMerge w:val="restart"/>
            <w:tcBorders>
              <w:top w:val="single" w:sz="4" w:space="0" w:color="auto"/>
            </w:tcBorders>
            <w:vAlign w:val="center"/>
          </w:tcPr>
          <w:p w14:paraId="72C5B35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23" w:type="dxa"/>
            <w:gridSpan w:val="2"/>
            <w:tcBorders>
              <w:top w:val="single" w:sz="4" w:space="0" w:color="auto"/>
            </w:tcBorders>
          </w:tcPr>
          <w:p w14:paraId="257D025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0.033**</w:t>
            </w:r>
          </w:p>
        </w:tc>
        <w:tc>
          <w:tcPr>
            <w:tcW w:w="1233" w:type="dxa"/>
            <w:tcBorders>
              <w:top w:val="single" w:sz="4" w:space="0" w:color="auto"/>
            </w:tcBorders>
          </w:tcPr>
          <w:p w14:paraId="47CEB9D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0.020**</w:t>
            </w:r>
          </w:p>
        </w:tc>
        <w:tc>
          <w:tcPr>
            <w:tcW w:w="1239" w:type="dxa"/>
            <w:gridSpan w:val="2"/>
            <w:tcBorders>
              <w:top w:val="single" w:sz="4" w:space="0" w:color="auto"/>
            </w:tcBorders>
          </w:tcPr>
          <w:p w14:paraId="60BB38F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0.024**</w:t>
            </w:r>
          </w:p>
        </w:tc>
        <w:tc>
          <w:tcPr>
            <w:tcW w:w="1297" w:type="dxa"/>
            <w:tcBorders>
              <w:top w:val="single" w:sz="4" w:space="0" w:color="auto"/>
              <w:right w:val="nil"/>
            </w:tcBorders>
          </w:tcPr>
          <w:p w14:paraId="0985B58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0.035**</w:t>
            </w:r>
          </w:p>
        </w:tc>
      </w:tr>
      <w:tr w:rsidR="007E1719" w14:paraId="34FB590B" w14:textId="77777777" w:rsidTr="009D4885">
        <w:trPr>
          <w:trHeight w:val="37"/>
          <w:jc w:val="center"/>
        </w:trPr>
        <w:tc>
          <w:tcPr>
            <w:tcW w:w="3245" w:type="dxa"/>
            <w:vMerge/>
            <w:vAlign w:val="center"/>
          </w:tcPr>
          <w:p w14:paraId="37B0E3C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23" w:type="dxa"/>
            <w:gridSpan w:val="2"/>
          </w:tcPr>
          <w:p w14:paraId="181E71C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(0.095)</w:t>
            </w:r>
          </w:p>
        </w:tc>
        <w:tc>
          <w:tcPr>
            <w:tcW w:w="1233" w:type="dxa"/>
          </w:tcPr>
          <w:p w14:paraId="62FFB32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(0.095)</w:t>
            </w:r>
          </w:p>
        </w:tc>
        <w:tc>
          <w:tcPr>
            <w:tcW w:w="1239" w:type="dxa"/>
            <w:gridSpan w:val="2"/>
          </w:tcPr>
          <w:p w14:paraId="0688296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(0.096)</w:t>
            </w:r>
          </w:p>
        </w:tc>
        <w:tc>
          <w:tcPr>
            <w:tcW w:w="1297" w:type="dxa"/>
            <w:tcBorders>
              <w:right w:val="nil"/>
            </w:tcBorders>
          </w:tcPr>
          <w:p w14:paraId="30A7EB5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(0.108)</w:t>
            </w:r>
          </w:p>
        </w:tc>
      </w:tr>
      <w:tr w:rsidR="007E1719" w14:paraId="062E0453" w14:textId="77777777" w:rsidTr="009D4885">
        <w:trPr>
          <w:trHeight w:val="37"/>
          <w:jc w:val="center"/>
        </w:trPr>
        <w:tc>
          <w:tcPr>
            <w:tcW w:w="3245" w:type="dxa"/>
            <w:vMerge w:val="restart"/>
            <w:vAlign w:val="center"/>
          </w:tcPr>
          <w:p w14:paraId="2993D3F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Incentive coordination costs</w:t>
            </w:r>
          </w:p>
        </w:tc>
        <w:tc>
          <w:tcPr>
            <w:tcW w:w="1123" w:type="dxa"/>
            <w:gridSpan w:val="2"/>
          </w:tcPr>
          <w:p w14:paraId="273668F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3" w:type="dxa"/>
          </w:tcPr>
          <w:p w14:paraId="6D65B035"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0.020**</w:t>
            </w:r>
          </w:p>
        </w:tc>
        <w:tc>
          <w:tcPr>
            <w:tcW w:w="1239" w:type="dxa"/>
            <w:gridSpan w:val="2"/>
          </w:tcPr>
          <w:p w14:paraId="7125D15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52DD12F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1ED508A1" w14:textId="77777777" w:rsidTr="009D4885">
        <w:trPr>
          <w:trHeight w:val="37"/>
          <w:jc w:val="center"/>
        </w:trPr>
        <w:tc>
          <w:tcPr>
            <w:tcW w:w="3245" w:type="dxa"/>
            <w:vMerge/>
            <w:vAlign w:val="center"/>
          </w:tcPr>
          <w:p w14:paraId="2E688F2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23" w:type="dxa"/>
            <w:gridSpan w:val="2"/>
          </w:tcPr>
          <w:p w14:paraId="7C48FBC5"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3" w:type="dxa"/>
          </w:tcPr>
          <w:p w14:paraId="16EFB9A4"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(0.018)</w:t>
            </w:r>
          </w:p>
        </w:tc>
        <w:tc>
          <w:tcPr>
            <w:tcW w:w="1239" w:type="dxa"/>
            <w:gridSpan w:val="2"/>
          </w:tcPr>
          <w:p w14:paraId="05B192D6"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085ACF7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07D0CBFA" w14:textId="77777777" w:rsidTr="009D4885">
        <w:trPr>
          <w:trHeight w:val="37"/>
          <w:jc w:val="center"/>
        </w:trPr>
        <w:tc>
          <w:tcPr>
            <w:tcW w:w="3245" w:type="dxa"/>
            <w:vMerge w:val="restart"/>
            <w:vAlign w:val="center"/>
          </w:tcPr>
          <w:p w14:paraId="6DB8D58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Rule enforcement costs rules</w:t>
            </w:r>
          </w:p>
        </w:tc>
        <w:tc>
          <w:tcPr>
            <w:tcW w:w="1123" w:type="dxa"/>
            <w:gridSpan w:val="2"/>
          </w:tcPr>
          <w:p w14:paraId="66E3F84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3" w:type="dxa"/>
            <w:vAlign w:val="center"/>
          </w:tcPr>
          <w:p w14:paraId="52B9899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tcPr>
          <w:p w14:paraId="32E0947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0.043**</w:t>
            </w:r>
          </w:p>
        </w:tc>
        <w:tc>
          <w:tcPr>
            <w:tcW w:w="1297" w:type="dxa"/>
            <w:tcBorders>
              <w:right w:val="nil"/>
            </w:tcBorders>
          </w:tcPr>
          <w:p w14:paraId="6CAB6F1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7EBCA0DB" w14:textId="77777777" w:rsidTr="009D4885">
        <w:trPr>
          <w:trHeight w:val="37"/>
          <w:jc w:val="center"/>
        </w:trPr>
        <w:tc>
          <w:tcPr>
            <w:tcW w:w="3245" w:type="dxa"/>
            <w:vMerge/>
            <w:vAlign w:val="center"/>
          </w:tcPr>
          <w:p w14:paraId="702DDF6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23" w:type="dxa"/>
            <w:gridSpan w:val="2"/>
          </w:tcPr>
          <w:p w14:paraId="2AE06B5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3" w:type="dxa"/>
            <w:vAlign w:val="center"/>
          </w:tcPr>
          <w:p w14:paraId="7E833C2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tcPr>
          <w:p w14:paraId="0BA68F10"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(0.034)</w:t>
            </w:r>
          </w:p>
        </w:tc>
        <w:tc>
          <w:tcPr>
            <w:tcW w:w="1297" w:type="dxa"/>
            <w:tcBorders>
              <w:right w:val="nil"/>
            </w:tcBorders>
          </w:tcPr>
          <w:p w14:paraId="0FCB20F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r>
      <w:tr w:rsidR="007E1719" w14:paraId="40ED2B7E" w14:textId="77777777" w:rsidTr="009D4885">
        <w:trPr>
          <w:trHeight w:val="37"/>
          <w:jc w:val="center"/>
        </w:trPr>
        <w:tc>
          <w:tcPr>
            <w:tcW w:w="3245" w:type="dxa"/>
            <w:vMerge w:val="restart"/>
            <w:vAlign w:val="center"/>
          </w:tcPr>
          <w:p w14:paraId="2573FEC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Value transformation costs</w:t>
            </w:r>
          </w:p>
        </w:tc>
        <w:tc>
          <w:tcPr>
            <w:tcW w:w="1123" w:type="dxa"/>
            <w:gridSpan w:val="2"/>
          </w:tcPr>
          <w:p w14:paraId="6E02C115"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3" w:type="dxa"/>
            <w:vAlign w:val="center"/>
          </w:tcPr>
          <w:p w14:paraId="7AB62ED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vAlign w:val="center"/>
          </w:tcPr>
          <w:p w14:paraId="3A2F3995"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40C0D66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3.413***</w:t>
            </w:r>
          </w:p>
        </w:tc>
      </w:tr>
      <w:tr w:rsidR="007E1719" w14:paraId="2183D8AC" w14:textId="77777777" w:rsidTr="009D4885">
        <w:trPr>
          <w:trHeight w:val="37"/>
          <w:jc w:val="center"/>
        </w:trPr>
        <w:tc>
          <w:tcPr>
            <w:tcW w:w="3245" w:type="dxa"/>
            <w:vMerge/>
            <w:vAlign w:val="center"/>
          </w:tcPr>
          <w:p w14:paraId="65AA5BF6"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23" w:type="dxa"/>
            <w:gridSpan w:val="2"/>
          </w:tcPr>
          <w:p w14:paraId="5396C86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3" w:type="dxa"/>
            <w:vAlign w:val="center"/>
          </w:tcPr>
          <w:p w14:paraId="5A920D2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39" w:type="dxa"/>
            <w:gridSpan w:val="2"/>
            <w:vAlign w:val="center"/>
          </w:tcPr>
          <w:p w14:paraId="30104C51"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297" w:type="dxa"/>
            <w:tcBorders>
              <w:right w:val="nil"/>
            </w:tcBorders>
          </w:tcPr>
          <w:p w14:paraId="7C4C9883"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(0.355)</w:t>
            </w:r>
          </w:p>
        </w:tc>
      </w:tr>
      <w:tr w:rsidR="007E1719" w14:paraId="352E64A5" w14:textId="77777777" w:rsidTr="009D4885">
        <w:trPr>
          <w:trHeight w:val="86"/>
          <w:jc w:val="center"/>
        </w:trPr>
        <w:tc>
          <w:tcPr>
            <w:tcW w:w="3245" w:type="dxa"/>
            <w:vMerge w:val="restart"/>
            <w:vAlign w:val="center"/>
          </w:tcPr>
          <w:p w14:paraId="5A1BF45B"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Constant</w:t>
            </w:r>
          </w:p>
        </w:tc>
        <w:tc>
          <w:tcPr>
            <w:tcW w:w="1123" w:type="dxa"/>
            <w:gridSpan w:val="2"/>
          </w:tcPr>
          <w:p w14:paraId="7D7A37E6"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-1.192*</w:t>
            </w:r>
          </w:p>
        </w:tc>
        <w:tc>
          <w:tcPr>
            <w:tcW w:w="1233" w:type="dxa"/>
          </w:tcPr>
          <w:p w14:paraId="54BF6186"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-1.164*</w:t>
            </w:r>
          </w:p>
        </w:tc>
        <w:tc>
          <w:tcPr>
            <w:tcW w:w="1177" w:type="dxa"/>
          </w:tcPr>
          <w:p w14:paraId="4D0D2BF8"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-1.276**</w:t>
            </w:r>
          </w:p>
        </w:tc>
        <w:tc>
          <w:tcPr>
            <w:tcW w:w="1359" w:type="dxa"/>
            <w:gridSpan w:val="2"/>
            <w:tcBorders>
              <w:right w:val="nil"/>
            </w:tcBorders>
          </w:tcPr>
          <w:p w14:paraId="0D5C9E37"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-11.170***</w:t>
            </w:r>
          </w:p>
        </w:tc>
      </w:tr>
      <w:tr w:rsidR="007E1719" w14:paraId="4E75BDDB" w14:textId="77777777" w:rsidTr="009D4885">
        <w:trPr>
          <w:trHeight w:val="86"/>
          <w:jc w:val="center"/>
        </w:trPr>
        <w:tc>
          <w:tcPr>
            <w:tcW w:w="3245" w:type="dxa"/>
            <w:vMerge/>
            <w:tcBorders>
              <w:bottom w:val="single" w:sz="4" w:space="0" w:color="auto"/>
            </w:tcBorders>
            <w:vAlign w:val="center"/>
          </w:tcPr>
          <w:p w14:paraId="4FD7DE6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p>
        </w:tc>
        <w:tc>
          <w:tcPr>
            <w:tcW w:w="1123" w:type="dxa"/>
            <w:gridSpan w:val="2"/>
            <w:tcBorders>
              <w:bottom w:val="single" w:sz="4" w:space="0" w:color="auto"/>
            </w:tcBorders>
          </w:tcPr>
          <w:p w14:paraId="277C657F"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(0.608)</w:t>
            </w:r>
          </w:p>
        </w:tc>
        <w:tc>
          <w:tcPr>
            <w:tcW w:w="1233" w:type="dxa"/>
            <w:tcBorders>
              <w:bottom w:val="single" w:sz="4" w:space="0" w:color="auto"/>
            </w:tcBorders>
          </w:tcPr>
          <w:p w14:paraId="6A4E7C92"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(0.610)</w:t>
            </w:r>
          </w:p>
        </w:tc>
        <w:tc>
          <w:tcPr>
            <w:tcW w:w="1177" w:type="dxa"/>
            <w:tcBorders>
              <w:bottom w:val="single" w:sz="4" w:space="0" w:color="auto"/>
            </w:tcBorders>
          </w:tcPr>
          <w:p w14:paraId="600DD929"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(0.611)</w:t>
            </w:r>
          </w:p>
        </w:tc>
        <w:tc>
          <w:tcPr>
            <w:tcW w:w="1359" w:type="dxa"/>
            <w:gridSpan w:val="2"/>
            <w:tcBorders>
              <w:bottom w:val="single" w:sz="4" w:space="0" w:color="auto"/>
              <w:right w:val="nil"/>
            </w:tcBorders>
          </w:tcPr>
          <w:p w14:paraId="0E50D7DC"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themeColor="text1"/>
                <w:kern w:val="0"/>
                <w:sz w:val="20"/>
                <w:szCs w:val="20"/>
              </w:rPr>
              <w:t>(1.271)</w:t>
            </w:r>
          </w:p>
        </w:tc>
      </w:tr>
      <w:tr w:rsidR="007E1719" w14:paraId="4C85796C" w14:textId="77777777" w:rsidTr="009D4885">
        <w:trPr>
          <w:trHeight w:val="37"/>
          <w:jc w:val="center"/>
        </w:trPr>
        <w:tc>
          <w:tcPr>
            <w:tcW w:w="8137" w:type="dxa"/>
            <w:gridSpan w:val="7"/>
            <w:tcBorders>
              <w:top w:val="single" w:sz="4" w:space="0" w:color="auto"/>
              <w:bottom w:val="single" w:sz="4" w:space="0" w:color="auto"/>
            </w:tcBorders>
            <w:vAlign w:val="center"/>
          </w:tcPr>
          <w:p w14:paraId="16015779" w14:textId="77777777" w:rsidR="007E1719" w:rsidRDefault="007E1719" w:rsidP="009D4885">
            <w:pPr>
              <w:widowControl/>
              <w:spacing w:after="0" w:line="240" w:lineRule="auto"/>
              <w:jc w:val="center"/>
              <w:rPr>
                <w:rFonts w:ascii="Times New Roman" w:hAnsi="Times New Roman" w:cs="Times New Roman"/>
                <w:i/>
                <w:iCs/>
                <w:color w:val="000000"/>
                <w:kern w:val="0"/>
                <w:sz w:val="20"/>
                <w:szCs w:val="20"/>
                <w14:ligatures w14:val="none"/>
              </w:rPr>
            </w:pPr>
            <w:r>
              <w:rPr>
                <w:rFonts w:ascii="Times New Roman" w:hAnsi="Times New Roman" w:cs="Times New Roman"/>
                <w:i/>
                <w:iCs/>
                <w:color w:val="000000"/>
                <w:kern w:val="0"/>
                <w:sz w:val="20"/>
                <w:szCs w:val="20"/>
                <w14:ligatures w14:val="none"/>
              </w:rPr>
              <w:t>total agreement (baseline)</w:t>
            </w:r>
          </w:p>
        </w:tc>
      </w:tr>
      <w:tr w:rsidR="007E1719" w14:paraId="7FE1BE19" w14:textId="77777777" w:rsidTr="009D4885">
        <w:trPr>
          <w:trHeight w:val="86"/>
          <w:jc w:val="center"/>
        </w:trPr>
        <w:tc>
          <w:tcPr>
            <w:tcW w:w="3245" w:type="dxa"/>
            <w:tcBorders>
              <w:top w:val="single" w:sz="4" w:space="0" w:color="auto"/>
              <w:bottom w:val="single" w:sz="4" w:space="0" w:color="auto"/>
            </w:tcBorders>
            <w:vAlign w:val="center"/>
          </w:tcPr>
          <w:p w14:paraId="3790147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Control variables</w:t>
            </w:r>
          </w:p>
        </w:tc>
        <w:tc>
          <w:tcPr>
            <w:tcW w:w="4892" w:type="dxa"/>
            <w:gridSpan w:val="6"/>
            <w:tcBorders>
              <w:top w:val="single" w:sz="4" w:space="0" w:color="auto"/>
              <w:bottom w:val="single" w:sz="4" w:space="0" w:color="auto"/>
              <w:right w:val="nil"/>
            </w:tcBorders>
            <w:vAlign w:val="center"/>
          </w:tcPr>
          <w:p w14:paraId="2D6E69E8" w14:textId="77777777" w:rsidR="007E1719" w:rsidRDefault="007E1719" w:rsidP="009D4885">
            <w:pPr>
              <w:widowControl/>
              <w:spacing w:after="0" w:line="240" w:lineRule="auto"/>
              <w:jc w:val="center"/>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INCLUDED</w:t>
            </w:r>
          </w:p>
        </w:tc>
      </w:tr>
      <w:tr w:rsidR="007E1719" w14:paraId="7AB5D34A" w14:textId="77777777" w:rsidTr="009D4885">
        <w:trPr>
          <w:trHeight w:val="37"/>
          <w:jc w:val="center"/>
        </w:trPr>
        <w:tc>
          <w:tcPr>
            <w:tcW w:w="3245" w:type="dxa"/>
            <w:tcBorders>
              <w:top w:val="single" w:sz="4" w:space="0" w:color="auto"/>
              <w:bottom w:val="single" w:sz="6" w:space="0" w:color="auto"/>
            </w:tcBorders>
          </w:tcPr>
          <w:p w14:paraId="1246B69A"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pseudo R</w:t>
            </w:r>
            <w:r>
              <w:rPr>
                <w:rFonts w:ascii="Times New Roman" w:hAnsi="Times New Roman" w:cs="Times New Roman"/>
                <w:color w:val="000000"/>
                <w:kern w:val="0"/>
                <w:sz w:val="20"/>
                <w:szCs w:val="20"/>
                <w:vertAlign w:val="superscript"/>
                <w14:ligatures w14:val="none"/>
              </w:rPr>
              <w:t>2</w:t>
            </w:r>
          </w:p>
        </w:tc>
        <w:tc>
          <w:tcPr>
            <w:tcW w:w="1116" w:type="dxa"/>
            <w:tcBorders>
              <w:top w:val="single" w:sz="4" w:space="0" w:color="auto"/>
              <w:bottom w:val="single" w:sz="6" w:space="0" w:color="auto"/>
            </w:tcBorders>
          </w:tcPr>
          <w:p w14:paraId="3DD7EC9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0.038</w:t>
            </w:r>
          </w:p>
        </w:tc>
        <w:tc>
          <w:tcPr>
            <w:tcW w:w="1240" w:type="dxa"/>
            <w:gridSpan w:val="2"/>
            <w:tcBorders>
              <w:top w:val="single" w:sz="4" w:space="0" w:color="auto"/>
              <w:bottom w:val="single" w:sz="6" w:space="0" w:color="auto"/>
            </w:tcBorders>
          </w:tcPr>
          <w:p w14:paraId="1F9D257E"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0.062</w:t>
            </w:r>
          </w:p>
        </w:tc>
        <w:tc>
          <w:tcPr>
            <w:tcW w:w="1239" w:type="dxa"/>
            <w:gridSpan w:val="2"/>
            <w:tcBorders>
              <w:top w:val="single" w:sz="4" w:space="0" w:color="auto"/>
              <w:bottom w:val="single" w:sz="6" w:space="0" w:color="auto"/>
            </w:tcBorders>
          </w:tcPr>
          <w:p w14:paraId="6AB4202C"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0.046</w:t>
            </w:r>
          </w:p>
        </w:tc>
        <w:tc>
          <w:tcPr>
            <w:tcW w:w="1297" w:type="dxa"/>
            <w:tcBorders>
              <w:top w:val="single" w:sz="4" w:space="0" w:color="auto"/>
              <w:bottom w:val="single" w:sz="6" w:space="0" w:color="auto"/>
              <w:right w:val="nil"/>
            </w:tcBorders>
          </w:tcPr>
          <w:p w14:paraId="1B432A2D" w14:textId="77777777" w:rsidR="007E1719" w:rsidRDefault="007E1719" w:rsidP="009D4885">
            <w:pPr>
              <w:widowControl/>
              <w:spacing w:after="0" w:line="240" w:lineRule="auto"/>
              <w:rPr>
                <w:rFonts w:ascii="Times New Roman" w:hAnsi="Times New Roman" w:cs="Times New Roman"/>
                <w:color w:val="000000"/>
                <w:kern w:val="0"/>
                <w:sz w:val="20"/>
                <w:szCs w:val="20"/>
                <w14:ligatures w14:val="none"/>
              </w:rPr>
            </w:pPr>
            <w:r>
              <w:rPr>
                <w:rFonts w:ascii="Times New Roman" w:hAnsi="Times New Roman" w:cs="Times New Roman"/>
                <w:color w:val="000000"/>
                <w:kern w:val="0"/>
                <w:sz w:val="20"/>
                <w:szCs w:val="20"/>
                <w14:ligatures w14:val="none"/>
              </w:rPr>
              <w:t>0.086</w:t>
            </w:r>
          </w:p>
        </w:tc>
      </w:tr>
    </w:tbl>
    <w:p w14:paraId="2C77C102" w14:textId="77777777" w:rsidR="007E1719" w:rsidRDefault="007E1719" w:rsidP="007E1719">
      <w:pPr>
        <w:autoSpaceDE w:val="0"/>
        <w:autoSpaceDN w:val="0"/>
        <w:adjustRightInd w:val="0"/>
        <w:rPr>
          <w:rFonts w:ascii="Times New Roman" w:hAnsi="Times New Roman" w:cs="Times New Roman"/>
          <w:i/>
          <w:iCs/>
          <w:sz w:val="16"/>
          <w:szCs w:val="16"/>
        </w:rPr>
      </w:pPr>
      <w:r>
        <w:rPr>
          <w:rFonts w:ascii="Times New Roman" w:hAnsi="Times New Roman" w:cs="Times New Roman"/>
          <w:i/>
          <w:iCs/>
          <w:color w:val="000000"/>
          <w:kern w:val="0"/>
          <w:sz w:val="16"/>
          <w:szCs w:val="16"/>
          <w14:ligatures w14:val="none"/>
        </w:rPr>
        <w:t>N</w:t>
      </w:r>
      <w:r>
        <w:rPr>
          <w:rFonts w:ascii="Times New Roman" w:hAnsi="Times New Roman" w:cs="Times New Roman" w:hint="eastAsia"/>
          <w:i/>
          <w:iCs/>
          <w:color w:val="000000"/>
          <w:kern w:val="0"/>
          <w:sz w:val="16"/>
          <w:szCs w:val="16"/>
          <w14:ligatures w14:val="none"/>
        </w:rPr>
        <w:t>ote</w:t>
      </w:r>
      <w:r>
        <w:rPr>
          <w:rFonts w:ascii="Times New Roman" w:hAnsi="Times New Roman" w:cs="Times New Roman" w:hint="eastAsia"/>
          <w:i/>
          <w:iCs/>
          <w:color w:val="000000"/>
          <w:kern w:val="0"/>
          <w:sz w:val="16"/>
          <w:szCs w:val="16"/>
          <w14:ligatures w14:val="none"/>
        </w:rPr>
        <w:t>：</w:t>
      </w:r>
      <w:r>
        <w:rPr>
          <w:rFonts w:ascii="Times New Roman" w:hAnsi="Times New Roman" w:cs="Times New Roman"/>
          <w:kern w:val="0"/>
          <w:sz w:val="15"/>
          <w:szCs w:val="15"/>
        </w:rPr>
        <w:t>Robust standard errors in parentheses</w:t>
      </w:r>
      <w:r>
        <w:rPr>
          <w:rFonts w:ascii="Times New Roman" w:hAnsi="Times New Roman" w:cs="Times New Roman" w:hint="eastAsia"/>
          <w:kern w:val="0"/>
          <w:sz w:val="15"/>
          <w:szCs w:val="15"/>
        </w:rPr>
        <w:t xml:space="preserve">. </w:t>
      </w:r>
      <w:r>
        <w:rPr>
          <w:rFonts w:ascii="Times New Roman" w:hAnsi="Times New Roman" w:cs="Times New Roman"/>
          <w:kern w:val="0"/>
          <w:sz w:val="15"/>
          <w:szCs w:val="15"/>
          <w:vertAlign w:val="superscript"/>
        </w:rPr>
        <w:t>*</w:t>
      </w:r>
      <w:r>
        <w:rPr>
          <w:rFonts w:ascii="Times New Roman" w:hAnsi="Times New Roman" w:cs="Times New Roman"/>
          <w:kern w:val="0"/>
          <w:sz w:val="15"/>
          <w:szCs w:val="15"/>
        </w:rPr>
        <w:t xml:space="preserve"> </w:t>
      </w:r>
      <w:r>
        <w:rPr>
          <w:rFonts w:ascii="Times New Roman" w:hAnsi="Times New Roman" w:cs="Times New Roman"/>
          <w:i/>
          <w:iCs/>
          <w:kern w:val="0"/>
          <w:sz w:val="15"/>
          <w:szCs w:val="15"/>
        </w:rPr>
        <w:t>p</w:t>
      </w:r>
      <w:r>
        <w:rPr>
          <w:rFonts w:ascii="Times New Roman" w:hAnsi="Times New Roman" w:cs="Times New Roman"/>
          <w:kern w:val="0"/>
          <w:sz w:val="15"/>
          <w:szCs w:val="15"/>
        </w:rPr>
        <w:t xml:space="preserve"> &lt; 0.1, </w:t>
      </w:r>
      <w:r>
        <w:rPr>
          <w:rFonts w:ascii="Times New Roman" w:hAnsi="Times New Roman" w:cs="Times New Roman"/>
          <w:kern w:val="0"/>
          <w:sz w:val="15"/>
          <w:szCs w:val="15"/>
          <w:vertAlign w:val="superscript"/>
        </w:rPr>
        <w:t>**</w:t>
      </w:r>
      <w:r>
        <w:rPr>
          <w:rFonts w:ascii="Times New Roman" w:hAnsi="Times New Roman" w:cs="Times New Roman"/>
          <w:kern w:val="0"/>
          <w:sz w:val="15"/>
          <w:szCs w:val="15"/>
        </w:rPr>
        <w:t xml:space="preserve"> </w:t>
      </w:r>
      <w:r>
        <w:rPr>
          <w:rFonts w:ascii="Times New Roman" w:hAnsi="Times New Roman" w:cs="Times New Roman"/>
          <w:i/>
          <w:iCs/>
          <w:kern w:val="0"/>
          <w:sz w:val="15"/>
          <w:szCs w:val="15"/>
        </w:rPr>
        <w:t>p</w:t>
      </w:r>
      <w:r>
        <w:rPr>
          <w:rFonts w:ascii="Times New Roman" w:hAnsi="Times New Roman" w:cs="Times New Roman"/>
          <w:kern w:val="0"/>
          <w:sz w:val="15"/>
          <w:szCs w:val="15"/>
        </w:rPr>
        <w:t xml:space="preserve"> &lt; 0.05, </w:t>
      </w:r>
      <w:r>
        <w:rPr>
          <w:rFonts w:ascii="Times New Roman" w:hAnsi="Times New Roman" w:cs="Times New Roman"/>
          <w:kern w:val="0"/>
          <w:sz w:val="15"/>
          <w:szCs w:val="15"/>
          <w:vertAlign w:val="superscript"/>
        </w:rPr>
        <w:t>***</w:t>
      </w:r>
      <w:r>
        <w:rPr>
          <w:rFonts w:ascii="Times New Roman" w:hAnsi="Times New Roman" w:cs="Times New Roman"/>
          <w:kern w:val="0"/>
          <w:sz w:val="15"/>
          <w:szCs w:val="15"/>
        </w:rPr>
        <w:t xml:space="preserve"> </w:t>
      </w:r>
      <w:r>
        <w:rPr>
          <w:rFonts w:ascii="Times New Roman" w:hAnsi="Times New Roman" w:cs="Times New Roman"/>
          <w:i/>
          <w:iCs/>
          <w:kern w:val="0"/>
          <w:sz w:val="15"/>
          <w:szCs w:val="15"/>
        </w:rPr>
        <w:t>p</w:t>
      </w:r>
      <w:r>
        <w:rPr>
          <w:rFonts w:ascii="Times New Roman" w:hAnsi="Times New Roman" w:cs="Times New Roman"/>
          <w:kern w:val="0"/>
          <w:sz w:val="15"/>
          <w:szCs w:val="15"/>
        </w:rPr>
        <w:t xml:space="preserve"> &lt; 0.01</w:t>
      </w:r>
      <w:r>
        <w:rPr>
          <w:rFonts w:ascii="Times New Roman" w:hAnsi="Times New Roman" w:cs="Times New Roman" w:hint="eastAsia"/>
          <w:kern w:val="0"/>
          <w:sz w:val="15"/>
          <w:szCs w:val="15"/>
        </w:rPr>
        <w:t xml:space="preserve">. </w:t>
      </w:r>
      <w:r>
        <w:rPr>
          <w:rFonts w:ascii="Times New Roman" w:hAnsi="Times New Roman" w:cs="Times New Roman" w:hint="eastAsia"/>
          <w:i/>
          <w:iCs/>
          <w:sz w:val="16"/>
          <w:szCs w:val="16"/>
        </w:rPr>
        <w:t>L</w:t>
      </w:r>
      <w:r>
        <w:rPr>
          <w:rFonts w:ascii="Times New Roman" w:hAnsi="Times New Roman" w:cs="Times New Roman"/>
          <w:i/>
          <w:iCs/>
          <w:sz w:val="16"/>
          <w:szCs w:val="16"/>
        </w:rPr>
        <w:t xml:space="preserve">inear regression (OLS) with the continuous composite scores of </w:t>
      </w:r>
      <w:r>
        <w:rPr>
          <w:rFonts w:ascii="Times New Roman" w:hAnsi="Times New Roman" w:cs="Times New Roman" w:hint="eastAsia"/>
          <w:i/>
          <w:iCs/>
          <w:sz w:val="16"/>
          <w:szCs w:val="16"/>
        </w:rPr>
        <w:t xml:space="preserve">the </w:t>
      </w:r>
      <w:r>
        <w:rPr>
          <w:rFonts w:ascii="Times New Roman" w:hAnsi="Times New Roman" w:cs="Times New Roman"/>
          <w:i/>
          <w:iCs/>
          <w:sz w:val="16"/>
          <w:szCs w:val="16"/>
        </w:rPr>
        <w:t>dependent variable</w:t>
      </w:r>
      <w:r>
        <w:rPr>
          <w:rFonts w:ascii="Times New Roman" w:hAnsi="Times New Roman" w:cs="Times New Roman" w:hint="eastAsia"/>
          <w:i/>
          <w:iCs/>
          <w:sz w:val="16"/>
          <w:szCs w:val="16"/>
        </w:rPr>
        <w:t xml:space="preserve"> (OSAIO types) were conducted in the </w:t>
      </w:r>
      <w:r>
        <w:rPr>
          <w:rFonts w:ascii="Times New Roman" w:hAnsi="Times New Roman" w:cs="Times New Roman"/>
          <w:i/>
          <w:iCs/>
          <w:sz w:val="16"/>
          <w:szCs w:val="16"/>
        </w:rPr>
        <w:t>robustness</w:t>
      </w:r>
      <w:r>
        <w:rPr>
          <w:rFonts w:ascii="Times New Roman" w:hAnsi="Times New Roman" w:cs="Times New Roman" w:hint="eastAsia"/>
          <w:i/>
          <w:iCs/>
          <w:sz w:val="16"/>
          <w:szCs w:val="16"/>
        </w:rPr>
        <w:t xml:space="preserve"> checks.</w:t>
      </w:r>
    </w:p>
    <w:p w14:paraId="09343EC6" w14:textId="77777777" w:rsidR="007E1719" w:rsidRDefault="007E1719" w:rsidP="007E1719">
      <w:pPr>
        <w:widowControl/>
        <w:spacing w:after="0" w:line="240" w:lineRule="auto"/>
        <w:rPr>
          <w:rFonts w:ascii="Times New Roman" w:hAnsi="Times New Roman" w:cs="Times New Roman"/>
          <w:i/>
          <w:iCs/>
          <w:sz w:val="16"/>
          <w:szCs w:val="16"/>
        </w:rPr>
      </w:pPr>
      <w:r>
        <w:rPr>
          <w:rFonts w:ascii="Times New Roman" w:hAnsi="Times New Roman" w:cs="Times New Roman"/>
          <w:i/>
          <w:iCs/>
          <w:sz w:val="16"/>
          <w:szCs w:val="16"/>
        </w:rPr>
        <w:br w:type="page"/>
      </w:r>
    </w:p>
    <w:p w14:paraId="3458EBA0" w14:textId="77777777" w:rsidR="007E1719" w:rsidRDefault="007E1719" w:rsidP="007E1719">
      <w:pPr>
        <w:spacing w:after="0" w:line="360" w:lineRule="auto"/>
        <w:jc w:val="center"/>
        <w:outlineLvl w:val="1"/>
        <w:rPr>
          <w:rFonts w:ascii="Times New Roman" w:hAnsi="Times New Roman" w:cs="Times New Roman"/>
          <w:sz w:val="21"/>
          <w14:ligatures w14:val="none"/>
        </w:rPr>
      </w:pPr>
      <w:r>
        <w:rPr>
          <w:rFonts w:ascii="Times New Roman" w:hAnsi="Times New Roman" w:cs="Times New Roman"/>
          <w:b/>
          <w:bCs/>
          <w:sz w:val="21"/>
          <w14:ligatures w14:val="none"/>
        </w:rPr>
        <w:lastRenderedPageBreak/>
        <w:t xml:space="preserve">Table </w:t>
      </w:r>
      <w:r>
        <w:rPr>
          <w:rFonts w:ascii="Times New Roman" w:hAnsi="Times New Roman" w:cs="Times New Roman" w:hint="eastAsia"/>
          <w:b/>
          <w:bCs/>
          <w:sz w:val="21"/>
          <w14:ligatures w14:val="none"/>
        </w:rPr>
        <w:t xml:space="preserve">A6 </w:t>
      </w:r>
      <w:r>
        <w:rPr>
          <w:rFonts w:ascii="Times New Roman" w:hAnsi="Times New Roman" w:cs="Times New Roman" w:hint="eastAsia"/>
          <w:sz w:val="21"/>
          <w14:ligatures w14:val="none"/>
        </w:rPr>
        <w:t xml:space="preserve">Robustness check </w:t>
      </w:r>
      <w:r>
        <w:rPr>
          <w:rFonts w:ascii="Times New Roman" w:hAnsi="Times New Roman" w:cs="Times New Roman"/>
          <w:sz w:val="21"/>
          <w14:ligatures w14:val="none"/>
        </w:rPr>
        <w:t>for the</w:t>
      </w:r>
      <w:r>
        <w:rPr>
          <w:rFonts w:ascii="Times New Roman" w:hAnsi="Times New Roman" w:cs="Times New Roman" w:hint="eastAsia"/>
          <w:sz w:val="21"/>
          <w14:ligatures w14:val="none"/>
        </w:rPr>
        <w:t xml:space="preserve"> results of industrial collaboration (OLS)</w:t>
      </w:r>
    </w:p>
    <w:tbl>
      <w:tblPr>
        <w:tblW w:w="8074" w:type="dxa"/>
        <w:jc w:val="center"/>
        <w:tblBorders>
          <w:top w:val="single" w:sz="4" w:space="0" w:color="auto"/>
          <w:bottom w:val="single" w:sz="4" w:space="0" w:color="auto"/>
        </w:tblBorders>
        <w:tblLayout w:type="fixed"/>
        <w:tblLook w:val="04A0" w:firstRow="1" w:lastRow="0" w:firstColumn="1" w:lastColumn="0" w:noHBand="0" w:noVBand="1"/>
      </w:tblPr>
      <w:tblGrid>
        <w:gridCol w:w="3220"/>
        <w:gridCol w:w="1107"/>
        <w:gridCol w:w="8"/>
        <w:gridCol w:w="1223"/>
        <w:gridCol w:w="1168"/>
        <w:gridCol w:w="62"/>
        <w:gridCol w:w="1286"/>
      </w:tblGrid>
      <w:tr w:rsidR="007E1719" w14:paraId="7D1AB484" w14:textId="77777777" w:rsidTr="009D4885">
        <w:trPr>
          <w:trHeight w:val="86"/>
          <w:jc w:val="center"/>
        </w:trPr>
        <w:tc>
          <w:tcPr>
            <w:tcW w:w="3220" w:type="dxa"/>
            <w:tcBorders>
              <w:top w:val="single" w:sz="6" w:space="0" w:color="auto"/>
              <w:bottom w:val="single" w:sz="6" w:space="0" w:color="auto"/>
            </w:tcBorders>
            <w:vAlign w:val="center"/>
          </w:tcPr>
          <w:p w14:paraId="52542DB8"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p>
        </w:tc>
        <w:tc>
          <w:tcPr>
            <w:tcW w:w="1107" w:type="dxa"/>
            <w:tcBorders>
              <w:top w:val="single" w:sz="6" w:space="0" w:color="auto"/>
              <w:bottom w:val="single" w:sz="6" w:space="0" w:color="auto"/>
            </w:tcBorders>
            <w:vAlign w:val="center"/>
          </w:tcPr>
          <w:p w14:paraId="026AC87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(1)</w:t>
            </w:r>
          </w:p>
        </w:tc>
        <w:tc>
          <w:tcPr>
            <w:tcW w:w="1231" w:type="dxa"/>
            <w:gridSpan w:val="2"/>
            <w:tcBorders>
              <w:top w:val="single" w:sz="6" w:space="0" w:color="auto"/>
              <w:bottom w:val="single" w:sz="6" w:space="0" w:color="auto"/>
            </w:tcBorders>
            <w:vAlign w:val="center"/>
          </w:tcPr>
          <w:p w14:paraId="5598F776"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(2)</w:t>
            </w:r>
          </w:p>
        </w:tc>
        <w:tc>
          <w:tcPr>
            <w:tcW w:w="1230" w:type="dxa"/>
            <w:gridSpan w:val="2"/>
            <w:tcBorders>
              <w:top w:val="single" w:sz="6" w:space="0" w:color="auto"/>
              <w:bottom w:val="single" w:sz="6" w:space="0" w:color="auto"/>
            </w:tcBorders>
            <w:vAlign w:val="center"/>
          </w:tcPr>
          <w:p w14:paraId="685A443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(3)</w:t>
            </w:r>
          </w:p>
        </w:tc>
        <w:tc>
          <w:tcPr>
            <w:tcW w:w="1286" w:type="dxa"/>
            <w:tcBorders>
              <w:top w:val="single" w:sz="6" w:space="0" w:color="auto"/>
              <w:bottom w:val="single" w:sz="6" w:space="0" w:color="auto"/>
              <w:right w:val="nil"/>
            </w:tcBorders>
            <w:vAlign w:val="center"/>
          </w:tcPr>
          <w:p w14:paraId="69F87E85"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(4)</w:t>
            </w:r>
          </w:p>
        </w:tc>
      </w:tr>
      <w:tr w:rsidR="007E1719" w14:paraId="0F4D7A74" w14:textId="77777777" w:rsidTr="009D4885">
        <w:trPr>
          <w:trHeight w:val="86"/>
          <w:jc w:val="center"/>
        </w:trPr>
        <w:tc>
          <w:tcPr>
            <w:tcW w:w="8074" w:type="dxa"/>
            <w:gridSpan w:val="7"/>
            <w:tcBorders>
              <w:top w:val="single" w:sz="6" w:space="0" w:color="auto"/>
              <w:bottom w:val="single" w:sz="4" w:space="0" w:color="auto"/>
            </w:tcBorders>
            <w:vAlign w:val="center"/>
          </w:tcPr>
          <w:p w14:paraId="048C23FE" w14:textId="77777777" w:rsidR="007E1719" w:rsidRDefault="007E1719" w:rsidP="009D4885">
            <w:pPr>
              <w:widowControl/>
              <w:spacing w:after="0" w:line="240" w:lineRule="auto"/>
              <w:jc w:val="center"/>
              <w:rPr>
                <w:rFonts w:ascii="Times New Roman" w:hAnsi="Times New Roman" w:cs="Times New Roman"/>
                <w:i/>
                <w:iCs/>
                <w:kern w:val="0"/>
                <w:sz w:val="20"/>
                <w:szCs w:val="20"/>
                <w14:ligatures w14:val="none"/>
              </w:rPr>
            </w:pPr>
            <w:r>
              <w:rPr>
                <w:rFonts w:ascii="Times New Roman" w:hAnsi="Times New Roman" w:cs="Times New Roman"/>
                <w:i/>
                <w:iCs/>
                <w:kern w:val="0"/>
                <w:sz w:val="20"/>
                <w:szCs w:val="20"/>
                <w14:ligatures w14:val="none"/>
              </w:rPr>
              <w:t>total disagreement</w:t>
            </w:r>
          </w:p>
        </w:tc>
      </w:tr>
      <w:tr w:rsidR="007E1719" w14:paraId="778D0460" w14:textId="77777777" w:rsidTr="009D4885">
        <w:trPr>
          <w:trHeight w:val="110"/>
          <w:jc w:val="center"/>
        </w:trPr>
        <w:tc>
          <w:tcPr>
            <w:tcW w:w="3220" w:type="dxa"/>
            <w:vMerge w:val="restart"/>
            <w:tcBorders>
              <w:top w:val="single" w:sz="4" w:space="0" w:color="auto"/>
            </w:tcBorders>
            <w:vAlign w:val="center"/>
          </w:tcPr>
          <w:p w14:paraId="2A5F69F1"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07" w:type="dxa"/>
            <w:tcBorders>
              <w:top w:val="single" w:sz="4" w:space="0" w:color="auto"/>
            </w:tcBorders>
          </w:tcPr>
          <w:p w14:paraId="29700610"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-0.615***</w:t>
            </w:r>
          </w:p>
        </w:tc>
        <w:tc>
          <w:tcPr>
            <w:tcW w:w="1231" w:type="dxa"/>
            <w:gridSpan w:val="2"/>
            <w:tcBorders>
              <w:top w:val="single" w:sz="4" w:space="0" w:color="auto"/>
            </w:tcBorders>
          </w:tcPr>
          <w:p w14:paraId="49A5608A"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-0.610**</w:t>
            </w:r>
          </w:p>
        </w:tc>
        <w:tc>
          <w:tcPr>
            <w:tcW w:w="1230" w:type="dxa"/>
            <w:gridSpan w:val="2"/>
            <w:tcBorders>
              <w:top w:val="single" w:sz="4" w:space="0" w:color="auto"/>
            </w:tcBorders>
          </w:tcPr>
          <w:p w14:paraId="687567F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-0.555**</w:t>
            </w:r>
          </w:p>
        </w:tc>
        <w:tc>
          <w:tcPr>
            <w:tcW w:w="1286" w:type="dxa"/>
            <w:tcBorders>
              <w:top w:val="single" w:sz="4" w:space="0" w:color="auto"/>
              <w:right w:val="nil"/>
            </w:tcBorders>
          </w:tcPr>
          <w:p w14:paraId="7B228D20"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-1.058***</w:t>
            </w:r>
          </w:p>
        </w:tc>
      </w:tr>
      <w:tr w:rsidR="007E1719" w14:paraId="3CC61464" w14:textId="77777777" w:rsidTr="009D4885">
        <w:trPr>
          <w:trHeight w:val="37"/>
          <w:jc w:val="center"/>
        </w:trPr>
        <w:tc>
          <w:tcPr>
            <w:tcW w:w="3220" w:type="dxa"/>
            <w:vMerge/>
            <w:vAlign w:val="center"/>
          </w:tcPr>
          <w:p w14:paraId="77EDCB89"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78A63FED"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(0.255)</w:t>
            </w:r>
          </w:p>
        </w:tc>
        <w:tc>
          <w:tcPr>
            <w:tcW w:w="1231" w:type="dxa"/>
            <w:gridSpan w:val="2"/>
          </w:tcPr>
          <w:p w14:paraId="1CEF5C5D"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(0.267)</w:t>
            </w:r>
          </w:p>
        </w:tc>
        <w:tc>
          <w:tcPr>
            <w:tcW w:w="1230" w:type="dxa"/>
            <w:gridSpan w:val="2"/>
          </w:tcPr>
          <w:p w14:paraId="25B7199A"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(0.256)</w:t>
            </w:r>
          </w:p>
        </w:tc>
        <w:tc>
          <w:tcPr>
            <w:tcW w:w="1286" w:type="dxa"/>
            <w:tcBorders>
              <w:right w:val="nil"/>
            </w:tcBorders>
          </w:tcPr>
          <w:p w14:paraId="7C5DFD29"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(0.279)</w:t>
            </w:r>
          </w:p>
        </w:tc>
      </w:tr>
      <w:tr w:rsidR="007E1719" w14:paraId="5F177275" w14:textId="77777777" w:rsidTr="009D4885">
        <w:trPr>
          <w:trHeight w:val="86"/>
          <w:jc w:val="center"/>
        </w:trPr>
        <w:tc>
          <w:tcPr>
            <w:tcW w:w="3220" w:type="dxa"/>
            <w:vMerge w:val="restart"/>
            <w:vAlign w:val="center"/>
          </w:tcPr>
          <w:p w14:paraId="16091BF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Incentive coordination costs</w:t>
            </w:r>
          </w:p>
        </w:tc>
        <w:tc>
          <w:tcPr>
            <w:tcW w:w="1107" w:type="dxa"/>
          </w:tcPr>
          <w:p w14:paraId="7682B230"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tcPr>
          <w:p w14:paraId="0EFAC504"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-1.185**</w:t>
            </w:r>
          </w:p>
        </w:tc>
        <w:tc>
          <w:tcPr>
            <w:tcW w:w="1230" w:type="dxa"/>
            <w:gridSpan w:val="2"/>
          </w:tcPr>
          <w:p w14:paraId="4564DB62"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49410988"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6D4A8926" w14:textId="77777777" w:rsidTr="009D4885">
        <w:trPr>
          <w:trHeight w:val="88"/>
          <w:jc w:val="center"/>
        </w:trPr>
        <w:tc>
          <w:tcPr>
            <w:tcW w:w="3220" w:type="dxa"/>
            <w:vMerge/>
            <w:vAlign w:val="center"/>
          </w:tcPr>
          <w:p w14:paraId="218EDA5B"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005BA576"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tcPr>
          <w:p w14:paraId="56E74F85"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(0.952)</w:t>
            </w:r>
          </w:p>
        </w:tc>
        <w:tc>
          <w:tcPr>
            <w:tcW w:w="1230" w:type="dxa"/>
            <w:gridSpan w:val="2"/>
          </w:tcPr>
          <w:p w14:paraId="02E28F3E"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489DEAEE"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25914F48" w14:textId="77777777" w:rsidTr="009D4885">
        <w:trPr>
          <w:trHeight w:val="88"/>
          <w:jc w:val="center"/>
        </w:trPr>
        <w:tc>
          <w:tcPr>
            <w:tcW w:w="3220" w:type="dxa"/>
            <w:vMerge w:val="restart"/>
            <w:vAlign w:val="center"/>
          </w:tcPr>
          <w:p w14:paraId="5F7C5BB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Rule enforcement costs rules</w:t>
            </w:r>
          </w:p>
        </w:tc>
        <w:tc>
          <w:tcPr>
            <w:tcW w:w="1107" w:type="dxa"/>
          </w:tcPr>
          <w:p w14:paraId="40D8088C"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3ACCC71D"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tcPr>
          <w:p w14:paraId="5CFF7EB9"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-0.369**</w:t>
            </w:r>
          </w:p>
        </w:tc>
        <w:tc>
          <w:tcPr>
            <w:tcW w:w="1286" w:type="dxa"/>
            <w:tcBorders>
              <w:right w:val="nil"/>
            </w:tcBorders>
          </w:tcPr>
          <w:p w14:paraId="50AD5B38"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6969C628" w14:textId="77777777" w:rsidTr="009D4885">
        <w:trPr>
          <w:trHeight w:val="86"/>
          <w:jc w:val="center"/>
        </w:trPr>
        <w:tc>
          <w:tcPr>
            <w:tcW w:w="3220" w:type="dxa"/>
            <w:vMerge/>
            <w:vAlign w:val="center"/>
          </w:tcPr>
          <w:p w14:paraId="529B5220"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2BAA6EB7"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44663B32"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tcPr>
          <w:p w14:paraId="20F9C96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(0.189)</w:t>
            </w:r>
          </w:p>
        </w:tc>
        <w:tc>
          <w:tcPr>
            <w:tcW w:w="1286" w:type="dxa"/>
            <w:tcBorders>
              <w:right w:val="nil"/>
            </w:tcBorders>
          </w:tcPr>
          <w:p w14:paraId="29B03EE6"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44FF7D95" w14:textId="77777777" w:rsidTr="009D4885">
        <w:trPr>
          <w:trHeight w:val="88"/>
          <w:jc w:val="center"/>
        </w:trPr>
        <w:tc>
          <w:tcPr>
            <w:tcW w:w="3220" w:type="dxa"/>
            <w:vMerge w:val="restart"/>
            <w:vAlign w:val="center"/>
          </w:tcPr>
          <w:p w14:paraId="19E3ED1C"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Value transformation costs</w:t>
            </w:r>
          </w:p>
        </w:tc>
        <w:tc>
          <w:tcPr>
            <w:tcW w:w="1107" w:type="dxa"/>
          </w:tcPr>
          <w:p w14:paraId="580C1952"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633449E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vAlign w:val="center"/>
          </w:tcPr>
          <w:p w14:paraId="68054C49"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2E4C6D0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-7.130***</w:t>
            </w:r>
          </w:p>
        </w:tc>
      </w:tr>
      <w:tr w:rsidR="007E1719" w14:paraId="3C3E1542" w14:textId="77777777" w:rsidTr="009D4885">
        <w:trPr>
          <w:trHeight w:val="88"/>
          <w:jc w:val="center"/>
        </w:trPr>
        <w:tc>
          <w:tcPr>
            <w:tcW w:w="3220" w:type="dxa"/>
            <w:vMerge/>
            <w:vAlign w:val="center"/>
          </w:tcPr>
          <w:p w14:paraId="1881A761"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40FEFD72"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114DC3A7"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vAlign w:val="center"/>
          </w:tcPr>
          <w:p w14:paraId="6F578AD9"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0C7694F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(1.176)</w:t>
            </w:r>
          </w:p>
        </w:tc>
      </w:tr>
      <w:tr w:rsidR="007E1719" w14:paraId="3F1F5DFC" w14:textId="77777777" w:rsidTr="009D4885">
        <w:trPr>
          <w:trHeight w:val="88"/>
          <w:jc w:val="center"/>
        </w:trPr>
        <w:tc>
          <w:tcPr>
            <w:tcW w:w="3220" w:type="dxa"/>
            <w:vMerge w:val="restart"/>
            <w:vAlign w:val="center"/>
          </w:tcPr>
          <w:p w14:paraId="34C2680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Constant</w:t>
            </w:r>
          </w:p>
        </w:tc>
        <w:tc>
          <w:tcPr>
            <w:tcW w:w="1107" w:type="dxa"/>
          </w:tcPr>
          <w:p w14:paraId="211DD9B1"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1.716</w:t>
            </w:r>
          </w:p>
        </w:tc>
        <w:tc>
          <w:tcPr>
            <w:tcW w:w="1231" w:type="dxa"/>
            <w:gridSpan w:val="2"/>
          </w:tcPr>
          <w:p w14:paraId="11352C8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2.919</w:t>
            </w:r>
          </w:p>
        </w:tc>
        <w:tc>
          <w:tcPr>
            <w:tcW w:w="1230" w:type="dxa"/>
            <w:gridSpan w:val="2"/>
          </w:tcPr>
          <w:p w14:paraId="3FF9E69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2.388</w:t>
            </w:r>
          </w:p>
        </w:tc>
        <w:tc>
          <w:tcPr>
            <w:tcW w:w="1286" w:type="dxa"/>
            <w:tcBorders>
              <w:right w:val="nil"/>
            </w:tcBorders>
          </w:tcPr>
          <w:p w14:paraId="711148B6"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19.809***</w:t>
            </w:r>
          </w:p>
        </w:tc>
      </w:tr>
      <w:tr w:rsidR="007E1719" w14:paraId="00DC0F7E" w14:textId="77777777" w:rsidTr="009D4885">
        <w:trPr>
          <w:trHeight w:val="37"/>
          <w:jc w:val="center"/>
        </w:trPr>
        <w:tc>
          <w:tcPr>
            <w:tcW w:w="3220" w:type="dxa"/>
            <w:vMerge/>
            <w:tcBorders>
              <w:bottom w:val="single" w:sz="4" w:space="0" w:color="auto"/>
            </w:tcBorders>
          </w:tcPr>
          <w:p w14:paraId="31656DBB"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Borders>
              <w:bottom w:val="single" w:sz="4" w:space="0" w:color="auto"/>
            </w:tcBorders>
          </w:tcPr>
          <w:p w14:paraId="1B2F68F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(1.570)</w:t>
            </w:r>
          </w:p>
        </w:tc>
        <w:tc>
          <w:tcPr>
            <w:tcW w:w="1231" w:type="dxa"/>
            <w:gridSpan w:val="2"/>
            <w:tcBorders>
              <w:bottom w:val="single" w:sz="4" w:space="0" w:color="auto"/>
            </w:tcBorders>
          </w:tcPr>
          <w:p w14:paraId="04DA90E5"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(2.227)</w:t>
            </w:r>
          </w:p>
        </w:tc>
        <w:tc>
          <w:tcPr>
            <w:tcW w:w="1230" w:type="dxa"/>
            <w:gridSpan w:val="2"/>
            <w:tcBorders>
              <w:bottom w:val="single" w:sz="4" w:space="0" w:color="auto"/>
            </w:tcBorders>
          </w:tcPr>
          <w:p w14:paraId="4FF5476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(1.695)</w:t>
            </w:r>
          </w:p>
        </w:tc>
        <w:tc>
          <w:tcPr>
            <w:tcW w:w="1286" w:type="dxa"/>
            <w:tcBorders>
              <w:bottom w:val="single" w:sz="4" w:space="0" w:color="auto"/>
              <w:right w:val="nil"/>
            </w:tcBorders>
          </w:tcPr>
          <w:p w14:paraId="0FC12CB0"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(2.996)</w:t>
            </w:r>
          </w:p>
        </w:tc>
      </w:tr>
      <w:tr w:rsidR="007E1719" w14:paraId="7A5A52FD" w14:textId="77777777" w:rsidTr="009D4885">
        <w:trPr>
          <w:trHeight w:val="88"/>
          <w:jc w:val="center"/>
        </w:trPr>
        <w:tc>
          <w:tcPr>
            <w:tcW w:w="8074" w:type="dxa"/>
            <w:gridSpan w:val="7"/>
            <w:tcBorders>
              <w:top w:val="single" w:sz="4" w:space="0" w:color="auto"/>
              <w:bottom w:val="single" w:sz="4" w:space="0" w:color="auto"/>
            </w:tcBorders>
            <w:vAlign w:val="center"/>
          </w:tcPr>
          <w:p w14:paraId="154B070E" w14:textId="77777777" w:rsidR="007E1719" w:rsidRDefault="007E1719" w:rsidP="009D4885">
            <w:pPr>
              <w:widowControl/>
              <w:spacing w:after="0" w:line="240" w:lineRule="auto"/>
              <w:jc w:val="center"/>
              <w:rPr>
                <w:rFonts w:ascii="Times New Roman" w:hAnsi="Times New Roman" w:cs="Times New Roman"/>
                <w:i/>
                <w:iCs/>
                <w:kern w:val="0"/>
                <w:sz w:val="20"/>
                <w:szCs w:val="20"/>
                <w14:ligatures w14:val="none"/>
              </w:rPr>
            </w:pPr>
            <w:r>
              <w:rPr>
                <w:rFonts w:ascii="Times New Roman" w:hAnsi="Times New Roman" w:cs="Times New Roman"/>
                <w:i/>
                <w:iCs/>
                <w:kern w:val="0"/>
                <w:sz w:val="20"/>
                <w:szCs w:val="20"/>
                <w14:ligatures w14:val="none"/>
              </w:rPr>
              <w:t>comparative disagreement</w:t>
            </w:r>
          </w:p>
        </w:tc>
      </w:tr>
      <w:tr w:rsidR="007E1719" w14:paraId="547DE72C" w14:textId="77777777" w:rsidTr="009D4885">
        <w:trPr>
          <w:trHeight w:val="88"/>
          <w:jc w:val="center"/>
        </w:trPr>
        <w:tc>
          <w:tcPr>
            <w:tcW w:w="3220" w:type="dxa"/>
            <w:vMerge w:val="restart"/>
            <w:tcBorders>
              <w:top w:val="single" w:sz="4" w:space="0" w:color="auto"/>
            </w:tcBorders>
            <w:vAlign w:val="center"/>
          </w:tcPr>
          <w:p w14:paraId="762EB45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07" w:type="dxa"/>
            <w:tcBorders>
              <w:top w:val="single" w:sz="4" w:space="0" w:color="auto"/>
            </w:tcBorders>
          </w:tcPr>
          <w:p w14:paraId="78CA9DDD"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-0.105</w:t>
            </w:r>
          </w:p>
        </w:tc>
        <w:tc>
          <w:tcPr>
            <w:tcW w:w="1231" w:type="dxa"/>
            <w:gridSpan w:val="2"/>
            <w:tcBorders>
              <w:top w:val="single" w:sz="4" w:space="0" w:color="auto"/>
            </w:tcBorders>
          </w:tcPr>
          <w:p w14:paraId="10172325"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0.216</w:t>
            </w:r>
          </w:p>
        </w:tc>
        <w:tc>
          <w:tcPr>
            <w:tcW w:w="1230" w:type="dxa"/>
            <w:gridSpan w:val="2"/>
            <w:tcBorders>
              <w:top w:val="single" w:sz="4" w:space="0" w:color="auto"/>
            </w:tcBorders>
          </w:tcPr>
          <w:p w14:paraId="62ABFFA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0.105</w:t>
            </w:r>
          </w:p>
        </w:tc>
        <w:tc>
          <w:tcPr>
            <w:tcW w:w="1286" w:type="dxa"/>
            <w:tcBorders>
              <w:top w:val="single" w:sz="4" w:space="0" w:color="auto"/>
              <w:right w:val="nil"/>
            </w:tcBorders>
          </w:tcPr>
          <w:p w14:paraId="7B7BB93A"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-0.083</w:t>
            </w:r>
          </w:p>
        </w:tc>
      </w:tr>
      <w:tr w:rsidR="007E1719" w14:paraId="23D3CB25" w14:textId="77777777" w:rsidTr="009D4885">
        <w:trPr>
          <w:trHeight w:val="37"/>
          <w:jc w:val="center"/>
        </w:trPr>
        <w:tc>
          <w:tcPr>
            <w:tcW w:w="3220" w:type="dxa"/>
            <w:vMerge/>
            <w:vAlign w:val="center"/>
          </w:tcPr>
          <w:p w14:paraId="7D1A5B9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7739DE64"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(0.450)</w:t>
            </w:r>
          </w:p>
        </w:tc>
        <w:tc>
          <w:tcPr>
            <w:tcW w:w="1231" w:type="dxa"/>
            <w:gridSpan w:val="2"/>
          </w:tcPr>
          <w:p w14:paraId="02159772"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(0.503)</w:t>
            </w:r>
          </w:p>
        </w:tc>
        <w:tc>
          <w:tcPr>
            <w:tcW w:w="1230" w:type="dxa"/>
            <w:gridSpan w:val="2"/>
          </w:tcPr>
          <w:p w14:paraId="115FA04C"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(0.462)</w:t>
            </w:r>
          </w:p>
        </w:tc>
        <w:tc>
          <w:tcPr>
            <w:tcW w:w="1286" w:type="dxa"/>
            <w:tcBorders>
              <w:right w:val="nil"/>
            </w:tcBorders>
          </w:tcPr>
          <w:p w14:paraId="1C9539B6"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(0.486)</w:t>
            </w:r>
          </w:p>
        </w:tc>
      </w:tr>
      <w:tr w:rsidR="007E1719" w14:paraId="2C348FF0" w14:textId="77777777" w:rsidTr="009D4885">
        <w:trPr>
          <w:trHeight w:val="86"/>
          <w:jc w:val="center"/>
        </w:trPr>
        <w:tc>
          <w:tcPr>
            <w:tcW w:w="3220" w:type="dxa"/>
            <w:vMerge w:val="restart"/>
            <w:vAlign w:val="center"/>
          </w:tcPr>
          <w:p w14:paraId="0F24FD9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Incentive coordination costs</w:t>
            </w:r>
          </w:p>
        </w:tc>
        <w:tc>
          <w:tcPr>
            <w:tcW w:w="1107" w:type="dxa"/>
          </w:tcPr>
          <w:p w14:paraId="19227290"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tcPr>
          <w:p w14:paraId="5991C1D2"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-0.127**</w:t>
            </w:r>
          </w:p>
        </w:tc>
        <w:tc>
          <w:tcPr>
            <w:tcW w:w="1230" w:type="dxa"/>
            <w:gridSpan w:val="2"/>
          </w:tcPr>
          <w:p w14:paraId="47C58861"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000DCB15"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05F52981" w14:textId="77777777" w:rsidTr="009D4885">
        <w:trPr>
          <w:trHeight w:val="88"/>
          <w:jc w:val="center"/>
        </w:trPr>
        <w:tc>
          <w:tcPr>
            <w:tcW w:w="3220" w:type="dxa"/>
            <w:vMerge/>
            <w:vAlign w:val="center"/>
          </w:tcPr>
          <w:p w14:paraId="7782C393"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6E95E0A0"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tcPr>
          <w:p w14:paraId="06D74EA4"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(0.062)</w:t>
            </w:r>
          </w:p>
        </w:tc>
        <w:tc>
          <w:tcPr>
            <w:tcW w:w="1230" w:type="dxa"/>
            <w:gridSpan w:val="2"/>
          </w:tcPr>
          <w:p w14:paraId="0CF0AE71"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0860D5C2"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527F4EFA" w14:textId="77777777" w:rsidTr="009D4885">
        <w:trPr>
          <w:trHeight w:val="88"/>
          <w:jc w:val="center"/>
        </w:trPr>
        <w:tc>
          <w:tcPr>
            <w:tcW w:w="3220" w:type="dxa"/>
            <w:vMerge w:val="restart"/>
            <w:vAlign w:val="center"/>
          </w:tcPr>
          <w:p w14:paraId="2945EBE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Rule enforcement costs rules</w:t>
            </w:r>
          </w:p>
        </w:tc>
        <w:tc>
          <w:tcPr>
            <w:tcW w:w="1107" w:type="dxa"/>
          </w:tcPr>
          <w:p w14:paraId="7A7856BB"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75A44542"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tcPr>
          <w:p w14:paraId="3A01E299"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0.103</w:t>
            </w:r>
          </w:p>
        </w:tc>
        <w:tc>
          <w:tcPr>
            <w:tcW w:w="1286" w:type="dxa"/>
            <w:tcBorders>
              <w:right w:val="nil"/>
            </w:tcBorders>
          </w:tcPr>
          <w:p w14:paraId="755ED787"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2798FBA3" w14:textId="77777777" w:rsidTr="009D4885">
        <w:trPr>
          <w:trHeight w:val="86"/>
          <w:jc w:val="center"/>
        </w:trPr>
        <w:tc>
          <w:tcPr>
            <w:tcW w:w="3220" w:type="dxa"/>
            <w:vMerge/>
            <w:vAlign w:val="center"/>
          </w:tcPr>
          <w:p w14:paraId="7905AD40"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69D467A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149A9319"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tcPr>
          <w:p w14:paraId="0909D67D"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(0.075)</w:t>
            </w:r>
          </w:p>
        </w:tc>
        <w:tc>
          <w:tcPr>
            <w:tcW w:w="1286" w:type="dxa"/>
            <w:tcBorders>
              <w:right w:val="nil"/>
            </w:tcBorders>
          </w:tcPr>
          <w:p w14:paraId="597639EC"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79A371A5" w14:textId="77777777" w:rsidTr="009D4885">
        <w:trPr>
          <w:trHeight w:val="88"/>
          <w:jc w:val="center"/>
        </w:trPr>
        <w:tc>
          <w:tcPr>
            <w:tcW w:w="3220" w:type="dxa"/>
            <w:vMerge w:val="restart"/>
            <w:vAlign w:val="center"/>
          </w:tcPr>
          <w:p w14:paraId="32FA5B15"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Value transformation costs</w:t>
            </w:r>
          </w:p>
        </w:tc>
        <w:tc>
          <w:tcPr>
            <w:tcW w:w="1107" w:type="dxa"/>
          </w:tcPr>
          <w:p w14:paraId="4984F751"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0D10AB3B"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vAlign w:val="center"/>
          </w:tcPr>
          <w:p w14:paraId="5385B0E0"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4ADF754A"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-6.235***</w:t>
            </w:r>
          </w:p>
        </w:tc>
      </w:tr>
      <w:tr w:rsidR="007E1719" w14:paraId="65D88A86" w14:textId="77777777" w:rsidTr="009D4885">
        <w:trPr>
          <w:trHeight w:val="88"/>
          <w:jc w:val="center"/>
        </w:trPr>
        <w:tc>
          <w:tcPr>
            <w:tcW w:w="3220" w:type="dxa"/>
            <w:vMerge/>
            <w:vAlign w:val="center"/>
          </w:tcPr>
          <w:p w14:paraId="0E4BB803"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09DF0251"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4B688BE2"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vAlign w:val="center"/>
          </w:tcPr>
          <w:p w14:paraId="04CB2842"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00D42693"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(0.938)</w:t>
            </w:r>
          </w:p>
        </w:tc>
      </w:tr>
      <w:tr w:rsidR="007E1719" w14:paraId="7FFD7112" w14:textId="77777777" w:rsidTr="009D4885">
        <w:trPr>
          <w:trHeight w:val="37"/>
          <w:jc w:val="center"/>
        </w:trPr>
        <w:tc>
          <w:tcPr>
            <w:tcW w:w="3220" w:type="dxa"/>
            <w:vMerge w:val="restart"/>
            <w:vAlign w:val="center"/>
          </w:tcPr>
          <w:p w14:paraId="3F472E91"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Constant</w:t>
            </w:r>
          </w:p>
        </w:tc>
        <w:tc>
          <w:tcPr>
            <w:tcW w:w="1107" w:type="dxa"/>
          </w:tcPr>
          <w:p w14:paraId="28D2479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-3.608*</w:t>
            </w:r>
          </w:p>
        </w:tc>
        <w:tc>
          <w:tcPr>
            <w:tcW w:w="1231" w:type="dxa"/>
            <w:gridSpan w:val="2"/>
          </w:tcPr>
          <w:p w14:paraId="261160AC"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-3.762*</w:t>
            </w:r>
          </w:p>
        </w:tc>
        <w:tc>
          <w:tcPr>
            <w:tcW w:w="1230" w:type="dxa"/>
            <w:gridSpan w:val="2"/>
          </w:tcPr>
          <w:p w14:paraId="03B660C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-3.837**</w:t>
            </w:r>
          </w:p>
        </w:tc>
        <w:tc>
          <w:tcPr>
            <w:tcW w:w="1286" w:type="dxa"/>
            <w:tcBorders>
              <w:right w:val="nil"/>
            </w:tcBorders>
          </w:tcPr>
          <w:p w14:paraId="06AB9846"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12.750***</w:t>
            </w:r>
          </w:p>
        </w:tc>
      </w:tr>
      <w:tr w:rsidR="007E1719" w14:paraId="5FCD6F1B" w14:textId="77777777" w:rsidTr="009D4885">
        <w:trPr>
          <w:trHeight w:val="37"/>
          <w:jc w:val="center"/>
        </w:trPr>
        <w:tc>
          <w:tcPr>
            <w:tcW w:w="3220" w:type="dxa"/>
            <w:vMerge/>
            <w:tcBorders>
              <w:bottom w:val="single" w:sz="4" w:space="0" w:color="auto"/>
            </w:tcBorders>
          </w:tcPr>
          <w:p w14:paraId="38E7AFDB"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Borders>
              <w:bottom w:val="single" w:sz="4" w:space="0" w:color="auto"/>
            </w:tcBorders>
          </w:tcPr>
          <w:p w14:paraId="2B524930"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(1.907)</w:t>
            </w:r>
          </w:p>
        </w:tc>
        <w:tc>
          <w:tcPr>
            <w:tcW w:w="1231" w:type="dxa"/>
            <w:gridSpan w:val="2"/>
            <w:tcBorders>
              <w:bottom w:val="single" w:sz="4" w:space="0" w:color="auto"/>
            </w:tcBorders>
          </w:tcPr>
          <w:p w14:paraId="0ECE8E1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(1.941)</w:t>
            </w:r>
          </w:p>
        </w:tc>
        <w:tc>
          <w:tcPr>
            <w:tcW w:w="1230" w:type="dxa"/>
            <w:gridSpan w:val="2"/>
            <w:tcBorders>
              <w:bottom w:val="single" w:sz="4" w:space="0" w:color="auto"/>
            </w:tcBorders>
          </w:tcPr>
          <w:p w14:paraId="252E693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(1.897)</w:t>
            </w:r>
          </w:p>
        </w:tc>
        <w:tc>
          <w:tcPr>
            <w:tcW w:w="1286" w:type="dxa"/>
            <w:tcBorders>
              <w:bottom w:val="single" w:sz="4" w:space="0" w:color="auto"/>
              <w:right w:val="nil"/>
            </w:tcBorders>
          </w:tcPr>
          <w:p w14:paraId="008740C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(3.297)</w:t>
            </w:r>
          </w:p>
        </w:tc>
      </w:tr>
      <w:tr w:rsidR="007E1719" w14:paraId="283821EA" w14:textId="77777777" w:rsidTr="009D4885">
        <w:trPr>
          <w:trHeight w:val="37"/>
          <w:jc w:val="center"/>
        </w:trPr>
        <w:tc>
          <w:tcPr>
            <w:tcW w:w="8074" w:type="dxa"/>
            <w:gridSpan w:val="7"/>
            <w:tcBorders>
              <w:top w:val="single" w:sz="4" w:space="0" w:color="auto"/>
              <w:bottom w:val="single" w:sz="4" w:space="0" w:color="auto"/>
            </w:tcBorders>
            <w:vAlign w:val="center"/>
          </w:tcPr>
          <w:p w14:paraId="672C43F6" w14:textId="77777777" w:rsidR="007E1719" w:rsidRDefault="007E1719" w:rsidP="009D4885">
            <w:pPr>
              <w:widowControl/>
              <w:spacing w:after="0" w:line="240" w:lineRule="auto"/>
              <w:jc w:val="center"/>
              <w:rPr>
                <w:rFonts w:ascii="Times New Roman" w:hAnsi="Times New Roman" w:cs="Times New Roman"/>
                <w:i/>
                <w:iCs/>
                <w:kern w:val="0"/>
                <w:sz w:val="20"/>
                <w:szCs w:val="20"/>
                <w14:ligatures w14:val="none"/>
              </w:rPr>
            </w:pPr>
            <w:r>
              <w:rPr>
                <w:rFonts w:ascii="Times New Roman" w:hAnsi="Times New Roman" w:cs="Times New Roman"/>
                <w:i/>
                <w:iCs/>
                <w:kern w:val="0"/>
                <w:sz w:val="20"/>
                <w:szCs w:val="20"/>
                <w14:ligatures w14:val="none"/>
              </w:rPr>
              <w:t>neutrality</w:t>
            </w:r>
          </w:p>
        </w:tc>
      </w:tr>
      <w:tr w:rsidR="007E1719" w14:paraId="34B7A3C9" w14:textId="77777777" w:rsidTr="009D4885">
        <w:trPr>
          <w:trHeight w:val="37"/>
          <w:jc w:val="center"/>
        </w:trPr>
        <w:tc>
          <w:tcPr>
            <w:tcW w:w="3220" w:type="dxa"/>
            <w:vMerge w:val="restart"/>
            <w:tcBorders>
              <w:top w:val="single" w:sz="4" w:space="0" w:color="auto"/>
            </w:tcBorders>
            <w:vAlign w:val="center"/>
          </w:tcPr>
          <w:p w14:paraId="0C79D6E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07" w:type="dxa"/>
            <w:tcBorders>
              <w:top w:val="single" w:sz="4" w:space="0" w:color="auto"/>
            </w:tcBorders>
          </w:tcPr>
          <w:p w14:paraId="39369EB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-0.118</w:t>
            </w:r>
          </w:p>
        </w:tc>
        <w:tc>
          <w:tcPr>
            <w:tcW w:w="1231" w:type="dxa"/>
            <w:gridSpan w:val="2"/>
            <w:tcBorders>
              <w:top w:val="single" w:sz="4" w:space="0" w:color="auto"/>
            </w:tcBorders>
          </w:tcPr>
          <w:p w14:paraId="7F744FF6"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-0.070</w:t>
            </w:r>
          </w:p>
        </w:tc>
        <w:tc>
          <w:tcPr>
            <w:tcW w:w="1230" w:type="dxa"/>
            <w:gridSpan w:val="2"/>
            <w:tcBorders>
              <w:top w:val="single" w:sz="4" w:space="0" w:color="auto"/>
            </w:tcBorders>
          </w:tcPr>
          <w:p w14:paraId="2C2C7D04"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-0.109</w:t>
            </w:r>
          </w:p>
        </w:tc>
        <w:tc>
          <w:tcPr>
            <w:tcW w:w="1286" w:type="dxa"/>
            <w:tcBorders>
              <w:top w:val="single" w:sz="4" w:space="0" w:color="auto"/>
              <w:right w:val="nil"/>
            </w:tcBorders>
          </w:tcPr>
          <w:p w14:paraId="41C4C49D"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-0.191</w:t>
            </w:r>
          </w:p>
        </w:tc>
      </w:tr>
      <w:tr w:rsidR="007E1719" w14:paraId="6E7E5ABF" w14:textId="77777777" w:rsidTr="009D4885">
        <w:trPr>
          <w:trHeight w:val="37"/>
          <w:jc w:val="center"/>
        </w:trPr>
        <w:tc>
          <w:tcPr>
            <w:tcW w:w="3220" w:type="dxa"/>
            <w:vMerge/>
            <w:vAlign w:val="center"/>
          </w:tcPr>
          <w:p w14:paraId="04132D51"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6EBE20FD"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(0.146)</w:t>
            </w:r>
          </w:p>
        </w:tc>
        <w:tc>
          <w:tcPr>
            <w:tcW w:w="1231" w:type="dxa"/>
            <w:gridSpan w:val="2"/>
          </w:tcPr>
          <w:p w14:paraId="0F047C54"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(0.162)</w:t>
            </w:r>
          </w:p>
        </w:tc>
        <w:tc>
          <w:tcPr>
            <w:tcW w:w="1230" w:type="dxa"/>
            <w:gridSpan w:val="2"/>
          </w:tcPr>
          <w:p w14:paraId="3A226414"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(0.147)</w:t>
            </w:r>
          </w:p>
        </w:tc>
        <w:tc>
          <w:tcPr>
            <w:tcW w:w="1286" w:type="dxa"/>
            <w:tcBorders>
              <w:right w:val="nil"/>
            </w:tcBorders>
          </w:tcPr>
          <w:p w14:paraId="54662AA2"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(0.168)</w:t>
            </w:r>
          </w:p>
        </w:tc>
      </w:tr>
      <w:tr w:rsidR="007E1719" w14:paraId="69CD4B6E" w14:textId="77777777" w:rsidTr="009D4885">
        <w:trPr>
          <w:trHeight w:val="37"/>
          <w:jc w:val="center"/>
        </w:trPr>
        <w:tc>
          <w:tcPr>
            <w:tcW w:w="3220" w:type="dxa"/>
            <w:vMerge w:val="restart"/>
            <w:vAlign w:val="center"/>
          </w:tcPr>
          <w:p w14:paraId="006C3FA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Incentive coordination costs</w:t>
            </w:r>
          </w:p>
        </w:tc>
        <w:tc>
          <w:tcPr>
            <w:tcW w:w="1107" w:type="dxa"/>
          </w:tcPr>
          <w:p w14:paraId="53D3DE6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tcPr>
          <w:p w14:paraId="02093B92"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-0.116</w:t>
            </w:r>
          </w:p>
        </w:tc>
        <w:tc>
          <w:tcPr>
            <w:tcW w:w="1230" w:type="dxa"/>
            <w:gridSpan w:val="2"/>
          </w:tcPr>
          <w:p w14:paraId="373EF68E"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05856701"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2FA27ED6" w14:textId="77777777" w:rsidTr="009D4885">
        <w:trPr>
          <w:trHeight w:val="37"/>
          <w:jc w:val="center"/>
        </w:trPr>
        <w:tc>
          <w:tcPr>
            <w:tcW w:w="3220" w:type="dxa"/>
            <w:vMerge/>
            <w:vAlign w:val="center"/>
          </w:tcPr>
          <w:p w14:paraId="03D3B267"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6B6FBB0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tcPr>
          <w:p w14:paraId="38681DA5"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(0.074)</w:t>
            </w:r>
          </w:p>
        </w:tc>
        <w:tc>
          <w:tcPr>
            <w:tcW w:w="1230" w:type="dxa"/>
            <w:gridSpan w:val="2"/>
          </w:tcPr>
          <w:p w14:paraId="0D460BB3"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533B93D0"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79A93316" w14:textId="77777777" w:rsidTr="009D4885">
        <w:trPr>
          <w:trHeight w:val="37"/>
          <w:jc w:val="center"/>
        </w:trPr>
        <w:tc>
          <w:tcPr>
            <w:tcW w:w="3220" w:type="dxa"/>
            <w:vMerge w:val="restart"/>
            <w:vAlign w:val="center"/>
          </w:tcPr>
          <w:p w14:paraId="07E89D4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Rule enforcement costs rules</w:t>
            </w:r>
          </w:p>
        </w:tc>
        <w:tc>
          <w:tcPr>
            <w:tcW w:w="1107" w:type="dxa"/>
          </w:tcPr>
          <w:p w14:paraId="01E675DA"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0143E37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tcPr>
          <w:p w14:paraId="247B3491"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-0.042</w:t>
            </w:r>
          </w:p>
        </w:tc>
        <w:tc>
          <w:tcPr>
            <w:tcW w:w="1286" w:type="dxa"/>
            <w:tcBorders>
              <w:right w:val="nil"/>
            </w:tcBorders>
          </w:tcPr>
          <w:p w14:paraId="259C5658"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70F16CA3" w14:textId="77777777" w:rsidTr="009D4885">
        <w:trPr>
          <w:trHeight w:val="37"/>
          <w:jc w:val="center"/>
        </w:trPr>
        <w:tc>
          <w:tcPr>
            <w:tcW w:w="3220" w:type="dxa"/>
            <w:vMerge/>
            <w:vAlign w:val="center"/>
          </w:tcPr>
          <w:p w14:paraId="6B19D5A1"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592562AB"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0A472A98"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tcPr>
          <w:p w14:paraId="6739AEF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(0.056)</w:t>
            </w:r>
          </w:p>
        </w:tc>
        <w:tc>
          <w:tcPr>
            <w:tcW w:w="1286" w:type="dxa"/>
            <w:tcBorders>
              <w:right w:val="nil"/>
            </w:tcBorders>
          </w:tcPr>
          <w:p w14:paraId="2AFAC201"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57F78303" w14:textId="77777777" w:rsidTr="009D4885">
        <w:trPr>
          <w:trHeight w:val="37"/>
          <w:jc w:val="center"/>
        </w:trPr>
        <w:tc>
          <w:tcPr>
            <w:tcW w:w="3220" w:type="dxa"/>
            <w:vMerge w:val="restart"/>
            <w:vAlign w:val="center"/>
          </w:tcPr>
          <w:p w14:paraId="78E1A5F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Value transformation costs</w:t>
            </w:r>
          </w:p>
        </w:tc>
        <w:tc>
          <w:tcPr>
            <w:tcW w:w="1107" w:type="dxa"/>
          </w:tcPr>
          <w:p w14:paraId="03A90592"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064769DD"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vAlign w:val="center"/>
          </w:tcPr>
          <w:p w14:paraId="7CB5031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4745B32C"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-4.935***</w:t>
            </w:r>
          </w:p>
        </w:tc>
      </w:tr>
      <w:tr w:rsidR="007E1719" w14:paraId="21CE59DC" w14:textId="77777777" w:rsidTr="009D4885">
        <w:trPr>
          <w:trHeight w:val="37"/>
          <w:jc w:val="center"/>
        </w:trPr>
        <w:tc>
          <w:tcPr>
            <w:tcW w:w="3220" w:type="dxa"/>
            <w:vMerge/>
            <w:vAlign w:val="center"/>
          </w:tcPr>
          <w:p w14:paraId="4D69F6BC"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Pr>
          <w:p w14:paraId="752B72AB"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1" w:type="dxa"/>
            <w:gridSpan w:val="2"/>
            <w:vAlign w:val="center"/>
          </w:tcPr>
          <w:p w14:paraId="1EDB0B4D"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vAlign w:val="center"/>
          </w:tcPr>
          <w:p w14:paraId="544D4224"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32EF4F9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(0.598)</w:t>
            </w:r>
          </w:p>
        </w:tc>
      </w:tr>
      <w:tr w:rsidR="007E1719" w14:paraId="4A2E0962" w14:textId="77777777" w:rsidTr="009D4885">
        <w:trPr>
          <w:trHeight w:val="37"/>
          <w:jc w:val="center"/>
        </w:trPr>
        <w:tc>
          <w:tcPr>
            <w:tcW w:w="3220" w:type="dxa"/>
            <w:vMerge w:val="restart"/>
            <w:vAlign w:val="center"/>
          </w:tcPr>
          <w:p w14:paraId="045A1143"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Constant</w:t>
            </w:r>
          </w:p>
        </w:tc>
        <w:tc>
          <w:tcPr>
            <w:tcW w:w="1107" w:type="dxa"/>
          </w:tcPr>
          <w:p w14:paraId="0E54DDA2"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1.121</w:t>
            </w:r>
          </w:p>
        </w:tc>
        <w:tc>
          <w:tcPr>
            <w:tcW w:w="1231" w:type="dxa"/>
            <w:gridSpan w:val="2"/>
          </w:tcPr>
          <w:p w14:paraId="68C73C5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1.132</w:t>
            </w:r>
          </w:p>
        </w:tc>
        <w:tc>
          <w:tcPr>
            <w:tcW w:w="1230" w:type="dxa"/>
            <w:gridSpan w:val="2"/>
          </w:tcPr>
          <w:p w14:paraId="3E636B3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1.206</w:t>
            </w:r>
          </w:p>
        </w:tc>
        <w:tc>
          <w:tcPr>
            <w:tcW w:w="1286" w:type="dxa"/>
            <w:tcBorders>
              <w:right w:val="nil"/>
            </w:tcBorders>
          </w:tcPr>
          <w:p w14:paraId="0714F600"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15.210***</w:t>
            </w:r>
          </w:p>
        </w:tc>
      </w:tr>
      <w:tr w:rsidR="007E1719" w14:paraId="3826E37B" w14:textId="77777777" w:rsidTr="009D4885">
        <w:trPr>
          <w:trHeight w:val="37"/>
          <w:jc w:val="center"/>
        </w:trPr>
        <w:tc>
          <w:tcPr>
            <w:tcW w:w="3220" w:type="dxa"/>
            <w:vMerge/>
            <w:tcBorders>
              <w:bottom w:val="single" w:sz="4" w:space="0" w:color="auto"/>
            </w:tcBorders>
          </w:tcPr>
          <w:p w14:paraId="632AD4F5"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07" w:type="dxa"/>
            <w:tcBorders>
              <w:bottom w:val="single" w:sz="4" w:space="0" w:color="auto"/>
            </w:tcBorders>
          </w:tcPr>
          <w:p w14:paraId="7D38AB7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(0.928)</w:t>
            </w:r>
          </w:p>
        </w:tc>
        <w:tc>
          <w:tcPr>
            <w:tcW w:w="1231" w:type="dxa"/>
            <w:gridSpan w:val="2"/>
            <w:tcBorders>
              <w:bottom w:val="single" w:sz="4" w:space="0" w:color="auto"/>
            </w:tcBorders>
          </w:tcPr>
          <w:p w14:paraId="02170D1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(0.928)</w:t>
            </w:r>
          </w:p>
        </w:tc>
        <w:tc>
          <w:tcPr>
            <w:tcW w:w="1230" w:type="dxa"/>
            <w:gridSpan w:val="2"/>
            <w:tcBorders>
              <w:bottom w:val="single" w:sz="4" w:space="0" w:color="auto"/>
            </w:tcBorders>
          </w:tcPr>
          <w:p w14:paraId="495DCD73"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(0.944)</w:t>
            </w:r>
          </w:p>
        </w:tc>
        <w:tc>
          <w:tcPr>
            <w:tcW w:w="1286" w:type="dxa"/>
            <w:tcBorders>
              <w:bottom w:val="single" w:sz="4" w:space="0" w:color="auto"/>
              <w:right w:val="nil"/>
            </w:tcBorders>
          </w:tcPr>
          <w:p w14:paraId="2E9F810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(1.959)</w:t>
            </w:r>
          </w:p>
        </w:tc>
      </w:tr>
      <w:tr w:rsidR="007E1719" w14:paraId="446CBC6B" w14:textId="77777777" w:rsidTr="009D4885">
        <w:trPr>
          <w:trHeight w:val="37"/>
          <w:jc w:val="center"/>
        </w:trPr>
        <w:tc>
          <w:tcPr>
            <w:tcW w:w="8074" w:type="dxa"/>
            <w:gridSpan w:val="7"/>
            <w:tcBorders>
              <w:top w:val="single" w:sz="4" w:space="0" w:color="auto"/>
              <w:bottom w:val="single" w:sz="4" w:space="0" w:color="auto"/>
            </w:tcBorders>
            <w:vAlign w:val="center"/>
          </w:tcPr>
          <w:p w14:paraId="46F1C704" w14:textId="77777777" w:rsidR="007E1719" w:rsidRDefault="007E1719" w:rsidP="009D4885">
            <w:pPr>
              <w:widowControl/>
              <w:spacing w:after="0" w:line="240" w:lineRule="auto"/>
              <w:jc w:val="center"/>
              <w:rPr>
                <w:rFonts w:ascii="Times New Roman" w:hAnsi="Times New Roman" w:cs="Times New Roman"/>
                <w:i/>
                <w:iCs/>
                <w:kern w:val="0"/>
                <w:sz w:val="20"/>
                <w:szCs w:val="20"/>
                <w14:ligatures w14:val="none"/>
              </w:rPr>
            </w:pPr>
            <w:r>
              <w:rPr>
                <w:rFonts w:ascii="Times New Roman" w:hAnsi="Times New Roman" w:cs="Times New Roman"/>
                <w:i/>
                <w:iCs/>
                <w:kern w:val="0"/>
                <w:sz w:val="20"/>
                <w:szCs w:val="20"/>
                <w14:ligatures w14:val="none"/>
              </w:rPr>
              <w:t>comparative agreement</w:t>
            </w:r>
          </w:p>
        </w:tc>
      </w:tr>
      <w:tr w:rsidR="007E1719" w14:paraId="50FEC9B5" w14:textId="77777777" w:rsidTr="009D4885">
        <w:trPr>
          <w:trHeight w:val="37"/>
          <w:jc w:val="center"/>
        </w:trPr>
        <w:tc>
          <w:tcPr>
            <w:tcW w:w="3220" w:type="dxa"/>
            <w:vMerge w:val="restart"/>
            <w:tcBorders>
              <w:top w:val="single" w:sz="4" w:space="0" w:color="auto"/>
            </w:tcBorders>
            <w:vAlign w:val="center"/>
          </w:tcPr>
          <w:p w14:paraId="1A85382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eastAsiaTheme="minorEastAsia" w:hAnsi="Times New Roman" w:cs="Times New Roman" w:hint="eastAsia"/>
                <w:sz w:val="20"/>
                <w:szCs w:val="20"/>
                <w14:ligatures w14:val="none"/>
              </w:rPr>
              <w:t>OSAIO</w:t>
            </w:r>
            <w:r>
              <w:rPr>
                <w:rFonts w:ascii="Times New Roman" w:eastAsiaTheme="minorEastAsia" w:hAnsi="Times New Roman" w:cs="Times New Roman"/>
                <w:sz w:val="20"/>
                <w:szCs w:val="20"/>
                <w14:ligatures w14:val="none"/>
              </w:rPr>
              <w:t xml:space="preserve"> types</w:t>
            </w:r>
          </w:p>
        </w:tc>
        <w:tc>
          <w:tcPr>
            <w:tcW w:w="1115" w:type="dxa"/>
            <w:gridSpan w:val="2"/>
            <w:tcBorders>
              <w:top w:val="single" w:sz="4" w:space="0" w:color="auto"/>
            </w:tcBorders>
          </w:tcPr>
          <w:p w14:paraId="03C7FD7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0.093**</w:t>
            </w:r>
          </w:p>
        </w:tc>
        <w:tc>
          <w:tcPr>
            <w:tcW w:w="1223" w:type="dxa"/>
            <w:tcBorders>
              <w:top w:val="single" w:sz="4" w:space="0" w:color="auto"/>
            </w:tcBorders>
          </w:tcPr>
          <w:p w14:paraId="2A54B5F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-0.075</w:t>
            </w:r>
          </w:p>
        </w:tc>
        <w:tc>
          <w:tcPr>
            <w:tcW w:w="1230" w:type="dxa"/>
            <w:gridSpan w:val="2"/>
            <w:tcBorders>
              <w:top w:val="single" w:sz="4" w:space="0" w:color="auto"/>
            </w:tcBorders>
          </w:tcPr>
          <w:p w14:paraId="0ED6CEB5"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-0.082</w:t>
            </w:r>
          </w:p>
        </w:tc>
        <w:tc>
          <w:tcPr>
            <w:tcW w:w="1286" w:type="dxa"/>
            <w:tcBorders>
              <w:top w:val="single" w:sz="4" w:space="0" w:color="auto"/>
              <w:right w:val="nil"/>
            </w:tcBorders>
          </w:tcPr>
          <w:p w14:paraId="61C4ABC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-0.115</w:t>
            </w:r>
          </w:p>
        </w:tc>
      </w:tr>
      <w:tr w:rsidR="007E1719" w14:paraId="17E03BB5" w14:textId="77777777" w:rsidTr="009D4885">
        <w:trPr>
          <w:trHeight w:val="37"/>
          <w:jc w:val="center"/>
        </w:trPr>
        <w:tc>
          <w:tcPr>
            <w:tcW w:w="3220" w:type="dxa"/>
            <w:vMerge/>
            <w:vAlign w:val="center"/>
          </w:tcPr>
          <w:p w14:paraId="598D0B7B"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15" w:type="dxa"/>
            <w:gridSpan w:val="2"/>
          </w:tcPr>
          <w:p w14:paraId="12FE48A6"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(0.095)</w:t>
            </w:r>
          </w:p>
        </w:tc>
        <w:tc>
          <w:tcPr>
            <w:tcW w:w="1223" w:type="dxa"/>
          </w:tcPr>
          <w:p w14:paraId="4035CF69"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(0.095)</w:t>
            </w:r>
          </w:p>
        </w:tc>
        <w:tc>
          <w:tcPr>
            <w:tcW w:w="1230" w:type="dxa"/>
            <w:gridSpan w:val="2"/>
          </w:tcPr>
          <w:p w14:paraId="6B62D771"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(0.096)</w:t>
            </w:r>
          </w:p>
        </w:tc>
        <w:tc>
          <w:tcPr>
            <w:tcW w:w="1286" w:type="dxa"/>
            <w:tcBorders>
              <w:right w:val="nil"/>
            </w:tcBorders>
          </w:tcPr>
          <w:p w14:paraId="49F00442"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(0.105)</w:t>
            </w:r>
          </w:p>
        </w:tc>
      </w:tr>
      <w:tr w:rsidR="007E1719" w14:paraId="0D79E120" w14:textId="77777777" w:rsidTr="009D4885">
        <w:trPr>
          <w:trHeight w:val="37"/>
          <w:jc w:val="center"/>
        </w:trPr>
        <w:tc>
          <w:tcPr>
            <w:tcW w:w="3220" w:type="dxa"/>
            <w:vMerge w:val="restart"/>
            <w:vAlign w:val="center"/>
          </w:tcPr>
          <w:p w14:paraId="105F5F8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Incentive coordination costs</w:t>
            </w:r>
          </w:p>
        </w:tc>
        <w:tc>
          <w:tcPr>
            <w:tcW w:w="1115" w:type="dxa"/>
            <w:gridSpan w:val="2"/>
          </w:tcPr>
          <w:p w14:paraId="35E0908A"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23" w:type="dxa"/>
          </w:tcPr>
          <w:p w14:paraId="0315D774"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-0.031*</w:t>
            </w:r>
          </w:p>
        </w:tc>
        <w:tc>
          <w:tcPr>
            <w:tcW w:w="1230" w:type="dxa"/>
            <w:gridSpan w:val="2"/>
          </w:tcPr>
          <w:p w14:paraId="77F71E08"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5E480F25"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51FBED27" w14:textId="77777777" w:rsidTr="009D4885">
        <w:trPr>
          <w:trHeight w:val="37"/>
          <w:jc w:val="center"/>
        </w:trPr>
        <w:tc>
          <w:tcPr>
            <w:tcW w:w="3220" w:type="dxa"/>
            <w:vMerge/>
            <w:vAlign w:val="center"/>
          </w:tcPr>
          <w:p w14:paraId="17BE4492"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15" w:type="dxa"/>
            <w:gridSpan w:val="2"/>
          </w:tcPr>
          <w:p w14:paraId="79595480"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23" w:type="dxa"/>
          </w:tcPr>
          <w:p w14:paraId="730BACEE"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(0.018)</w:t>
            </w:r>
          </w:p>
        </w:tc>
        <w:tc>
          <w:tcPr>
            <w:tcW w:w="1230" w:type="dxa"/>
            <w:gridSpan w:val="2"/>
          </w:tcPr>
          <w:p w14:paraId="21F61F2C"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7A16A66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5924F44A" w14:textId="77777777" w:rsidTr="009D4885">
        <w:trPr>
          <w:trHeight w:val="37"/>
          <w:jc w:val="center"/>
        </w:trPr>
        <w:tc>
          <w:tcPr>
            <w:tcW w:w="3220" w:type="dxa"/>
            <w:vMerge w:val="restart"/>
            <w:vAlign w:val="center"/>
          </w:tcPr>
          <w:p w14:paraId="48C5E2A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Rule enforcement costs rules</w:t>
            </w:r>
          </w:p>
        </w:tc>
        <w:tc>
          <w:tcPr>
            <w:tcW w:w="1115" w:type="dxa"/>
            <w:gridSpan w:val="2"/>
          </w:tcPr>
          <w:p w14:paraId="6A963487"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23" w:type="dxa"/>
            <w:vAlign w:val="center"/>
          </w:tcPr>
          <w:p w14:paraId="1F6A20E5"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tcPr>
          <w:p w14:paraId="457CC2B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-0.059*</w:t>
            </w:r>
          </w:p>
        </w:tc>
        <w:tc>
          <w:tcPr>
            <w:tcW w:w="1286" w:type="dxa"/>
            <w:tcBorders>
              <w:right w:val="nil"/>
            </w:tcBorders>
          </w:tcPr>
          <w:p w14:paraId="5E46B1E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6A5B50A3" w14:textId="77777777" w:rsidTr="009D4885">
        <w:trPr>
          <w:trHeight w:val="37"/>
          <w:jc w:val="center"/>
        </w:trPr>
        <w:tc>
          <w:tcPr>
            <w:tcW w:w="3220" w:type="dxa"/>
            <w:vMerge/>
            <w:vAlign w:val="center"/>
          </w:tcPr>
          <w:p w14:paraId="79BCAC3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15" w:type="dxa"/>
            <w:gridSpan w:val="2"/>
          </w:tcPr>
          <w:p w14:paraId="5628E645"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23" w:type="dxa"/>
            <w:vAlign w:val="center"/>
          </w:tcPr>
          <w:p w14:paraId="7A16C8CB"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tcPr>
          <w:p w14:paraId="57220AE2"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(0.035)</w:t>
            </w:r>
          </w:p>
        </w:tc>
        <w:tc>
          <w:tcPr>
            <w:tcW w:w="1286" w:type="dxa"/>
            <w:tcBorders>
              <w:right w:val="nil"/>
            </w:tcBorders>
          </w:tcPr>
          <w:p w14:paraId="500852BF"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r>
      <w:tr w:rsidR="007E1719" w14:paraId="6A00148E" w14:textId="77777777" w:rsidTr="009D4885">
        <w:trPr>
          <w:trHeight w:val="37"/>
          <w:jc w:val="center"/>
        </w:trPr>
        <w:tc>
          <w:tcPr>
            <w:tcW w:w="3220" w:type="dxa"/>
            <w:vMerge w:val="restart"/>
            <w:vAlign w:val="center"/>
          </w:tcPr>
          <w:p w14:paraId="4C316298"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Value transformation costs</w:t>
            </w:r>
          </w:p>
        </w:tc>
        <w:tc>
          <w:tcPr>
            <w:tcW w:w="1115" w:type="dxa"/>
            <w:gridSpan w:val="2"/>
          </w:tcPr>
          <w:p w14:paraId="1DA031D8"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23" w:type="dxa"/>
            <w:vAlign w:val="center"/>
          </w:tcPr>
          <w:p w14:paraId="25A4F008"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vAlign w:val="center"/>
          </w:tcPr>
          <w:p w14:paraId="43991E1A"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642491F3"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-3.185***</w:t>
            </w:r>
          </w:p>
        </w:tc>
      </w:tr>
      <w:tr w:rsidR="007E1719" w14:paraId="0FA6FD3D" w14:textId="77777777" w:rsidTr="009D4885">
        <w:trPr>
          <w:trHeight w:val="37"/>
          <w:jc w:val="center"/>
        </w:trPr>
        <w:tc>
          <w:tcPr>
            <w:tcW w:w="3220" w:type="dxa"/>
            <w:vMerge/>
            <w:vAlign w:val="center"/>
          </w:tcPr>
          <w:p w14:paraId="20218067"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15" w:type="dxa"/>
            <w:gridSpan w:val="2"/>
          </w:tcPr>
          <w:p w14:paraId="4047A9B6"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23" w:type="dxa"/>
            <w:vAlign w:val="center"/>
          </w:tcPr>
          <w:p w14:paraId="18469119"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30" w:type="dxa"/>
            <w:gridSpan w:val="2"/>
            <w:vAlign w:val="center"/>
          </w:tcPr>
          <w:p w14:paraId="663927B9"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286" w:type="dxa"/>
            <w:tcBorders>
              <w:right w:val="nil"/>
            </w:tcBorders>
          </w:tcPr>
          <w:p w14:paraId="39B5D486"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(0.338)</w:t>
            </w:r>
          </w:p>
        </w:tc>
      </w:tr>
      <w:tr w:rsidR="007E1719" w14:paraId="13DD1D53" w14:textId="77777777" w:rsidTr="009D4885">
        <w:trPr>
          <w:trHeight w:val="86"/>
          <w:jc w:val="center"/>
        </w:trPr>
        <w:tc>
          <w:tcPr>
            <w:tcW w:w="3220" w:type="dxa"/>
            <w:vMerge w:val="restart"/>
            <w:vAlign w:val="center"/>
          </w:tcPr>
          <w:p w14:paraId="144DB77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Constant</w:t>
            </w:r>
          </w:p>
        </w:tc>
        <w:tc>
          <w:tcPr>
            <w:tcW w:w="1115" w:type="dxa"/>
            <w:gridSpan w:val="2"/>
          </w:tcPr>
          <w:p w14:paraId="04854EA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1.305**</w:t>
            </w:r>
          </w:p>
        </w:tc>
        <w:tc>
          <w:tcPr>
            <w:tcW w:w="1223" w:type="dxa"/>
          </w:tcPr>
          <w:p w14:paraId="0927AD32"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1.280**</w:t>
            </w:r>
          </w:p>
        </w:tc>
        <w:tc>
          <w:tcPr>
            <w:tcW w:w="1168" w:type="dxa"/>
          </w:tcPr>
          <w:p w14:paraId="522C1E0C"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1.422**</w:t>
            </w:r>
          </w:p>
        </w:tc>
        <w:tc>
          <w:tcPr>
            <w:tcW w:w="1348" w:type="dxa"/>
            <w:gridSpan w:val="2"/>
            <w:tcBorders>
              <w:right w:val="nil"/>
            </w:tcBorders>
          </w:tcPr>
          <w:p w14:paraId="018985C2"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10.610***</w:t>
            </w:r>
          </w:p>
        </w:tc>
      </w:tr>
      <w:tr w:rsidR="007E1719" w14:paraId="73280668" w14:textId="77777777" w:rsidTr="009D4885">
        <w:trPr>
          <w:trHeight w:val="86"/>
          <w:jc w:val="center"/>
        </w:trPr>
        <w:tc>
          <w:tcPr>
            <w:tcW w:w="3220" w:type="dxa"/>
            <w:vMerge/>
            <w:tcBorders>
              <w:bottom w:val="single" w:sz="4" w:space="0" w:color="auto"/>
            </w:tcBorders>
            <w:vAlign w:val="center"/>
          </w:tcPr>
          <w:p w14:paraId="24BAB553" w14:textId="77777777" w:rsidR="007E1719" w:rsidRDefault="007E1719" w:rsidP="009D4885">
            <w:pPr>
              <w:widowControl/>
              <w:spacing w:after="0" w:line="240" w:lineRule="auto"/>
              <w:rPr>
                <w:rFonts w:ascii="Times New Roman" w:hAnsi="Times New Roman" w:cs="Times New Roman"/>
                <w:kern w:val="0"/>
                <w:sz w:val="20"/>
                <w:szCs w:val="20"/>
                <w14:ligatures w14:val="none"/>
              </w:rPr>
            </w:pPr>
          </w:p>
        </w:tc>
        <w:tc>
          <w:tcPr>
            <w:tcW w:w="1115" w:type="dxa"/>
            <w:gridSpan w:val="2"/>
            <w:tcBorders>
              <w:bottom w:val="single" w:sz="4" w:space="0" w:color="auto"/>
            </w:tcBorders>
          </w:tcPr>
          <w:p w14:paraId="29CAEAA9"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(0.603)</w:t>
            </w:r>
          </w:p>
        </w:tc>
        <w:tc>
          <w:tcPr>
            <w:tcW w:w="1223" w:type="dxa"/>
            <w:tcBorders>
              <w:bottom w:val="single" w:sz="4" w:space="0" w:color="auto"/>
            </w:tcBorders>
          </w:tcPr>
          <w:p w14:paraId="68992BBF"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(0.604)</w:t>
            </w:r>
          </w:p>
        </w:tc>
        <w:tc>
          <w:tcPr>
            <w:tcW w:w="1168" w:type="dxa"/>
            <w:tcBorders>
              <w:bottom w:val="single" w:sz="4" w:space="0" w:color="auto"/>
            </w:tcBorders>
          </w:tcPr>
          <w:p w14:paraId="5730387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(0.608)</w:t>
            </w:r>
          </w:p>
        </w:tc>
        <w:tc>
          <w:tcPr>
            <w:tcW w:w="1348" w:type="dxa"/>
            <w:gridSpan w:val="2"/>
            <w:tcBorders>
              <w:bottom w:val="single" w:sz="4" w:space="0" w:color="auto"/>
              <w:right w:val="nil"/>
            </w:tcBorders>
          </w:tcPr>
          <w:p w14:paraId="6FF3B307"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rPr>
              <w:t>(1.206)</w:t>
            </w:r>
          </w:p>
        </w:tc>
      </w:tr>
      <w:tr w:rsidR="007E1719" w14:paraId="206E5040" w14:textId="77777777" w:rsidTr="009D4885">
        <w:trPr>
          <w:trHeight w:val="37"/>
          <w:jc w:val="center"/>
        </w:trPr>
        <w:tc>
          <w:tcPr>
            <w:tcW w:w="8074" w:type="dxa"/>
            <w:gridSpan w:val="7"/>
            <w:tcBorders>
              <w:top w:val="single" w:sz="4" w:space="0" w:color="auto"/>
              <w:bottom w:val="single" w:sz="4" w:space="0" w:color="auto"/>
            </w:tcBorders>
            <w:vAlign w:val="center"/>
          </w:tcPr>
          <w:p w14:paraId="618AAF27"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i/>
                <w:iCs/>
                <w:kern w:val="0"/>
                <w:sz w:val="20"/>
                <w:szCs w:val="20"/>
                <w14:ligatures w14:val="none"/>
              </w:rPr>
              <w:t>total agreement (baseline)</w:t>
            </w:r>
          </w:p>
        </w:tc>
      </w:tr>
      <w:tr w:rsidR="007E1719" w14:paraId="059B230F" w14:textId="77777777" w:rsidTr="009D4885">
        <w:trPr>
          <w:trHeight w:val="86"/>
          <w:jc w:val="center"/>
        </w:trPr>
        <w:tc>
          <w:tcPr>
            <w:tcW w:w="3220" w:type="dxa"/>
            <w:tcBorders>
              <w:top w:val="single" w:sz="4" w:space="0" w:color="auto"/>
              <w:bottom w:val="nil"/>
            </w:tcBorders>
            <w:vAlign w:val="center"/>
          </w:tcPr>
          <w:p w14:paraId="43095C00"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Control variables</w:t>
            </w:r>
          </w:p>
        </w:tc>
        <w:tc>
          <w:tcPr>
            <w:tcW w:w="4854" w:type="dxa"/>
            <w:gridSpan w:val="6"/>
            <w:tcBorders>
              <w:top w:val="single" w:sz="4" w:space="0" w:color="auto"/>
              <w:bottom w:val="nil"/>
              <w:right w:val="nil"/>
            </w:tcBorders>
            <w:vAlign w:val="center"/>
          </w:tcPr>
          <w:p w14:paraId="591B410B" w14:textId="77777777" w:rsidR="007E1719" w:rsidRDefault="007E1719" w:rsidP="009D4885">
            <w:pPr>
              <w:widowControl/>
              <w:spacing w:after="0" w:line="240" w:lineRule="auto"/>
              <w:jc w:val="center"/>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INCLUDED</w:t>
            </w:r>
          </w:p>
        </w:tc>
      </w:tr>
      <w:tr w:rsidR="007E1719" w14:paraId="2A54C5B5" w14:textId="77777777" w:rsidTr="009D4885">
        <w:trPr>
          <w:trHeight w:val="196"/>
          <w:jc w:val="center"/>
        </w:trPr>
        <w:tc>
          <w:tcPr>
            <w:tcW w:w="3220" w:type="dxa"/>
            <w:tcBorders>
              <w:top w:val="single" w:sz="4" w:space="0" w:color="auto"/>
              <w:bottom w:val="single" w:sz="6" w:space="0" w:color="auto"/>
            </w:tcBorders>
          </w:tcPr>
          <w:p w14:paraId="2B9CA4AE"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pseudo R</w:t>
            </w:r>
            <w:r>
              <w:rPr>
                <w:rFonts w:ascii="Times New Roman" w:hAnsi="Times New Roman" w:cs="Times New Roman"/>
                <w:kern w:val="0"/>
                <w:sz w:val="20"/>
                <w:szCs w:val="20"/>
                <w:vertAlign w:val="superscript"/>
                <w14:ligatures w14:val="none"/>
              </w:rPr>
              <w:t>2</w:t>
            </w:r>
          </w:p>
        </w:tc>
        <w:tc>
          <w:tcPr>
            <w:tcW w:w="1107" w:type="dxa"/>
            <w:tcBorders>
              <w:top w:val="single" w:sz="4" w:space="0" w:color="auto"/>
              <w:bottom w:val="single" w:sz="6" w:space="0" w:color="auto"/>
            </w:tcBorders>
          </w:tcPr>
          <w:p w14:paraId="336683D3"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0.042</w:t>
            </w:r>
          </w:p>
        </w:tc>
        <w:tc>
          <w:tcPr>
            <w:tcW w:w="1231" w:type="dxa"/>
            <w:gridSpan w:val="2"/>
            <w:tcBorders>
              <w:top w:val="single" w:sz="4" w:space="0" w:color="auto"/>
              <w:bottom w:val="single" w:sz="6" w:space="0" w:color="auto"/>
            </w:tcBorders>
          </w:tcPr>
          <w:p w14:paraId="7EDBFC9B"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0.067</w:t>
            </w:r>
          </w:p>
        </w:tc>
        <w:tc>
          <w:tcPr>
            <w:tcW w:w="1230" w:type="dxa"/>
            <w:gridSpan w:val="2"/>
            <w:tcBorders>
              <w:top w:val="single" w:sz="4" w:space="0" w:color="auto"/>
              <w:bottom w:val="single" w:sz="6" w:space="0" w:color="auto"/>
            </w:tcBorders>
          </w:tcPr>
          <w:p w14:paraId="5876C709"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0.050</w:t>
            </w:r>
          </w:p>
        </w:tc>
        <w:tc>
          <w:tcPr>
            <w:tcW w:w="1286" w:type="dxa"/>
            <w:tcBorders>
              <w:top w:val="single" w:sz="4" w:space="0" w:color="auto"/>
              <w:bottom w:val="single" w:sz="6" w:space="0" w:color="auto"/>
              <w:right w:val="nil"/>
            </w:tcBorders>
          </w:tcPr>
          <w:p w14:paraId="5FBE8081" w14:textId="77777777" w:rsidR="007E1719" w:rsidRDefault="007E1719" w:rsidP="009D4885">
            <w:pPr>
              <w:widowControl/>
              <w:spacing w:after="0" w:line="240" w:lineRule="auto"/>
              <w:rPr>
                <w:rFonts w:ascii="Times New Roman" w:hAnsi="Times New Roman" w:cs="Times New Roman"/>
                <w:kern w:val="0"/>
                <w:sz w:val="20"/>
                <w:szCs w:val="20"/>
                <w14:ligatures w14:val="none"/>
              </w:rPr>
            </w:pPr>
            <w:r>
              <w:rPr>
                <w:rFonts w:ascii="Times New Roman" w:hAnsi="Times New Roman" w:cs="Times New Roman"/>
                <w:kern w:val="0"/>
                <w:sz w:val="20"/>
                <w:szCs w:val="20"/>
                <w14:ligatures w14:val="none"/>
              </w:rPr>
              <w:t>0.087</w:t>
            </w:r>
          </w:p>
        </w:tc>
      </w:tr>
    </w:tbl>
    <w:p w14:paraId="1131795D" w14:textId="77777777" w:rsidR="007E1719" w:rsidRDefault="007E1719" w:rsidP="007E1719">
      <w:pPr>
        <w:autoSpaceDE w:val="0"/>
        <w:autoSpaceDN w:val="0"/>
        <w:adjustRightInd w:val="0"/>
        <w:rPr>
          <w:rFonts w:ascii="Times New Roman" w:hAnsi="Times New Roman" w:cs="Times New Roman"/>
          <w:kern w:val="0"/>
          <w:sz w:val="15"/>
          <w:szCs w:val="15"/>
        </w:rPr>
      </w:pPr>
      <w:r>
        <w:rPr>
          <w:rFonts w:ascii="Times New Roman" w:hAnsi="Times New Roman" w:cs="Times New Roman"/>
          <w:i/>
          <w:iCs/>
          <w:color w:val="000000"/>
          <w:kern w:val="0"/>
          <w:sz w:val="16"/>
          <w:szCs w:val="16"/>
          <w14:ligatures w14:val="none"/>
        </w:rPr>
        <w:t>N</w:t>
      </w:r>
      <w:r>
        <w:rPr>
          <w:rFonts w:ascii="Times New Roman" w:hAnsi="Times New Roman" w:cs="Times New Roman" w:hint="eastAsia"/>
          <w:i/>
          <w:iCs/>
          <w:color w:val="000000"/>
          <w:kern w:val="0"/>
          <w:sz w:val="16"/>
          <w:szCs w:val="16"/>
          <w14:ligatures w14:val="none"/>
        </w:rPr>
        <w:t>ote</w:t>
      </w:r>
      <w:r>
        <w:rPr>
          <w:rFonts w:ascii="Times New Roman" w:hAnsi="Times New Roman" w:cs="Times New Roman" w:hint="eastAsia"/>
          <w:i/>
          <w:iCs/>
          <w:color w:val="000000"/>
          <w:kern w:val="0"/>
          <w:sz w:val="16"/>
          <w:szCs w:val="16"/>
          <w14:ligatures w14:val="none"/>
        </w:rPr>
        <w:t>：</w:t>
      </w:r>
      <w:r>
        <w:rPr>
          <w:rFonts w:ascii="Times New Roman" w:hAnsi="Times New Roman" w:cs="Times New Roman"/>
          <w:kern w:val="0"/>
          <w:sz w:val="15"/>
          <w:szCs w:val="15"/>
        </w:rPr>
        <w:t>Robust standard errors in parentheses</w:t>
      </w:r>
      <w:r>
        <w:rPr>
          <w:rFonts w:ascii="Times New Roman" w:hAnsi="Times New Roman" w:cs="Times New Roman" w:hint="eastAsia"/>
          <w:kern w:val="0"/>
          <w:sz w:val="15"/>
          <w:szCs w:val="15"/>
        </w:rPr>
        <w:t xml:space="preserve">. </w:t>
      </w:r>
      <w:r>
        <w:rPr>
          <w:rFonts w:ascii="Times New Roman" w:hAnsi="Times New Roman" w:cs="Times New Roman"/>
          <w:kern w:val="0"/>
          <w:sz w:val="15"/>
          <w:szCs w:val="15"/>
          <w:vertAlign w:val="superscript"/>
        </w:rPr>
        <w:t>*</w:t>
      </w:r>
      <w:r>
        <w:rPr>
          <w:rFonts w:ascii="Times New Roman" w:hAnsi="Times New Roman" w:cs="Times New Roman"/>
          <w:kern w:val="0"/>
          <w:sz w:val="15"/>
          <w:szCs w:val="15"/>
        </w:rPr>
        <w:t xml:space="preserve"> </w:t>
      </w:r>
      <w:r>
        <w:rPr>
          <w:rFonts w:ascii="Times New Roman" w:hAnsi="Times New Roman" w:cs="Times New Roman"/>
          <w:i/>
          <w:iCs/>
          <w:kern w:val="0"/>
          <w:sz w:val="15"/>
          <w:szCs w:val="15"/>
        </w:rPr>
        <w:t>p</w:t>
      </w:r>
      <w:r>
        <w:rPr>
          <w:rFonts w:ascii="Times New Roman" w:hAnsi="Times New Roman" w:cs="Times New Roman"/>
          <w:kern w:val="0"/>
          <w:sz w:val="15"/>
          <w:szCs w:val="15"/>
        </w:rPr>
        <w:t xml:space="preserve"> &lt; 0.1, </w:t>
      </w:r>
      <w:r>
        <w:rPr>
          <w:rFonts w:ascii="Times New Roman" w:hAnsi="Times New Roman" w:cs="Times New Roman"/>
          <w:kern w:val="0"/>
          <w:sz w:val="15"/>
          <w:szCs w:val="15"/>
          <w:vertAlign w:val="superscript"/>
        </w:rPr>
        <w:t>**</w:t>
      </w:r>
      <w:r>
        <w:rPr>
          <w:rFonts w:ascii="Times New Roman" w:hAnsi="Times New Roman" w:cs="Times New Roman"/>
          <w:kern w:val="0"/>
          <w:sz w:val="15"/>
          <w:szCs w:val="15"/>
        </w:rPr>
        <w:t xml:space="preserve"> </w:t>
      </w:r>
      <w:r>
        <w:rPr>
          <w:rFonts w:ascii="Times New Roman" w:hAnsi="Times New Roman" w:cs="Times New Roman"/>
          <w:i/>
          <w:iCs/>
          <w:kern w:val="0"/>
          <w:sz w:val="15"/>
          <w:szCs w:val="15"/>
        </w:rPr>
        <w:t>p</w:t>
      </w:r>
      <w:r>
        <w:rPr>
          <w:rFonts w:ascii="Times New Roman" w:hAnsi="Times New Roman" w:cs="Times New Roman"/>
          <w:kern w:val="0"/>
          <w:sz w:val="15"/>
          <w:szCs w:val="15"/>
        </w:rPr>
        <w:t xml:space="preserve"> &lt; 0.05, </w:t>
      </w:r>
      <w:r>
        <w:rPr>
          <w:rFonts w:ascii="Times New Roman" w:hAnsi="Times New Roman" w:cs="Times New Roman"/>
          <w:kern w:val="0"/>
          <w:sz w:val="15"/>
          <w:szCs w:val="15"/>
          <w:vertAlign w:val="superscript"/>
        </w:rPr>
        <w:t>***</w:t>
      </w:r>
      <w:r>
        <w:rPr>
          <w:rFonts w:ascii="Times New Roman" w:hAnsi="Times New Roman" w:cs="Times New Roman"/>
          <w:kern w:val="0"/>
          <w:sz w:val="15"/>
          <w:szCs w:val="15"/>
        </w:rPr>
        <w:t xml:space="preserve"> </w:t>
      </w:r>
      <w:r>
        <w:rPr>
          <w:rFonts w:ascii="Times New Roman" w:hAnsi="Times New Roman" w:cs="Times New Roman"/>
          <w:i/>
          <w:iCs/>
          <w:kern w:val="0"/>
          <w:sz w:val="15"/>
          <w:szCs w:val="15"/>
        </w:rPr>
        <w:t>p</w:t>
      </w:r>
      <w:r>
        <w:rPr>
          <w:rFonts w:ascii="Times New Roman" w:hAnsi="Times New Roman" w:cs="Times New Roman"/>
          <w:kern w:val="0"/>
          <w:sz w:val="15"/>
          <w:szCs w:val="15"/>
        </w:rPr>
        <w:t xml:space="preserve"> &lt; 0.01</w:t>
      </w:r>
      <w:r>
        <w:rPr>
          <w:rFonts w:ascii="Times New Roman" w:hAnsi="Times New Roman" w:cs="Times New Roman" w:hint="eastAsia"/>
          <w:kern w:val="0"/>
          <w:sz w:val="15"/>
          <w:szCs w:val="15"/>
        </w:rPr>
        <w:t xml:space="preserve">. </w:t>
      </w:r>
      <w:r>
        <w:rPr>
          <w:rFonts w:ascii="Times New Roman" w:hAnsi="Times New Roman" w:cs="Times New Roman" w:hint="eastAsia"/>
          <w:i/>
          <w:iCs/>
          <w:sz w:val="16"/>
          <w:szCs w:val="16"/>
        </w:rPr>
        <w:t>L</w:t>
      </w:r>
      <w:r>
        <w:rPr>
          <w:rFonts w:ascii="Times New Roman" w:hAnsi="Times New Roman" w:cs="Times New Roman"/>
          <w:i/>
          <w:iCs/>
          <w:sz w:val="16"/>
          <w:szCs w:val="16"/>
        </w:rPr>
        <w:t xml:space="preserve">inear regression (OLS) with the continuous composite scores of </w:t>
      </w:r>
      <w:r>
        <w:rPr>
          <w:rFonts w:ascii="Times New Roman" w:hAnsi="Times New Roman" w:cs="Times New Roman" w:hint="eastAsia"/>
          <w:i/>
          <w:iCs/>
          <w:sz w:val="16"/>
          <w:szCs w:val="16"/>
        </w:rPr>
        <w:t xml:space="preserve">the </w:t>
      </w:r>
      <w:r>
        <w:rPr>
          <w:rFonts w:ascii="Times New Roman" w:hAnsi="Times New Roman" w:cs="Times New Roman"/>
          <w:i/>
          <w:iCs/>
          <w:sz w:val="16"/>
          <w:szCs w:val="16"/>
        </w:rPr>
        <w:t>dependent variable</w:t>
      </w:r>
      <w:r>
        <w:rPr>
          <w:rFonts w:ascii="Times New Roman" w:hAnsi="Times New Roman" w:cs="Times New Roman" w:hint="eastAsia"/>
          <w:i/>
          <w:iCs/>
          <w:sz w:val="16"/>
          <w:szCs w:val="16"/>
        </w:rPr>
        <w:t xml:space="preserve"> (OSAIO types) were conducted in the </w:t>
      </w:r>
      <w:r>
        <w:rPr>
          <w:rFonts w:ascii="Times New Roman" w:hAnsi="Times New Roman" w:cs="Times New Roman"/>
          <w:i/>
          <w:iCs/>
          <w:sz w:val="16"/>
          <w:szCs w:val="16"/>
        </w:rPr>
        <w:t>robustness</w:t>
      </w:r>
      <w:r>
        <w:rPr>
          <w:rFonts w:ascii="Times New Roman" w:hAnsi="Times New Roman" w:cs="Times New Roman" w:hint="eastAsia"/>
          <w:i/>
          <w:iCs/>
          <w:sz w:val="16"/>
          <w:szCs w:val="16"/>
        </w:rPr>
        <w:t xml:space="preserve"> checks.</w:t>
      </w:r>
    </w:p>
    <w:p w14:paraId="320998A3" w14:textId="77777777" w:rsidR="007E1719" w:rsidRDefault="007E1719" w:rsidP="007E1719">
      <w:pPr>
        <w:widowControl/>
        <w:spacing w:after="0" w:line="240" w:lineRule="auto"/>
        <w:rPr>
          <w:rFonts w:ascii="Times New Roman" w:hAnsi="Times New Roman" w:cs="Times New Roman"/>
        </w:rPr>
      </w:pPr>
      <w:r>
        <w:rPr>
          <w:rFonts w:ascii="Times New Roman" w:hAnsi="Times New Roman" w:cs="Times New Roman"/>
        </w:rPr>
        <w:br w:type="page"/>
      </w:r>
    </w:p>
    <w:p w14:paraId="374FC9A4"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Times New Roman (正文 CS 字体)">
    <w:altName w:val="宋体"/>
    <w:charset w:val="86"/>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719"/>
    <w:rsid w:val="000E2EDD"/>
    <w:rsid w:val="007E1719"/>
    <w:rsid w:val="008A7102"/>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9BA95"/>
  <w15:chartTrackingRefBased/>
  <w15:docId w15:val="{62E983D7-563C-4797-909D-64553CF44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719"/>
    <w:pPr>
      <w:widowControl w:val="0"/>
    </w:pPr>
    <w:rPr>
      <w:rFonts w:eastAsia="SimSun"/>
      <w:lang w:val="en-US" w:eastAsia="zh-CN"/>
    </w:rPr>
  </w:style>
  <w:style w:type="paragraph" w:styleId="Heading1">
    <w:name w:val="heading 1"/>
    <w:basedOn w:val="Normal"/>
    <w:next w:val="Normal"/>
    <w:link w:val="Heading1Char"/>
    <w:uiPriority w:val="9"/>
    <w:qFormat/>
    <w:rsid w:val="007E1719"/>
    <w:pPr>
      <w:keepNext/>
      <w:keepLines/>
      <w:widowControl/>
      <w:spacing w:before="360" w:after="80"/>
      <w:outlineLvl w:val="0"/>
    </w:pPr>
    <w:rPr>
      <w:rFonts w:asciiTheme="majorHAnsi" w:eastAsiaTheme="majorEastAsia" w:hAnsiTheme="majorHAnsi" w:cstheme="majorBidi"/>
      <w:color w:val="0F4761" w:themeColor="accent1" w:themeShade="BF"/>
      <w:sz w:val="40"/>
      <w:szCs w:val="40"/>
      <w:lang w:val="en-IN" w:eastAsia="en-US"/>
    </w:rPr>
  </w:style>
  <w:style w:type="paragraph" w:styleId="Heading2">
    <w:name w:val="heading 2"/>
    <w:basedOn w:val="Normal"/>
    <w:next w:val="Normal"/>
    <w:link w:val="Heading2Char"/>
    <w:uiPriority w:val="9"/>
    <w:unhideWhenUsed/>
    <w:qFormat/>
    <w:rsid w:val="007E1719"/>
    <w:pPr>
      <w:keepNext/>
      <w:keepLines/>
      <w:widowControl/>
      <w:spacing w:before="160" w:after="80"/>
      <w:outlineLvl w:val="1"/>
    </w:pPr>
    <w:rPr>
      <w:rFonts w:asciiTheme="majorHAnsi" w:eastAsiaTheme="majorEastAsia" w:hAnsiTheme="majorHAnsi" w:cstheme="majorBidi"/>
      <w:color w:val="0F4761" w:themeColor="accent1" w:themeShade="BF"/>
      <w:sz w:val="32"/>
      <w:szCs w:val="32"/>
      <w:lang w:val="en-IN" w:eastAsia="en-US"/>
    </w:rPr>
  </w:style>
  <w:style w:type="paragraph" w:styleId="Heading3">
    <w:name w:val="heading 3"/>
    <w:basedOn w:val="Normal"/>
    <w:next w:val="Normal"/>
    <w:link w:val="Heading3Char"/>
    <w:uiPriority w:val="9"/>
    <w:unhideWhenUsed/>
    <w:qFormat/>
    <w:rsid w:val="007E1719"/>
    <w:pPr>
      <w:keepNext/>
      <w:keepLines/>
      <w:widowControl/>
      <w:spacing w:before="160" w:after="80"/>
      <w:outlineLvl w:val="2"/>
    </w:pPr>
    <w:rPr>
      <w:rFonts w:eastAsiaTheme="majorEastAsia" w:cstheme="majorBidi"/>
      <w:color w:val="0F4761" w:themeColor="accent1" w:themeShade="BF"/>
      <w:sz w:val="28"/>
      <w:szCs w:val="28"/>
      <w:lang w:val="en-IN" w:eastAsia="en-US"/>
    </w:rPr>
  </w:style>
  <w:style w:type="paragraph" w:styleId="Heading4">
    <w:name w:val="heading 4"/>
    <w:basedOn w:val="Normal"/>
    <w:next w:val="Normal"/>
    <w:link w:val="Heading4Char"/>
    <w:uiPriority w:val="9"/>
    <w:unhideWhenUsed/>
    <w:qFormat/>
    <w:rsid w:val="007E1719"/>
    <w:pPr>
      <w:keepNext/>
      <w:keepLines/>
      <w:widowControl/>
      <w:spacing w:before="80" w:after="40"/>
      <w:outlineLvl w:val="3"/>
    </w:pPr>
    <w:rPr>
      <w:rFonts w:eastAsiaTheme="majorEastAsia" w:cstheme="majorBidi"/>
      <w:i/>
      <w:iCs/>
      <w:color w:val="0F4761" w:themeColor="accent1" w:themeShade="BF"/>
      <w:lang w:val="en-IN" w:eastAsia="en-US"/>
    </w:rPr>
  </w:style>
  <w:style w:type="paragraph" w:styleId="Heading5">
    <w:name w:val="heading 5"/>
    <w:basedOn w:val="Normal"/>
    <w:next w:val="Normal"/>
    <w:link w:val="Heading5Char"/>
    <w:uiPriority w:val="9"/>
    <w:semiHidden/>
    <w:unhideWhenUsed/>
    <w:qFormat/>
    <w:rsid w:val="007E1719"/>
    <w:pPr>
      <w:keepNext/>
      <w:keepLines/>
      <w:widowControl/>
      <w:spacing w:before="80" w:after="40"/>
      <w:outlineLvl w:val="4"/>
    </w:pPr>
    <w:rPr>
      <w:rFonts w:eastAsiaTheme="majorEastAsia" w:cstheme="majorBidi"/>
      <w:color w:val="0F4761" w:themeColor="accent1" w:themeShade="BF"/>
      <w:lang w:val="en-IN" w:eastAsia="en-US"/>
    </w:rPr>
  </w:style>
  <w:style w:type="paragraph" w:styleId="Heading6">
    <w:name w:val="heading 6"/>
    <w:basedOn w:val="Normal"/>
    <w:next w:val="Normal"/>
    <w:link w:val="Heading6Char"/>
    <w:uiPriority w:val="9"/>
    <w:semiHidden/>
    <w:unhideWhenUsed/>
    <w:qFormat/>
    <w:rsid w:val="007E1719"/>
    <w:pPr>
      <w:keepNext/>
      <w:keepLines/>
      <w:widowControl/>
      <w:spacing w:before="40" w:after="0"/>
      <w:outlineLvl w:val="5"/>
    </w:pPr>
    <w:rPr>
      <w:rFonts w:eastAsiaTheme="majorEastAsia" w:cstheme="majorBidi"/>
      <w:i/>
      <w:iCs/>
      <w:color w:val="595959" w:themeColor="text1" w:themeTint="A6"/>
      <w:lang w:val="en-IN" w:eastAsia="en-US"/>
    </w:rPr>
  </w:style>
  <w:style w:type="paragraph" w:styleId="Heading7">
    <w:name w:val="heading 7"/>
    <w:basedOn w:val="Normal"/>
    <w:next w:val="Normal"/>
    <w:link w:val="Heading7Char"/>
    <w:uiPriority w:val="9"/>
    <w:semiHidden/>
    <w:unhideWhenUsed/>
    <w:qFormat/>
    <w:rsid w:val="007E1719"/>
    <w:pPr>
      <w:keepNext/>
      <w:keepLines/>
      <w:widowControl/>
      <w:spacing w:before="40" w:after="0"/>
      <w:outlineLvl w:val="6"/>
    </w:pPr>
    <w:rPr>
      <w:rFonts w:eastAsiaTheme="majorEastAsia" w:cstheme="majorBidi"/>
      <w:color w:val="595959" w:themeColor="text1" w:themeTint="A6"/>
      <w:lang w:val="en-IN" w:eastAsia="en-US"/>
    </w:rPr>
  </w:style>
  <w:style w:type="paragraph" w:styleId="Heading8">
    <w:name w:val="heading 8"/>
    <w:basedOn w:val="Normal"/>
    <w:next w:val="Normal"/>
    <w:link w:val="Heading8Char"/>
    <w:uiPriority w:val="9"/>
    <w:semiHidden/>
    <w:unhideWhenUsed/>
    <w:qFormat/>
    <w:rsid w:val="007E1719"/>
    <w:pPr>
      <w:keepNext/>
      <w:keepLines/>
      <w:widowControl/>
      <w:spacing w:after="0"/>
      <w:outlineLvl w:val="7"/>
    </w:pPr>
    <w:rPr>
      <w:rFonts w:eastAsiaTheme="majorEastAsia" w:cstheme="majorBidi"/>
      <w:i/>
      <w:iCs/>
      <w:color w:val="272727" w:themeColor="text1" w:themeTint="D8"/>
      <w:lang w:val="en-IN" w:eastAsia="en-US"/>
    </w:rPr>
  </w:style>
  <w:style w:type="paragraph" w:styleId="Heading9">
    <w:name w:val="heading 9"/>
    <w:basedOn w:val="Normal"/>
    <w:next w:val="Normal"/>
    <w:link w:val="Heading9Char"/>
    <w:uiPriority w:val="9"/>
    <w:semiHidden/>
    <w:unhideWhenUsed/>
    <w:qFormat/>
    <w:rsid w:val="007E1719"/>
    <w:pPr>
      <w:keepNext/>
      <w:keepLines/>
      <w:widowControl/>
      <w:spacing w:after="0"/>
      <w:outlineLvl w:val="8"/>
    </w:pPr>
    <w:rPr>
      <w:rFonts w:eastAsiaTheme="majorEastAsia" w:cstheme="majorBidi"/>
      <w:color w:val="272727" w:themeColor="text1" w:themeTint="D8"/>
      <w:lang w:val="en-I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7E17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sid w:val="007E17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sid w:val="007E17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E17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17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17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17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17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1719"/>
    <w:rPr>
      <w:rFonts w:eastAsiaTheme="majorEastAsia" w:cstheme="majorBidi"/>
      <w:color w:val="272727" w:themeColor="text1" w:themeTint="D8"/>
    </w:rPr>
  </w:style>
  <w:style w:type="paragraph" w:styleId="Title">
    <w:name w:val="Title"/>
    <w:basedOn w:val="Normal"/>
    <w:next w:val="Normal"/>
    <w:link w:val="TitleChar"/>
    <w:uiPriority w:val="10"/>
    <w:qFormat/>
    <w:rsid w:val="007E1719"/>
    <w:pPr>
      <w:widowControl/>
      <w:spacing w:after="80" w:line="240" w:lineRule="auto"/>
      <w:contextualSpacing/>
    </w:pPr>
    <w:rPr>
      <w:rFonts w:asciiTheme="majorHAnsi" w:eastAsiaTheme="majorEastAsia" w:hAnsiTheme="majorHAnsi" w:cstheme="majorBidi"/>
      <w:spacing w:val="-10"/>
      <w:kern w:val="28"/>
      <w:sz w:val="56"/>
      <w:szCs w:val="56"/>
      <w:lang w:val="en-IN" w:eastAsia="en-US"/>
    </w:rPr>
  </w:style>
  <w:style w:type="character" w:customStyle="1" w:styleId="TitleChar">
    <w:name w:val="Title Char"/>
    <w:basedOn w:val="DefaultParagraphFont"/>
    <w:link w:val="Title"/>
    <w:uiPriority w:val="10"/>
    <w:qFormat/>
    <w:rsid w:val="007E17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1719"/>
    <w:pPr>
      <w:widowControl/>
      <w:numPr>
        <w:ilvl w:val="1"/>
      </w:numPr>
    </w:pPr>
    <w:rPr>
      <w:rFonts w:eastAsiaTheme="majorEastAsia" w:cstheme="majorBidi"/>
      <w:color w:val="595959" w:themeColor="text1" w:themeTint="A6"/>
      <w:spacing w:val="15"/>
      <w:sz w:val="28"/>
      <w:szCs w:val="28"/>
      <w:lang w:val="en-IN" w:eastAsia="en-US"/>
    </w:rPr>
  </w:style>
  <w:style w:type="character" w:customStyle="1" w:styleId="SubtitleChar">
    <w:name w:val="Subtitle Char"/>
    <w:basedOn w:val="DefaultParagraphFont"/>
    <w:link w:val="Subtitle"/>
    <w:uiPriority w:val="11"/>
    <w:rsid w:val="007E17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1719"/>
    <w:pPr>
      <w:widowControl/>
      <w:spacing w:before="160"/>
      <w:jc w:val="center"/>
    </w:pPr>
    <w:rPr>
      <w:rFonts w:eastAsiaTheme="minorHAnsi"/>
      <w:i/>
      <w:iCs/>
      <w:color w:val="404040" w:themeColor="text1" w:themeTint="BF"/>
      <w:lang w:val="en-IN" w:eastAsia="en-US"/>
    </w:rPr>
  </w:style>
  <w:style w:type="character" w:customStyle="1" w:styleId="QuoteChar">
    <w:name w:val="Quote Char"/>
    <w:basedOn w:val="DefaultParagraphFont"/>
    <w:link w:val="Quote"/>
    <w:uiPriority w:val="29"/>
    <w:rsid w:val="007E1719"/>
    <w:rPr>
      <w:i/>
      <w:iCs/>
      <w:color w:val="404040" w:themeColor="text1" w:themeTint="BF"/>
    </w:rPr>
  </w:style>
  <w:style w:type="paragraph" w:styleId="ListParagraph">
    <w:name w:val="List Paragraph"/>
    <w:basedOn w:val="Normal"/>
    <w:uiPriority w:val="34"/>
    <w:qFormat/>
    <w:rsid w:val="007E1719"/>
    <w:pPr>
      <w:widowControl/>
      <w:ind w:left="720"/>
      <w:contextualSpacing/>
    </w:pPr>
    <w:rPr>
      <w:rFonts w:eastAsiaTheme="minorHAnsi"/>
      <w:lang w:val="en-IN" w:eastAsia="en-US"/>
    </w:rPr>
  </w:style>
  <w:style w:type="character" w:styleId="IntenseEmphasis">
    <w:name w:val="Intense Emphasis"/>
    <w:basedOn w:val="DefaultParagraphFont"/>
    <w:uiPriority w:val="21"/>
    <w:qFormat/>
    <w:rsid w:val="007E1719"/>
    <w:rPr>
      <w:i/>
      <w:iCs/>
      <w:color w:val="0F4761" w:themeColor="accent1" w:themeShade="BF"/>
    </w:rPr>
  </w:style>
  <w:style w:type="paragraph" w:styleId="IntenseQuote">
    <w:name w:val="Intense Quote"/>
    <w:basedOn w:val="Normal"/>
    <w:next w:val="Normal"/>
    <w:link w:val="IntenseQuoteChar"/>
    <w:uiPriority w:val="30"/>
    <w:qFormat/>
    <w:rsid w:val="007E1719"/>
    <w:pPr>
      <w:widowControl/>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lang w:val="en-IN" w:eastAsia="en-US"/>
    </w:rPr>
  </w:style>
  <w:style w:type="character" w:customStyle="1" w:styleId="IntenseQuoteChar">
    <w:name w:val="Intense Quote Char"/>
    <w:basedOn w:val="DefaultParagraphFont"/>
    <w:link w:val="IntenseQuote"/>
    <w:uiPriority w:val="30"/>
    <w:rsid w:val="007E1719"/>
    <w:rPr>
      <w:i/>
      <w:iCs/>
      <w:color w:val="0F4761" w:themeColor="accent1" w:themeShade="BF"/>
    </w:rPr>
  </w:style>
  <w:style w:type="character" w:styleId="IntenseReference">
    <w:name w:val="Intense Reference"/>
    <w:basedOn w:val="DefaultParagraphFont"/>
    <w:uiPriority w:val="32"/>
    <w:qFormat/>
    <w:rsid w:val="007E1719"/>
    <w:rPr>
      <w:b/>
      <w:bCs/>
      <w:smallCaps/>
      <w:color w:val="0F4761" w:themeColor="accent1" w:themeShade="BF"/>
      <w:spacing w:val="5"/>
    </w:rPr>
  </w:style>
  <w:style w:type="paragraph" w:styleId="CommentText">
    <w:name w:val="annotation text"/>
    <w:basedOn w:val="Normal"/>
    <w:link w:val="CommentTextChar"/>
    <w:uiPriority w:val="99"/>
    <w:unhideWhenUsed/>
    <w:rsid w:val="007E1719"/>
  </w:style>
  <w:style w:type="character" w:customStyle="1" w:styleId="CommentTextChar">
    <w:name w:val="Comment Text Char"/>
    <w:basedOn w:val="DefaultParagraphFont"/>
    <w:link w:val="CommentText"/>
    <w:uiPriority w:val="99"/>
    <w:rsid w:val="007E1719"/>
    <w:rPr>
      <w:rFonts w:eastAsia="SimSun"/>
      <w:lang w:val="en-US" w:eastAsia="zh-CN"/>
    </w:rPr>
  </w:style>
  <w:style w:type="paragraph" w:styleId="EndnoteText">
    <w:name w:val="endnote text"/>
    <w:basedOn w:val="Normal"/>
    <w:link w:val="EndnoteTextChar"/>
    <w:uiPriority w:val="99"/>
    <w:semiHidden/>
    <w:unhideWhenUsed/>
    <w:rsid w:val="007E1719"/>
    <w:pPr>
      <w:snapToGrid w:val="0"/>
    </w:pPr>
  </w:style>
  <w:style w:type="character" w:customStyle="1" w:styleId="EndnoteTextChar">
    <w:name w:val="Endnote Text Char"/>
    <w:basedOn w:val="DefaultParagraphFont"/>
    <w:link w:val="EndnoteText"/>
    <w:uiPriority w:val="99"/>
    <w:semiHidden/>
    <w:rsid w:val="007E1719"/>
    <w:rPr>
      <w:rFonts w:eastAsia="SimSun"/>
      <w:lang w:val="en-US" w:eastAsia="zh-CN"/>
    </w:rPr>
  </w:style>
  <w:style w:type="paragraph" w:styleId="Footer">
    <w:name w:val="footer"/>
    <w:basedOn w:val="Normal"/>
    <w:link w:val="FooterChar"/>
    <w:uiPriority w:val="99"/>
    <w:unhideWhenUsed/>
    <w:rsid w:val="007E1719"/>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7E1719"/>
    <w:rPr>
      <w:rFonts w:eastAsia="SimSun"/>
      <w:sz w:val="18"/>
      <w:szCs w:val="18"/>
      <w:lang w:val="en-US" w:eastAsia="zh-CN"/>
    </w:rPr>
  </w:style>
  <w:style w:type="paragraph" w:styleId="Header">
    <w:name w:val="header"/>
    <w:basedOn w:val="Normal"/>
    <w:link w:val="HeaderChar"/>
    <w:uiPriority w:val="99"/>
    <w:unhideWhenUsed/>
    <w:rsid w:val="007E1719"/>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7E1719"/>
    <w:rPr>
      <w:rFonts w:eastAsia="SimSun"/>
      <w:sz w:val="18"/>
      <w:szCs w:val="18"/>
      <w:lang w:val="en-US" w:eastAsia="zh-CN"/>
    </w:rPr>
  </w:style>
  <w:style w:type="paragraph" w:styleId="FootnoteText">
    <w:name w:val="footnote text"/>
    <w:basedOn w:val="Normal"/>
    <w:link w:val="FootnoteTextChar"/>
    <w:uiPriority w:val="99"/>
    <w:semiHidden/>
    <w:unhideWhenUsed/>
    <w:rsid w:val="007E1719"/>
    <w:pPr>
      <w:snapToGrid w:val="0"/>
    </w:pPr>
    <w:rPr>
      <w:sz w:val="18"/>
      <w:szCs w:val="18"/>
    </w:rPr>
  </w:style>
  <w:style w:type="character" w:customStyle="1" w:styleId="FootnoteTextChar">
    <w:name w:val="Footnote Text Char"/>
    <w:basedOn w:val="DefaultParagraphFont"/>
    <w:link w:val="FootnoteText"/>
    <w:uiPriority w:val="99"/>
    <w:semiHidden/>
    <w:rsid w:val="007E1719"/>
    <w:rPr>
      <w:rFonts w:eastAsia="SimSun"/>
      <w:sz w:val="18"/>
      <w:szCs w:val="18"/>
      <w:lang w:val="en-US" w:eastAsia="zh-CN"/>
    </w:rPr>
  </w:style>
  <w:style w:type="paragraph" w:styleId="NormalWeb">
    <w:name w:val="Normal (Web)"/>
    <w:basedOn w:val="Normal"/>
    <w:uiPriority w:val="99"/>
    <w:semiHidden/>
    <w:unhideWhenUsed/>
    <w:rsid w:val="007E1719"/>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sid w:val="007E1719"/>
    <w:rPr>
      <w:b/>
      <w:bCs/>
    </w:rPr>
  </w:style>
  <w:style w:type="character" w:customStyle="1" w:styleId="CommentSubjectChar">
    <w:name w:val="Comment Subject Char"/>
    <w:basedOn w:val="CommentTextChar"/>
    <w:link w:val="CommentSubject"/>
    <w:uiPriority w:val="99"/>
    <w:semiHidden/>
    <w:rsid w:val="007E1719"/>
    <w:rPr>
      <w:rFonts w:eastAsia="SimSun"/>
      <w:b/>
      <w:bCs/>
      <w:lang w:val="en-US" w:eastAsia="zh-CN"/>
    </w:rPr>
  </w:style>
  <w:style w:type="table" w:styleId="TableGrid">
    <w:name w:val="Table Grid"/>
    <w:basedOn w:val="TableNormal"/>
    <w:uiPriority w:val="39"/>
    <w:rsid w:val="007E1719"/>
    <w:pPr>
      <w:spacing w:after="0" w:line="240" w:lineRule="auto"/>
    </w:pPr>
    <w:rPr>
      <w:rFonts w:eastAsiaTheme="minorEastAsia"/>
      <w:kern w:val="0"/>
      <w:sz w:val="20"/>
      <w:szCs w:val="20"/>
      <w:lang w:eastAsia="en-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E1719"/>
    <w:rPr>
      <w:b/>
      <w:bCs/>
    </w:rPr>
  </w:style>
  <w:style w:type="character" w:styleId="EndnoteReference">
    <w:name w:val="endnote reference"/>
    <w:basedOn w:val="DefaultParagraphFont"/>
    <w:uiPriority w:val="99"/>
    <w:semiHidden/>
    <w:unhideWhenUsed/>
    <w:rsid w:val="007E1719"/>
    <w:rPr>
      <w:vertAlign w:val="superscript"/>
    </w:rPr>
  </w:style>
  <w:style w:type="character" w:styleId="Hyperlink">
    <w:name w:val="Hyperlink"/>
    <w:basedOn w:val="DefaultParagraphFont"/>
    <w:uiPriority w:val="99"/>
    <w:unhideWhenUsed/>
    <w:qFormat/>
    <w:rsid w:val="007E1719"/>
    <w:rPr>
      <w:color w:val="467886" w:themeColor="hyperlink"/>
      <w:u w:val="single"/>
    </w:rPr>
  </w:style>
  <w:style w:type="character" w:styleId="CommentReference">
    <w:name w:val="annotation reference"/>
    <w:basedOn w:val="DefaultParagraphFont"/>
    <w:uiPriority w:val="99"/>
    <w:semiHidden/>
    <w:unhideWhenUsed/>
    <w:rsid w:val="007E1719"/>
    <w:rPr>
      <w:sz w:val="21"/>
      <w:szCs w:val="21"/>
    </w:rPr>
  </w:style>
  <w:style w:type="character" w:styleId="FootnoteReference">
    <w:name w:val="footnote reference"/>
    <w:basedOn w:val="DefaultParagraphFont"/>
    <w:uiPriority w:val="99"/>
    <w:semiHidden/>
    <w:unhideWhenUsed/>
    <w:rsid w:val="007E1719"/>
    <w:rPr>
      <w:vertAlign w:val="superscript"/>
    </w:rPr>
  </w:style>
  <w:style w:type="character" w:customStyle="1" w:styleId="IntenseEmphasis1">
    <w:name w:val="Intense Emphasis1"/>
    <w:basedOn w:val="DefaultParagraphFont"/>
    <w:uiPriority w:val="21"/>
    <w:qFormat/>
    <w:rsid w:val="007E1719"/>
    <w:rPr>
      <w:i/>
      <w:iCs/>
      <w:color w:val="0F4761" w:themeColor="accent1" w:themeShade="BF"/>
    </w:rPr>
  </w:style>
  <w:style w:type="character" w:customStyle="1" w:styleId="IntenseReference1">
    <w:name w:val="Intense Reference1"/>
    <w:basedOn w:val="DefaultParagraphFont"/>
    <w:uiPriority w:val="32"/>
    <w:qFormat/>
    <w:rsid w:val="007E1719"/>
    <w:rPr>
      <w:b/>
      <w:bCs/>
      <w:smallCaps/>
      <w:color w:val="0F4761" w:themeColor="accent1" w:themeShade="BF"/>
      <w:spacing w:val="5"/>
    </w:rPr>
  </w:style>
  <w:style w:type="paragraph" w:customStyle="1" w:styleId="7">
    <w:name w:val="书目7"/>
    <w:basedOn w:val="Normal"/>
    <w:next w:val="Normal"/>
    <w:uiPriority w:val="37"/>
    <w:unhideWhenUsed/>
    <w:qFormat/>
    <w:rsid w:val="007E1719"/>
    <w:pPr>
      <w:spacing w:after="0" w:line="240" w:lineRule="auto"/>
      <w:jc w:val="both"/>
    </w:pPr>
    <w:rPr>
      <w:rFonts w:eastAsiaTheme="minorEastAsia"/>
      <w:sz w:val="21"/>
      <w14:ligatures w14:val="none"/>
    </w:rPr>
  </w:style>
  <w:style w:type="character" w:customStyle="1" w:styleId="UnresolvedMention1">
    <w:name w:val="Unresolved Mention1"/>
    <w:basedOn w:val="DefaultParagraphFont"/>
    <w:uiPriority w:val="99"/>
    <w:semiHidden/>
    <w:unhideWhenUsed/>
    <w:rsid w:val="007E1719"/>
    <w:rPr>
      <w:color w:val="605E5C"/>
      <w:shd w:val="clear" w:color="auto" w:fill="E1DFDD"/>
    </w:rPr>
  </w:style>
  <w:style w:type="paragraph" w:customStyle="1" w:styleId="Revision1">
    <w:name w:val="Revision1"/>
    <w:hidden/>
    <w:uiPriority w:val="99"/>
    <w:semiHidden/>
    <w:rsid w:val="007E1719"/>
    <w:pPr>
      <w:spacing w:after="0" w:line="240" w:lineRule="auto"/>
    </w:pPr>
    <w:rPr>
      <w:rFonts w:eastAsia="SimSun"/>
      <w:lang w:val="en-US" w:eastAsia="zh-CN"/>
    </w:rPr>
  </w:style>
  <w:style w:type="character" w:styleId="PlaceholderText">
    <w:name w:val="Placeholder Text"/>
    <w:basedOn w:val="DefaultParagraphFont"/>
    <w:uiPriority w:val="99"/>
    <w:semiHidden/>
    <w:rsid w:val="007E171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1320</Words>
  <Characters>8149</Characters>
  <Application>Microsoft Office Word</Application>
  <DocSecurity>0</DocSecurity>
  <Lines>899</Lines>
  <Paragraphs>509</Paragraphs>
  <ScaleCrop>false</ScaleCrop>
  <Company/>
  <LinksUpToDate>false</LinksUpToDate>
  <CharactersWithSpaces>8962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2026-01-06T05:55:00Z</dcterms:created>
  <dcterms:modified xsi:type="dcterms:W3CDTF">2026-01-06T05:56:00Z</dcterms:modified>
</cp:coreProperties>
</file>