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B7276" w14:textId="77777777" w:rsidR="00977B67" w:rsidRPr="00AE333F" w:rsidRDefault="00977B67" w:rsidP="00977B6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AE333F">
        <w:rPr>
          <w:rFonts w:ascii="Times New Roman" w:hAnsi="Times New Roman" w:cs="Times New Roman"/>
          <w:b/>
          <w:bCs/>
          <w:sz w:val="28"/>
          <w:szCs w:val="28"/>
          <w:lang w:val="en-IN"/>
        </w:rPr>
        <w:t>Functional attrition and Quality of Life in Advanced Cancer Trial: modeling patients’ trajectories and evaluating the impact of missing outcome data handling on quality-of-life prognostic.</w:t>
      </w:r>
    </w:p>
    <w:p w14:paraId="3A86A0A6" w14:textId="37463CAF" w:rsidR="00692F2F" w:rsidRDefault="00692F2F">
      <w:pPr>
        <w:rPr>
          <w:lang w:val="en-IN"/>
        </w:rPr>
      </w:pPr>
    </w:p>
    <w:p w14:paraId="1C92D0E1" w14:textId="70DF7AE0" w:rsidR="00977B67" w:rsidRDefault="00977B67" w:rsidP="00A4258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77B67">
        <w:rPr>
          <w:rFonts w:ascii="Times New Roman" w:hAnsi="Times New Roman" w:cs="Times New Roman"/>
          <w:b/>
          <w:sz w:val="32"/>
          <w:szCs w:val="28"/>
        </w:rPr>
        <w:t>Supplementary File</w:t>
      </w:r>
      <w:r w:rsidR="00D403FC">
        <w:rPr>
          <w:rFonts w:ascii="Times New Roman" w:hAnsi="Times New Roman" w:cs="Times New Roman"/>
          <w:b/>
          <w:sz w:val="32"/>
          <w:szCs w:val="28"/>
        </w:rPr>
        <w:t>:</w:t>
      </w:r>
      <w:r w:rsidRPr="00977B67">
        <w:rPr>
          <w:rFonts w:ascii="Times New Roman" w:hAnsi="Times New Roman" w:cs="Times New Roman"/>
          <w:b/>
          <w:sz w:val="32"/>
          <w:szCs w:val="28"/>
        </w:rPr>
        <w:t xml:space="preserve"> Additional Tables</w:t>
      </w:r>
    </w:p>
    <w:p w14:paraId="7377B8F6" w14:textId="504F8B35" w:rsidR="00D403FC" w:rsidRPr="00D403FC" w:rsidRDefault="00D403FC" w:rsidP="00D403FC">
      <w:pPr>
        <w:spacing w:line="360" w:lineRule="auto"/>
        <w:rPr>
          <w:rFonts w:ascii="Times New Roman" w:hAnsi="Times New Roman" w:cs="Times New Roman"/>
          <w:szCs w:val="24"/>
        </w:rPr>
      </w:pPr>
      <w:r w:rsidRPr="00D403FC">
        <w:rPr>
          <w:rFonts w:ascii="Times New Roman" w:hAnsi="Times New Roman" w:cs="Times New Roman"/>
          <w:b/>
          <w:bCs/>
          <w:szCs w:val="24"/>
        </w:rPr>
        <w:t xml:space="preserve">Table </w:t>
      </w:r>
      <w:r w:rsidRPr="00977B67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1</w:t>
      </w:r>
      <w:r w:rsidRPr="00D403FC">
        <w:rPr>
          <w:rFonts w:ascii="Times New Roman" w:hAnsi="Times New Roman" w:cs="Times New Roman"/>
          <w:b/>
          <w:bCs/>
          <w:szCs w:val="24"/>
        </w:rPr>
        <w:t>.</w:t>
      </w:r>
      <w:r w:rsidRPr="00D403FC">
        <w:rPr>
          <w:rFonts w:ascii="Times New Roman" w:hAnsi="Times New Roman" w:cs="Times New Roman"/>
          <w:szCs w:val="24"/>
        </w:rPr>
        <w:t xml:space="preserve"> Baseline characteristics by state (A, F, D) at week 12 and week 24</w:t>
      </w:r>
    </w:p>
    <w:tbl>
      <w:tblPr>
        <w:tblStyle w:val="PlainTable51"/>
        <w:tblW w:w="10616" w:type="dxa"/>
        <w:tblInd w:w="-759" w:type="dxa"/>
        <w:tblLook w:val="06A0" w:firstRow="1" w:lastRow="0" w:firstColumn="1" w:lastColumn="0" w:noHBand="1" w:noVBand="1"/>
      </w:tblPr>
      <w:tblGrid>
        <w:gridCol w:w="4283"/>
        <w:gridCol w:w="1727"/>
        <w:gridCol w:w="1664"/>
        <w:gridCol w:w="1979"/>
        <w:gridCol w:w="963"/>
      </w:tblGrid>
      <w:tr w:rsidR="00D403FC" w:rsidRPr="00D403FC" w14:paraId="3333BE69" w14:textId="77777777" w:rsidTr="00D40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2FF9CEB" w14:textId="77777777" w:rsidR="00D403FC" w:rsidRPr="00D403FC" w:rsidRDefault="00D403FC" w:rsidP="00D403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hAnsi="Times New Roman" w:cs="Times New Roman"/>
                <w:b/>
                <w:bCs/>
                <w:szCs w:val="24"/>
              </w:rPr>
              <w:t>Baseline characteristics by state (A, F, D) at week 12</w:t>
            </w:r>
          </w:p>
        </w:tc>
      </w:tr>
      <w:tr w:rsidR="00D403FC" w:rsidRPr="00D403FC" w14:paraId="3BF944F0" w14:textId="77777777" w:rsidTr="00D403FC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31C9038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Characteristic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D59886" w14:textId="77777777" w:rsidR="00D403FC" w:rsidRPr="00D403FC" w:rsidRDefault="00D403FC" w:rsidP="00D403FC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Active</w:t>
            </w:r>
            <w:r w:rsidRPr="00D403FC">
              <w:rPr>
                <w:rFonts w:ascii="Times New Roman" w:eastAsia="Times New Roman" w:hAnsi="Times New Roman" w:cs="Times New Roman"/>
                <w:sz w:val="22"/>
                <w:lang w:eastAsia="en-GB"/>
              </w:rPr>
              <w:t xml:space="preserve"> (n =192)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24920E5" w14:textId="77777777" w:rsidR="00D403FC" w:rsidRPr="00D403FC" w:rsidRDefault="00D403FC" w:rsidP="00D403FC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 xml:space="preserve">Death </w:t>
            </w:r>
            <w:r w:rsidRPr="00D403FC">
              <w:rPr>
                <w:rFonts w:ascii="Times New Roman" w:eastAsia="Times New Roman" w:hAnsi="Times New Roman" w:cs="Times New Roman"/>
                <w:sz w:val="22"/>
                <w:lang w:eastAsia="en-GB"/>
              </w:rPr>
              <w:t>(n = 58)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A7FF7AF" w14:textId="77777777" w:rsidR="00D403FC" w:rsidRPr="00D403FC" w:rsidRDefault="00D403FC" w:rsidP="00D403FC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 xml:space="preserve">Attrition </w:t>
            </w:r>
            <w:r w:rsidRPr="00D403FC">
              <w:rPr>
                <w:rFonts w:ascii="Times New Roman" w:eastAsia="Times New Roman" w:hAnsi="Times New Roman" w:cs="Times New Roman"/>
                <w:sz w:val="22"/>
                <w:lang w:eastAsia="en-GB"/>
              </w:rPr>
              <w:t>(n = 102)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4DF694" w14:textId="77777777" w:rsidR="00D403FC" w:rsidRPr="00D403FC" w:rsidRDefault="00D403FC" w:rsidP="00D403FC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p-value</w:t>
            </w:r>
          </w:p>
        </w:tc>
      </w:tr>
      <w:tr w:rsidR="00D403FC" w:rsidRPr="00D403FC" w14:paraId="57EBA10A" w14:textId="77777777" w:rsidTr="00D403FC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hideMark/>
          </w:tcPr>
          <w:p w14:paraId="64D6755D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Age, mean (SD)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2616A3F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64.8 (10.3)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E35B739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69.2 (9.0)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DC2D25C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64.0 (9.3)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60CE64B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0.004</w:t>
            </w:r>
          </w:p>
        </w:tc>
      </w:tr>
      <w:tr w:rsidR="00D403FC" w:rsidRPr="00D403FC" w14:paraId="0E057F0F" w14:textId="77777777" w:rsidTr="00D403FC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8DD5A7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Male sex, n (%)</w:t>
            </w:r>
          </w:p>
        </w:tc>
        <w:tc>
          <w:tcPr>
            <w:tcW w:w="0" w:type="auto"/>
            <w:hideMark/>
          </w:tcPr>
          <w:p w14:paraId="2D4A130E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114 (59.4)</w:t>
            </w:r>
          </w:p>
        </w:tc>
        <w:tc>
          <w:tcPr>
            <w:tcW w:w="0" w:type="auto"/>
            <w:hideMark/>
          </w:tcPr>
          <w:p w14:paraId="0DC9BA15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28 (48.3)</w:t>
            </w:r>
          </w:p>
        </w:tc>
        <w:tc>
          <w:tcPr>
            <w:tcW w:w="0" w:type="auto"/>
            <w:hideMark/>
          </w:tcPr>
          <w:p w14:paraId="0EF481BC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54 (52.9)</w:t>
            </w:r>
          </w:p>
        </w:tc>
        <w:tc>
          <w:tcPr>
            <w:tcW w:w="0" w:type="auto"/>
            <w:hideMark/>
          </w:tcPr>
          <w:p w14:paraId="5521D56C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0.264</w:t>
            </w:r>
          </w:p>
        </w:tc>
      </w:tr>
      <w:tr w:rsidR="00D403FC" w:rsidRPr="00D403FC" w14:paraId="4F1AFF59" w14:textId="77777777" w:rsidTr="00D403FC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E8085E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ECOG performance, mean (SD)</w:t>
            </w:r>
          </w:p>
        </w:tc>
        <w:tc>
          <w:tcPr>
            <w:tcW w:w="0" w:type="auto"/>
            <w:hideMark/>
          </w:tcPr>
          <w:p w14:paraId="7795AE2D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0.85 (0.60)</w:t>
            </w:r>
          </w:p>
        </w:tc>
        <w:tc>
          <w:tcPr>
            <w:tcW w:w="0" w:type="auto"/>
            <w:hideMark/>
          </w:tcPr>
          <w:p w14:paraId="4447DEBF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1.31 (0.65)</w:t>
            </w:r>
          </w:p>
        </w:tc>
        <w:tc>
          <w:tcPr>
            <w:tcW w:w="0" w:type="auto"/>
            <w:hideMark/>
          </w:tcPr>
          <w:p w14:paraId="14391C88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0.90 (0.57)</w:t>
            </w:r>
          </w:p>
        </w:tc>
        <w:tc>
          <w:tcPr>
            <w:tcW w:w="0" w:type="auto"/>
            <w:hideMark/>
          </w:tcPr>
          <w:p w14:paraId="6E084A65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&lt;0.001</w:t>
            </w:r>
          </w:p>
        </w:tc>
      </w:tr>
      <w:tr w:rsidR="00D403FC" w:rsidRPr="00D403FC" w14:paraId="14D04A17" w14:textId="77777777" w:rsidTr="00D403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C2E082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Baseline FACT, mean (SD)</w:t>
            </w:r>
          </w:p>
        </w:tc>
        <w:tc>
          <w:tcPr>
            <w:tcW w:w="0" w:type="auto"/>
            <w:hideMark/>
          </w:tcPr>
          <w:p w14:paraId="242BB9A3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76.3 (15.6)</w:t>
            </w:r>
          </w:p>
        </w:tc>
        <w:tc>
          <w:tcPr>
            <w:tcW w:w="0" w:type="auto"/>
            <w:hideMark/>
          </w:tcPr>
          <w:p w14:paraId="3C7D76F6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66.3 (16.9)</w:t>
            </w:r>
          </w:p>
        </w:tc>
        <w:tc>
          <w:tcPr>
            <w:tcW w:w="0" w:type="auto"/>
            <w:hideMark/>
          </w:tcPr>
          <w:p w14:paraId="34497F8E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73.3 (16.4)</w:t>
            </w:r>
          </w:p>
        </w:tc>
        <w:tc>
          <w:tcPr>
            <w:tcW w:w="0" w:type="auto"/>
            <w:hideMark/>
          </w:tcPr>
          <w:p w14:paraId="02AF294E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&lt;0.001</w:t>
            </w:r>
          </w:p>
        </w:tc>
      </w:tr>
      <w:tr w:rsidR="00D403FC" w:rsidRPr="00D403FC" w14:paraId="22A90D57" w14:textId="77777777" w:rsidTr="00D403FC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B7030B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Baseline HADS-Anxiety, mean (SD)</w:t>
            </w:r>
          </w:p>
        </w:tc>
        <w:tc>
          <w:tcPr>
            <w:tcW w:w="0" w:type="auto"/>
            <w:hideMark/>
          </w:tcPr>
          <w:p w14:paraId="28FC6755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6.8 (3.2)</w:t>
            </w:r>
          </w:p>
        </w:tc>
        <w:tc>
          <w:tcPr>
            <w:tcW w:w="0" w:type="auto"/>
            <w:hideMark/>
          </w:tcPr>
          <w:p w14:paraId="7614F367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7.4 (3.9)</w:t>
            </w:r>
          </w:p>
        </w:tc>
        <w:tc>
          <w:tcPr>
            <w:tcW w:w="0" w:type="auto"/>
            <w:hideMark/>
          </w:tcPr>
          <w:p w14:paraId="1CCABA38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7.9 (3.8)</w:t>
            </w:r>
          </w:p>
        </w:tc>
        <w:tc>
          <w:tcPr>
            <w:tcW w:w="0" w:type="auto"/>
            <w:hideMark/>
          </w:tcPr>
          <w:p w14:paraId="2856BD4D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0.033</w:t>
            </w:r>
          </w:p>
        </w:tc>
      </w:tr>
      <w:tr w:rsidR="00D403FC" w:rsidRPr="00D403FC" w14:paraId="1CA8D367" w14:textId="77777777" w:rsidTr="00D403FC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717854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Baseline HADS-Depression, mean (SD)</w:t>
            </w:r>
          </w:p>
        </w:tc>
        <w:tc>
          <w:tcPr>
            <w:tcW w:w="0" w:type="auto"/>
            <w:hideMark/>
          </w:tcPr>
          <w:p w14:paraId="7E22116B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4.9 (3.7)</w:t>
            </w:r>
          </w:p>
        </w:tc>
        <w:tc>
          <w:tcPr>
            <w:tcW w:w="0" w:type="auto"/>
            <w:hideMark/>
          </w:tcPr>
          <w:p w14:paraId="7C032D14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7.9 (4.5)</w:t>
            </w:r>
          </w:p>
        </w:tc>
        <w:tc>
          <w:tcPr>
            <w:tcW w:w="0" w:type="auto"/>
            <w:hideMark/>
          </w:tcPr>
          <w:p w14:paraId="20E5582C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5.8 (4.6)</w:t>
            </w:r>
          </w:p>
        </w:tc>
        <w:tc>
          <w:tcPr>
            <w:tcW w:w="0" w:type="auto"/>
            <w:hideMark/>
          </w:tcPr>
          <w:p w14:paraId="197445DC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&lt;0.001</w:t>
            </w:r>
          </w:p>
        </w:tc>
      </w:tr>
      <w:tr w:rsidR="00D403FC" w:rsidRPr="00D403FC" w14:paraId="5440BDA0" w14:textId="77777777" w:rsidTr="00D403FC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C2DF07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Tumor type, n (%)</w:t>
            </w:r>
          </w:p>
        </w:tc>
        <w:tc>
          <w:tcPr>
            <w:tcW w:w="0" w:type="auto"/>
            <w:hideMark/>
          </w:tcPr>
          <w:p w14:paraId="35F2C365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3D3EC7D8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2C856E41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15E383B7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0.334</w:t>
            </w:r>
          </w:p>
        </w:tc>
      </w:tr>
      <w:tr w:rsidR="00D403FC" w:rsidRPr="00D403FC" w14:paraId="0E4BC3EC" w14:textId="77777777" w:rsidTr="00D403FC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B77B2A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– Esophageal/GEJ/Gastric</w:t>
            </w:r>
          </w:p>
        </w:tc>
        <w:tc>
          <w:tcPr>
            <w:tcW w:w="0" w:type="auto"/>
            <w:hideMark/>
          </w:tcPr>
          <w:p w14:paraId="63FCE481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15 (7.8)</w:t>
            </w:r>
          </w:p>
        </w:tc>
        <w:tc>
          <w:tcPr>
            <w:tcW w:w="0" w:type="auto"/>
            <w:hideMark/>
          </w:tcPr>
          <w:p w14:paraId="77D7186E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3 (5.2)</w:t>
            </w:r>
          </w:p>
        </w:tc>
        <w:tc>
          <w:tcPr>
            <w:tcW w:w="0" w:type="auto"/>
            <w:hideMark/>
          </w:tcPr>
          <w:p w14:paraId="11D11F90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10 (9.8)</w:t>
            </w:r>
          </w:p>
        </w:tc>
        <w:tc>
          <w:tcPr>
            <w:tcW w:w="0" w:type="auto"/>
            <w:hideMark/>
          </w:tcPr>
          <w:p w14:paraId="1EB4847F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D403FC" w:rsidRPr="00D403FC" w14:paraId="336F2870" w14:textId="77777777" w:rsidTr="00D403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A7E8AA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– Hepatic/Biliary/Pancreatic/Other</w:t>
            </w:r>
          </w:p>
        </w:tc>
        <w:tc>
          <w:tcPr>
            <w:tcW w:w="0" w:type="auto"/>
            <w:hideMark/>
          </w:tcPr>
          <w:p w14:paraId="43957083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53 (27.6)</w:t>
            </w:r>
          </w:p>
        </w:tc>
        <w:tc>
          <w:tcPr>
            <w:tcW w:w="0" w:type="auto"/>
            <w:hideMark/>
          </w:tcPr>
          <w:p w14:paraId="570A389D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23 (39.7)</w:t>
            </w:r>
          </w:p>
        </w:tc>
        <w:tc>
          <w:tcPr>
            <w:tcW w:w="0" w:type="auto"/>
            <w:hideMark/>
          </w:tcPr>
          <w:p w14:paraId="3E2AD5DF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35 (34.3)</w:t>
            </w:r>
          </w:p>
        </w:tc>
        <w:tc>
          <w:tcPr>
            <w:tcW w:w="0" w:type="auto"/>
            <w:hideMark/>
          </w:tcPr>
          <w:p w14:paraId="0C5BA900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D403FC" w:rsidRPr="00D403FC" w14:paraId="4D356D0F" w14:textId="77777777" w:rsidTr="00D403FC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6F1672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– Lung</w:t>
            </w:r>
          </w:p>
        </w:tc>
        <w:tc>
          <w:tcPr>
            <w:tcW w:w="0" w:type="auto"/>
            <w:hideMark/>
          </w:tcPr>
          <w:p w14:paraId="22BCF160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124 (64.6)</w:t>
            </w:r>
          </w:p>
        </w:tc>
        <w:tc>
          <w:tcPr>
            <w:tcW w:w="0" w:type="auto"/>
            <w:hideMark/>
          </w:tcPr>
          <w:p w14:paraId="4584C12C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32 (55.2)</w:t>
            </w:r>
          </w:p>
        </w:tc>
        <w:tc>
          <w:tcPr>
            <w:tcW w:w="0" w:type="auto"/>
            <w:hideMark/>
          </w:tcPr>
          <w:p w14:paraId="10F391E6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57 (55.9)</w:t>
            </w:r>
          </w:p>
        </w:tc>
        <w:tc>
          <w:tcPr>
            <w:tcW w:w="0" w:type="auto"/>
            <w:hideMark/>
          </w:tcPr>
          <w:p w14:paraId="6B30E105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D403FC" w:rsidRPr="00D403FC" w14:paraId="43C1F2A6" w14:textId="77777777" w:rsidTr="00D403FC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A5B630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Arm 2, n (%)</w:t>
            </w:r>
          </w:p>
        </w:tc>
        <w:tc>
          <w:tcPr>
            <w:tcW w:w="0" w:type="auto"/>
            <w:hideMark/>
          </w:tcPr>
          <w:p w14:paraId="114B0BD5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100 (52.1)</w:t>
            </w:r>
          </w:p>
        </w:tc>
        <w:tc>
          <w:tcPr>
            <w:tcW w:w="0" w:type="auto"/>
            <w:hideMark/>
          </w:tcPr>
          <w:p w14:paraId="0711AD4B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32 (55.2)</w:t>
            </w:r>
          </w:p>
        </w:tc>
        <w:tc>
          <w:tcPr>
            <w:tcW w:w="0" w:type="auto"/>
            <w:hideMark/>
          </w:tcPr>
          <w:p w14:paraId="4C31D197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51 (50.0)</w:t>
            </w:r>
          </w:p>
        </w:tc>
        <w:tc>
          <w:tcPr>
            <w:tcW w:w="0" w:type="auto"/>
            <w:hideMark/>
          </w:tcPr>
          <w:p w14:paraId="2E42624D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0.820</w:t>
            </w:r>
          </w:p>
        </w:tc>
      </w:tr>
      <w:tr w:rsidR="00D403FC" w:rsidRPr="00D403FC" w14:paraId="17CE3A2C" w14:textId="77777777" w:rsidTr="00D403FC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869982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Education, n (%)</w:t>
            </w:r>
          </w:p>
        </w:tc>
        <w:tc>
          <w:tcPr>
            <w:tcW w:w="0" w:type="auto"/>
            <w:hideMark/>
          </w:tcPr>
          <w:p w14:paraId="00BBC37B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3E470274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4535F287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41A5FC56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0.096</w:t>
            </w:r>
          </w:p>
        </w:tc>
      </w:tr>
      <w:tr w:rsidR="00D403FC" w:rsidRPr="00D403FC" w14:paraId="2120DC90" w14:textId="77777777" w:rsidTr="00D403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9A7609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– College+</w:t>
            </w:r>
          </w:p>
        </w:tc>
        <w:tc>
          <w:tcPr>
            <w:tcW w:w="0" w:type="auto"/>
            <w:hideMark/>
          </w:tcPr>
          <w:p w14:paraId="09AF1F20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110 (58.8)</w:t>
            </w:r>
          </w:p>
        </w:tc>
        <w:tc>
          <w:tcPr>
            <w:tcW w:w="0" w:type="auto"/>
            <w:hideMark/>
          </w:tcPr>
          <w:p w14:paraId="1E49B8AA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26 (46.4)</w:t>
            </w:r>
          </w:p>
        </w:tc>
        <w:tc>
          <w:tcPr>
            <w:tcW w:w="0" w:type="auto"/>
            <w:hideMark/>
          </w:tcPr>
          <w:p w14:paraId="0D3E016A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41 (42.7)</w:t>
            </w:r>
          </w:p>
        </w:tc>
        <w:tc>
          <w:tcPr>
            <w:tcW w:w="0" w:type="auto"/>
            <w:hideMark/>
          </w:tcPr>
          <w:p w14:paraId="1EC90711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D403FC" w:rsidRPr="00D403FC" w14:paraId="4017515C" w14:textId="77777777" w:rsidTr="00D403FC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BA3B6F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– High school</w:t>
            </w:r>
          </w:p>
        </w:tc>
        <w:tc>
          <w:tcPr>
            <w:tcW w:w="0" w:type="auto"/>
            <w:hideMark/>
          </w:tcPr>
          <w:p w14:paraId="7786D0DC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62 (33.2)</w:t>
            </w:r>
          </w:p>
        </w:tc>
        <w:tc>
          <w:tcPr>
            <w:tcW w:w="0" w:type="auto"/>
            <w:hideMark/>
          </w:tcPr>
          <w:p w14:paraId="0A078954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24 (42.9)</w:t>
            </w:r>
          </w:p>
        </w:tc>
        <w:tc>
          <w:tcPr>
            <w:tcW w:w="0" w:type="auto"/>
            <w:hideMark/>
          </w:tcPr>
          <w:p w14:paraId="5E2C034D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42 (43.8)</w:t>
            </w:r>
          </w:p>
        </w:tc>
        <w:tc>
          <w:tcPr>
            <w:tcW w:w="0" w:type="auto"/>
            <w:hideMark/>
          </w:tcPr>
          <w:p w14:paraId="59878C1E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D403FC" w:rsidRPr="00D403FC" w14:paraId="741B5993" w14:textId="77777777" w:rsidTr="00D403FC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9916EE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– Low</w:t>
            </w:r>
          </w:p>
        </w:tc>
        <w:tc>
          <w:tcPr>
            <w:tcW w:w="0" w:type="auto"/>
            <w:hideMark/>
          </w:tcPr>
          <w:p w14:paraId="61118080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15 (8.0)</w:t>
            </w:r>
          </w:p>
        </w:tc>
        <w:tc>
          <w:tcPr>
            <w:tcW w:w="0" w:type="auto"/>
            <w:hideMark/>
          </w:tcPr>
          <w:p w14:paraId="777B98BF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6 (10.7)</w:t>
            </w:r>
          </w:p>
        </w:tc>
        <w:tc>
          <w:tcPr>
            <w:tcW w:w="0" w:type="auto"/>
            <w:hideMark/>
          </w:tcPr>
          <w:p w14:paraId="5B9FC6F4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13 (13.5)</w:t>
            </w:r>
          </w:p>
        </w:tc>
        <w:tc>
          <w:tcPr>
            <w:tcW w:w="0" w:type="auto"/>
            <w:hideMark/>
          </w:tcPr>
          <w:p w14:paraId="1BA06A51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D403FC" w:rsidRPr="00D403FC" w14:paraId="5918FF90" w14:textId="77777777" w:rsidTr="00D403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48466D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Race/ethnicity, n (%)</w:t>
            </w:r>
          </w:p>
        </w:tc>
        <w:tc>
          <w:tcPr>
            <w:tcW w:w="0" w:type="auto"/>
            <w:hideMark/>
          </w:tcPr>
          <w:p w14:paraId="67C29E55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304121CF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4DBAD080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12DD9139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0.972</w:t>
            </w:r>
          </w:p>
        </w:tc>
      </w:tr>
      <w:tr w:rsidR="00D403FC" w:rsidRPr="00D403FC" w14:paraId="07CF59DA" w14:textId="77777777" w:rsidTr="00D403FC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111892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– Asian</w:t>
            </w:r>
          </w:p>
        </w:tc>
        <w:tc>
          <w:tcPr>
            <w:tcW w:w="0" w:type="auto"/>
            <w:hideMark/>
          </w:tcPr>
          <w:p w14:paraId="3DE86A09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8 (4.3)</w:t>
            </w:r>
          </w:p>
        </w:tc>
        <w:tc>
          <w:tcPr>
            <w:tcW w:w="0" w:type="auto"/>
            <w:hideMark/>
          </w:tcPr>
          <w:p w14:paraId="1838C2AC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2 (3.5)</w:t>
            </w:r>
          </w:p>
        </w:tc>
        <w:tc>
          <w:tcPr>
            <w:tcW w:w="0" w:type="auto"/>
            <w:hideMark/>
          </w:tcPr>
          <w:p w14:paraId="54910D6F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4 (4.4)</w:t>
            </w:r>
          </w:p>
        </w:tc>
        <w:tc>
          <w:tcPr>
            <w:tcW w:w="0" w:type="auto"/>
            <w:hideMark/>
          </w:tcPr>
          <w:p w14:paraId="5BBD4A11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D403FC" w:rsidRPr="00D403FC" w14:paraId="60F2F565" w14:textId="77777777" w:rsidTr="00D403FC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B6B459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– Black</w:t>
            </w:r>
          </w:p>
        </w:tc>
        <w:tc>
          <w:tcPr>
            <w:tcW w:w="0" w:type="auto"/>
            <w:hideMark/>
          </w:tcPr>
          <w:p w14:paraId="54317DFE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22 (11.7)</w:t>
            </w:r>
          </w:p>
        </w:tc>
        <w:tc>
          <w:tcPr>
            <w:tcW w:w="0" w:type="auto"/>
            <w:hideMark/>
          </w:tcPr>
          <w:p w14:paraId="09BB53F1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6 (10.5)</w:t>
            </w:r>
          </w:p>
        </w:tc>
        <w:tc>
          <w:tcPr>
            <w:tcW w:w="0" w:type="auto"/>
            <w:hideMark/>
          </w:tcPr>
          <w:p w14:paraId="728FEFC8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14 (15.4)</w:t>
            </w:r>
          </w:p>
        </w:tc>
        <w:tc>
          <w:tcPr>
            <w:tcW w:w="0" w:type="auto"/>
            <w:hideMark/>
          </w:tcPr>
          <w:p w14:paraId="16EEC472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D403FC" w:rsidRPr="00D403FC" w14:paraId="0F5FEB12" w14:textId="77777777" w:rsidTr="00D403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BD156E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– Minority</w:t>
            </w:r>
          </w:p>
        </w:tc>
        <w:tc>
          <w:tcPr>
            <w:tcW w:w="0" w:type="auto"/>
            <w:hideMark/>
          </w:tcPr>
          <w:p w14:paraId="67EC12D2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3 (1.6)</w:t>
            </w:r>
          </w:p>
        </w:tc>
        <w:tc>
          <w:tcPr>
            <w:tcW w:w="0" w:type="auto"/>
            <w:hideMark/>
          </w:tcPr>
          <w:p w14:paraId="669AF7C6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1 (1.8)</w:t>
            </w:r>
          </w:p>
        </w:tc>
        <w:tc>
          <w:tcPr>
            <w:tcW w:w="0" w:type="auto"/>
            <w:hideMark/>
          </w:tcPr>
          <w:p w14:paraId="62205FF0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2 (2.2)</w:t>
            </w:r>
          </w:p>
        </w:tc>
        <w:tc>
          <w:tcPr>
            <w:tcW w:w="0" w:type="auto"/>
            <w:hideMark/>
          </w:tcPr>
          <w:p w14:paraId="0F0D6171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D403FC" w:rsidRPr="00D403FC" w14:paraId="42FEDE4F" w14:textId="77777777" w:rsidTr="00D403FC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C9BBCC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– White</w:t>
            </w:r>
          </w:p>
        </w:tc>
        <w:tc>
          <w:tcPr>
            <w:tcW w:w="0" w:type="auto"/>
            <w:hideMark/>
          </w:tcPr>
          <w:p w14:paraId="6F366C08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155 (82.4)</w:t>
            </w:r>
          </w:p>
        </w:tc>
        <w:tc>
          <w:tcPr>
            <w:tcW w:w="0" w:type="auto"/>
            <w:hideMark/>
          </w:tcPr>
          <w:p w14:paraId="15DB508A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48 (84.2)</w:t>
            </w:r>
          </w:p>
        </w:tc>
        <w:tc>
          <w:tcPr>
            <w:tcW w:w="0" w:type="auto"/>
            <w:hideMark/>
          </w:tcPr>
          <w:p w14:paraId="19AD8BB0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71 (78.0)</w:t>
            </w:r>
          </w:p>
        </w:tc>
        <w:tc>
          <w:tcPr>
            <w:tcW w:w="0" w:type="auto"/>
            <w:hideMark/>
          </w:tcPr>
          <w:p w14:paraId="31D49257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D403FC" w:rsidRPr="00D403FC" w14:paraId="6D7F392D" w14:textId="77777777" w:rsidTr="00D403FC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A35A36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Not married, n (%)</w:t>
            </w:r>
          </w:p>
        </w:tc>
        <w:tc>
          <w:tcPr>
            <w:tcW w:w="0" w:type="auto"/>
            <w:hideMark/>
          </w:tcPr>
          <w:p w14:paraId="03C89779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65 (34.6)</w:t>
            </w:r>
          </w:p>
        </w:tc>
        <w:tc>
          <w:tcPr>
            <w:tcW w:w="0" w:type="auto"/>
            <w:hideMark/>
          </w:tcPr>
          <w:p w14:paraId="4167A5DE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24 (42.1)</w:t>
            </w:r>
          </w:p>
        </w:tc>
        <w:tc>
          <w:tcPr>
            <w:tcW w:w="0" w:type="auto"/>
            <w:hideMark/>
          </w:tcPr>
          <w:p w14:paraId="4053163B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41 (41.0)</w:t>
            </w:r>
          </w:p>
        </w:tc>
        <w:tc>
          <w:tcPr>
            <w:tcW w:w="0" w:type="auto"/>
            <w:hideMark/>
          </w:tcPr>
          <w:p w14:paraId="4E88B471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0.424</w:t>
            </w:r>
          </w:p>
        </w:tc>
      </w:tr>
      <w:tr w:rsidR="00D403FC" w:rsidRPr="00D403FC" w14:paraId="1AB87295" w14:textId="77777777" w:rsidTr="00D403FC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C1634A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Number of visits, mean (SD)</w:t>
            </w:r>
          </w:p>
        </w:tc>
        <w:tc>
          <w:tcPr>
            <w:tcW w:w="0" w:type="auto"/>
            <w:hideMark/>
          </w:tcPr>
          <w:p w14:paraId="4A0AF61C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1.64 (1.91)</w:t>
            </w:r>
          </w:p>
        </w:tc>
        <w:tc>
          <w:tcPr>
            <w:tcW w:w="0" w:type="auto"/>
            <w:hideMark/>
          </w:tcPr>
          <w:p w14:paraId="21905D0D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2.41 (2.85)</w:t>
            </w:r>
          </w:p>
        </w:tc>
        <w:tc>
          <w:tcPr>
            <w:tcW w:w="0" w:type="auto"/>
            <w:hideMark/>
          </w:tcPr>
          <w:p w14:paraId="3A4E7D23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1.79 (2.81)</w:t>
            </w:r>
          </w:p>
        </w:tc>
        <w:tc>
          <w:tcPr>
            <w:tcW w:w="0" w:type="auto"/>
            <w:hideMark/>
          </w:tcPr>
          <w:p w14:paraId="70237124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0.092</w:t>
            </w:r>
          </w:p>
        </w:tc>
      </w:tr>
      <w:tr w:rsidR="00D403FC" w:rsidRPr="00D403FC" w14:paraId="18D20BCF" w14:textId="77777777" w:rsidTr="00D403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hideMark/>
          </w:tcPr>
          <w:p w14:paraId="31108563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Caregiver present, n (%)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61D9F6D6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142 (74.0)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01DF61B6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41 (70.7)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71B44128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65 (63.7)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2B3484A9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0.187</w:t>
            </w:r>
          </w:p>
        </w:tc>
      </w:tr>
      <w:tr w:rsidR="00D403FC" w:rsidRPr="00D403FC" w14:paraId="3A73A441" w14:textId="77777777" w:rsidTr="00D403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D1BB175" w14:textId="77777777" w:rsidR="00D403FC" w:rsidRPr="00D403FC" w:rsidRDefault="00D403FC" w:rsidP="00D403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hAnsi="Times New Roman" w:cs="Times New Roman"/>
                <w:b/>
                <w:bCs/>
                <w:szCs w:val="24"/>
              </w:rPr>
              <w:t>Baseline characteristics by state (A, F, D) at week 24</w:t>
            </w:r>
          </w:p>
        </w:tc>
      </w:tr>
      <w:tr w:rsidR="00D403FC" w:rsidRPr="00D403FC" w14:paraId="46AB4424" w14:textId="77777777" w:rsidTr="00D403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17127C9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 w:val="22"/>
                <w:lang w:eastAsia="en-GB"/>
              </w:rPr>
              <w:t>Characteristic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D0FF926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 w:val="22"/>
                <w:lang w:eastAsia="en-GB"/>
              </w:rPr>
              <w:t>Active (n = 148)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D60A50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 w:val="22"/>
                <w:lang w:eastAsia="en-GB"/>
              </w:rPr>
              <w:t>Death (n = 110)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6566678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 w:val="22"/>
                <w:lang w:eastAsia="en-GB"/>
              </w:rPr>
              <w:t>Attrition (n = 94)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A5E768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 w:val="22"/>
                <w:lang w:eastAsia="en-GB"/>
              </w:rPr>
              <w:t>p-value</w:t>
            </w:r>
          </w:p>
        </w:tc>
      </w:tr>
      <w:tr w:rsidR="00D403FC" w:rsidRPr="00D403FC" w14:paraId="5879E36F" w14:textId="77777777" w:rsidTr="00D403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3361FE3B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Age, mean (SD)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162FF84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65.0 (10.4)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DF13BE0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66.3 (9.8)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A92E0D0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64.5 (9.3)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FC73646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0.373</w:t>
            </w:r>
          </w:p>
        </w:tc>
      </w:tr>
      <w:tr w:rsidR="00D403FC" w:rsidRPr="00D403FC" w14:paraId="62926739" w14:textId="77777777" w:rsidTr="00D403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170884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lastRenderedPageBreak/>
              <w:t>Male sex, n (%)</w:t>
            </w:r>
          </w:p>
        </w:tc>
        <w:tc>
          <w:tcPr>
            <w:tcW w:w="0" w:type="auto"/>
          </w:tcPr>
          <w:p w14:paraId="29AE9F13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82 (55.4)</w:t>
            </w:r>
          </w:p>
        </w:tc>
        <w:tc>
          <w:tcPr>
            <w:tcW w:w="0" w:type="auto"/>
          </w:tcPr>
          <w:p w14:paraId="2B195DB1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58 (52.7)</w:t>
            </w:r>
          </w:p>
        </w:tc>
        <w:tc>
          <w:tcPr>
            <w:tcW w:w="0" w:type="auto"/>
          </w:tcPr>
          <w:p w14:paraId="072C1536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56 (59.6)</w:t>
            </w:r>
          </w:p>
        </w:tc>
        <w:tc>
          <w:tcPr>
            <w:tcW w:w="0" w:type="auto"/>
          </w:tcPr>
          <w:p w14:paraId="41367E27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0.615</w:t>
            </w:r>
          </w:p>
        </w:tc>
      </w:tr>
      <w:tr w:rsidR="00D403FC" w:rsidRPr="00D403FC" w14:paraId="0C843DFF" w14:textId="77777777" w:rsidTr="00D403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8ED35F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ECOG performance, mean (SD)</w:t>
            </w:r>
          </w:p>
        </w:tc>
        <w:tc>
          <w:tcPr>
            <w:tcW w:w="0" w:type="auto"/>
          </w:tcPr>
          <w:p w14:paraId="734F98EF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0.80 (0.58)</w:t>
            </w:r>
          </w:p>
        </w:tc>
        <w:tc>
          <w:tcPr>
            <w:tcW w:w="0" w:type="auto"/>
          </w:tcPr>
          <w:p w14:paraId="4FAAF638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1.13 (0.64)</w:t>
            </w:r>
          </w:p>
        </w:tc>
        <w:tc>
          <w:tcPr>
            <w:tcW w:w="0" w:type="auto"/>
          </w:tcPr>
          <w:p w14:paraId="6CB4A3AC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0.96 (0.60)</w:t>
            </w:r>
          </w:p>
        </w:tc>
        <w:tc>
          <w:tcPr>
            <w:tcW w:w="0" w:type="auto"/>
          </w:tcPr>
          <w:p w14:paraId="68F7FBD0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&lt;0.001</w:t>
            </w:r>
          </w:p>
        </w:tc>
      </w:tr>
      <w:tr w:rsidR="00D403FC" w:rsidRPr="00D403FC" w14:paraId="2732EA14" w14:textId="77777777" w:rsidTr="00D403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4B1489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Baseline FACT, mean (SD)</w:t>
            </w:r>
          </w:p>
        </w:tc>
        <w:tc>
          <w:tcPr>
            <w:tcW w:w="0" w:type="auto"/>
          </w:tcPr>
          <w:p w14:paraId="035FAEC1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76.7 (15.7)</w:t>
            </w:r>
          </w:p>
        </w:tc>
        <w:tc>
          <w:tcPr>
            <w:tcW w:w="0" w:type="auto"/>
          </w:tcPr>
          <w:p w14:paraId="08BFD392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69.5 (17.0)</w:t>
            </w:r>
          </w:p>
        </w:tc>
        <w:tc>
          <w:tcPr>
            <w:tcW w:w="0" w:type="auto"/>
          </w:tcPr>
          <w:p w14:paraId="42243705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74.2 (15.9)</w:t>
            </w:r>
          </w:p>
        </w:tc>
        <w:tc>
          <w:tcPr>
            <w:tcW w:w="0" w:type="auto"/>
          </w:tcPr>
          <w:p w14:paraId="025F9063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0.002</w:t>
            </w:r>
          </w:p>
        </w:tc>
      </w:tr>
      <w:tr w:rsidR="00D403FC" w:rsidRPr="00D403FC" w14:paraId="030BFCDB" w14:textId="77777777" w:rsidTr="00D403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4AB903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Baseline HADS-Anxiety, mean (SD)</w:t>
            </w:r>
          </w:p>
        </w:tc>
        <w:tc>
          <w:tcPr>
            <w:tcW w:w="0" w:type="auto"/>
          </w:tcPr>
          <w:p w14:paraId="38A89E54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7.3 (3.3)</w:t>
            </w:r>
          </w:p>
        </w:tc>
        <w:tc>
          <w:tcPr>
            <w:tcW w:w="0" w:type="auto"/>
          </w:tcPr>
          <w:p w14:paraId="37CEC81E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7.1 (3.6)</w:t>
            </w:r>
          </w:p>
        </w:tc>
        <w:tc>
          <w:tcPr>
            <w:tcW w:w="0" w:type="auto"/>
          </w:tcPr>
          <w:p w14:paraId="12E00B4E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7.3 (3.8)</w:t>
            </w:r>
          </w:p>
        </w:tc>
        <w:tc>
          <w:tcPr>
            <w:tcW w:w="0" w:type="auto"/>
          </w:tcPr>
          <w:p w14:paraId="381E7219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0.927</w:t>
            </w:r>
          </w:p>
        </w:tc>
      </w:tr>
      <w:tr w:rsidR="00D403FC" w:rsidRPr="00D403FC" w14:paraId="43812D20" w14:textId="77777777" w:rsidTr="00D403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F013E1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Baseline HADS-Depression, mean (SD)</w:t>
            </w:r>
          </w:p>
        </w:tc>
        <w:tc>
          <w:tcPr>
            <w:tcW w:w="0" w:type="auto"/>
          </w:tcPr>
          <w:p w14:paraId="7E379307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5.0 (3.7)</w:t>
            </w:r>
          </w:p>
        </w:tc>
        <w:tc>
          <w:tcPr>
            <w:tcW w:w="0" w:type="auto"/>
          </w:tcPr>
          <w:p w14:paraId="351060DD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6.7 (4.6)</w:t>
            </w:r>
          </w:p>
        </w:tc>
        <w:tc>
          <w:tcPr>
            <w:tcW w:w="0" w:type="auto"/>
          </w:tcPr>
          <w:p w14:paraId="5060D8B9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5.5 (4.3)</w:t>
            </w:r>
          </w:p>
        </w:tc>
        <w:tc>
          <w:tcPr>
            <w:tcW w:w="0" w:type="auto"/>
          </w:tcPr>
          <w:p w14:paraId="2E671443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0.004</w:t>
            </w:r>
          </w:p>
        </w:tc>
      </w:tr>
      <w:tr w:rsidR="00D403FC" w:rsidRPr="00D403FC" w14:paraId="53E1B2B6" w14:textId="77777777" w:rsidTr="00D403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ACF5D9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Tumor type, n (%)</w:t>
            </w:r>
          </w:p>
        </w:tc>
        <w:tc>
          <w:tcPr>
            <w:tcW w:w="0" w:type="auto"/>
          </w:tcPr>
          <w:p w14:paraId="7F605BC5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0" w:type="auto"/>
          </w:tcPr>
          <w:p w14:paraId="2EADA1E2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0" w:type="auto"/>
          </w:tcPr>
          <w:p w14:paraId="562824C1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0" w:type="auto"/>
          </w:tcPr>
          <w:p w14:paraId="5D16EF28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0.532</w:t>
            </w:r>
          </w:p>
        </w:tc>
      </w:tr>
      <w:tr w:rsidR="00D403FC" w:rsidRPr="00D403FC" w14:paraId="126683AA" w14:textId="77777777" w:rsidTr="00D403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91E083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– Esophageal/GEJ/Gastric</w:t>
            </w:r>
          </w:p>
        </w:tc>
        <w:tc>
          <w:tcPr>
            <w:tcW w:w="0" w:type="auto"/>
          </w:tcPr>
          <w:p w14:paraId="3B5EC6C0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8 (5.4)</w:t>
            </w:r>
          </w:p>
        </w:tc>
        <w:tc>
          <w:tcPr>
            <w:tcW w:w="0" w:type="auto"/>
          </w:tcPr>
          <w:p w14:paraId="3DFB8054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10 (9.1)</w:t>
            </w:r>
          </w:p>
        </w:tc>
        <w:tc>
          <w:tcPr>
            <w:tcW w:w="0" w:type="auto"/>
          </w:tcPr>
          <w:p w14:paraId="7476E26A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10 (10.6)</w:t>
            </w:r>
          </w:p>
        </w:tc>
        <w:tc>
          <w:tcPr>
            <w:tcW w:w="0" w:type="auto"/>
          </w:tcPr>
          <w:p w14:paraId="0FD8FCCA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D403FC" w:rsidRPr="00D403FC" w14:paraId="1F0A39F9" w14:textId="77777777" w:rsidTr="00D403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D5BFAB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– Hepatic/Biliary/Pancreatic/Other</w:t>
            </w:r>
          </w:p>
        </w:tc>
        <w:tc>
          <w:tcPr>
            <w:tcW w:w="0" w:type="auto"/>
          </w:tcPr>
          <w:p w14:paraId="0026AB5D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48 (32.4)</w:t>
            </w:r>
          </w:p>
        </w:tc>
        <w:tc>
          <w:tcPr>
            <w:tcW w:w="0" w:type="auto"/>
          </w:tcPr>
          <w:p w14:paraId="6688B0A7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37 (33.6)</w:t>
            </w:r>
          </w:p>
        </w:tc>
        <w:tc>
          <w:tcPr>
            <w:tcW w:w="0" w:type="auto"/>
          </w:tcPr>
          <w:p w14:paraId="24EDEB67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26 (27.7)</w:t>
            </w:r>
          </w:p>
        </w:tc>
        <w:tc>
          <w:tcPr>
            <w:tcW w:w="0" w:type="auto"/>
          </w:tcPr>
          <w:p w14:paraId="566C97D9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D403FC" w:rsidRPr="00D403FC" w14:paraId="755D6AA8" w14:textId="77777777" w:rsidTr="00D403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5ECCA3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– Lung</w:t>
            </w:r>
          </w:p>
        </w:tc>
        <w:tc>
          <w:tcPr>
            <w:tcW w:w="0" w:type="auto"/>
          </w:tcPr>
          <w:p w14:paraId="5DDD787B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92 (62.2)</w:t>
            </w:r>
          </w:p>
        </w:tc>
        <w:tc>
          <w:tcPr>
            <w:tcW w:w="0" w:type="auto"/>
          </w:tcPr>
          <w:p w14:paraId="1463FCC6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63 (57.3)</w:t>
            </w:r>
          </w:p>
        </w:tc>
        <w:tc>
          <w:tcPr>
            <w:tcW w:w="0" w:type="auto"/>
          </w:tcPr>
          <w:p w14:paraId="5AE4F598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58 (61.7)</w:t>
            </w:r>
          </w:p>
        </w:tc>
        <w:tc>
          <w:tcPr>
            <w:tcW w:w="0" w:type="auto"/>
          </w:tcPr>
          <w:p w14:paraId="1CAEB4DE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D403FC" w:rsidRPr="00D403FC" w14:paraId="1F278535" w14:textId="77777777" w:rsidTr="00D403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D1B036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Arm 2, n (%)</w:t>
            </w:r>
          </w:p>
        </w:tc>
        <w:tc>
          <w:tcPr>
            <w:tcW w:w="0" w:type="auto"/>
          </w:tcPr>
          <w:p w14:paraId="5661C0C9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80 (54.1)</w:t>
            </w:r>
          </w:p>
        </w:tc>
        <w:tc>
          <w:tcPr>
            <w:tcW w:w="0" w:type="auto"/>
          </w:tcPr>
          <w:p w14:paraId="7F2DCF8F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60 (54.5)</w:t>
            </w:r>
          </w:p>
        </w:tc>
        <w:tc>
          <w:tcPr>
            <w:tcW w:w="0" w:type="auto"/>
          </w:tcPr>
          <w:p w14:paraId="1B809A69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43 (45.7)</w:t>
            </w:r>
          </w:p>
        </w:tc>
        <w:tc>
          <w:tcPr>
            <w:tcW w:w="0" w:type="auto"/>
          </w:tcPr>
          <w:p w14:paraId="2FB0728E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0.366</w:t>
            </w:r>
          </w:p>
        </w:tc>
      </w:tr>
      <w:tr w:rsidR="00D403FC" w:rsidRPr="00D403FC" w14:paraId="3BDEE912" w14:textId="77777777" w:rsidTr="00D403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2E1101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Education, n (%)</w:t>
            </w:r>
          </w:p>
        </w:tc>
        <w:tc>
          <w:tcPr>
            <w:tcW w:w="0" w:type="auto"/>
          </w:tcPr>
          <w:p w14:paraId="644F2987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0" w:type="auto"/>
          </w:tcPr>
          <w:p w14:paraId="4BF91BE6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0" w:type="auto"/>
          </w:tcPr>
          <w:p w14:paraId="2EB02A10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0" w:type="auto"/>
          </w:tcPr>
          <w:p w14:paraId="374A63AE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0.855</w:t>
            </w:r>
          </w:p>
        </w:tc>
      </w:tr>
      <w:tr w:rsidR="00D403FC" w:rsidRPr="00D403FC" w14:paraId="2B1127DE" w14:textId="77777777" w:rsidTr="00D403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A02FBA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– College+</w:t>
            </w:r>
          </w:p>
        </w:tc>
        <w:tc>
          <w:tcPr>
            <w:tcW w:w="0" w:type="auto"/>
          </w:tcPr>
          <w:p w14:paraId="2953EAC2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75 (52.4)</w:t>
            </w:r>
          </w:p>
        </w:tc>
        <w:tc>
          <w:tcPr>
            <w:tcW w:w="0" w:type="auto"/>
          </w:tcPr>
          <w:p w14:paraId="1361D571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53 (50.5)</w:t>
            </w:r>
          </w:p>
        </w:tc>
        <w:tc>
          <w:tcPr>
            <w:tcW w:w="0" w:type="auto"/>
          </w:tcPr>
          <w:p w14:paraId="2B461609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49 (53.8)</w:t>
            </w:r>
          </w:p>
        </w:tc>
        <w:tc>
          <w:tcPr>
            <w:tcW w:w="0" w:type="auto"/>
          </w:tcPr>
          <w:p w14:paraId="3AC823C6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D403FC" w:rsidRPr="00D403FC" w14:paraId="4C9D9C77" w14:textId="77777777" w:rsidTr="00D403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332752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– High school</w:t>
            </w:r>
          </w:p>
        </w:tc>
        <w:tc>
          <w:tcPr>
            <w:tcW w:w="0" w:type="auto"/>
          </w:tcPr>
          <w:p w14:paraId="61784D0E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54 (37.8)</w:t>
            </w:r>
          </w:p>
        </w:tc>
        <w:tc>
          <w:tcPr>
            <w:tcW w:w="0" w:type="auto"/>
          </w:tcPr>
          <w:p w14:paraId="5F30EAE0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43 (41.0)</w:t>
            </w:r>
          </w:p>
        </w:tc>
        <w:tc>
          <w:tcPr>
            <w:tcW w:w="0" w:type="auto"/>
          </w:tcPr>
          <w:p w14:paraId="72AF7694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31 (34.1)</w:t>
            </w:r>
          </w:p>
        </w:tc>
        <w:tc>
          <w:tcPr>
            <w:tcW w:w="0" w:type="auto"/>
          </w:tcPr>
          <w:p w14:paraId="5064F87C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D403FC" w:rsidRPr="00D403FC" w14:paraId="1417B0C5" w14:textId="77777777" w:rsidTr="00D403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885EE4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– Low</w:t>
            </w:r>
          </w:p>
        </w:tc>
        <w:tc>
          <w:tcPr>
            <w:tcW w:w="0" w:type="auto"/>
          </w:tcPr>
          <w:p w14:paraId="6BAD2C9D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14 (9.8)</w:t>
            </w:r>
          </w:p>
        </w:tc>
        <w:tc>
          <w:tcPr>
            <w:tcW w:w="0" w:type="auto"/>
          </w:tcPr>
          <w:p w14:paraId="6D95706E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9 (8.6)</w:t>
            </w:r>
          </w:p>
        </w:tc>
        <w:tc>
          <w:tcPr>
            <w:tcW w:w="0" w:type="auto"/>
          </w:tcPr>
          <w:p w14:paraId="19070D4C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11 (12.1)</w:t>
            </w:r>
          </w:p>
        </w:tc>
        <w:tc>
          <w:tcPr>
            <w:tcW w:w="0" w:type="auto"/>
          </w:tcPr>
          <w:p w14:paraId="3E95CE4A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D403FC" w:rsidRPr="00D403FC" w14:paraId="3EFE92CC" w14:textId="77777777" w:rsidTr="00D403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E53EC5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Race/ethnicity, n (%)</w:t>
            </w:r>
          </w:p>
        </w:tc>
        <w:tc>
          <w:tcPr>
            <w:tcW w:w="0" w:type="auto"/>
          </w:tcPr>
          <w:p w14:paraId="54A5F72A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0" w:type="auto"/>
          </w:tcPr>
          <w:p w14:paraId="7E07D9CD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0" w:type="auto"/>
          </w:tcPr>
          <w:p w14:paraId="0E3B7B9F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0" w:type="auto"/>
          </w:tcPr>
          <w:p w14:paraId="1B0236D7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0.683</w:t>
            </w:r>
          </w:p>
        </w:tc>
      </w:tr>
      <w:tr w:rsidR="00D403FC" w:rsidRPr="00D403FC" w14:paraId="7BD8DACB" w14:textId="77777777" w:rsidTr="00D403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527AE5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– Asian</w:t>
            </w:r>
          </w:p>
        </w:tc>
        <w:tc>
          <w:tcPr>
            <w:tcW w:w="0" w:type="auto"/>
          </w:tcPr>
          <w:p w14:paraId="4241746A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7 (4.9)</w:t>
            </w:r>
          </w:p>
        </w:tc>
        <w:tc>
          <w:tcPr>
            <w:tcW w:w="0" w:type="auto"/>
          </w:tcPr>
          <w:p w14:paraId="641BDC73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3 (2.8)</w:t>
            </w:r>
          </w:p>
        </w:tc>
        <w:tc>
          <w:tcPr>
            <w:tcW w:w="0" w:type="auto"/>
          </w:tcPr>
          <w:p w14:paraId="1BE50EBB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4 (4.7)</w:t>
            </w:r>
          </w:p>
        </w:tc>
        <w:tc>
          <w:tcPr>
            <w:tcW w:w="0" w:type="auto"/>
          </w:tcPr>
          <w:p w14:paraId="3D72E570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D403FC" w:rsidRPr="00D403FC" w14:paraId="127E06C9" w14:textId="77777777" w:rsidTr="00D403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4E872C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– Black</w:t>
            </w:r>
          </w:p>
        </w:tc>
        <w:tc>
          <w:tcPr>
            <w:tcW w:w="0" w:type="auto"/>
          </w:tcPr>
          <w:p w14:paraId="64A46C56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17 (11.8)</w:t>
            </w:r>
          </w:p>
        </w:tc>
        <w:tc>
          <w:tcPr>
            <w:tcW w:w="0" w:type="auto"/>
          </w:tcPr>
          <w:p w14:paraId="12DD18C7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10 (9.4)</w:t>
            </w:r>
          </w:p>
        </w:tc>
        <w:tc>
          <w:tcPr>
            <w:tcW w:w="0" w:type="auto"/>
          </w:tcPr>
          <w:p w14:paraId="470C5599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15 (17.4)</w:t>
            </w:r>
          </w:p>
        </w:tc>
        <w:tc>
          <w:tcPr>
            <w:tcW w:w="0" w:type="auto"/>
          </w:tcPr>
          <w:p w14:paraId="3F3C971D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D403FC" w:rsidRPr="00D403FC" w14:paraId="08BE4908" w14:textId="77777777" w:rsidTr="00D403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D6F8EE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– Minority</w:t>
            </w:r>
          </w:p>
        </w:tc>
        <w:tc>
          <w:tcPr>
            <w:tcW w:w="0" w:type="auto"/>
          </w:tcPr>
          <w:p w14:paraId="5D1886DE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3 (2.1)</w:t>
            </w:r>
          </w:p>
        </w:tc>
        <w:tc>
          <w:tcPr>
            <w:tcW w:w="0" w:type="auto"/>
          </w:tcPr>
          <w:p w14:paraId="10FAECA3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2 (1.9)</w:t>
            </w:r>
          </w:p>
        </w:tc>
        <w:tc>
          <w:tcPr>
            <w:tcW w:w="0" w:type="auto"/>
          </w:tcPr>
          <w:p w14:paraId="0554D19B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1 (1.2)</w:t>
            </w:r>
          </w:p>
        </w:tc>
        <w:tc>
          <w:tcPr>
            <w:tcW w:w="0" w:type="auto"/>
          </w:tcPr>
          <w:p w14:paraId="21F9D71D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D403FC" w:rsidRPr="00D403FC" w14:paraId="75730DA9" w14:textId="77777777" w:rsidTr="00D403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04750D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– White</w:t>
            </w:r>
          </w:p>
        </w:tc>
        <w:tc>
          <w:tcPr>
            <w:tcW w:w="0" w:type="auto"/>
          </w:tcPr>
          <w:p w14:paraId="510B2F97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117 (81.2)</w:t>
            </w:r>
          </w:p>
        </w:tc>
        <w:tc>
          <w:tcPr>
            <w:tcW w:w="0" w:type="auto"/>
          </w:tcPr>
          <w:p w14:paraId="352D92B7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91 (85.8)</w:t>
            </w:r>
          </w:p>
        </w:tc>
        <w:tc>
          <w:tcPr>
            <w:tcW w:w="0" w:type="auto"/>
          </w:tcPr>
          <w:p w14:paraId="30624EAC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66 (76.7)</w:t>
            </w:r>
          </w:p>
        </w:tc>
        <w:tc>
          <w:tcPr>
            <w:tcW w:w="0" w:type="auto"/>
          </w:tcPr>
          <w:p w14:paraId="4670EE4E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D403FC" w:rsidRPr="00D403FC" w14:paraId="2193F261" w14:textId="77777777" w:rsidTr="00D403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DFF8BD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Not married, n (%)</w:t>
            </w:r>
          </w:p>
        </w:tc>
        <w:tc>
          <w:tcPr>
            <w:tcW w:w="0" w:type="auto"/>
          </w:tcPr>
          <w:p w14:paraId="00565DAE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52 (35.6)</w:t>
            </w:r>
          </w:p>
        </w:tc>
        <w:tc>
          <w:tcPr>
            <w:tcW w:w="0" w:type="auto"/>
          </w:tcPr>
          <w:p w14:paraId="0C5488B9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45 (42.5)</w:t>
            </w:r>
          </w:p>
        </w:tc>
        <w:tc>
          <w:tcPr>
            <w:tcW w:w="0" w:type="auto"/>
          </w:tcPr>
          <w:p w14:paraId="220DD0A4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33 (35.5)</w:t>
            </w:r>
          </w:p>
        </w:tc>
        <w:tc>
          <w:tcPr>
            <w:tcW w:w="0" w:type="auto"/>
          </w:tcPr>
          <w:p w14:paraId="0709E49C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0.476</w:t>
            </w:r>
          </w:p>
        </w:tc>
      </w:tr>
      <w:tr w:rsidR="00D403FC" w:rsidRPr="00D403FC" w14:paraId="628BE0F0" w14:textId="77777777" w:rsidTr="00D403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C629D3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Number of visits, mean (SD)</w:t>
            </w:r>
          </w:p>
        </w:tc>
        <w:tc>
          <w:tcPr>
            <w:tcW w:w="0" w:type="auto"/>
          </w:tcPr>
          <w:p w14:paraId="243F56CA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1.69 (1.95)</w:t>
            </w:r>
          </w:p>
        </w:tc>
        <w:tc>
          <w:tcPr>
            <w:tcW w:w="0" w:type="auto"/>
          </w:tcPr>
          <w:p w14:paraId="2CF137FC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2.35 (3.07)</w:t>
            </w:r>
          </w:p>
        </w:tc>
        <w:tc>
          <w:tcPr>
            <w:tcW w:w="0" w:type="auto"/>
          </w:tcPr>
          <w:p w14:paraId="3CFD85A8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1.37 (1.95)</w:t>
            </w:r>
          </w:p>
        </w:tc>
        <w:tc>
          <w:tcPr>
            <w:tcW w:w="0" w:type="auto"/>
          </w:tcPr>
          <w:p w14:paraId="64FD3FF7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0.010</w:t>
            </w:r>
          </w:p>
        </w:tc>
      </w:tr>
      <w:tr w:rsidR="00D403FC" w:rsidRPr="00D403FC" w14:paraId="7086F560" w14:textId="77777777" w:rsidTr="00D403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2B413AD8" w14:textId="77777777" w:rsidR="00D403FC" w:rsidRPr="00D403FC" w:rsidRDefault="00D403FC" w:rsidP="00D403FC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Caregiver present, n (%)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07B3A47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108 (73.0)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277660D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75 (68.2)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992B34E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65 (69.1)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BF56740" w14:textId="77777777" w:rsidR="00D403FC" w:rsidRPr="00D403FC" w:rsidRDefault="00D403FC" w:rsidP="00D403F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403FC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0.670</w:t>
            </w:r>
          </w:p>
        </w:tc>
      </w:tr>
    </w:tbl>
    <w:p w14:paraId="4879E8F9" w14:textId="324BFF6E" w:rsidR="00D403FC" w:rsidRDefault="00D403FC" w:rsidP="00D403FC">
      <w:pPr>
        <w:spacing w:line="360" w:lineRule="auto"/>
        <w:jc w:val="left"/>
        <w:rPr>
          <w:rFonts w:ascii="Times New Roman" w:hAnsi="Times New Roman" w:cs="Times New Roman"/>
        </w:rPr>
      </w:pPr>
    </w:p>
    <w:p w14:paraId="2892DCB4" w14:textId="77777777" w:rsidR="00D403FC" w:rsidRDefault="00D403FC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804FC33" w14:textId="77777777" w:rsidR="00D403FC" w:rsidRPr="00D403FC" w:rsidRDefault="00D403FC" w:rsidP="00D403FC">
      <w:pPr>
        <w:spacing w:line="360" w:lineRule="auto"/>
        <w:jc w:val="left"/>
        <w:rPr>
          <w:rFonts w:ascii="Times New Roman" w:hAnsi="Times New Roman" w:cs="Times New Roman"/>
        </w:rPr>
      </w:pPr>
    </w:p>
    <w:tbl>
      <w:tblPr>
        <w:tblStyle w:val="PlainTable5"/>
        <w:tblpPr w:leftFromText="180" w:rightFromText="180" w:vertAnchor="text" w:horzAnchor="margin" w:tblpXSpec="center" w:tblpY="1070"/>
        <w:tblW w:w="9723" w:type="dxa"/>
        <w:tblLook w:val="04A0" w:firstRow="1" w:lastRow="0" w:firstColumn="1" w:lastColumn="0" w:noHBand="0" w:noVBand="1"/>
      </w:tblPr>
      <w:tblGrid>
        <w:gridCol w:w="5090"/>
        <w:gridCol w:w="1539"/>
        <w:gridCol w:w="1539"/>
        <w:gridCol w:w="1555"/>
      </w:tblGrid>
      <w:tr w:rsidR="00977B67" w:rsidRPr="005B547D" w14:paraId="1C9FFE60" w14:textId="77777777" w:rsidTr="00977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4A0F5FD" w14:textId="77777777" w:rsidR="00977B67" w:rsidRPr="005B547D" w:rsidRDefault="00977B67" w:rsidP="00977B67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5B547D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E09E079" w14:textId="77777777" w:rsidR="00977B67" w:rsidRPr="005B547D" w:rsidRDefault="00977B67" w:rsidP="00977B67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5B547D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Outcome 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BF55B93" w14:textId="77777777" w:rsidR="00977B67" w:rsidRPr="005B547D" w:rsidRDefault="00977B67" w:rsidP="00977B67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5B547D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Outcome 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EC6D32C" w14:textId="77777777" w:rsidR="00977B67" w:rsidRPr="005B547D" w:rsidRDefault="00977B67" w:rsidP="00977B67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5B547D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Outcome D</w:t>
            </w:r>
          </w:p>
        </w:tc>
      </w:tr>
      <w:tr w:rsidR="00977B67" w:rsidRPr="00B27C11" w14:paraId="1730CE24" w14:textId="77777777" w:rsidTr="00977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0EE75FA" w14:textId="77777777" w:rsidR="00977B67" w:rsidRPr="006A32C2" w:rsidRDefault="00977B67" w:rsidP="00977B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Cs w:val="24"/>
                <w:lang w:eastAsia="en-GB"/>
              </w:rPr>
            </w:pPr>
            <w:r w:rsidRPr="006A32C2">
              <w:rPr>
                <w:rStyle w:val="Strong"/>
                <w:rFonts w:ascii="Times New Roman" w:hAnsi="Times New Roman" w:cs="Times New Roman"/>
                <w:i w:val="0"/>
                <w:iCs w:val="0"/>
                <w:szCs w:val="24"/>
              </w:rPr>
              <w:t>Average Marginal Effects (AME) for Transitions T0 → T12</w:t>
            </w:r>
          </w:p>
        </w:tc>
      </w:tr>
      <w:tr w:rsidR="00977B67" w:rsidRPr="00B27C11" w14:paraId="4E9DE1DC" w14:textId="77777777" w:rsidTr="00977B67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60F825" w14:textId="77777777" w:rsidR="00977B67" w:rsidRPr="00B27C11" w:rsidRDefault="00977B67" w:rsidP="00977B67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Age (per year)</w:t>
            </w:r>
          </w:p>
        </w:tc>
        <w:tc>
          <w:tcPr>
            <w:tcW w:w="0" w:type="auto"/>
            <w:hideMark/>
          </w:tcPr>
          <w:p w14:paraId="111C7EB5" w14:textId="77777777" w:rsidR="00977B67" w:rsidRPr="00B27C11" w:rsidRDefault="00977B67" w:rsidP="00977B67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-0.004</w:t>
            </w:r>
          </w:p>
        </w:tc>
        <w:tc>
          <w:tcPr>
            <w:tcW w:w="0" w:type="auto"/>
            <w:hideMark/>
          </w:tcPr>
          <w:p w14:paraId="0D35A260" w14:textId="77777777" w:rsidR="00977B67" w:rsidRPr="00B27C11" w:rsidRDefault="00977B67" w:rsidP="00977B67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-0.002</w:t>
            </w:r>
          </w:p>
        </w:tc>
        <w:tc>
          <w:tcPr>
            <w:tcW w:w="0" w:type="auto"/>
            <w:hideMark/>
          </w:tcPr>
          <w:p w14:paraId="5DA2EE54" w14:textId="77777777" w:rsidR="00977B67" w:rsidRPr="00B27C11" w:rsidRDefault="00977B67" w:rsidP="00977B67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+0.006</w:t>
            </w:r>
          </w:p>
        </w:tc>
      </w:tr>
      <w:tr w:rsidR="00977B67" w:rsidRPr="00B27C11" w14:paraId="4F975CDD" w14:textId="77777777" w:rsidTr="00977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EE8A7E" w14:textId="77777777" w:rsidR="00977B67" w:rsidRPr="00B27C11" w:rsidRDefault="00977B67" w:rsidP="00977B67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ECOG (per unit)</w:t>
            </w:r>
          </w:p>
        </w:tc>
        <w:tc>
          <w:tcPr>
            <w:tcW w:w="0" w:type="auto"/>
            <w:hideMark/>
          </w:tcPr>
          <w:p w14:paraId="6F43C7E1" w14:textId="77777777" w:rsidR="00977B67" w:rsidRPr="00B27C11" w:rsidRDefault="00977B67" w:rsidP="00977B67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-0.082</w:t>
            </w:r>
          </w:p>
        </w:tc>
        <w:tc>
          <w:tcPr>
            <w:tcW w:w="0" w:type="auto"/>
            <w:hideMark/>
          </w:tcPr>
          <w:p w14:paraId="16580737" w14:textId="77777777" w:rsidR="00977B67" w:rsidRPr="00B27C11" w:rsidRDefault="00977B67" w:rsidP="00977B67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-0.042</w:t>
            </w:r>
          </w:p>
        </w:tc>
        <w:tc>
          <w:tcPr>
            <w:tcW w:w="0" w:type="auto"/>
            <w:hideMark/>
          </w:tcPr>
          <w:p w14:paraId="4A1981DA" w14:textId="77777777" w:rsidR="00977B67" w:rsidRPr="00B27C11" w:rsidRDefault="00977B67" w:rsidP="00977B67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+0.124</w:t>
            </w:r>
          </w:p>
        </w:tc>
      </w:tr>
      <w:tr w:rsidR="00977B67" w:rsidRPr="00B27C11" w14:paraId="200E4AF2" w14:textId="77777777" w:rsidTr="00977B6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D26DDD" w14:textId="77777777" w:rsidR="00977B67" w:rsidRPr="00B27C11" w:rsidRDefault="00977B67" w:rsidP="00977B67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FACT baseline (per point)</w:t>
            </w:r>
          </w:p>
        </w:tc>
        <w:tc>
          <w:tcPr>
            <w:tcW w:w="0" w:type="auto"/>
            <w:hideMark/>
          </w:tcPr>
          <w:p w14:paraId="2FCDA07C" w14:textId="77777777" w:rsidR="00977B67" w:rsidRPr="00B27C11" w:rsidRDefault="00977B67" w:rsidP="00977B67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+0.002</w:t>
            </w:r>
          </w:p>
        </w:tc>
        <w:tc>
          <w:tcPr>
            <w:tcW w:w="0" w:type="auto"/>
            <w:hideMark/>
          </w:tcPr>
          <w:p w14:paraId="7E928FC8" w14:textId="77777777" w:rsidR="00977B67" w:rsidRPr="00B27C11" w:rsidRDefault="00977B67" w:rsidP="00977B67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+0.001</w:t>
            </w:r>
          </w:p>
        </w:tc>
        <w:tc>
          <w:tcPr>
            <w:tcW w:w="0" w:type="auto"/>
            <w:hideMark/>
          </w:tcPr>
          <w:p w14:paraId="57A2EA95" w14:textId="77777777" w:rsidR="00977B67" w:rsidRPr="00B27C11" w:rsidRDefault="00977B67" w:rsidP="00977B67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-0.003</w:t>
            </w:r>
          </w:p>
        </w:tc>
      </w:tr>
      <w:tr w:rsidR="00977B67" w:rsidRPr="00B27C11" w14:paraId="581693EA" w14:textId="77777777" w:rsidTr="00977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5DE035" w14:textId="77777777" w:rsidR="00977B67" w:rsidRPr="00B27C11" w:rsidRDefault="00977B67" w:rsidP="00977B67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Anxiety (HADS-A, per point)</w:t>
            </w:r>
          </w:p>
        </w:tc>
        <w:tc>
          <w:tcPr>
            <w:tcW w:w="0" w:type="auto"/>
            <w:hideMark/>
          </w:tcPr>
          <w:p w14:paraId="2F6F373C" w14:textId="77777777" w:rsidR="00977B67" w:rsidRPr="00B27C11" w:rsidRDefault="00977B67" w:rsidP="00977B67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-0.002</w:t>
            </w:r>
          </w:p>
        </w:tc>
        <w:tc>
          <w:tcPr>
            <w:tcW w:w="0" w:type="auto"/>
            <w:hideMark/>
          </w:tcPr>
          <w:p w14:paraId="58A6B470" w14:textId="77777777" w:rsidR="00977B67" w:rsidRPr="00B27C11" w:rsidRDefault="00977B67" w:rsidP="00977B67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+0.018</w:t>
            </w:r>
          </w:p>
        </w:tc>
        <w:tc>
          <w:tcPr>
            <w:tcW w:w="0" w:type="auto"/>
            <w:hideMark/>
          </w:tcPr>
          <w:p w14:paraId="0E651D02" w14:textId="77777777" w:rsidR="00977B67" w:rsidRPr="00B27C11" w:rsidRDefault="00977B67" w:rsidP="00977B67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-0.016</w:t>
            </w:r>
          </w:p>
        </w:tc>
      </w:tr>
      <w:tr w:rsidR="00977B67" w:rsidRPr="00B27C11" w14:paraId="5D7289C4" w14:textId="77777777" w:rsidTr="00977B67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356F11" w14:textId="77777777" w:rsidR="00977B67" w:rsidRPr="00B27C11" w:rsidRDefault="00977B67" w:rsidP="00977B67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Depression (HADS-D, per point)</w:t>
            </w:r>
          </w:p>
        </w:tc>
        <w:tc>
          <w:tcPr>
            <w:tcW w:w="0" w:type="auto"/>
            <w:hideMark/>
          </w:tcPr>
          <w:p w14:paraId="1DF2D112" w14:textId="77777777" w:rsidR="00977B67" w:rsidRPr="00B27C11" w:rsidRDefault="00977B67" w:rsidP="00977B67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-0.009</w:t>
            </w:r>
          </w:p>
        </w:tc>
        <w:tc>
          <w:tcPr>
            <w:tcW w:w="0" w:type="auto"/>
            <w:hideMark/>
          </w:tcPr>
          <w:p w14:paraId="074B569D" w14:textId="77777777" w:rsidR="00977B67" w:rsidRPr="00B27C11" w:rsidRDefault="00977B67" w:rsidP="00977B67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-0.008</w:t>
            </w:r>
          </w:p>
        </w:tc>
        <w:tc>
          <w:tcPr>
            <w:tcW w:w="0" w:type="auto"/>
            <w:hideMark/>
          </w:tcPr>
          <w:p w14:paraId="70468BEA" w14:textId="77777777" w:rsidR="00977B67" w:rsidRPr="00B27C11" w:rsidRDefault="00977B67" w:rsidP="00977B67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+0.017</w:t>
            </w:r>
          </w:p>
        </w:tc>
      </w:tr>
      <w:tr w:rsidR="00977B67" w:rsidRPr="00B27C11" w14:paraId="714D7C69" w14:textId="77777777" w:rsidTr="00977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1C047D" w14:textId="77777777" w:rsidR="00977B67" w:rsidRPr="00B27C11" w:rsidRDefault="00977B67" w:rsidP="00977B67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Male (vs Female)</w:t>
            </w:r>
          </w:p>
        </w:tc>
        <w:tc>
          <w:tcPr>
            <w:tcW w:w="0" w:type="auto"/>
            <w:hideMark/>
          </w:tcPr>
          <w:p w14:paraId="63E4F28B" w14:textId="77777777" w:rsidR="00977B67" w:rsidRPr="00B27C11" w:rsidRDefault="00977B67" w:rsidP="00977B67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+0.050</w:t>
            </w:r>
          </w:p>
        </w:tc>
        <w:tc>
          <w:tcPr>
            <w:tcW w:w="0" w:type="auto"/>
            <w:hideMark/>
          </w:tcPr>
          <w:p w14:paraId="6139B51B" w14:textId="77777777" w:rsidR="00977B67" w:rsidRPr="00B27C11" w:rsidRDefault="00977B67" w:rsidP="00977B67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-0.019</w:t>
            </w:r>
          </w:p>
        </w:tc>
        <w:tc>
          <w:tcPr>
            <w:tcW w:w="0" w:type="auto"/>
            <w:hideMark/>
          </w:tcPr>
          <w:p w14:paraId="7DE5BB40" w14:textId="77777777" w:rsidR="00977B67" w:rsidRPr="00B27C11" w:rsidRDefault="00977B67" w:rsidP="00977B67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-0.031</w:t>
            </w:r>
          </w:p>
        </w:tc>
      </w:tr>
      <w:tr w:rsidR="00977B67" w:rsidRPr="00B27C11" w14:paraId="2C1CC081" w14:textId="77777777" w:rsidTr="00977B67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AAB338" w14:textId="77777777" w:rsidR="00977B67" w:rsidRPr="00B27C11" w:rsidRDefault="00977B67" w:rsidP="00977B67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Tumor: Hepatobiliary vs Esophageal/GEJ</w:t>
            </w:r>
          </w:p>
        </w:tc>
        <w:tc>
          <w:tcPr>
            <w:tcW w:w="0" w:type="auto"/>
            <w:hideMark/>
          </w:tcPr>
          <w:p w14:paraId="63AA348C" w14:textId="77777777" w:rsidR="00977B67" w:rsidRPr="00B27C11" w:rsidRDefault="00977B67" w:rsidP="00977B67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-0.033</w:t>
            </w:r>
          </w:p>
        </w:tc>
        <w:tc>
          <w:tcPr>
            <w:tcW w:w="0" w:type="auto"/>
            <w:hideMark/>
          </w:tcPr>
          <w:p w14:paraId="13AECA76" w14:textId="77777777" w:rsidR="00977B67" w:rsidRPr="00B27C11" w:rsidRDefault="00977B67" w:rsidP="00977B67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-0.010</w:t>
            </w:r>
          </w:p>
        </w:tc>
        <w:tc>
          <w:tcPr>
            <w:tcW w:w="0" w:type="auto"/>
            <w:hideMark/>
          </w:tcPr>
          <w:p w14:paraId="3399BE0D" w14:textId="77777777" w:rsidR="00977B67" w:rsidRPr="00B27C11" w:rsidRDefault="00977B67" w:rsidP="00977B67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+0.042</w:t>
            </w:r>
          </w:p>
        </w:tc>
      </w:tr>
      <w:tr w:rsidR="00977B67" w:rsidRPr="00B27C11" w14:paraId="6447A7DD" w14:textId="77777777" w:rsidTr="00977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11EF26" w14:textId="77777777" w:rsidR="00977B67" w:rsidRPr="00B27C11" w:rsidRDefault="00977B67" w:rsidP="00977B67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Tumor: Lung vs Esophageal/GEJ</w:t>
            </w:r>
          </w:p>
        </w:tc>
        <w:tc>
          <w:tcPr>
            <w:tcW w:w="0" w:type="auto"/>
            <w:hideMark/>
          </w:tcPr>
          <w:p w14:paraId="59108049" w14:textId="77777777" w:rsidR="00977B67" w:rsidRPr="00B27C11" w:rsidRDefault="00977B67" w:rsidP="00977B67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+0.104</w:t>
            </w:r>
          </w:p>
        </w:tc>
        <w:tc>
          <w:tcPr>
            <w:tcW w:w="0" w:type="auto"/>
            <w:hideMark/>
          </w:tcPr>
          <w:p w14:paraId="6916578B" w14:textId="77777777" w:rsidR="00977B67" w:rsidRPr="00B27C11" w:rsidRDefault="00977B67" w:rsidP="00977B67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-0.061</w:t>
            </w:r>
          </w:p>
        </w:tc>
        <w:tc>
          <w:tcPr>
            <w:tcW w:w="0" w:type="auto"/>
            <w:hideMark/>
          </w:tcPr>
          <w:p w14:paraId="19296656" w14:textId="77777777" w:rsidR="00977B67" w:rsidRPr="00B27C11" w:rsidRDefault="00977B67" w:rsidP="00977B67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-0.042</w:t>
            </w:r>
          </w:p>
        </w:tc>
      </w:tr>
      <w:tr w:rsidR="00977B67" w:rsidRPr="00B27C11" w14:paraId="5E7D8D6B" w14:textId="77777777" w:rsidTr="00977B67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hideMark/>
          </w:tcPr>
          <w:p w14:paraId="2BFFB316" w14:textId="77777777" w:rsidR="00977B67" w:rsidRPr="00B27C11" w:rsidRDefault="00977B67" w:rsidP="00977B67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Caregiver present (Yes vs No)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0B8618C1" w14:textId="77777777" w:rsidR="00977B67" w:rsidRPr="00B27C11" w:rsidRDefault="00977B67" w:rsidP="00977B67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+0.109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32705BB6" w14:textId="77777777" w:rsidR="00977B67" w:rsidRPr="00B27C11" w:rsidRDefault="00977B67" w:rsidP="00977B67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-0.096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1B7B266B" w14:textId="77777777" w:rsidR="00977B67" w:rsidRPr="00B27C11" w:rsidRDefault="00977B67" w:rsidP="00977B67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-0.013</w:t>
            </w:r>
          </w:p>
        </w:tc>
      </w:tr>
      <w:tr w:rsidR="00977B67" w:rsidRPr="00B27C11" w14:paraId="5437D745" w14:textId="77777777" w:rsidTr="00977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1A724B4" w14:textId="77777777" w:rsidR="00977B67" w:rsidRPr="00B27C11" w:rsidRDefault="00977B67" w:rsidP="00977B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6A32C2">
              <w:rPr>
                <w:rStyle w:val="Strong"/>
                <w:rFonts w:ascii="Times New Roman" w:hAnsi="Times New Roman" w:cs="Times New Roman"/>
                <w:i w:val="0"/>
                <w:iCs w:val="0"/>
                <w:szCs w:val="24"/>
              </w:rPr>
              <w:t>Average Marginal Effects (AME) for Transitions T12 → T24</w:t>
            </w:r>
          </w:p>
        </w:tc>
      </w:tr>
      <w:tr w:rsidR="00977B67" w:rsidRPr="00B27C11" w14:paraId="4AF0AF8E" w14:textId="77777777" w:rsidTr="00977B67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4A4FA6" w14:textId="77777777" w:rsidR="00977B67" w:rsidRPr="00B27C11" w:rsidRDefault="00977B67" w:rsidP="00977B67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Age (per year)</w:t>
            </w:r>
          </w:p>
        </w:tc>
        <w:tc>
          <w:tcPr>
            <w:tcW w:w="0" w:type="auto"/>
          </w:tcPr>
          <w:p w14:paraId="26DE8E7D" w14:textId="77777777" w:rsidR="00977B67" w:rsidRPr="00B27C11" w:rsidRDefault="00977B67" w:rsidP="00977B67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+0.001</w:t>
            </w:r>
          </w:p>
        </w:tc>
        <w:tc>
          <w:tcPr>
            <w:tcW w:w="0" w:type="auto"/>
          </w:tcPr>
          <w:p w14:paraId="430D1C90" w14:textId="77777777" w:rsidR="00977B67" w:rsidRPr="00B27C11" w:rsidRDefault="00977B67" w:rsidP="00977B67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-0.001</w:t>
            </w:r>
          </w:p>
        </w:tc>
        <w:tc>
          <w:tcPr>
            <w:tcW w:w="0" w:type="auto"/>
          </w:tcPr>
          <w:p w14:paraId="690DA144" w14:textId="77777777" w:rsidR="00977B67" w:rsidRPr="00B27C11" w:rsidRDefault="00977B67" w:rsidP="00977B67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≈0.000</w:t>
            </w:r>
          </w:p>
        </w:tc>
      </w:tr>
      <w:tr w:rsidR="00977B67" w:rsidRPr="00B27C11" w14:paraId="525D14BA" w14:textId="77777777" w:rsidTr="00977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8BAC1C" w14:textId="77777777" w:rsidR="00977B67" w:rsidRPr="00B27C11" w:rsidRDefault="00977B67" w:rsidP="00977B67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ECOG (per unit)</w:t>
            </w:r>
          </w:p>
        </w:tc>
        <w:tc>
          <w:tcPr>
            <w:tcW w:w="0" w:type="auto"/>
          </w:tcPr>
          <w:p w14:paraId="1F5679A1" w14:textId="77777777" w:rsidR="00977B67" w:rsidRPr="00B27C11" w:rsidRDefault="00977B67" w:rsidP="00977B67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-0.097</w:t>
            </w:r>
          </w:p>
        </w:tc>
        <w:tc>
          <w:tcPr>
            <w:tcW w:w="0" w:type="auto"/>
          </w:tcPr>
          <w:p w14:paraId="5384C597" w14:textId="77777777" w:rsidR="00977B67" w:rsidRPr="00B27C11" w:rsidRDefault="00977B67" w:rsidP="00977B67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+0.066</w:t>
            </w:r>
          </w:p>
        </w:tc>
        <w:tc>
          <w:tcPr>
            <w:tcW w:w="0" w:type="auto"/>
          </w:tcPr>
          <w:p w14:paraId="279D2339" w14:textId="77777777" w:rsidR="00977B67" w:rsidRPr="00B27C11" w:rsidRDefault="00977B67" w:rsidP="00977B67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+0.032</w:t>
            </w:r>
          </w:p>
        </w:tc>
      </w:tr>
      <w:tr w:rsidR="00977B67" w:rsidRPr="00B27C11" w14:paraId="06977D22" w14:textId="77777777" w:rsidTr="00977B67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F1074C" w14:textId="77777777" w:rsidR="00977B67" w:rsidRPr="00B27C11" w:rsidRDefault="00977B67" w:rsidP="00977B67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FACT baseline (per point)</w:t>
            </w:r>
          </w:p>
        </w:tc>
        <w:tc>
          <w:tcPr>
            <w:tcW w:w="0" w:type="auto"/>
          </w:tcPr>
          <w:p w14:paraId="54B1E5BF" w14:textId="77777777" w:rsidR="00977B67" w:rsidRPr="00B27C11" w:rsidRDefault="00977B67" w:rsidP="00977B67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+0.002</w:t>
            </w:r>
          </w:p>
        </w:tc>
        <w:tc>
          <w:tcPr>
            <w:tcW w:w="0" w:type="auto"/>
          </w:tcPr>
          <w:p w14:paraId="47C7A2E2" w14:textId="77777777" w:rsidR="00977B67" w:rsidRPr="00B27C11" w:rsidRDefault="00977B67" w:rsidP="00977B67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≈0.000</w:t>
            </w:r>
          </w:p>
        </w:tc>
        <w:tc>
          <w:tcPr>
            <w:tcW w:w="0" w:type="auto"/>
          </w:tcPr>
          <w:p w14:paraId="50C0916A" w14:textId="77777777" w:rsidR="00977B67" w:rsidRPr="00B27C11" w:rsidRDefault="00977B67" w:rsidP="00977B67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-0.002</w:t>
            </w:r>
          </w:p>
        </w:tc>
      </w:tr>
      <w:tr w:rsidR="00977B67" w:rsidRPr="00B27C11" w14:paraId="741F4196" w14:textId="77777777" w:rsidTr="00977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A82ADC" w14:textId="77777777" w:rsidR="00977B67" w:rsidRPr="00B27C11" w:rsidRDefault="00977B67" w:rsidP="00977B67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Anxiety (HADS-A, per point)</w:t>
            </w:r>
          </w:p>
        </w:tc>
        <w:tc>
          <w:tcPr>
            <w:tcW w:w="0" w:type="auto"/>
          </w:tcPr>
          <w:p w14:paraId="5A812BE3" w14:textId="77777777" w:rsidR="00977B67" w:rsidRPr="00B27C11" w:rsidRDefault="00977B67" w:rsidP="00977B67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+0.027</w:t>
            </w:r>
          </w:p>
        </w:tc>
        <w:tc>
          <w:tcPr>
            <w:tcW w:w="0" w:type="auto"/>
          </w:tcPr>
          <w:p w14:paraId="287D87F2" w14:textId="77777777" w:rsidR="00977B67" w:rsidRPr="00B27C11" w:rsidRDefault="00977B67" w:rsidP="00977B67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-0.010</w:t>
            </w:r>
          </w:p>
        </w:tc>
        <w:tc>
          <w:tcPr>
            <w:tcW w:w="0" w:type="auto"/>
          </w:tcPr>
          <w:p w14:paraId="72D518A4" w14:textId="77777777" w:rsidR="00977B67" w:rsidRPr="00B27C11" w:rsidRDefault="00977B67" w:rsidP="00977B67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-0.017</w:t>
            </w:r>
          </w:p>
        </w:tc>
      </w:tr>
      <w:tr w:rsidR="00977B67" w:rsidRPr="00B27C11" w14:paraId="25CEE338" w14:textId="77777777" w:rsidTr="00977B67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241AFD" w14:textId="77777777" w:rsidR="00977B67" w:rsidRPr="00B27C11" w:rsidRDefault="00977B67" w:rsidP="00977B67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Male (vs Female)</w:t>
            </w:r>
          </w:p>
        </w:tc>
        <w:tc>
          <w:tcPr>
            <w:tcW w:w="0" w:type="auto"/>
          </w:tcPr>
          <w:p w14:paraId="7A2C53B8" w14:textId="77777777" w:rsidR="00977B67" w:rsidRPr="00B27C11" w:rsidRDefault="00977B67" w:rsidP="00977B67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-0.008</w:t>
            </w:r>
          </w:p>
        </w:tc>
        <w:tc>
          <w:tcPr>
            <w:tcW w:w="0" w:type="auto"/>
          </w:tcPr>
          <w:p w14:paraId="1194A4C5" w14:textId="77777777" w:rsidR="00977B67" w:rsidRPr="00B27C11" w:rsidRDefault="00977B67" w:rsidP="00977B67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+0.027</w:t>
            </w:r>
          </w:p>
        </w:tc>
        <w:tc>
          <w:tcPr>
            <w:tcW w:w="0" w:type="auto"/>
          </w:tcPr>
          <w:p w14:paraId="0E81D4D7" w14:textId="77777777" w:rsidR="00977B67" w:rsidRPr="00B27C11" w:rsidRDefault="00977B67" w:rsidP="00977B67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-0.019</w:t>
            </w:r>
          </w:p>
        </w:tc>
      </w:tr>
      <w:tr w:rsidR="00977B67" w:rsidRPr="00B27C11" w14:paraId="583E0E62" w14:textId="77777777" w:rsidTr="00977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EFAE25" w14:textId="77777777" w:rsidR="00977B67" w:rsidRPr="00B27C11" w:rsidRDefault="00977B67" w:rsidP="00977B67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Tumor: Hepatobiliary vs Esophageal/GEJ</w:t>
            </w:r>
          </w:p>
        </w:tc>
        <w:tc>
          <w:tcPr>
            <w:tcW w:w="0" w:type="auto"/>
          </w:tcPr>
          <w:p w14:paraId="61F869E7" w14:textId="77777777" w:rsidR="00977B67" w:rsidRPr="00B27C11" w:rsidRDefault="00977B67" w:rsidP="00977B67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+0.297</w:t>
            </w:r>
          </w:p>
        </w:tc>
        <w:tc>
          <w:tcPr>
            <w:tcW w:w="0" w:type="auto"/>
          </w:tcPr>
          <w:p w14:paraId="1203A00F" w14:textId="77777777" w:rsidR="00977B67" w:rsidRPr="00B27C11" w:rsidRDefault="00977B67" w:rsidP="00977B67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-0.021</w:t>
            </w:r>
          </w:p>
        </w:tc>
        <w:tc>
          <w:tcPr>
            <w:tcW w:w="0" w:type="auto"/>
          </w:tcPr>
          <w:p w14:paraId="30200A76" w14:textId="77777777" w:rsidR="00977B67" w:rsidRPr="00B27C11" w:rsidRDefault="00977B67" w:rsidP="00977B67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-0.277</w:t>
            </w:r>
          </w:p>
        </w:tc>
      </w:tr>
      <w:tr w:rsidR="00977B67" w:rsidRPr="00B27C11" w14:paraId="4B4DA003" w14:textId="77777777" w:rsidTr="00977B67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BAA44F" w14:textId="77777777" w:rsidR="00977B67" w:rsidRPr="00B27C11" w:rsidRDefault="00977B67" w:rsidP="00977B67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Tumor: Lung vs Esophageal/GEJ</w:t>
            </w:r>
          </w:p>
        </w:tc>
        <w:tc>
          <w:tcPr>
            <w:tcW w:w="0" w:type="auto"/>
          </w:tcPr>
          <w:p w14:paraId="163E5B52" w14:textId="77777777" w:rsidR="00977B67" w:rsidRPr="00B27C11" w:rsidRDefault="00977B67" w:rsidP="00977B67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+0.210</w:t>
            </w:r>
          </w:p>
        </w:tc>
        <w:tc>
          <w:tcPr>
            <w:tcW w:w="0" w:type="auto"/>
          </w:tcPr>
          <w:p w14:paraId="71420C7D" w14:textId="77777777" w:rsidR="00977B67" w:rsidRPr="00B27C11" w:rsidRDefault="00977B67" w:rsidP="00977B67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-0.010</w:t>
            </w:r>
          </w:p>
        </w:tc>
        <w:tc>
          <w:tcPr>
            <w:tcW w:w="0" w:type="auto"/>
          </w:tcPr>
          <w:p w14:paraId="0DE5FDFE" w14:textId="77777777" w:rsidR="00977B67" w:rsidRPr="00B27C11" w:rsidRDefault="00977B67" w:rsidP="00977B67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-0.200</w:t>
            </w:r>
          </w:p>
        </w:tc>
      </w:tr>
      <w:tr w:rsidR="00977B67" w:rsidRPr="00B27C11" w14:paraId="23FFDE8D" w14:textId="77777777" w:rsidTr="00977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7C006967" w14:textId="77777777" w:rsidR="00977B67" w:rsidRPr="00B27C11" w:rsidRDefault="00977B67" w:rsidP="00977B67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Arm 2 vs Arm 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6D89E36" w14:textId="77777777" w:rsidR="00977B67" w:rsidRPr="00B27C11" w:rsidRDefault="00977B67" w:rsidP="00977B67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+0.076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F3A58F5" w14:textId="77777777" w:rsidR="00977B67" w:rsidRPr="00B27C11" w:rsidRDefault="00977B67" w:rsidP="00977B67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-0.041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C737296" w14:textId="77777777" w:rsidR="00977B67" w:rsidRPr="00B27C11" w:rsidRDefault="00977B67" w:rsidP="00977B67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-0.035</w:t>
            </w:r>
          </w:p>
        </w:tc>
      </w:tr>
    </w:tbl>
    <w:p w14:paraId="60D7A149" w14:textId="4BB721D5" w:rsidR="00977B67" w:rsidRPr="00E54F07" w:rsidRDefault="00977B67" w:rsidP="00977B67">
      <w:pPr>
        <w:spacing w:line="276" w:lineRule="auto"/>
        <w:jc w:val="left"/>
        <w:rPr>
          <w:rStyle w:val="Strong"/>
          <w:rFonts w:ascii="Times New Roman" w:hAnsi="Times New Roman" w:cs="Times New Roman"/>
          <w:b w:val="0"/>
          <w:bCs w:val="0"/>
          <w:sz w:val="22"/>
        </w:rPr>
      </w:pPr>
      <w:r w:rsidRPr="00977B67">
        <w:rPr>
          <w:rFonts w:ascii="Times New Roman" w:hAnsi="Times New Roman" w:cs="Times New Roman"/>
          <w:b/>
        </w:rPr>
        <w:t>Table S</w:t>
      </w:r>
      <w:r w:rsidR="00D403FC">
        <w:rPr>
          <w:rFonts w:ascii="Times New Roman" w:hAnsi="Times New Roman" w:cs="Times New Roman"/>
          <w:b/>
        </w:rPr>
        <w:t>2</w:t>
      </w:r>
      <w:r w:rsidRPr="00977B67">
        <w:rPr>
          <w:rFonts w:ascii="Times New Roman" w:hAnsi="Times New Roman" w:cs="Times New Roman"/>
          <w:b/>
        </w:rPr>
        <w:t xml:space="preserve">. </w:t>
      </w:r>
      <w:r w:rsidRPr="00B27C11">
        <w:rPr>
          <w:rStyle w:val="Strong"/>
          <w:rFonts w:ascii="Times New Roman" w:hAnsi="Times New Roman" w:cs="Times New Roman"/>
          <w:szCs w:val="24"/>
        </w:rPr>
        <w:t>Average Marginal Effects (AME) for Transitions T0 → T12</w:t>
      </w:r>
      <w:r>
        <w:rPr>
          <w:rStyle w:val="Strong"/>
          <w:rFonts w:ascii="Times New Roman" w:hAnsi="Times New Roman" w:cs="Times New Roman"/>
          <w:szCs w:val="24"/>
        </w:rPr>
        <w:t xml:space="preserve"> and </w:t>
      </w:r>
      <w:r w:rsidRPr="00B27C11">
        <w:rPr>
          <w:rStyle w:val="Strong"/>
          <w:rFonts w:ascii="Times New Roman" w:hAnsi="Times New Roman" w:cs="Times New Roman"/>
          <w:szCs w:val="24"/>
        </w:rPr>
        <w:t>T12 → T24</w:t>
      </w:r>
      <w:r w:rsidRPr="00B27C11">
        <w:rPr>
          <w:rFonts w:ascii="Times New Roman" w:hAnsi="Times New Roman" w:cs="Times New Roman"/>
          <w:szCs w:val="24"/>
        </w:rPr>
        <w:br/>
      </w:r>
      <w:r w:rsidRPr="00CA61EB">
        <w:rPr>
          <w:rFonts w:ascii="Times New Roman" w:hAnsi="Times New Roman" w:cs="Times New Roman"/>
          <w:sz w:val="22"/>
        </w:rPr>
        <w:t>Change in predicted probability of each outcome associated with a one-unit increase in the covariate; reference categories: Female, Esophageal/GEJ/Gastric, No caregiver, College+</w:t>
      </w:r>
    </w:p>
    <w:p w14:paraId="62A3AADA" w14:textId="093BFE9B" w:rsidR="00643029" w:rsidRDefault="00A42587" w:rsidP="00A42587">
      <w:pPr>
        <w:spacing w:before="240" w:line="360" w:lineRule="auto"/>
        <w:rPr>
          <w:rFonts w:ascii="Times New Roman" w:hAnsi="Times New Roman" w:cs="Times New Roman"/>
          <w:szCs w:val="24"/>
        </w:rPr>
      </w:pPr>
      <w:r w:rsidRPr="00B27C11">
        <w:rPr>
          <w:rFonts w:ascii="Times New Roman" w:hAnsi="Times New Roman" w:cs="Times New Roman"/>
          <w:b/>
          <w:bCs/>
          <w:szCs w:val="24"/>
        </w:rPr>
        <w:t>Note:</w:t>
      </w:r>
      <w:r w:rsidRPr="00B27C11">
        <w:rPr>
          <w:rFonts w:ascii="Times New Roman" w:hAnsi="Times New Roman" w:cs="Times New Roman"/>
          <w:szCs w:val="24"/>
        </w:rPr>
        <w:t xml:space="preserve"> AMEs represent the average change in predicted probability of each outcome associated with a one-unit increase in the covariate (for continuous predictors) or a shift from the reference to the comparison category (for categorical predictors). Values are expressed in probability points (e.g., 0.10 = 10 percentage points). For interpretation, consider the magnitude in absolute probability points: &lt;0.01 ≈ negligible, 0.01–0.05 small, 0.05–0.10 moderate, &gt;0.10 large. These thresholds are intended as pragmatic guidance rather than strict rules.</w:t>
      </w:r>
    </w:p>
    <w:p w14:paraId="6EC7FCD9" w14:textId="59A1B0B5" w:rsidR="00A42587" w:rsidRPr="00B27C11" w:rsidRDefault="00643029" w:rsidP="00643029">
      <w:p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04B98460" w14:textId="77963179" w:rsidR="00A42587" w:rsidRPr="00A42587" w:rsidRDefault="00A42587" w:rsidP="00A42587">
      <w:pPr>
        <w:rPr>
          <w:rFonts w:ascii="Times New Roman" w:hAnsi="Times New Roman" w:cs="Times New Roman"/>
          <w:b/>
          <w:bCs/>
          <w:szCs w:val="24"/>
        </w:rPr>
      </w:pPr>
      <w:r w:rsidRPr="00977B67">
        <w:rPr>
          <w:rFonts w:ascii="Times New Roman" w:hAnsi="Times New Roman" w:cs="Times New Roman"/>
          <w:b/>
        </w:rPr>
        <w:lastRenderedPageBreak/>
        <w:t>Table S</w:t>
      </w:r>
      <w:r w:rsidR="00643029">
        <w:rPr>
          <w:rFonts w:ascii="Times New Roman" w:hAnsi="Times New Roman" w:cs="Times New Roman"/>
          <w:b/>
        </w:rPr>
        <w:t>3</w:t>
      </w:r>
      <w:r w:rsidRPr="00977B67">
        <w:rPr>
          <w:rFonts w:ascii="Times New Roman" w:hAnsi="Times New Roman" w:cs="Times New Roman"/>
          <w:b/>
        </w:rPr>
        <w:t xml:space="preserve">. </w:t>
      </w:r>
      <w:r w:rsidRPr="00A42587">
        <w:rPr>
          <w:rFonts w:ascii="Times New Roman" w:hAnsi="Times New Roman" w:cs="Times New Roman"/>
          <w:b/>
          <w:bCs/>
          <w:szCs w:val="24"/>
        </w:rPr>
        <w:t xml:space="preserve">Predicted Probabilities for T0 → T12 </w:t>
      </w:r>
      <w:r>
        <w:rPr>
          <w:rStyle w:val="Strong"/>
          <w:rFonts w:ascii="Times New Roman" w:hAnsi="Times New Roman" w:cs="Times New Roman"/>
          <w:szCs w:val="24"/>
        </w:rPr>
        <w:t xml:space="preserve">and </w:t>
      </w:r>
      <w:r w:rsidRPr="00B27C11">
        <w:rPr>
          <w:rStyle w:val="Strong"/>
          <w:rFonts w:ascii="Times New Roman" w:hAnsi="Times New Roman" w:cs="Times New Roman"/>
          <w:szCs w:val="24"/>
        </w:rPr>
        <w:t>T12 → T24</w:t>
      </w:r>
      <w:r>
        <w:rPr>
          <w:rStyle w:val="Strong"/>
          <w:rFonts w:ascii="Times New Roman" w:hAnsi="Times New Roman" w:cs="Times New Roman"/>
          <w:szCs w:val="24"/>
        </w:rPr>
        <w:t xml:space="preserve"> </w:t>
      </w:r>
      <w:r w:rsidRPr="00A42587">
        <w:rPr>
          <w:rFonts w:ascii="Times New Roman" w:hAnsi="Times New Roman" w:cs="Times New Roman"/>
          <w:b/>
          <w:bCs/>
          <w:szCs w:val="24"/>
        </w:rPr>
        <w:t>Transitions by Clinical Profile</w:t>
      </w:r>
    </w:p>
    <w:tbl>
      <w:tblPr>
        <w:tblStyle w:val="PlainTable5"/>
        <w:tblpPr w:leftFromText="180" w:rightFromText="180" w:vertAnchor="text" w:horzAnchor="margin" w:tblpXSpec="center" w:tblpY="94"/>
        <w:tblW w:w="10775" w:type="dxa"/>
        <w:tblLook w:val="04A0" w:firstRow="1" w:lastRow="0" w:firstColumn="1" w:lastColumn="0" w:noHBand="0" w:noVBand="1"/>
      </w:tblPr>
      <w:tblGrid>
        <w:gridCol w:w="5296"/>
        <w:gridCol w:w="1278"/>
        <w:gridCol w:w="2688"/>
        <w:gridCol w:w="1513"/>
      </w:tblGrid>
      <w:tr w:rsidR="00A42587" w:rsidRPr="00B27C11" w14:paraId="0E3CFDDE" w14:textId="77777777" w:rsidTr="00A42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9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580FC29" w14:textId="77777777" w:rsidR="00A42587" w:rsidRPr="000A4AC0" w:rsidRDefault="00A42587" w:rsidP="00A4258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0A4AC0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Clinical Profile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056954D" w14:textId="77777777" w:rsidR="00A42587" w:rsidRPr="000A4AC0" w:rsidRDefault="00A42587" w:rsidP="00A42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0A4AC0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Active (A)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4AA6DBC" w14:textId="77777777" w:rsidR="00A42587" w:rsidRPr="000A4AC0" w:rsidRDefault="00A42587" w:rsidP="00A42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0A4AC0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Functional attrition (F)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9409912" w14:textId="77777777" w:rsidR="00A42587" w:rsidRPr="000A4AC0" w:rsidRDefault="00A42587" w:rsidP="00A42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0A4AC0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Death (D)</w:t>
            </w:r>
          </w:p>
        </w:tc>
      </w:tr>
      <w:tr w:rsidR="00A42587" w:rsidRPr="00B27C11" w14:paraId="43774EDC" w14:textId="77777777" w:rsidTr="00A42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4E3D536" w14:textId="77777777" w:rsidR="00A42587" w:rsidRPr="001C5735" w:rsidRDefault="00A42587" w:rsidP="00A425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Cs w:val="24"/>
                <w:lang w:eastAsia="en-GB"/>
              </w:rPr>
            </w:pPr>
            <w:r w:rsidRPr="001C5735">
              <w:rPr>
                <w:rFonts w:ascii="Times New Roman" w:hAnsi="Times New Roman" w:cs="Times New Roman"/>
                <w:b/>
                <w:bCs/>
                <w:i w:val="0"/>
                <w:iCs w:val="0"/>
                <w:szCs w:val="24"/>
              </w:rPr>
              <w:t>Predicted Probabilities for T0 → T12 Transitions by Clinical Profile</w:t>
            </w:r>
          </w:p>
        </w:tc>
      </w:tr>
      <w:tr w:rsidR="00A42587" w:rsidRPr="00B27C11" w14:paraId="20BAABD0" w14:textId="77777777" w:rsidTr="00A42587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6" w:type="dxa"/>
            <w:tcBorders>
              <w:top w:val="single" w:sz="4" w:space="0" w:color="auto"/>
            </w:tcBorders>
            <w:hideMark/>
          </w:tcPr>
          <w:p w14:paraId="53192A62" w14:textId="77777777" w:rsidR="00A42587" w:rsidRPr="00B27C11" w:rsidRDefault="00A42587" w:rsidP="00A42587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Young fit, low anxiety, caregiver, Esophageal/GEJ/Gastric, College+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hideMark/>
          </w:tcPr>
          <w:p w14:paraId="077BD0FD" w14:textId="77777777" w:rsidR="00A42587" w:rsidRPr="00B27C11" w:rsidRDefault="00A42587" w:rsidP="00A425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0.754</w:t>
            </w:r>
          </w:p>
        </w:tc>
        <w:tc>
          <w:tcPr>
            <w:tcW w:w="2688" w:type="dxa"/>
            <w:tcBorders>
              <w:top w:val="single" w:sz="4" w:space="0" w:color="auto"/>
            </w:tcBorders>
            <w:hideMark/>
          </w:tcPr>
          <w:p w14:paraId="340D3627" w14:textId="77777777" w:rsidR="00A42587" w:rsidRPr="00B27C11" w:rsidRDefault="00A42587" w:rsidP="00A425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0.222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hideMark/>
          </w:tcPr>
          <w:p w14:paraId="79E35181" w14:textId="77777777" w:rsidR="00A42587" w:rsidRPr="00B27C11" w:rsidRDefault="00A42587" w:rsidP="00A425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0.024</w:t>
            </w:r>
          </w:p>
        </w:tc>
      </w:tr>
      <w:tr w:rsidR="00A42587" w:rsidRPr="00B27C11" w14:paraId="17F22A45" w14:textId="77777777" w:rsidTr="00A42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6" w:type="dxa"/>
            <w:hideMark/>
          </w:tcPr>
          <w:p w14:paraId="345E1E69" w14:textId="77777777" w:rsidR="00A42587" w:rsidRPr="00B27C11" w:rsidRDefault="00A42587" w:rsidP="00A42587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Young fit, high anxiety, caregiver, Esophageal/GEJ/Gastric, College+</w:t>
            </w:r>
          </w:p>
        </w:tc>
        <w:tc>
          <w:tcPr>
            <w:tcW w:w="1278" w:type="dxa"/>
            <w:hideMark/>
          </w:tcPr>
          <w:p w14:paraId="19C15F70" w14:textId="77777777" w:rsidR="00A42587" w:rsidRPr="00B27C11" w:rsidRDefault="00A42587" w:rsidP="00A425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0.647</w:t>
            </w:r>
          </w:p>
        </w:tc>
        <w:tc>
          <w:tcPr>
            <w:tcW w:w="2688" w:type="dxa"/>
            <w:hideMark/>
          </w:tcPr>
          <w:p w14:paraId="2A77157E" w14:textId="77777777" w:rsidR="00A42587" w:rsidRPr="00B27C11" w:rsidRDefault="00A42587" w:rsidP="00A425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0.341</w:t>
            </w:r>
          </w:p>
        </w:tc>
        <w:tc>
          <w:tcPr>
            <w:tcW w:w="1511" w:type="dxa"/>
            <w:hideMark/>
          </w:tcPr>
          <w:p w14:paraId="35805964" w14:textId="77777777" w:rsidR="00A42587" w:rsidRPr="00B27C11" w:rsidRDefault="00A42587" w:rsidP="00A425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0.012</w:t>
            </w:r>
          </w:p>
        </w:tc>
      </w:tr>
      <w:tr w:rsidR="00A42587" w:rsidRPr="00B27C11" w14:paraId="3DB05D03" w14:textId="77777777" w:rsidTr="00A42587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6" w:type="dxa"/>
            <w:hideMark/>
          </w:tcPr>
          <w:p w14:paraId="404C63D8" w14:textId="77777777" w:rsidR="00A42587" w:rsidRPr="00B27C11" w:rsidRDefault="00A42587" w:rsidP="00A42587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Old fragile, low anxiety, caregiver, Hepatic/Biliary/Pancreatic/Unknown primary, Low</w:t>
            </w:r>
          </w:p>
        </w:tc>
        <w:tc>
          <w:tcPr>
            <w:tcW w:w="1278" w:type="dxa"/>
            <w:hideMark/>
          </w:tcPr>
          <w:p w14:paraId="4D9F39F2" w14:textId="77777777" w:rsidR="00A42587" w:rsidRPr="00B27C11" w:rsidRDefault="00A42587" w:rsidP="00A425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0.336</w:t>
            </w:r>
          </w:p>
        </w:tc>
        <w:tc>
          <w:tcPr>
            <w:tcW w:w="2688" w:type="dxa"/>
            <w:hideMark/>
          </w:tcPr>
          <w:p w14:paraId="707EE901" w14:textId="77777777" w:rsidR="00A42587" w:rsidRPr="00B27C11" w:rsidRDefault="00A42587" w:rsidP="00A425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0.267</w:t>
            </w:r>
          </w:p>
        </w:tc>
        <w:tc>
          <w:tcPr>
            <w:tcW w:w="1511" w:type="dxa"/>
            <w:hideMark/>
          </w:tcPr>
          <w:p w14:paraId="4FBDC160" w14:textId="77777777" w:rsidR="00A42587" w:rsidRPr="00B27C11" w:rsidRDefault="00A42587" w:rsidP="00A425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0.397</w:t>
            </w:r>
          </w:p>
        </w:tc>
      </w:tr>
      <w:tr w:rsidR="00A42587" w:rsidRPr="00B27C11" w14:paraId="5E76E74E" w14:textId="77777777" w:rsidTr="00A42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6" w:type="dxa"/>
            <w:hideMark/>
          </w:tcPr>
          <w:p w14:paraId="31ED0D77" w14:textId="77777777" w:rsidR="00A42587" w:rsidRPr="00B27C11" w:rsidRDefault="00A42587" w:rsidP="00A42587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Old fragile, high anxiety, caregiver, Hepatic/Biliary/Pancreatic/Unknown primary, Low</w:t>
            </w:r>
          </w:p>
        </w:tc>
        <w:tc>
          <w:tcPr>
            <w:tcW w:w="1278" w:type="dxa"/>
            <w:hideMark/>
          </w:tcPr>
          <w:p w14:paraId="6E2A4BBE" w14:textId="77777777" w:rsidR="00A42587" w:rsidRPr="00B27C11" w:rsidRDefault="00A42587" w:rsidP="00A425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0.281</w:t>
            </w:r>
          </w:p>
        </w:tc>
        <w:tc>
          <w:tcPr>
            <w:tcW w:w="2688" w:type="dxa"/>
            <w:hideMark/>
          </w:tcPr>
          <w:p w14:paraId="67A8BD18" w14:textId="77777777" w:rsidR="00A42587" w:rsidRPr="00B27C11" w:rsidRDefault="00A42587" w:rsidP="00A425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0.380</w:t>
            </w:r>
          </w:p>
        </w:tc>
        <w:tc>
          <w:tcPr>
            <w:tcW w:w="1511" w:type="dxa"/>
            <w:hideMark/>
          </w:tcPr>
          <w:p w14:paraId="4F6B3256" w14:textId="77777777" w:rsidR="00A42587" w:rsidRPr="00B27C11" w:rsidRDefault="00A42587" w:rsidP="00A425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0.339</w:t>
            </w:r>
          </w:p>
        </w:tc>
      </w:tr>
      <w:tr w:rsidR="00A42587" w:rsidRPr="00B27C11" w14:paraId="619C182A" w14:textId="77777777" w:rsidTr="00A42587">
        <w:trPr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6" w:type="dxa"/>
            <w:hideMark/>
          </w:tcPr>
          <w:p w14:paraId="129481EA" w14:textId="77777777" w:rsidR="00A42587" w:rsidRPr="00B27C11" w:rsidRDefault="00A42587" w:rsidP="00A42587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Young fit, low anxiety, no caregiver, Esophageal/GEJ/Gastric, College+</w:t>
            </w:r>
          </w:p>
        </w:tc>
        <w:tc>
          <w:tcPr>
            <w:tcW w:w="1278" w:type="dxa"/>
            <w:hideMark/>
          </w:tcPr>
          <w:p w14:paraId="6648BB08" w14:textId="77777777" w:rsidR="00A42587" w:rsidRPr="00B27C11" w:rsidRDefault="00A42587" w:rsidP="00A425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0.640</w:t>
            </w:r>
          </w:p>
        </w:tc>
        <w:tc>
          <w:tcPr>
            <w:tcW w:w="2688" w:type="dxa"/>
            <w:hideMark/>
          </w:tcPr>
          <w:p w14:paraId="0F3C179F" w14:textId="77777777" w:rsidR="00A42587" w:rsidRPr="00B27C11" w:rsidRDefault="00A42587" w:rsidP="00A425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0.333</w:t>
            </w:r>
          </w:p>
        </w:tc>
        <w:tc>
          <w:tcPr>
            <w:tcW w:w="1511" w:type="dxa"/>
            <w:hideMark/>
          </w:tcPr>
          <w:p w14:paraId="0F62EFF4" w14:textId="77777777" w:rsidR="00A42587" w:rsidRPr="00B27C11" w:rsidRDefault="00A42587" w:rsidP="00A425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0.028</w:t>
            </w:r>
          </w:p>
        </w:tc>
      </w:tr>
      <w:tr w:rsidR="00A42587" w:rsidRPr="00B27C11" w14:paraId="25D30C78" w14:textId="77777777" w:rsidTr="00A42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6" w:type="dxa"/>
            <w:hideMark/>
          </w:tcPr>
          <w:p w14:paraId="3C57E9C3" w14:textId="77777777" w:rsidR="00A42587" w:rsidRPr="00B27C11" w:rsidRDefault="00A42587" w:rsidP="00A42587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Young fit, high anxiety, no caregiver, Esophageal/GEJ/Gastric, College+</w:t>
            </w:r>
          </w:p>
        </w:tc>
        <w:tc>
          <w:tcPr>
            <w:tcW w:w="1278" w:type="dxa"/>
            <w:hideMark/>
          </w:tcPr>
          <w:p w14:paraId="13AFA3E7" w14:textId="77777777" w:rsidR="00A42587" w:rsidRPr="00B27C11" w:rsidRDefault="00A42587" w:rsidP="00A425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0.511</w:t>
            </w:r>
          </w:p>
        </w:tc>
        <w:tc>
          <w:tcPr>
            <w:tcW w:w="2688" w:type="dxa"/>
            <w:hideMark/>
          </w:tcPr>
          <w:p w14:paraId="542F8206" w14:textId="77777777" w:rsidR="00A42587" w:rsidRPr="00B27C11" w:rsidRDefault="00A42587" w:rsidP="00A425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0.476</w:t>
            </w:r>
          </w:p>
        </w:tc>
        <w:tc>
          <w:tcPr>
            <w:tcW w:w="1511" w:type="dxa"/>
            <w:hideMark/>
          </w:tcPr>
          <w:p w14:paraId="3D9C075B" w14:textId="77777777" w:rsidR="00A42587" w:rsidRPr="00B27C11" w:rsidRDefault="00A42587" w:rsidP="00A425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0.013</w:t>
            </w:r>
          </w:p>
        </w:tc>
      </w:tr>
      <w:tr w:rsidR="00A42587" w:rsidRPr="00B27C11" w14:paraId="603BFE19" w14:textId="77777777" w:rsidTr="00A42587">
        <w:trPr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6" w:type="dxa"/>
            <w:hideMark/>
          </w:tcPr>
          <w:p w14:paraId="2C922C57" w14:textId="77777777" w:rsidR="00A42587" w:rsidRPr="00B27C11" w:rsidRDefault="00A42587" w:rsidP="00A42587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Old fragile, low anxiety, no caregiver, Hepatic/Biliary/Pancreatic/Unknown primary, Low</w:t>
            </w:r>
          </w:p>
        </w:tc>
        <w:tc>
          <w:tcPr>
            <w:tcW w:w="1278" w:type="dxa"/>
            <w:hideMark/>
          </w:tcPr>
          <w:p w14:paraId="7EBBC9C9" w14:textId="77777777" w:rsidR="00A42587" w:rsidRPr="00B27C11" w:rsidRDefault="00A42587" w:rsidP="00A425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0.249</w:t>
            </w:r>
          </w:p>
        </w:tc>
        <w:tc>
          <w:tcPr>
            <w:tcW w:w="2688" w:type="dxa"/>
            <w:hideMark/>
          </w:tcPr>
          <w:p w14:paraId="05392F77" w14:textId="77777777" w:rsidR="00A42587" w:rsidRPr="00B27C11" w:rsidRDefault="00A42587" w:rsidP="00A425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0.349</w:t>
            </w:r>
          </w:p>
        </w:tc>
        <w:tc>
          <w:tcPr>
            <w:tcW w:w="1511" w:type="dxa"/>
            <w:hideMark/>
          </w:tcPr>
          <w:p w14:paraId="7DDE9D0D" w14:textId="77777777" w:rsidR="00A42587" w:rsidRPr="00B27C11" w:rsidRDefault="00A42587" w:rsidP="00A425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0.402</w:t>
            </w:r>
          </w:p>
        </w:tc>
      </w:tr>
      <w:tr w:rsidR="00A42587" w:rsidRPr="00B27C11" w14:paraId="7A1EA37B" w14:textId="77777777" w:rsidTr="00A42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6" w:type="dxa"/>
            <w:tcBorders>
              <w:bottom w:val="single" w:sz="4" w:space="0" w:color="auto"/>
            </w:tcBorders>
            <w:hideMark/>
          </w:tcPr>
          <w:p w14:paraId="788FE104" w14:textId="77777777" w:rsidR="00A42587" w:rsidRPr="00B27C11" w:rsidRDefault="00A42587" w:rsidP="00A42587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Old fragile, high anxiety, no caregiver, Hepatic/Biliary/Pancreatic/Unknown primary, Low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hideMark/>
          </w:tcPr>
          <w:p w14:paraId="42B851C9" w14:textId="77777777" w:rsidR="00A42587" w:rsidRPr="00B27C11" w:rsidRDefault="00A42587" w:rsidP="00A425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0.198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hideMark/>
          </w:tcPr>
          <w:p w14:paraId="34266543" w14:textId="77777777" w:rsidR="00A42587" w:rsidRPr="00B27C11" w:rsidRDefault="00A42587" w:rsidP="00A425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0.475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hideMark/>
          </w:tcPr>
          <w:p w14:paraId="40077BA1" w14:textId="77777777" w:rsidR="00A42587" w:rsidRPr="00B27C11" w:rsidRDefault="00A42587" w:rsidP="00A425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0.327</w:t>
            </w:r>
          </w:p>
        </w:tc>
      </w:tr>
      <w:tr w:rsidR="00A42587" w:rsidRPr="00B27C11" w14:paraId="3B22405B" w14:textId="77777777" w:rsidTr="00A42587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4729747" w14:textId="77777777" w:rsidR="00A42587" w:rsidRPr="001C5735" w:rsidRDefault="00A42587" w:rsidP="00A4258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Cs w:val="24"/>
                <w:lang w:eastAsia="en-GB"/>
              </w:rPr>
            </w:pPr>
            <w:r w:rsidRPr="001C5735">
              <w:rPr>
                <w:rFonts w:ascii="Times New Roman" w:hAnsi="Times New Roman" w:cs="Times New Roman"/>
                <w:b/>
                <w:bCs/>
                <w:i w:val="0"/>
                <w:iCs w:val="0"/>
                <w:szCs w:val="24"/>
              </w:rPr>
              <w:t>Predicted Probabilities for T12 → T24 Transitions by Clinical Profile</w:t>
            </w:r>
          </w:p>
        </w:tc>
      </w:tr>
      <w:tr w:rsidR="00A42587" w:rsidRPr="00B27C11" w14:paraId="13EE4D4C" w14:textId="77777777" w:rsidTr="00A42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6" w:type="dxa"/>
            <w:tcBorders>
              <w:top w:val="single" w:sz="4" w:space="0" w:color="auto"/>
              <w:bottom w:val="single" w:sz="4" w:space="0" w:color="auto"/>
            </w:tcBorders>
          </w:tcPr>
          <w:p w14:paraId="2C0BBA6D" w14:textId="77777777" w:rsidR="00A42587" w:rsidRPr="00B27C11" w:rsidRDefault="00A42587" w:rsidP="00A42587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Young fit, high anxiety, Esophageal/GEJ, Arm1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58FBB97E" w14:textId="77777777" w:rsidR="00A42587" w:rsidRPr="00B27C11" w:rsidRDefault="00A42587" w:rsidP="00A425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0.679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4C080511" w14:textId="77777777" w:rsidR="00A42587" w:rsidRPr="00B27C11" w:rsidRDefault="00A42587" w:rsidP="00A425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0.189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6AB74566" w14:textId="77777777" w:rsidR="00A42587" w:rsidRPr="00B27C11" w:rsidRDefault="00A42587" w:rsidP="00A425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0.131</w:t>
            </w:r>
          </w:p>
        </w:tc>
      </w:tr>
      <w:tr w:rsidR="00A42587" w:rsidRPr="00B27C11" w14:paraId="090EC54C" w14:textId="77777777" w:rsidTr="00A4258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6" w:type="dxa"/>
            <w:tcBorders>
              <w:top w:val="single" w:sz="4" w:space="0" w:color="auto"/>
              <w:bottom w:val="single" w:sz="4" w:space="0" w:color="auto"/>
            </w:tcBorders>
          </w:tcPr>
          <w:p w14:paraId="38181E06" w14:textId="77777777" w:rsidR="00A42587" w:rsidRPr="00B27C11" w:rsidRDefault="00A42587" w:rsidP="00A42587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Young fit, low anxiety, Lung, Arm1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1044959D" w14:textId="77777777" w:rsidR="00A42587" w:rsidRPr="00B27C11" w:rsidRDefault="00A42587" w:rsidP="00A425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0.560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322C5BD0" w14:textId="77777777" w:rsidR="00A42587" w:rsidRPr="00B27C11" w:rsidRDefault="00A42587" w:rsidP="00A425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0.268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6ACB01BE" w14:textId="77777777" w:rsidR="00A42587" w:rsidRPr="00B27C11" w:rsidRDefault="00A42587" w:rsidP="00A425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0.172</w:t>
            </w:r>
          </w:p>
        </w:tc>
      </w:tr>
      <w:tr w:rsidR="00A42587" w:rsidRPr="00B27C11" w14:paraId="1730A737" w14:textId="77777777" w:rsidTr="00A42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6" w:type="dxa"/>
            <w:tcBorders>
              <w:top w:val="single" w:sz="4" w:space="0" w:color="auto"/>
              <w:bottom w:val="single" w:sz="4" w:space="0" w:color="auto"/>
            </w:tcBorders>
          </w:tcPr>
          <w:p w14:paraId="16B39E0C" w14:textId="77777777" w:rsidR="00A42587" w:rsidRPr="00B27C11" w:rsidRDefault="00A42587" w:rsidP="00A42587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Young fit, high anxiety, Lung, Arm1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03C2F6FF" w14:textId="77777777" w:rsidR="00A42587" w:rsidRPr="00B27C11" w:rsidRDefault="00A42587" w:rsidP="00A425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0.802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698A56CC" w14:textId="77777777" w:rsidR="00A42587" w:rsidRPr="00B27C11" w:rsidRDefault="00A42587" w:rsidP="00A425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0.163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7B30B8DB" w14:textId="77777777" w:rsidR="00A42587" w:rsidRPr="00B27C11" w:rsidRDefault="00A42587" w:rsidP="00A425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0.034</w:t>
            </w:r>
          </w:p>
        </w:tc>
      </w:tr>
      <w:tr w:rsidR="00A42587" w:rsidRPr="00B27C11" w14:paraId="60AA4715" w14:textId="77777777" w:rsidTr="00A42587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6" w:type="dxa"/>
            <w:tcBorders>
              <w:top w:val="single" w:sz="4" w:space="0" w:color="auto"/>
              <w:bottom w:val="single" w:sz="4" w:space="0" w:color="auto"/>
            </w:tcBorders>
          </w:tcPr>
          <w:p w14:paraId="408BB3FC" w14:textId="77777777" w:rsidR="00A42587" w:rsidRPr="00B27C11" w:rsidRDefault="00A42587" w:rsidP="00A42587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Old fragile, low anxiety, Hepatic/Biliary, Arm2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4A849D91" w14:textId="77777777" w:rsidR="00A42587" w:rsidRPr="00B27C11" w:rsidRDefault="00A42587" w:rsidP="00A425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0.548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5C9DA767" w14:textId="77777777" w:rsidR="00A42587" w:rsidRPr="00B27C11" w:rsidRDefault="00A42587" w:rsidP="00A425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0.339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272C118E" w14:textId="77777777" w:rsidR="00A42587" w:rsidRPr="00B27C11" w:rsidRDefault="00A42587" w:rsidP="00A425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0.113</w:t>
            </w:r>
          </w:p>
        </w:tc>
      </w:tr>
      <w:tr w:rsidR="00A42587" w:rsidRPr="00B27C11" w14:paraId="1ED568FA" w14:textId="77777777" w:rsidTr="00A42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6" w:type="dxa"/>
            <w:tcBorders>
              <w:top w:val="single" w:sz="4" w:space="0" w:color="auto"/>
              <w:bottom w:val="single" w:sz="4" w:space="0" w:color="auto"/>
            </w:tcBorders>
          </w:tcPr>
          <w:p w14:paraId="7F75C9F1" w14:textId="77777777" w:rsidR="00A42587" w:rsidRPr="00B27C11" w:rsidRDefault="00A42587" w:rsidP="00A42587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Old fragile, high anxiety, Hepatic/Biliary, Arm2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64D1102B" w14:textId="77777777" w:rsidR="00A42587" w:rsidRPr="00B27C11" w:rsidRDefault="00A42587" w:rsidP="00A425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0.775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436637EF" w14:textId="77777777" w:rsidR="00A42587" w:rsidRPr="00B27C11" w:rsidRDefault="00A42587" w:rsidP="00A425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0.203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437C9E65" w14:textId="77777777" w:rsidR="00A42587" w:rsidRPr="00B27C11" w:rsidRDefault="00A42587" w:rsidP="00A425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0.022</w:t>
            </w:r>
          </w:p>
        </w:tc>
      </w:tr>
      <w:tr w:rsidR="00A42587" w:rsidRPr="00B27C11" w14:paraId="5E54F0C1" w14:textId="77777777" w:rsidTr="00A42587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6" w:type="dxa"/>
            <w:tcBorders>
              <w:top w:val="single" w:sz="4" w:space="0" w:color="auto"/>
              <w:bottom w:val="single" w:sz="4" w:space="0" w:color="auto"/>
            </w:tcBorders>
          </w:tcPr>
          <w:p w14:paraId="7C2901F4" w14:textId="77777777" w:rsidR="00A42587" w:rsidRPr="00B27C11" w:rsidRDefault="00A42587" w:rsidP="00A42587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Old fragile, low anxiety, Lung, Arm2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4C3CE440" w14:textId="77777777" w:rsidR="00A42587" w:rsidRPr="00B27C11" w:rsidRDefault="00A42587" w:rsidP="00A425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0.431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570D59C5" w14:textId="77777777" w:rsidR="00A42587" w:rsidRPr="00B27C11" w:rsidRDefault="00A42587" w:rsidP="00A425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0.275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3639B156" w14:textId="77777777" w:rsidR="00A42587" w:rsidRPr="00B27C11" w:rsidRDefault="00A42587" w:rsidP="00A425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0.294</w:t>
            </w:r>
          </w:p>
        </w:tc>
      </w:tr>
      <w:tr w:rsidR="00A42587" w:rsidRPr="00B27C11" w14:paraId="2C05C9F6" w14:textId="77777777" w:rsidTr="00A42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6" w:type="dxa"/>
            <w:tcBorders>
              <w:top w:val="single" w:sz="4" w:space="0" w:color="auto"/>
              <w:bottom w:val="single" w:sz="4" w:space="0" w:color="auto"/>
            </w:tcBorders>
          </w:tcPr>
          <w:p w14:paraId="7BA50502" w14:textId="77777777" w:rsidR="00A42587" w:rsidRPr="00B27C11" w:rsidRDefault="00A42587" w:rsidP="00A42587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Old fragile, high anxiety, Lung, Arm2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04BE2952" w14:textId="77777777" w:rsidR="00A42587" w:rsidRPr="00B27C11" w:rsidRDefault="00A42587" w:rsidP="00A425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0.732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0E43F18E" w14:textId="77777777" w:rsidR="00A42587" w:rsidRPr="00B27C11" w:rsidRDefault="00A42587" w:rsidP="00A425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0.198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5F9681FE" w14:textId="77777777" w:rsidR="00A42587" w:rsidRPr="00B27C11" w:rsidRDefault="00A42587" w:rsidP="00A425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B27C1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0.070</w:t>
            </w:r>
          </w:p>
        </w:tc>
      </w:tr>
    </w:tbl>
    <w:p w14:paraId="00F7E7B8" w14:textId="3F219253" w:rsidR="00977B67" w:rsidRDefault="00A42587">
      <w:pPr>
        <w:rPr>
          <w:rFonts w:ascii="Times New Roman" w:hAnsi="Times New Roman" w:cs="Times New Roman"/>
          <w:szCs w:val="24"/>
        </w:rPr>
      </w:pPr>
      <w:r w:rsidRPr="00B27C11">
        <w:rPr>
          <w:rFonts w:ascii="Times New Roman" w:hAnsi="Times New Roman" w:cs="Times New Roman"/>
          <w:szCs w:val="24"/>
        </w:rPr>
        <w:br/>
      </w:r>
      <w:r w:rsidRPr="00A42587">
        <w:rPr>
          <w:rFonts w:ascii="Times New Roman" w:hAnsi="Times New Roman" w:cs="Times New Roman"/>
          <w:b/>
          <w:bCs/>
          <w:szCs w:val="24"/>
        </w:rPr>
        <w:t>Note:</w:t>
      </w:r>
      <w:r w:rsidRPr="00A42587">
        <w:rPr>
          <w:rFonts w:ascii="Times New Roman" w:hAnsi="Times New Roman" w:cs="Times New Roman"/>
          <w:szCs w:val="24"/>
        </w:rPr>
        <w:t xml:space="preserve"> Probabilities of being in A, F, or D are calculated relative to being active (A) in the previous state.</w:t>
      </w:r>
    </w:p>
    <w:p w14:paraId="05F74D2D" w14:textId="7B5874B6" w:rsidR="00A42587" w:rsidRDefault="00A42587">
      <w:pPr>
        <w:rPr>
          <w:rFonts w:ascii="Times New Roman" w:hAnsi="Times New Roman" w:cs="Times New Roman"/>
          <w:szCs w:val="24"/>
        </w:rPr>
      </w:pPr>
    </w:p>
    <w:p w14:paraId="0B826142" w14:textId="23D9CD43" w:rsidR="00A42587" w:rsidRDefault="00A42587">
      <w:pPr>
        <w:rPr>
          <w:rFonts w:ascii="Times New Roman" w:hAnsi="Times New Roman" w:cs="Times New Roman"/>
          <w:szCs w:val="24"/>
        </w:rPr>
      </w:pPr>
    </w:p>
    <w:p w14:paraId="75A4443A" w14:textId="39DA4A73" w:rsidR="00A42587" w:rsidRDefault="00A42587">
      <w:pPr>
        <w:rPr>
          <w:rFonts w:ascii="Times New Roman" w:hAnsi="Times New Roman" w:cs="Times New Roman"/>
          <w:szCs w:val="24"/>
        </w:rPr>
      </w:pPr>
    </w:p>
    <w:p w14:paraId="0666EE7B" w14:textId="35D789D9" w:rsidR="00A42587" w:rsidRDefault="00A42587">
      <w:pPr>
        <w:rPr>
          <w:rFonts w:ascii="Times New Roman" w:hAnsi="Times New Roman" w:cs="Times New Roman"/>
          <w:szCs w:val="24"/>
        </w:rPr>
      </w:pPr>
    </w:p>
    <w:p w14:paraId="28D02745" w14:textId="547F48F3" w:rsidR="00A42587" w:rsidRDefault="00A42587">
      <w:pPr>
        <w:rPr>
          <w:rFonts w:ascii="Times New Roman" w:hAnsi="Times New Roman" w:cs="Times New Roman"/>
          <w:szCs w:val="24"/>
        </w:rPr>
      </w:pPr>
    </w:p>
    <w:p w14:paraId="71624B74" w14:textId="62F59AE6" w:rsidR="00A42587" w:rsidRDefault="00A42587">
      <w:pPr>
        <w:rPr>
          <w:rFonts w:ascii="Times New Roman" w:hAnsi="Times New Roman" w:cs="Times New Roman"/>
          <w:szCs w:val="24"/>
        </w:rPr>
      </w:pPr>
    </w:p>
    <w:tbl>
      <w:tblPr>
        <w:tblStyle w:val="PlainTable5"/>
        <w:tblpPr w:leftFromText="180" w:rightFromText="180" w:vertAnchor="page" w:horzAnchor="margin" w:tblpY="2141"/>
        <w:tblW w:w="8936" w:type="dxa"/>
        <w:tblLook w:val="04A0" w:firstRow="1" w:lastRow="0" w:firstColumn="1" w:lastColumn="0" w:noHBand="0" w:noVBand="1"/>
      </w:tblPr>
      <w:tblGrid>
        <w:gridCol w:w="5517"/>
        <w:gridCol w:w="1894"/>
        <w:gridCol w:w="1525"/>
      </w:tblGrid>
      <w:tr w:rsidR="00BA5605" w:rsidRPr="00B27C11" w14:paraId="222A1F50" w14:textId="77777777" w:rsidTr="00C51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4CF420C0" w14:textId="77777777" w:rsidR="00BA5605" w:rsidRPr="00B27C11" w:rsidRDefault="00BA5605" w:rsidP="00C512F3">
            <w:pPr>
              <w:spacing w:after="160" w:line="36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lastRenderedPageBreak/>
              <w:t>Threshold for QoL deterioration (FACT score change)</w:t>
            </w:r>
          </w:p>
        </w:tc>
        <w:tc>
          <w:tcPr>
            <w:tcW w:w="0" w:type="auto"/>
            <w:hideMark/>
          </w:tcPr>
          <w:p w14:paraId="4C9943C9" w14:textId="77777777" w:rsidR="00BA5605" w:rsidRPr="00B27C11" w:rsidRDefault="00BA5605" w:rsidP="00C512F3">
            <w:pPr>
              <w:spacing w:after="160"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Total patients (n)</w:t>
            </w:r>
          </w:p>
        </w:tc>
        <w:tc>
          <w:tcPr>
            <w:tcW w:w="0" w:type="auto"/>
            <w:hideMark/>
          </w:tcPr>
          <w:p w14:paraId="2ECA4E49" w14:textId="77777777" w:rsidR="00BA5605" w:rsidRPr="00B27C11" w:rsidRDefault="00BA5605" w:rsidP="00C512F3">
            <w:pPr>
              <w:spacing w:after="160"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Events, n (%)</w:t>
            </w:r>
          </w:p>
        </w:tc>
      </w:tr>
      <w:tr w:rsidR="00BA5605" w:rsidRPr="00B27C11" w14:paraId="7471F6A3" w14:textId="77777777" w:rsidTr="00C51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FFFCE8" w14:textId="77777777" w:rsidR="00BA5605" w:rsidRPr="00B27C11" w:rsidRDefault="00BA5605" w:rsidP="00C512F3">
            <w:pPr>
              <w:spacing w:after="160" w:line="36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≥ 0</w:t>
            </w:r>
          </w:p>
        </w:tc>
        <w:tc>
          <w:tcPr>
            <w:tcW w:w="0" w:type="auto"/>
            <w:hideMark/>
          </w:tcPr>
          <w:p w14:paraId="2B9616A4" w14:textId="77777777" w:rsidR="00BA5605" w:rsidRPr="00B27C11" w:rsidRDefault="00BA5605" w:rsidP="00C512F3">
            <w:pPr>
              <w:spacing w:after="160"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137</w:t>
            </w:r>
          </w:p>
        </w:tc>
        <w:tc>
          <w:tcPr>
            <w:tcW w:w="0" w:type="auto"/>
            <w:hideMark/>
          </w:tcPr>
          <w:p w14:paraId="37EF5A8F" w14:textId="77777777" w:rsidR="00BA5605" w:rsidRPr="00B27C11" w:rsidRDefault="00BA5605" w:rsidP="00C512F3">
            <w:pPr>
              <w:spacing w:after="160"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60 (43.8)</w:t>
            </w:r>
          </w:p>
        </w:tc>
      </w:tr>
      <w:tr w:rsidR="00BA5605" w:rsidRPr="00B27C11" w14:paraId="04BE2D1E" w14:textId="77777777" w:rsidTr="00C512F3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0FD17C" w14:textId="77777777" w:rsidR="00BA5605" w:rsidRPr="00B27C11" w:rsidRDefault="00BA5605" w:rsidP="00C512F3">
            <w:pPr>
              <w:spacing w:after="160" w:line="36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≥ –5</w:t>
            </w:r>
          </w:p>
        </w:tc>
        <w:tc>
          <w:tcPr>
            <w:tcW w:w="0" w:type="auto"/>
            <w:hideMark/>
          </w:tcPr>
          <w:p w14:paraId="20E46F12" w14:textId="77777777" w:rsidR="00BA5605" w:rsidRPr="00B27C11" w:rsidRDefault="00BA5605" w:rsidP="00C512F3">
            <w:pPr>
              <w:spacing w:after="160"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137</w:t>
            </w:r>
          </w:p>
        </w:tc>
        <w:tc>
          <w:tcPr>
            <w:tcW w:w="0" w:type="auto"/>
            <w:hideMark/>
          </w:tcPr>
          <w:p w14:paraId="7685C407" w14:textId="77777777" w:rsidR="00BA5605" w:rsidRPr="00B27C11" w:rsidRDefault="00BA5605" w:rsidP="00C512F3">
            <w:pPr>
              <w:spacing w:after="160"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32 (23.4)</w:t>
            </w:r>
          </w:p>
        </w:tc>
      </w:tr>
      <w:tr w:rsidR="00BA5605" w:rsidRPr="00B27C11" w14:paraId="25C3E929" w14:textId="77777777" w:rsidTr="00C51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D59305" w14:textId="77777777" w:rsidR="00BA5605" w:rsidRPr="00B27C11" w:rsidRDefault="00BA5605" w:rsidP="00C512F3">
            <w:pPr>
              <w:spacing w:after="160" w:line="36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≥ –7</w:t>
            </w:r>
          </w:p>
        </w:tc>
        <w:tc>
          <w:tcPr>
            <w:tcW w:w="0" w:type="auto"/>
            <w:hideMark/>
          </w:tcPr>
          <w:p w14:paraId="3275E65B" w14:textId="77777777" w:rsidR="00BA5605" w:rsidRPr="00B27C11" w:rsidRDefault="00BA5605" w:rsidP="00C512F3">
            <w:pPr>
              <w:spacing w:after="160"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137</w:t>
            </w:r>
          </w:p>
        </w:tc>
        <w:tc>
          <w:tcPr>
            <w:tcW w:w="0" w:type="auto"/>
            <w:hideMark/>
          </w:tcPr>
          <w:p w14:paraId="70130C18" w14:textId="77777777" w:rsidR="00BA5605" w:rsidRPr="00B27C11" w:rsidRDefault="00BA5605" w:rsidP="00C512F3">
            <w:pPr>
              <w:spacing w:after="160"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27 (19.7)</w:t>
            </w:r>
          </w:p>
        </w:tc>
      </w:tr>
      <w:tr w:rsidR="00BA5605" w:rsidRPr="00B27C11" w14:paraId="764EC2D7" w14:textId="77777777" w:rsidTr="00C512F3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hideMark/>
          </w:tcPr>
          <w:p w14:paraId="67D487DC" w14:textId="77777777" w:rsidR="00BA5605" w:rsidRPr="00B27C11" w:rsidRDefault="00BA5605" w:rsidP="00C512F3">
            <w:pPr>
              <w:spacing w:after="160" w:line="36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≥ –10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5F6CE514" w14:textId="77777777" w:rsidR="00BA5605" w:rsidRPr="00B27C11" w:rsidRDefault="00BA5605" w:rsidP="00C512F3">
            <w:pPr>
              <w:spacing w:after="160"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137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6F9D0827" w14:textId="77777777" w:rsidR="00BA5605" w:rsidRPr="00B27C11" w:rsidRDefault="00BA5605" w:rsidP="00C512F3">
            <w:pPr>
              <w:spacing w:after="160"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23 (16.8)</w:t>
            </w:r>
          </w:p>
        </w:tc>
      </w:tr>
    </w:tbl>
    <w:p w14:paraId="034449D7" w14:textId="59AF1EE4" w:rsidR="00A42587" w:rsidRDefault="003F107B">
      <w:pPr>
        <w:rPr>
          <w:rFonts w:ascii="Times New Roman" w:hAnsi="Times New Roman" w:cs="Times New Roman"/>
          <w:b/>
          <w:szCs w:val="24"/>
        </w:rPr>
      </w:pPr>
      <w:r w:rsidRPr="003F107B">
        <w:rPr>
          <w:rFonts w:ascii="Times New Roman" w:hAnsi="Times New Roman" w:cs="Times New Roman"/>
          <w:b/>
        </w:rPr>
        <w:t>Table S</w:t>
      </w:r>
      <w:r w:rsidR="00643029">
        <w:rPr>
          <w:rFonts w:ascii="Times New Roman" w:hAnsi="Times New Roman" w:cs="Times New Roman"/>
          <w:b/>
        </w:rPr>
        <w:t>4</w:t>
      </w:r>
      <w:r w:rsidRPr="003F107B">
        <w:rPr>
          <w:rFonts w:ascii="Times New Roman" w:hAnsi="Times New Roman" w:cs="Times New Roman"/>
          <w:b/>
        </w:rPr>
        <w:t xml:space="preserve">. </w:t>
      </w:r>
      <w:r w:rsidRPr="003F107B">
        <w:rPr>
          <w:rFonts w:ascii="Times New Roman" w:hAnsi="Times New Roman" w:cs="Times New Roman"/>
          <w:b/>
          <w:szCs w:val="24"/>
        </w:rPr>
        <w:t>Incidence of quality-of-life (QoL) deterioration across different thresholds of FACT score change.</w:t>
      </w:r>
    </w:p>
    <w:p w14:paraId="2E40E81F" w14:textId="77777777" w:rsidR="00C512F3" w:rsidRDefault="00C512F3">
      <w:pPr>
        <w:rPr>
          <w:rFonts w:ascii="Times New Roman" w:hAnsi="Times New Roman" w:cs="Times New Roman"/>
          <w:b/>
          <w:szCs w:val="24"/>
        </w:rPr>
      </w:pPr>
    </w:p>
    <w:p w14:paraId="7FA00397" w14:textId="77777777" w:rsidR="00BA5605" w:rsidRDefault="00BA5605">
      <w:pPr>
        <w:rPr>
          <w:rFonts w:ascii="Times New Roman" w:hAnsi="Times New Roman" w:cs="Times New Roman"/>
          <w:b/>
          <w:szCs w:val="24"/>
        </w:rPr>
      </w:pPr>
    </w:p>
    <w:p w14:paraId="140DA127" w14:textId="69EC1707" w:rsidR="003F107B" w:rsidRDefault="00053D4A" w:rsidP="00053D4A">
      <w:pPr>
        <w:jc w:val="left"/>
        <w:rPr>
          <w:b/>
        </w:rPr>
      </w:pPr>
      <w:r>
        <w:rPr>
          <w:b/>
        </w:rPr>
        <w:br w:type="page"/>
      </w:r>
    </w:p>
    <w:p w14:paraId="66F2C16A" w14:textId="09F2FCCB" w:rsidR="00BA5605" w:rsidRDefault="00BA5605">
      <w:pPr>
        <w:rPr>
          <w:b/>
        </w:rPr>
      </w:pPr>
    </w:p>
    <w:p w14:paraId="49D89FD5" w14:textId="51BE0282" w:rsidR="00BA5605" w:rsidRDefault="00BA5605">
      <w:pPr>
        <w:rPr>
          <w:rFonts w:ascii="Times New Roman" w:hAnsi="Times New Roman" w:cs="Times New Roman"/>
          <w:b/>
          <w:szCs w:val="24"/>
        </w:rPr>
      </w:pPr>
      <w:r w:rsidRPr="00BA5605">
        <w:rPr>
          <w:rFonts w:ascii="Times New Roman" w:hAnsi="Times New Roman" w:cs="Times New Roman"/>
          <w:b/>
        </w:rPr>
        <w:t>Table S</w:t>
      </w:r>
      <w:r w:rsidR="00C512F3">
        <w:rPr>
          <w:rFonts w:ascii="Times New Roman" w:hAnsi="Times New Roman" w:cs="Times New Roman"/>
          <w:b/>
        </w:rPr>
        <w:t>5</w:t>
      </w:r>
      <w:r w:rsidRPr="00BA5605">
        <w:rPr>
          <w:rFonts w:ascii="Times New Roman" w:hAnsi="Times New Roman" w:cs="Times New Roman"/>
          <w:b/>
        </w:rPr>
        <w:t xml:space="preserve">. </w:t>
      </w:r>
      <w:r w:rsidRPr="00BA5605">
        <w:rPr>
          <w:rFonts w:ascii="Times New Roman" w:hAnsi="Times New Roman" w:cs="Times New Roman"/>
          <w:b/>
          <w:szCs w:val="24"/>
        </w:rPr>
        <w:t>Summary of parameter estimates under different truncation bounds.</w:t>
      </w:r>
    </w:p>
    <w:p w14:paraId="76A460ED" w14:textId="213C5AC9" w:rsidR="00BA5605" w:rsidRDefault="00BA5605">
      <w:pPr>
        <w:rPr>
          <w:b/>
        </w:rPr>
      </w:pPr>
    </w:p>
    <w:tbl>
      <w:tblPr>
        <w:tblStyle w:val="PlainTable5"/>
        <w:tblpPr w:leftFromText="180" w:rightFromText="180" w:vertAnchor="page" w:horzAnchor="margin" w:tblpY="2531"/>
        <w:tblW w:w="8675" w:type="dxa"/>
        <w:tblLook w:val="04A0" w:firstRow="1" w:lastRow="0" w:firstColumn="1" w:lastColumn="0" w:noHBand="0" w:noVBand="1"/>
      </w:tblPr>
      <w:tblGrid>
        <w:gridCol w:w="2368"/>
        <w:gridCol w:w="868"/>
        <w:gridCol w:w="868"/>
        <w:gridCol w:w="868"/>
        <w:gridCol w:w="1091"/>
        <w:gridCol w:w="876"/>
        <w:gridCol w:w="868"/>
        <w:gridCol w:w="868"/>
      </w:tblGrid>
      <w:tr w:rsidR="00C512F3" w:rsidRPr="00B27C11" w14:paraId="4DD99ADE" w14:textId="77777777" w:rsidTr="00C51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A66E56B" w14:textId="77777777" w:rsidR="00C512F3" w:rsidRPr="00B27C11" w:rsidRDefault="00C512F3" w:rsidP="00C512F3">
            <w:pPr>
              <w:spacing w:after="160" w:line="360" w:lineRule="auto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Truncation Bounds</w:t>
            </w:r>
          </w:p>
        </w:tc>
        <w:tc>
          <w:tcPr>
            <w:tcW w:w="0" w:type="auto"/>
            <w:hideMark/>
          </w:tcPr>
          <w:p w14:paraId="487BFFB4" w14:textId="77777777" w:rsidR="00C512F3" w:rsidRPr="00B27C11" w:rsidRDefault="00C512F3" w:rsidP="00C512F3">
            <w:pPr>
              <w:spacing w:after="1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ESS</w:t>
            </w:r>
          </w:p>
        </w:tc>
        <w:tc>
          <w:tcPr>
            <w:tcW w:w="0" w:type="auto"/>
            <w:hideMark/>
          </w:tcPr>
          <w:p w14:paraId="580D8151" w14:textId="77777777" w:rsidR="00C512F3" w:rsidRPr="00B27C11" w:rsidRDefault="00C512F3" w:rsidP="00C512F3">
            <w:pPr>
              <w:spacing w:after="1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Min</w:t>
            </w:r>
          </w:p>
        </w:tc>
        <w:tc>
          <w:tcPr>
            <w:tcW w:w="0" w:type="auto"/>
            <w:hideMark/>
          </w:tcPr>
          <w:p w14:paraId="1926F3F8" w14:textId="77777777" w:rsidR="00C512F3" w:rsidRPr="00B27C11" w:rsidRDefault="00C512F3" w:rsidP="00C512F3">
            <w:pPr>
              <w:spacing w:after="1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Q1</w:t>
            </w:r>
          </w:p>
        </w:tc>
        <w:tc>
          <w:tcPr>
            <w:tcW w:w="0" w:type="auto"/>
            <w:hideMark/>
          </w:tcPr>
          <w:p w14:paraId="066A2805" w14:textId="77777777" w:rsidR="00C512F3" w:rsidRPr="00B27C11" w:rsidRDefault="00C512F3" w:rsidP="00C512F3">
            <w:pPr>
              <w:spacing w:after="1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Median</w:t>
            </w:r>
          </w:p>
        </w:tc>
        <w:tc>
          <w:tcPr>
            <w:tcW w:w="0" w:type="auto"/>
            <w:hideMark/>
          </w:tcPr>
          <w:p w14:paraId="318E00C3" w14:textId="77777777" w:rsidR="00C512F3" w:rsidRPr="00B27C11" w:rsidRDefault="00C512F3" w:rsidP="00C512F3">
            <w:pPr>
              <w:spacing w:after="1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Mean</w:t>
            </w:r>
          </w:p>
        </w:tc>
        <w:tc>
          <w:tcPr>
            <w:tcW w:w="0" w:type="auto"/>
            <w:hideMark/>
          </w:tcPr>
          <w:p w14:paraId="2FC0147A" w14:textId="77777777" w:rsidR="00C512F3" w:rsidRPr="00B27C11" w:rsidRDefault="00C512F3" w:rsidP="00C512F3">
            <w:pPr>
              <w:spacing w:after="1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Q3</w:t>
            </w:r>
          </w:p>
        </w:tc>
        <w:tc>
          <w:tcPr>
            <w:tcW w:w="0" w:type="auto"/>
            <w:hideMark/>
          </w:tcPr>
          <w:p w14:paraId="76DE6BC7" w14:textId="77777777" w:rsidR="00C512F3" w:rsidRPr="00B27C11" w:rsidRDefault="00C512F3" w:rsidP="00C512F3">
            <w:pPr>
              <w:spacing w:after="1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Max</w:t>
            </w:r>
          </w:p>
        </w:tc>
      </w:tr>
      <w:tr w:rsidR="00C512F3" w:rsidRPr="00B27C11" w14:paraId="0CFA58E5" w14:textId="77777777" w:rsidTr="00C51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170DF1" w14:textId="77777777" w:rsidR="00C512F3" w:rsidRPr="00B27C11" w:rsidRDefault="00C512F3" w:rsidP="00C512F3">
            <w:pPr>
              <w:spacing w:after="160" w:line="360" w:lineRule="auto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1–99%</w:t>
            </w:r>
          </w:p>
        </w:tc>
        <w:tc>
          <w:tcPr>
            <w:tcW w:w="0" w:type="auto"/>
            <w:hideMark/>
          </w:tcPr>
          <w:p w14:paraId="7F7EA17A" w14:textId="77777777" w:rsidR="00C512F3" w:rsidRPr="00B27C11" w:rsidRDefault="00C512F3" w:rsidP="00C512F3">
            <w:pPr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126.9</w:t>
            </w:r>
          </w:p>
        </w:tc>
        <w:tc>
          <w:tcPr>
            <w:tcW w:w="0" w:type="auto"/>
            <w:hideMark/>
          </w:tcPr>
          <w:p w14:paraId="3805B7BD" w14:textId="77777777" w:rsidR="00C512F3" w:rsidRPr="00B27C11" w:rsidRDefault="00C512F3" w:rsidP="00C512F3">
            <w:pPr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0.690</w:t>
            </w:r>
          </w:p>
        </w:tc>
        <w:tc>
          <w:tcPr>
            <w:tcW w:w="0" w:type="auto"/>
            <w:hideMark/>
          </w:tcPr>
          <w:p w14:paraId="4E668F39" w14:textId="77777777" w:rsidR="00C512F3" w:rsidRPr="00B27C11" w:rsidRDefault="00C512F3" w:rsidP="00C512F3">
            <w:pPr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0.866</w:t>
            </w:r>
          </w:p>
        </w:tc>
        <w:tc>
          <w:tcPr>
            <w:tcW w:w="0" w:type="auto"/>
            <w:hideMark/>
          </w:tcPr>
          <w:p w14:paraId="4F915513" w14:textId="77777777" w:rsidR="00C512F3" w:rsidRPr="00B27C11" w:rsidRDefault="00C512F3" w:rsidP="00C512F3">
            <w:pPr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1.011</w:t>
            </w:r>
          </w:p>
        </w:tc>
        <w:tc>
          <w:tcPr>
            <w:tcW w:w="0" w:type="auto"/>
            <w:hideMark/>
          </w:tcPr>
          <w:p w14:paraId="15798BCD" w14:textId="77777777" w:rsidR="00C512F3" w:rsidRPr="00B27C11" w:rsidRDefault="00C512F3" w:rsidP="00C512F3">
            <w:pPr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1.064</w:t>
            </w:r>
          </w:p>
        </w:tc>
        <w:tc>
          <w:tcPr>
            <w:tcW w:w="0" w:type="auto"/>
            <w:hideMark/>
          </w:tcPr>
          <w:p w14:paraId="72F4FF67" w14:textId="77777777" w:rsidR="00C512F3" w:rsidRPr="00B27C11" w:rsidRDefault="00C512F3" w:rsidP="00C512F3">
            <w:pPr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1.143</w:t>
            </w:r>
          </w:p>
        </w:tc>
        <w:tc>
          <w:tcPr>
            <w:tcW w:w="0" w:type="auto"/>
            <w:hideMark/>
          </w:tcPr>
          <w:p w14:paraId="3BF6FAA5" w14:textId="77777777" w:rsidR="00C512F3" w:rsidRPr="00B27C11" w:rsidRDefault="00C512F3" w:rsidP="00C512F3">
            <w:pPr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2.190</w:t>
            </w:r>
          </w:p>
        </w:tc>
      </w:tr>
      <w:tr w:rsidR="00C512F3" w:rsidRPr="00B27C11" w14:paraId="51D30596" w14:textId="77777777" w:rsidTr="00C512F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311192" w14:textId="77777777" w:rsidR="00C512F3" w:rsidRPr="00B27C11" w:rsidRDefault="00C512F3" w:rsidP="00C512F3">
            <w:pPr>
              <w:spacing w:after="160" w:line="360" w:lineRule="auto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5–95%</w:t>
            </w:r>
          </w:p>
        </w:tc>
        <w:tc>
          <w:tcPr>
            <w:tcW w:w="0" w:type="auto"/>
            <w:hideMark/>
          </w:tcPr>
          <w:p w14:paraId="247BF9B7" w14:textId="77777777" w:rsidR="00C512F3" w:rsidRPr="00B27C11" w:rsidRDefault="00C512F3" w:rsidP="00C512F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129.2</w:t>
            </w:r>
          </w:p>
        </w:tc>
        <w:tc>
          <w:tcPr>
            <w:tcW w:w="0" w:type="auto"/>
            <w:hideMark/>
          </w:tcPr>
          <w:p w14:paraId="432795B5" w14:textId="77777777" w:rsidR="00C512F3" w:rsidRPr="00B27C11" w:rsidRDefault="00C512F3" w:rsidP="00C512F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0.717</w:t>
            </w:r>
          </w:p>
        </w:tc>
        <w:tc>
          <w:tcPr>
            <w:tcW w:w="0" w:type="auto"/>
            <w:hideMark/>
          </w:tcPr>
          <w:p w14:paraId="60A70B61" w14:textId="77777777" w:rsidR="00C512F3" w:rsidRPr="00B27C11" w:rsidRDefault="00C512F3" w:rsidP="00C512F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0.866</w:t>
            </w:r>
          </w:p>
        </w:tc>
        <w:tc>
          <w:tcPr>
            <w:tcW w:w="0" w:type="auto"/>
            <w:hideMark/>
          </w:tcPr>
          <w:p w14:paraId="036C8526" w14:textId="77777777" w:rsidR="00C512F3" w:rsidRPr="00B27C11" w:rsidRDefault="00C512F3" w:rsidP="00C512F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1.011</w:t>
            </w:r>
          </w:p>
        </w:tc>
        <w:tc>
          <w:tcPr>
            <w:tcW w:w="0" w:type="auto"/>
            <w:hideMark/>
          </w:tcPr>
          <w:p w14:paraId="753CAE69" w14:textId="77777777" w:rsidR="00C512F3" w:rsidRPr="00B27C11" w:rsidRDefault="00C512F3" w:rsidP="00C512F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1.051</w:t>
            </w:r>
          </w:p>
        </w:tc>
        <w:tc>
          <w:tcPr>
            <w:tcW w:w="0" w:type="auto"/>
            <w:hideMark/>
          </w:tcPr>
          <w:p w14:paraId="33FBE769" w14:textId="77777777" w:rsidR="00C512F3" w:rsidRPr="00B27C11" w:rsidRDefault="00C512F3" w:rsidP="00C512F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1.143</w:t>
            </w:r>
          </w:p>
        </w:tc>
        <w:tc>
          <w:tcPr>
            <w:tcW w:w="0" w:type="auto"/>
            <w:hideMark/>
          </w:tcPr>
          <w:p w14:paraId="61E964F5" w14:textId="77777777" w:rsidR="00C512F3" w:rsidRPr="00B27C11" w:rsidRDefault="00C512F3" w:rsidP="00C512F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1.718</w:t>
            </w:r>
          </w:p>
        </w:tc>
      </w:tr>
      <w:tr w:rsidR="00C512F3" w:rsidRPr="00B27C11" w14:paraId="56210AB2" w14:textId="77777777" w:rsidTr="00C51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hideMark/>
          </w:tcPr>
          <w:p w14:paraId="278A2BA1" w14:textId="77777777" w:rsidR="00C512F3" w:rsidRPr="00B27C11" w:rsidRDefault="00C512F3" w:rsidP="00C512F3">
            <w:pPr>
              <w:spacing w:after="160" w:line="360" w:lineRule="auto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10–90%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7AB874AF" w14:textId="77777777" w:rsidR="00C512F3" w:rsidRPr="00B27C11" w:rsidRDefault="00C512F3" w:rsidP="00C512F3">
            <w:pPr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131.6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11615C6E" w14:textId="77777777" w:rsidR="00C512F3" w:rsidRPr="00B27C11" w:rsidRDefault="00C512F3" w:rsidP="00C512F3">
            <w:pPr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0.773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5F23AF5E" w14:textId="77777777" w:rsidR="00C512F3" w:rsidRPr="00B27C11" w:rsidRDefault="00C512F3" w:rsidP="00C512F3">
            <w:pPr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0.866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770B86F5" w14:textId="77777777" w:rsidR="00C512F3" w:rsidRPr="00B27C11" w:rsidRDefault="00C512F3" w:rsidP="00C512F3">
            <w:pPr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1.011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10454EBB" w14:textId="77777777" w:rsidR="00C512F3" w:rsidRPr="00B27C11" w:rsidRDefault="00C512F3" w:rsidP="00C512F3">
            <w:pPr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1.036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4DEA1ACC" w14:textId="77777777" w:rsidR="00C512F3" w:rsidRPr="00B27C11" w:rsidRDefault="00C512F3" w:rsidP="00C512F3">
            <w:pPr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1.143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2912ED29" w14:textId="77777777" w:rsidR="00C512F3" w:rsidRPr="00B27C11" w:rsidRDefault="00C512F3" w:rsidP="00C512F3">
            <w:pPr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27C11">
              <w:rPr>
                <w:rFonts w:ascii="Times New Roman" w:hAnsi="Times New Roman" w:cs="Times New Roman"/>
                <w:szCs w:val="24"/>
              </w:rPr>
              <w:t>1.466</w:t>
            </w:r>
          </w:p>
        </w:tc>
      </w:tr>
    </w:tbl>
    <w:p w14:paraId="2373926F" w14:textId="23C575C2" w:rsidR="00053D4A" w:rsidRDefault="00053D4A">
      <w:pPr>
        <w:jc w:val="left"/>
        <w:rPr>
          <w:b/>
        </w:rPr>
      </w:pPr>
      <w:r>
        <w:rPr>
          <w:b/>
        </w:rPr>
        <w:br w:type="page"/>
      </w:r>
    </w:p>
    <w:p w14:paraId="6C397F2D" w14:textId="44A238F2" w:rsidR="00053D4A" w:rsidRDefault="00053D4A" w:rsidP="00053D4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77B67">
        <w:rPr>
          <w:rFonts w:ascii="Times New Roman" w:hAnsi="Times New Roman" w:cs="Times New Roman"/>
          <w:b/>
          <w:sz w:val="32"/>
          <w:szCs w:val="28"/>
        </w:rPr>
        <w:lastRenderedPageBreak/>
        <w:t>Supplementary File</w:t>
      </w:r>
      <w:r>
        <w:rPr>
          <w:rFonts w:ascii="Times New Roman" w:hAnsi="Times New Roman" w:cs="Times New Roman"/>
          <w:b/>
          <w:sz w:val="32"/>
          <w:szCs w:val="28"/>
        </w:rPr>
        <w:t>:</w:t>
      </w:r>
      <w:r w:rsidRPr="00977B67">
        <w:rPr>
          <w:rFonts w:ascii="Times New Roman" w:hAnsi="Times New Roman" w:cs="Times New Roman"/>
          <w:b/>
          <w:sz w:val="32"/>
          <w:szCs w:val="28"/>
        </w:rPr>
        <w:t xml:space="preserve"> Additional </w:t>
      </w:r>
      <w:r>
        <w:rPr>
          <w:rFonts w:ascii="Times New Roman" w:hAnsi="Times New Roman" w:cs="Times New Roman"/>
          <w:b/>
          <w:sz w:val="32"/>
          <w:szCs w:val="28"/>
        </w:rPr>
        <w:t>Figures</w:t>
      </w:r>
    </w:p>
    <w:p w14:paraId="00F0EFB9" w14:textId="77777777" w:rsidR="00053D4A" w:rsidRPr="00B27C11" w:rsidRDefault="00053D4A" w:rsidP="00053D4A">
      <w:pPr>
        <w:spacing w:line="360" w:lineRule="auto"/>
        <w:rPr>
          <w:rFonts w:ascii="Times New Roman" w:hAnsi="Times New Roman" w:cs="Times New Roman"/>
          <w:szCs w:val="24"/>
        </w:rPr>
      </w:pPr>
      <w:r w:rsidRPr="00B27C11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2948D3" wp14:editId="68DB9E78">
                <wp:simplePos x="0" y="0"/>
                <wp:positionH relativeFrom="column">
                  <wp:posOffset>-626102</wp:posOffset>
                </wp:positionH>
                <wp:positionV relativeFrom="paragraph">
                  <wp:posOffset>-68556</wp:posOffset>
                </wp:positionV>
                <wp:extent cx="7188835" cy="8301307"/>
                <wp:effectExtent l="19050" t="19050" r="12065" b="2413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835" cy="8301307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48412" id="Rectangle 24" o:spid="_x0000_s1026" style="position:absolute;margin-left:-49.3pt;margin-top:-5.4pt;width:566.05pt;height:653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" filled="f" strokecolor="#1f3763 [1604]" strokeweight="3pt"/>
            </w:pict>
          </mc:Fallback>
        </mc:AlternateContent>
      </w:r>
      <w:r w:rsidRPr="00B27C11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5B4267" wp14:editId="640F36F8">
                <wp:simplePos x="0" y="0"/>
                <wp:positionH relativeFrom="column">
                  <wp:posOffset>-444712</wp:posOffset>
                </wp:positionH>
                <wp:positionV relativeFrom="paragraph">
                  <wp:posOffset>5550535</wp:posOffset>
                </wp:positionV>
                <wp:extent cx="6775373" cy="11017"/>
                <wp:effectExtent l="0" t="0" r="26035" b="2730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5373" cy="1101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CAB02" id="Straight Connector 27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pt,437.05pt" to="498.5pt,4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" strokecolor="black [3213]" strokeweight="1pt">
                <v:stroke joinstyle="miter"/>
              </v:line>
            </w:pict>
          </mc:Fallback>
        </mc:AlternateContent>
      </w:r>
      <w:r w:rsidRPr="00B27C11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BCA1DC" wp14:editId="7D9A3F9F">
                <wp:simplePos x="0" y="0"/>
                <wp:positionH relativeFrom="column">
                  <wp:posOffset>-481155</wp:posOffset>
                </wp:positionH>
                <wp:positionV relativeFrom="paragraph">
                  <wp:posOffset>2901024</wp:posOffset>
                </wp:positionV>
                <wp:extent cx="6775373" cy="11017"/>
                <wp:effectExtent l="0" t="0" r="26035" b="2730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5373" cy="1101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66182F" id="Straight Connector 2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9pt,228.45pt" to="495.6pt,2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" strokecolor="black [3213]" strokeweight="1pt">
                <v:stroke joinstyle="miter"/>
              </v:line>
            </w:pict>
          </mc:Fallback>
        </mc:AlternateContent>
      </w:r>
      <w:r w:rsidRPr="00B27C11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87BAA3" wp14:editId="6F0FCD10">
                <wp:simplePos x="0" y="0"/>
                <wp:positionH relativeFrom="column">
                  <wp:posOffset>2922805</wp:posOffset>
                </wp:positionH>
                <wp:positionV relativeFrom="paragraph">
                  <wp:posOffset>-62514</wp:posOffset>
                </wp:positionV>
                <wp:extent cx="22286" cy="8141465"/>
                <wp:effectExtent l="0" t="0" r="34925" b="3111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6" cy="814146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41F9E0" id="Straight Connector 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15pt,-4.9pt" to="231.9pt,6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" strokecolor="black [3213]" strokeweight="1pt">
                <v:stroke joinstyle="miter"/>
              </v:line>
            </w:pict>
          </mc:Fallback>
        </mc:AlternateContent>
      </w:r>
      <w:r w:rsidRPr="00B27C11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64384" behindDoc="0" locked="0" layoutInCell="1" allowOverlap="1" wp14:anchorId="4C3AD473" wp14:editId="07F52083">
            <wp:simplePos x="0" y="0"/>
            <wp:positionH relativeFrom="column">
              <wp:posOffset>2925478</wp:posOffset>
            </wp:positionH>
            <wp:positionV relativeFrom="paragraph">
              <wp:posOffset>5620752</wp:posOffset>
            </wp:positionV>
            <wp:extent cx="3303270" cy="2609850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7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7C11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61ED082C" wp14:editId="5D5F5DDE">
            <wp:simplePos x="0" y="0"/>
            <wp:positionH relativeFrom="column">
              <wp:posOffset>-526682</wp:posOffset>
            </wp:positionH>
            <wp:positionV relativeFrom="paragraph">
              <wp:posOffset>5626635</wp:posOffset>
            </wp:positionV>
            <wp:extent cx="3350260" cy="2586355"/>
            <wp:effectExtent l="0" t="0" r="2540" b="4445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260" cy="2586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7C11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2EA0FE58" wp14:editId="714A30A3">
            <wp:simplePos x="0" y="0"/>
            <wp:positionH relativeFrom="column">
              <wp:posOffset>3016250</wp:posOffset>
            </wp:positionH>
            <wp:positionV relativeFrom="paragraph">
              <wp:posOffset>2907665</wp:posOffset>
            </wp:positionV>
            <wp:extent cx="3446145" cy="2574290"/>
            <wp:effectExtent l="0" t="0" r="1905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145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7C11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4638BFAC" wp14:editId="0A1DF70A">
            <wp:simplePos x="0" y="0"/>
            <wp:positionH relativeFrom="column">
              <wp:posOffset>-454660</wp:posOffset>
            </wp:positionH>
            <wp:positionV relativeFrom="paragraph">
              <wp:posOffset>3034030</wp:posOffset>
            </wp:positionV>
            <wp:extent cx="3416935" cy="2393950"/>
            <wp:effectExtent l="0" t="0" r="0" b="635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935" cy="239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7C11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3A9AEE09" wp14:editId="64AA99F9">
            <wp:simplePos x="0" y="0"/>
            <wp:positionH relativeFrom="page">
              <wp:posOffset>3874135</wp:posOffset>
            </wp:positionH>
            <wp:positionV relativeFrom="paragraph">
              <wp:posOffset>2540</wp:posOffset>
            </wp:positionV>
            <wp:extent cx="3542665" cy="2760980"/>
            <wp:effectExtent l="0" t="0" r="0" b="127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665" cy="276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7C11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FE1C2F7" wp14:editId="130171F3">
            <wp:simplePos x="0" y="0"/>
            <wp:positionH relativeFrom="column">
              <wp:posOffset>-611505</wp:posOffset>
            </wp:positionH>
            <wp:positionV relativeFrom="paragraph">
              <wp:posOffset>2540</wp:posOffset>
            </wp:positionV>
            <wp:extent cx="3512820" cy="292354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292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C74B9" w14:textId="77777777" w:rsidR="00053D4A" w:rsidRDefault="00053D4A" w:rsidP="00053D4A">
      <w:pPr>
        <w:spacing w:after="0" w:line="240" w:lineRule="auto"/>
        <w:jc w:val="left"/>
        <w:rPr>
          <w:rFonts w:ascii="Times New Roman" w:hAnsi="Times New Roman" w:cs="Times New Roman"/>
          <w:b/>
          <w:bCs/>
          <w:szCs w:val="24"/>
        </w:rPr>
      </w:pPr>
    </w:p>
    <w:p w14:paraId="104B91E5" w14:textId="34B930CC" w:rsidR="00053D4A" w:rsidRPr="00B27C11" w:rsidRDefault="00053D4A" w:rsidP="00053D4A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B27C11">
        <w:rPr>
          <w:rFonts w:ascii="Times New Roman" w:hAnsi="Times New Roman" w:cs="Times New Roman"/>
          <w:b/>
          <w:bCs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Cs w:val="24"/>
        </w:rPr>
        <w:t>S1.</w:t>
      </w:r>
      <w:r w:rsidRPr="00B27C11">
        <w:rPr>
          <w:rFonts w:ascii="Times New Roman" w:eastAsia="Times New Roman" w:hAnsi="Times New Roman" w:cs="Times New Roman"/>
          <w:szCs w:val="24"/>
          <w:lang w:eastAsia="en-GB"/>
        </w:rPr>
        <w:t xml:space="preserve"> Comparison of Model</w:t>
      </w:r>
      <w:r>
        <w:rPr>
          <w:rFonts w:ascii="Times New Roman" w:eastAsia="Times New Roman" w:hAnsi="Times New Roman" w:cs="Times New Roman"/>
          <w:szCs w:val="24"/>
          <w:lang w:eastAsia="en-GB"/>
        </w:rPr>
        <w:t xml:space="preserve"> </w:t>
      </w:r>
      <w:r w:rsidRPr="00B27C11">
        <w:rPr>
          <w:rFonts w:ascii="Times New Roman" w:eastAsia="Times New Roman" w:hAnsi="Times New Roman" w:cs="Times New Roman"/>
          <w:szCs w:val="24"/>
          <w:lang w:eastAsia="en-GB"/>
        </w:rPr>
        <w:t>discrimination, accuracy and Calibration</w:t>
      </w:r>
    </w:p>
    <w:p w14:paraId="69434740" w14:textId="77777777" w:rsidR="00053D4A" w:rsidRPr="00BA5605" w:rsidRDefault="00053D4A">
      <w:pPr>
        <w:rPr>
          <w:b/>
        </w:rPr>
      </w:pPr>
    </w:p>
    <w:sectPr w:rsidR="00053D4A" w:rsidRPr="00BA5605" w:rsidSect="00A42587">
      <w:pgSz w:w="11906" w:h="16838"/>
      <w:pgMar w:top="108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89"/>
    <w:rsid w:val="00053D4A"/>
    <w:rsid w:val="000A14C6"/>
    <w:rsid w:val="001C2C89"/>
    <w:rsid w:val="003F107B"/>
    <w:rsid w:val="00643029"/>
    <w:rsid w:val="00692F2F"/>
    <w:rsid w:val="006E7AC6"/>
    <w:rsid w:val="00774D43"/>
    <w:rsid w:val="00977B67"/>
    <w:rsid w:val="00A42587"/>
    <w:rsid w:val="00BA5605"/>
    <w:rsid w:val="00C512F3"/>
    <w:rsid w:val="00D403FC"/>
    <w:rsid w:val="00ED700A"/>
    <w:rsid w:val="00E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5BBB7"/>
  <w15:chartTrackingRefBased/>
  <w15:docId w15:val="{FB641ED9-D7E2-4A21-B171-D54ADE37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D4A"/>
    <w:pPr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77B67"/>
    <w:rPr>
      <w:b/>
      <w:bCs/>
    </w:rPr>
  </w:style>
  <w:style w:type="table" w:styleId="PlainTable5">
    <w:name w:val="Plain Table 5"/>
    <w:basedOn w:val="TableNormal"/>
    <w:uiPriority w:val="45"/>
    <w:rsid w:val="00977B6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TableNormal"/>
    <w:next w:val="PlainTable5"/>
    <w:uiPriority w:val="45"/>
    <w:rsid w:val="00D403F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PDG Junior</dc:creator>
  <cp:keywords/>
  <dc:description/>
  <cp:lastModifiedBy>PDG Junior</cp:lastModifiedBy>
  <cp:revision>2</cp:revision>
  <dcterms:created xsi:type="dcterms:W3CDTF">2025-11-22T16:47:00Z</dcterms:created>
  <dcterms:modified xsi:type="dcterms:W3CDTF">2025-11-22T16:47:00Z</dcterms:modified>
</cp:coreProperties>
</file>