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A78D1" w14:textId="77777777" w:rsidR="00A840F1" w:rsidRDefault="00A840F1" w:rsidP="00A840F1">
      <w:pPr>
        <w:pStyle w:val="Heading5"/>
        <w:spacing w:line="276" w:lineRule="auto"/>
        <w:rPr>
          <w:rFonts w:eastAsia="Aptos" w:cs="Calibri"/>
          <w:i/>
          <w:iCs/>
          <w:noProof/>
        </w:rPr>
      </w:pPr>
      <w:r>
        <w:rPr>
          <w:rFonts w:eastAsia="Aptos" w:cs="Calibri"/>
          <w:noProof/>
        </w:rPr>
        <w:t>SUPPLEMENTARY Figure 1. Letter frequency</w:t>
      </w:r>
    </w:p>
    <w:p w14:paraId="7DD9DAEA" w14:textId="77777777" w:rsidR="00A840F1" w:rsidRPr="00FA1161" w:rsidRDefault="00A840F1" w:rsidP="00A840F1">
      <w:pPr>
        <w:spacing w:line="276" w:lineRule="auto"/>
        <w:rPr>
          <w:rFonts w:eastAsia="Aptos"/>
          <w:lang w:val="en-US"/>
        </w:rPr>
      </w:pPr>
    </w:p>
    <w:p w14:paraId="29B03FEA" w14:textId="7BAB61C7" w:rsidR="00A840F1" w:rsidRDefault="00A840F1" w:rsidP="00A840F1">
      <w:pPr>
        <w:spacing w:line="276" w:lineRule="auto"/>
        <w:rPr>
          <w:rFonts w:eastAsia="Arial"/>
          <w:lang w:val="en-US"/>
        </w:rPr>
      </w:pPr>
      <w:r>
        <w:rPr>
          <w:rFonts w:eastAsia="Arial"/>
          <w:noProof/>
          <w:lang w:val="en-US"/>
        </w:rPr>
        <w:drawing>
          <wp:inline distT="0" distB="0" distL="0" distR="0" wp14:anchorId="54B91736" wp14:editId="524E80BF">
            <wp:extent cx="5718175" cy="1146175"/>
            <wp:effectExtent l="0" t="0" r="0" b="0"/>
            <wp:docPr id="969098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18175" cy="1146175"/>
                    </a:xfrm>
                    <a:prstGeom prst="rect">
                      <a:avLst/>
                    </a:prstGeom>
                    <a:noFill/>
                    <a:ln>
                      <a:noFill/>
                    </a:ln>
                  </pic:spPr>
                </pic:pic>
              </a:graphicData>
            </a:graphic>
          </wp:inline>
        </w:drawing>
      </w:r>
    </w:p>
    <w:p w14:paraId="6990C60D" w14:textId="77777777" w:rsidR="00A840F1" w:rsidRDefault="00A840F1" w:rsidP="00A840F1">
      <w:pPr>
        <w:spacing w:line="276" w:lineRule="auto"/>
        <w:rPr>
          <w:rFonts w:ascii="Calibri" w:eastAsia="Arial" w:hAnsi="Calibri" w:cs="Calibri"/>
          <w:lang w:val="en-US"/>
        </w:rPr>
      </w:pPr>
      <w:r w:rsidRPr="00143697">
        <w:rPr>
          <w:rFonts w:ascii="Calibri" w:eastAsia="Arial" w:hAnsi="Calibri" w:cs="Calibri"/>
          <w:b/>
          <w:bCs/>
          <w:lang w:val="en-US"/>
        </w:rPr>
        <w:t>Distribution of letters in the stimulus set.</w:t>
      </w:r>
      <w:r>
        <w:rPr>
          <w:rFonts w:ascii="Calibri" w:eastAsia="Arial" w:hAnsi="Calibri" w:cs="Calibri"/>
          <w:lang w:val="en-US"/>
        </w:rPr>
        <w:t xml:space="preserve"> We assessed</w:t>
      </w:r>
      <w:r w:rsidRPr="008C3836">
        <w:rPr>
          <w:rFonts w:ascii="Calibri" w:eastAsia="Arial" w:hAnsi="Calibri" w:cs="Calibri"/>
          <w:lang w:val="en-US"/>
        </w:rPr>
        <w:t xml:space="preserve"> whether the observed differences in decoding accuracy across letters could be explained by simple properties of the stimulus set. We quantified, for each letter in the stimulus pool, how often it appeared in the memory strings (letter </w:t>
      </w:r>
      <w:r>
        <w:rPr>
          <w:rFonts w:ascii="Calibri" w:eastAsia="Arial" w:hAnsi="Calibri" w:cs="Calibri"/>
          <w:lang w:val="en-US"/>
        </w:rPr>
        <w:t>count</w:t>
      </w:r>
      <w:r w:rsidRPr="008C3836">
        <w:rPr>
          <w:rFonts w:ascii="Calibri" w:eastAsia="Arial" w:hAnsi="Calibri" w:cs="Calibri"/>
          <w:lang w:val="en-US"/>
        </w:rPr>
        <w:t xml:space="preserve">), how often it occurred in the first position (primacy), and how often it appeared in the last position (recency). These distributions were compared </w:t>
      </w:r>
      <w:r>
        <w:rPr>
          <w:rFonts w:ascii="Calibri" w:eastAsia="Arial" w:hAnsi="Calibri" w:cs="Calibri"/>
          <w:lang w:val="en-US"/>
        </w:rPr>
        <w:t>against a uniform distribution</w:t>
      </w:r>
      <w:r w:rsidRPr="008C3836">
        <w:rPr>
          <w:rFonts w:ascii="Calibri" w:eastAsia="Arial" w:hAnsi="Calibri" w:cs="Calibri"/>
          <w:lang w:val="en-US"/>
        </w:rPr>
        <w:t xml:space="preserve"> to </w:t>
      </w:r>
      <w:r>
        <w:rPr>
          <w:rFonts w:ascii="Calibri" w:eastAsia="Arial" w:hAnsi="Calibri" w:cs="Calibri"/>
          <w:lang w:val="en-US"/>
        </w:rPr>
        <w:t>check</w:t>
      </w:r>
      <w:r w:rsidRPr="008C3836">
        <w:rPr>
          <w:rFonts w:ascii="Calibri" w:eastAsia="Arial" w:hAnsi="Calibri" w:cs="Calibri"/>
          <w:lang w:val="en-US"/>
        </w:rPr>
        <w:t xml:space="preserve"> any systematic imbalance </w:t>
      </w:r>
      <w:r>
        <w:rPr>
          <w:rFonts w:ascii="Calibri" w:eastAsia="Arial" w:hAnsi="Calibri" w:cs="Calibri"/>
          <w:lang w:val="en-US"/>
        </w:rPr>
        <w:t xml:space="preserve">that </w:t>
      </w:r>
      <w:r w:rsidRPr="008C3836">
        <w:rPr>
          <w:rFonts w:ascii="Calibri" w:eastAsia="Arial" w:hAnsi="Calibri" w:cs="Calibri"/>
          <w:lang w:val="en-US"/>
        </w:rPr>
        <w:t>might account for decoding performance</w:t>
      </w:r>
      <w:r>
        <w:rPr>
          <w:rFonts w:ascii="Calibri" w:eastAsia="Arial" w:hAnsi="Calibri" w:cs="Calibri"/>
          <w:lang w:val="en-US"/>
        </w:rPr>
        <w:t xml:space="preserve"> changes across letters</w:t>
      </w:r>
      <w:r w:rsidRPr="008C3836">
        <w:rPr>
          <w:rFonts w:ascii="Calibri" w:eastAsia="Arial" w:hAnsi="Calibri" w:cs="Calibri"/>
          <w:lang w:val="en-US"/>
        </w:rPr>
        <w:t xml:space="preserve">. All three </w:t>
      </w:r>
      <w:r>
        <w:rPr>
          <w:rFonts w:ascii="Calibri" w:eastAsia="Arial" w:hAnsi="Calibri" w:cs="Calibri"/>
          <w:lang w:val="en-US"/>
        </w:rPr>
        <w:t>distributions were not significantly different from a uniform distribution (</w:t>
      </w:r>
      <w:r w:rsidRPr="00F8668E">
        <w:rPr>
          <w:rFonts w:ascii="Calibri" w:eastAsia="Arial" w:hAnsi="Calibri" w:cs="Calibri"/>
          <w:lang w:val="en-US"/>
        </w:rPr>
        <w:t>chi2 square test, p</w:t>
      </w:r>
      <w:r>
        <w:rPr>
          <w:rFonts w:ascii="Calibri" w:eastAsia="Arial" w:hAnsi="Calibri" w:cs="Calibri"/>
          <w:lang w:val="en-US"/>
        </w:rPr>
        <w:t xml:space="preserve"> ≥ 0.14)</w:t>
      </w:r>
      <w:r w:rsidRPr="008C3836">
        <w:rPr>
          <w:rFonts w:ascii="Calibri" w:eastAsia="Arial" w:hAnsi="Calibri" w:cs="Calibri"/>
          <w:lang w:val="en-US"/>
        </w:rPr>
        <w:t>. These controls indicate that the letter-specific decoding effects reported in the main text cannot be attributed to uneven presentation statistics or positional biases.</w:t>
      </w:r>
    </w:p>
    <w:p w14:paraId="720ADCF3" w14:textId="77777777" w:rsidR="00A840F1" w:rsidRDefault="00A840F1" w:rsidP="00A840F1">
      <w:pPr>
        <w:spacing w:line="276" w:lineRule="auto"/>
        <w:rPr>
          <w:rFonts w:ascii="Calibri" w:eastAsia="Arial" w:hAnsi="Calibri" w:cs="Calibri"/>
          <w:lang w:val="en-US"/>
        </w:rPr>
      </w:pPr>
    </w:p>
    <w:p w14:paraId="25CB5CA0" w14:textId="77777777" w:rsidR="00A840F1" w:rsidRDefault="00A840F1" w:rsidP="00A840F1">
      <w:pPr>
        <w:pStyle w:val="Heading5"/>
        <w:spacing w:line="276" w:lineRule="auto"/>
        <w:rPr>
          <w:rFonts w:eastAsia="Aptos" w:cs="Calibri"/>
          <w:i/>
          <w:iCs/>
          <w:noProof/>
        </w:rPr>
      </w:pPr>
      <w:r>
        <w:rPr>
          <w:rFonts w:eastAsia="Aptos" w:cs="Calibri"/>
          <w:noProof/>
        </w:rPr>
        <w:t>SUPPLEMENTARY Figure 2. IN/OUT stability</w:t>
      </w:r>
    </w:p>
    <w:p w14:paraId="05AD33D4" w14:textId="2D4FCA6C" w:rsidR="00A840F1" w:rsidRDefault="00A840F1" w:rsidP="00A840F1">
      <w:pPr>
        <w:spacing w:line="276" w:lineRule="auto"/>
        <w:rPr>
          <w:rFonts w:ascii="Calibri" w:eastAsia="Arial" w:hAnsi="Calibri" w:cs="Calibri"/>
          <w:lang w:val="en-US"/>
        </w:rPr>
      </w:pPr>
      <w:r>
        <w:rPr>
          <w:rFonts w:ascii="Calibri" w:eastAsia="Arial" w:hAnsi="Calibri" w:cs="Calibri"/>
          <w:noProof/>
          <w:lang w:val="en-US" w:eastAsia="en-US"/>
        </w:rPr>
        <mc:AlternateContent>
          <mc:Choice Requires="wps">
            <w:drawing>
              <wp:anchor distT="0" distB="0" distL="114300" distR="114300" simplePos="0" relativeHeight="251662336" behindDoc="0" locked="0" layoutInCell="1" allowOverlap="1" wp14:anchorId="68199EB8" wp14:editId="39EAF993">
                <wp:simplePos x="0" y="0"/>
                <wp:positionH relativeFrom="column">
                  <wp:posOffset>413426</wp:posOffset>
                </wp:positionH>
                <wp:positionV relativeFrom="paragraph">
                  <wp:posOffset>29913</wp:posOffset>
                </wp:positionV>
                <wp:extent cx="92318" cy="515566"/>
                <wp:effectExtent l="0" t="0" r="3175" b="0"/>
                <wp:wrapNone/>
                <wp:docPr id="45" name="Rectangle 45"/>
                <wp:cNvGraphicFramePr/>
                <a:graphic xmlns:a="http://schemas.openxmlformats.org/drawingml/2006/main">
                  <a:graphicData uri="http://schemas.microsoft.com/office/word/2010/wordprocessingShape">
                    <wps:wsp>
                      <wps:cNvSpPr/>
                      <wps:spPr>
                        <a:xfrm>
                          <a:off x="0" y="0"/>
                          <a:ext cx="92318" cy="51556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4128EC" id="Rectangle 45" o:spid="_x0000_s1026" style="position:absolute;margin-left:32.55pt;margin-top:2.35pt;width:7.25pt;height:40.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" fillcolor="white [3212]" stroked="f" strokeweight="1.5pt"/>
            </w:pict>
          </mc:Fallback>
        </mc:AlternateContent>
      </w:r>
      <w:r>
        <w:rPr>
          <w:rFonts w:ascii="Calibri" w:eastAsia="Arial" w:hAnsi="Calibri" w:cs="Calibri"/>
          <w:noProof/>
          <w:lang w:val="en-US" w:eastAsia="en-US"/>
        </w:rPr>
        <mc:AlternateContent>
          <mc:Choice Requires="wps">
            <w:drawing>
              <wp:anchor distT="0" distB="0" distL="114300" distR="114300" simplePos="0" relativeHeight="251661312" behindDoc="0" locked="0" layoutInCell="1" allowOverlap="1" wp14:anchorId="06754922" wp14:editId="5C8350D3">
                <wp:simplePos x="0" y="0"/>
                <wp:positionH relativeFrom="column">
                  <wp:posOffset>442609</wp:posOffset>
                </wp:positionH>
                <wp:positionV relativeFrom="paragraph">
                  <wp:posOffset>1440423</wp:posOffset>
                </wp:positionV>
                <wp:extent cx="92318" cy="204186"/>
                <wp:effectExtent l="0" t="0" r="3175" b="5715"/>
                <wp:wrapNone/>
                <wp:docPr id="44" name="Rectangle 44"/>
                <wp:cNvGraphicFramePr/>
                <a:graphic xmlns:a="http://schemas.openxmlformats.org/drawingml/2006/main">
                  <a:graphicData uri="http://schemas.microsoft.com/office/word/2010/wordprocessingShape">
                    <wps:wsp>
                      <wps:cNvSpPr/>
                      <wps:spPr>
                        <a:xfrm>
                          <a:off x="0" y="0"/>
                          <a:ext cx="92318" cy="20418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102A5F" id="Rectangle 44" o:spid="_x0000_s1026" style="position:absolute;margin-left:34.85pt;margin-top:113.4pt;width:7.25pt;height:16.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" fillcolor="white [3212]" stroked="f" strokeweight="1.5pt"/>
            </w:pict>
          </mc:Fallback>
        </mc:AlternateContent>
      </w:r>
      <w:r>
        <w:rPr>
          <w:rFonts w:ascii="Calibri" w:eastAsia="Arial" w:hAnsi="Calibri" w:cs="Calibri"/>
          <w:noProof/>
          <w:lang w:val="en-US" w:eastAsia="en-US"/>
        </w:rPr>
        <mc:AlternateContent>
          <mc:Choice Requires="wps">
            <w:drawing>
              <wp:anchor distT="0" distB="0" distL="114300" distR="114300" simplePos="0" relativeHeight="251660288" behindDoc="0" locked="0" layoutInCell="1" allowOverlap="1" wp14:anchorId="34C0A6B0" wp14:editId="5DC78753">
                <wp:simplePos x="0" y="0"/>
                <wp:positionH relativeFrom="column">
                  <wp:posOffset>1868818</wp:posOffset>
                </wp:positionH>
                <wp:positionV relativeFrom="paragraph">
                  <wp:posOffset>1646271</wp:posOffset>
                </wp:positionV>
                <wp:extent cx="316149" cy="126460"/>
                <wp:effectExtent l="0" t="0" r="8255" b="6985"/>
                <wp:wrapNone/>
                <wp:docPr id="43" name="Rectangle 43"/>
                <wp:cNvGraphicFramePr/>
                <a:graphic xmlns:a="http://schemas.openxmlformats.org/drawingml/2006/main">
                  <a:graphicData uri="http://schemas.microsoft.com/office/word/2010/wordprocessingShape">
                    <wps:wsp>
                      <wps:cNvSpPr/>
                      <wps:spPr>
                        <a:xfrm>
                          <a:off x="0" y="0"/>
                          <a:ext cx="316149" cy="1264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56DBF8" id="Rectangle 43" o:spid="_x0000_s1026" style="position:absolute;margin-left:147.15pt;margin-top:129.65pt;width:24.9pt;height:9.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" fillcolor="white [3212]" stroked="f" strokeweight="1.5pt"/>
            </w:pict>
          </mc:Fallback>
        </mc:AlternateContent>
      </w:r>
      <w:r>
        <w:rPr>
          <w:rFonts w:ascii="Calibri" w:eastAsia="Arial" w:hAnsi="Calibri" w:cs="Calibri"/>
          <w:noProof/>
          <w:lang w:val="en-US" w:eastAsia="en-US"/>
        </w:rPr>
        <mc:AlternateContent>
          <mc:Choice Requires="wps">
            <w:drawing>
              <wp:anchor distT="0" distB="0" distL="114300" distR="114300" simplePos="0" relativeHeight="251659264" behindDoc="0" locked="0" layoutInCell="1" allowOverlap="1" wp14:anchorId="4A9F6FBE" wp14:editId="618E97C6">
                <wp:simplePos x="0" y="0"/>
                <wp:positionH relativeFrom="column">
                  <wp:posOffset>588523</wp:posOffset>
                </wp:positionH>
                <wp:positionV relativeFrom="paragraph">
                  <wp:posOffset>1644704</wp:posOffset>
                </wp:positionV>
                <wp:extent cx="316149" cy="126460"/>
                <wp:effectExtent l="0" t="0" r="8255" b="6985"/>
                <wp:wrapNone/>
                <wp:docPr id="42" name="Rectangle 42"/>
                <wp:cNvGraphicFramePr/>
                <a:graphic xmlns:a="http://schemas.openxmlformats.org/drawingml/2006/main">
                  <a:graphicData uri="http://schemas.microsoft.com/office/word/2010/wordprocessingShape">
                    <wps:wsp>
                      <wps:cNvSpPr/>
                      <wps:spPr>
                        <a:xfrm>
                          <a:off x="0" y="0"/>
                          <a:ext cx="316149" cy="1264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40040B" id="Rectangle 42" o:spid="_x0000_s1026" style="position:absolute;margin-left:46.35pt;margin-top:129.5pt;width:24.9pt;height:9.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" fillcolor="white [3212]" stroked="f" strokeweight="1.5pt"/>
            </w:pict>
          </mc:Fallback>
        </mc:AlternateContent>
      </w:r>
      <w:r>
        <w:rPr>
          <w:rFonts w:ascii="Calibri" w:eastAsia="Arial" w:hAnsi="Calibri" w:cs="Calibri"/>
          <w:noProof/>
          <w:lang w:val="en-US" w:eastAsia="en-US"/>
        </w:rPr>
        <w:drawing>
          <wp:inline distT="0" distB="0" distL="0" distR="0" wp14:anchorId="5BBC5D77" wp14:editId="78D30407">
            <wp:extent cx="2436495" cy="2060575"/>
            <wp:effectExtent l="0" t="0" r="0" b="0"/>
            <wp:docPr id="1633936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36495" cy="2060575"/>
                    </a:xfrm>
                    <a:prstGeom prst="rect">
                      <a:avLst/>
                    </a:prstGeom>
                    <a:noFill/>
                    <a:ln>
                      <a:noFill/>
                    </a:ln>
                  </pic:spPr>
                </pic:pic>
              </a:graphicData>
            </a:graphic>
          </wp:inline>
        </w:drawing>
      </w:r>
    </w:p>
    <w:p w14:paraId="60AA0D5A" w14:textId="77777777" w:rsidR="00A840F1" w:rsidRDefault="00A840F1" w:rsidP="00A840F1">
      <w:pPr>
        <w:spacing w:line="276" w:lineRule="auto"/>
        <w:rPr>
          <w:rFonts w:ascii="Calibri" w:eastAsia="Arial" w:hAnsi="Calibri" w:cs="Calibri"/>
          <w:noProof/>
          <w:szCs w:val="24"/>
          <w:lang w:val="en-US" w:eastAsia="en-US"/>
        </w:rPr>
      </w:pPr>
      <w:r w:rsidRPr="00B831EF">
        <w:rPr>
          <w:rFonts w:ascii="Calibri" w:eastAsia="Arial" w:hAnsi="Calibri" w:cs="Calibri"/>
          <w:b/>
          <w:noProof/>
          <w:szCs w:val="24"/>
          <w:lang w:val="en-US" w:eastAsia="en-US"/>
        </w:rPr>
        <w:t>Letter decoding accuracy based on trial type</w:t>
      </w:r>
      <w:r w:rsidRPr="00B831EF">
        <w:rPr>
          <w:rFonts w:ascii="Calibri" w:eastAsia="Arial" w:hAnsi="Calibri" w:cs="Calibri"/>
          <w:noProof/>
          <w:szCs w:val="24"/>
          <w:lang w:val="en-US" w:eastAsia="en-US"/>
        </w:rPr>
        <w:t xml:space="preserve">. </w:t>
      </w:r>
      <w:r>
        <w:rPr>
          <w:rFonts w:ascii="Calibri" w:eastAsia="Arial" w:hAnsi="Calibri" w:cs="Calibri"/>
          <w:noProof/>
          <w:szCs w:val="24"/>
          <w:lang w:val="en-US" w:eastAsia="en-US"/>
        </w:rPr>
        <w:t xml:space="preserve">IN trials </w:t>
      </w:r>
      <w:r w:rsidRPr="00B831EF">
        <w:rPr>
          <w:rFonts w:ascii="Calibri" w:eastAsia="Arial" w:hAnsi="Calibri" w:cs="Calibri"/>
          <w:noProof/>
          <w:szCs w:val="24"/>
          <w:lang w:val="en-US" w:eastAsia="en-US"/>
        </w:rPr>
        <w:t>exhibited compara</w:t>
      </w:r>
      <w:r>
        <w:rPr>
          <w:rFonts w:ascii="Calibri" w:eastAsia="Arial" w:hAnsi="Calibri" w:cs="Calibri"/>
          <w:noProof/>
          <w:szCs w:val="24"/>
          <w:lang w:val="en-US" w:eastAsia="en-US"/>
        </w:rPr>
        <w:t xml:space="preserve">ble </w:t>
      </w:r>
      <w:r w:rsidRPr="00B831EF">
        <w:rPr>
          <w:rFonts w:ascii="Calibri" w:eastAsia="Arial" w:hAnsi="Calibri" w:cs="Calibri"/>
          <w:noProof/>
          <w:szCs w:val="24"/>
          <w:lang w:val="en-US" w:eastAsia="en-US"/>
        </w:rPr>
        <w:t xml:space="preserve">decoding accuracy to </w:t>
      </w:r>
      <w:r>
        <w:rPr>
          <w:rFonts w:ascii="Calibri" w:eastAsia="Arial" w:hAnsi="Calibri" w:cs="Calibri"/>
          <w:noProof/>
          <w:szCs w:val="24"/>
          <w:lang w:val="en-US" w:eastAsia="en-US"/>
        </w:rPr>
        <w:t xml:space="preserve">OUT </w:t>
      </w:r>
      <w:r w:rsidRPr="00B831EF">
        <w:rPr>
          <w:rFonts w:ascii="Calibri" w:eastAsia="Arial" w:hAnsi="Calibri" w:cs="Calibri"/>
          <w:noProof/>
          <w:szCs w:val="24"/>
          <w:lang w:val="en-US" w:eastAsia="en-US"/>
        </w:rPr>
        <w:t>trials (</w:t>
      </w:r>
      <w:r w:rsidRPr="00B831EF">
        <w:rPr>
          <w:rFonts w:ascii="Calibri" w:hAnsi="Calibri" w:cs="Calibri"/>
          <w:szCs w:val="24"/>
          <w:lang w:val="en-US"/>
        </w:rPr>
        <w:t>permutation test, p = 0.</w:t>
      </w:r>
      <w:r>
        <w:rPr>
          <w:rFonts w:ascii="Calibri" w:hAnsi="Calibri" w:cs="Calibri"/>
          <w:szCs w:val="24"/>
          <w:lang w:val="en-US"/>
        </w:rPr>
        <w:t>71</w:t>
      </w:r>
      <w:r w:rsidRPr="00B831EF">
        <w:rPr>
          <w:rFonts w:ascii="Calibri" w:eastAsia="Arial" w:hAnsi="Calibri" w:cs="Calibri"/>
          <w:noProof/>
          <w:szCs w:val="24"/>
          <w:lang w:val="en-US" w:eastAsia="en-US"/>
        </w:rPr>
        <w:t xml:space="preserve">), indicating that </w:t>
      </w:r>
      <w:r>
        <w:rPr>
          <w:rFonts w:ascii="Calibri" w:eastAsia="Arial" w:hAnsi="Calibri" w:cs="Calibri"/>
          <w:noProof/>
          <w:szCs w:val="24"/>
          <w:lang w:val="en-US" w:eastAsia="en-US"/>
        </w:rPr>
        <w:t>trial type does not influence</w:t>
      </w:r>
      <w:r w:rsidRPr="00B831EF">
        <w:rPr>
          <w:rFonts w:ascii="Calibri" w:eastAsia="Arial" w:hAnsi="Calibri" w:cs="Calibri"/>
          <w:noProof/>
          <w:szCs w:val="24"/>
          <w:lang w:val="en-US" w:eastAsia="en-US"/>
        </w:rPr>
        <w:t xml:space="preserve"> the decoding performance.</w:t>
      </w:r>
    </w:p>
    <w:p w14:paraId="76CF1E84" w14:textId="77777777" w:rsidR="00A840F1" w:rsidRDefault="00A840F1" w:rsidP="00A840F1">
      <w:pPr>
        <w:spacing w:line="276" w:lineRule="auto"/>
        <w:rPr>
          <w:rFonts w:ascii="Calibri" w:eastAsia="Arial" w:hAnsi="Calibri" w:cs="Calibri"/>
          <w:noProof/>
          <w:szCs w:val="24"/>
          <w:lang w:val="en-US" w:eastAsia="en-US"/>
        </w:rPr>
      </w:pPr>
    </w:p>
    <w:p w14:paraId="02D2B295" w14:textId="77777777" w:rsidR="00A840F1" w:rsidRDefault="00A840F1" w:rsidP="00A840F1">
      <w:pPr>
        <w:spacing w:line="276" w:lineRule="auto"/>
        <w:rPr>
          <w:rFonts w:ascii="Calibri" w:eastAsia="Arial" w:hAnsi="Calibri" w:cs="Calibri"/>
          <w:noProof/>
          <w:szCs w:val="24"/>
          <w:lang w:val="en-US" w:eastAsia="en-US"/>
        </w:rPr>
      </w:pPr>
    </w:p>
    <w:p w14:paraId="2F5C5593" w14:textId="77777777" w:rsidR="008B07A6" w:rsidRDefault="008B07A6"/>
    <w:sectPr w:rsidR="008B07A6" w:rsidSect="00A840F1">
      <w:footerReference w:type="default" r:id="rI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hAnsi="Calibri" w:cs="Calibri"/>
        <w:sz w:val="20"/>
      </w:rPr>
      <w:id w:val="37716639"/>
      <w:docPartObj>
        <w:docPartGallery w:val="Page Numbers (Bottom of Page)"/>
        <w:docPartUnique/>
      </w:docPartObj>
    </w:sdtPr>
    <w:sdtContent>
      <w:p w14:paraId="36617945" w14:textId="77777777" w:rsidR="00A840F1" w:rsidRPr="00056A40" w:rsidRDefault="00A840F1">
        <w:pPr>
          <w:pStyle w:val="Footer"/>
          <w:jc w:val="center"/>
          <w:rPr>
            <w:rFonts w:ascii="Calibri" w:hAnsi="Calibri" w:cs="Calibri"/>
            <w:sz w:val="20"/>
          </w:rPr>
        </w:pPr>
        <w:r w:rsidRPr="00056A40">
          <w:rPr>
            <w:rFonts w:ascii="Calibri" w:hAnsi="Calibri" w:cs="Calibri"/>
            <w:sz w:val="20"/>
          </w:rPr>
          <w:fldChar w:fldCharType="begin"/>
        </w:r>
        <w:r w:rsidRPr="00056A40">
          <w:rPr>
            <w:rFonts w:ascii="Calibri" w:hAnsi="Calibri" w:cs="Calibri"/>
            <w:sz w:val="20"/>
          </w:rPr>
          <w:instrText>PAGE   \* MERGEFORMAT</w:instrText>
        </w:r>
        <w:r w:rsidRPr="00056A40">
          <w:rPr>
            <w:rFonts w:ascii="Calibri" w:hAnsi="Calibri" w:cs="Calibri"/>
            <w:sz w:val="20"/>
          </w:rPr>
          <w:fldChar w:fldCharType="separate"/>
        </w:r>
        <w:r>
          <w:rPr>
            <w:rFonts w:ascii="Calibri" w:hAnsi="Calibri" w:cs="Calibri"/>
            <w:noProof/>
            <w:sz w:val="20"/>
          </w:rPr>
          <w:t>16</w:t>
        </w:r>
        <w:r w:rsidRPr="00056A40">
          <w:rPr>
            <w:rFonts w:ascii="Calibri" w:hAnsi="Calibri" w:cs="Calibri"/>
            <w:sz w:val="20"/>
          </w:rPr>
          <w:fldChar w:fldCharType="end"/>
        </w:r>
      </w:p>
    </w:sdtContent>
  </w:sdt>
  <w:p w14:paraId="54762CF3" w14:textId="77777777" w:rsidR="00A840F1" w:rsidRDefault="00A840F1">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0F1"/>
    <w:rsid w:val="00066677"/>
    <w:rsid w:val="003A4E89"/>
    <w:rsid w:val="00556784"/>
    <w:rsid w:val="008B07A6"/>
    <w:rsid w:val="00987B63"/>
    <w:rsid w:val="00A840F1"/>
    <w:rsid w:val="00D31E7D"/>
    <w:rsid w:val="00DA3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F5177"/>
  <w15:chartTrackingRefBased/>
  <w15:docId w15:val="{637FE686-C75B-4383-B58A-097EC7C3F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0F1"/>
    <w:pPr>
      <w:spacing w:after="0" w:line="240" w:lineRule="auto"/>
    </w:pPr>
    <w:rPr>
      <w:rFonts w:ascii="Times New Roman" w:eastAsia="Times New Roman" w:hAnsi="Times New Roman" w:cs="Times New Roman"/>
      <w:kern w:val="0"/>
      <w:szCs w:val="20"/>
      <w:lang w:val="de-DE" w:eastAsia="de-DE"/>
      <w14:ligatures w14:val="none"/>
    </w:rPr>
  </w:style>
  <w:style w:type="paragraph" w:styleId="Heading1">
    <w:name w:val="heading 1"/>
    <w:basedOn w:val="Normal"/>
    <w:next w:val="Normal"/>
    <w:link w:val="Heading1Char"/>
    <w:uiPriority w:val="9"/>
    <w:qFormat/>
    <w:rsid w:val="00A840F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840F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840F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840F1"/>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lang w:val="en-US" w:eastAsia="en-US"/>
      <w14:ligatures w14:val="standardContextual"/>
    </w:rPr>
  </w:style>
  <w:style w:type="paragraph" w:styleId="Heading5">
    <w:name w:val="heading 5"/>
    <w:basedOn w:val="Normal"/>
    <w:next w:val="Normal"/>
    <w:link w:val="Heading5Char"/>
    <w:unhideWhenUsed/>
    <w:qFormat/>
    <w:rsid w:val="00A840F1"/>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lang w:val="en-US" w:eastAsia="en-US"/>
      <w14:ligatures w14:val="standardContextual"/>
    </w:rPr>
  </w:style>
  <w:style w:type="paragraph" w:styleId="Heading6">
    <w:name w:val="heading 6"/>
    <w:basedOn w:val="Normal"/>
    <w:next w:val="Normal"/>
    <w:link w:val="Heading6Char"/>
    <w:uiPriority w:val="9"/>
    <w:semiHidden/>
    <w:unhideWhenUsed/>
    <w:qFormat/>
    <w:rsid w:val="00A840F1"/>
    <w:pPr>
      <w:keepNext/>
      <w:keepLines/>
      <w:spacing w:before="40" w:line="278" w:lineRule="auto"/>
      <w:outlineLvl w:val="5"/>
    </w:pPr>
    <w:rPr>
      <w:rFonts w:asciiTheme="minorHAnsi" w:eastAsiaTheme="majorEastAsia" w:hAnsiTheme="minorHAnsi" w:cstheme="majorBidi"/>
      <w:i/>
      <w:iCs/>
      <w:color w:val="595959" w:themeColor="text1" w:themeTint="A6"/>
      <w:kern w:val="2"/>
      <w:szCs w:val="24"/>
      <w:lang w:val="en-US" w:eastAsia="en-US"/>
      <w14:ligatures w14:val="standardContextual"/>
    </w:rPr>
  </w:style>
  <w:style w:type="paragraph" w:styleId="Heading7">
    <w:name w:val="heading 7"/>
    <w:basedOn w:val="Normal"/>
    <w:next w:val="Normal"/>
    <w:link w:val="Heading7Char"/>
    <w:uiPriority w:val="9"/>
    <w:semiHidden/>
    <w:unhideWhenUsed/>
    <w:qFormat/>
    <w:rsid w:val="00A840F1"/>
    <w:pPr>
      <w:keepNext/>
      <w:keepLines/>
      <w:spacing w:before="40" w:line="278" w:lineRule="auto"/>
      <w:outlineLvl w:val="6"/>
    </w:pPr>
    <w:rPr>
      <w:rFonts w:asciiTheme="minorHAnsi" w:eastAsiaTheme="majorEastAsia" w:hAnsiTheme="minorHAnsi" w:cstheme="majorBidi"/>
      <w:color w:val="595959" w:themeColor="text1" w:themeTint="A6"/>
      <w:kern w:val="2"/>
      <w:szCs w:val="24"/>
      <w:lang w:val="en-US" w:eastAsia="en-US"/>
      <w14:ligatures w14:val="standardContextual"/>
    </w:rPr>
  </w:style>
  <w:style w:type="paragraph" w:styleId="Heading8">
    <w:name w:val="heading 8"/>
    <w:basedOn w:val="Normal"/>
    <w:next w:val="Normal"/>
    <w:link w:val="Heading8Char"/>
    <w:uiPriority w:val="9"/>
    <w:semiHidden/>
    <w:unhideWhenUsed/>
    <w:qFormat/>
    <w:rsid w:val="00A840F1"/>
    <w:pPr>
      <w:keepNext/>
      <w:keepLines/>
      <w:spacing w:line="278" w:lineRule="auto"/>
      <w:outlineLvl w:val="7"/>
    </w:pPr>
    <w:rPr>
      <w:rFonts w:asciiTheme="minorHAnsi" w:eastAsiaTheme="majorEastAsia" w:hAnsiTheme="minorHAnsi" w:cstheme="majorBidi"/>
      <w:i/>
      <w:iCs/>
      <w:color w:val="272727" w:themeColor="text1" w:themeTint="D8"/>
      <w:kern w:val="2"/>
      <w:szCs w:val="24"/>
      <w:lang w:val="en-US" w:eastAsia="en-US"/>
      <w14:ligatures w14:val="standardContextual"/>
    </w:rPr>
  </w:style>
  <w:style w:type="paragraph" w:styleId="Heading9">
    <w:name w:val="heading 9"/>
    <w:basedOn w:val="Normal"/>
    <w:next w:val="Normal"/>
    <w:link w:val="Heading9Char"/>
    <w:uiPriority w:val="9"/>
    <w:semiHidden/>
    <w:unhideWhenUsed/>
    <w:qFormat/>
    <w:rsid w:val="00A840F1"/>
    <w:pPr>
      <w:keepNext/>
      <w:keepLines/>
      <w:spacing w:line="278" w:lineRule="auto"/>
      <w:outlineLvl w:val="8"/>
    </w:pPr>
    <w:rPr>
      <w:rFonts w:asciiTheme="minorHAnsi" w:eastAsiaTheme="majorEastAsia" w:hAnsiTheme="minorHAnsi" w:cstheme="majorBidi"/>
      <w:color w:val="272727" w:themeColor="text1" w:themeTint="D8"/>
      <w:kern w:val="2"/>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40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40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40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40F1"/>
    <w:rPr>
      <w:rFonts w:eastAsiaTheme="majorEastAsia" w:cstheme="majorBidi"/>
      <w:i/>
      <w:iCs/>
      <w:color w:val="0F4761" w:themeColor="accent1" w:themeShade="BF"/>
    </w:rPr>
  </w:style>
  <w:style w:type="character" w:customStyle="1" w:styleId="Heading5Char">
    <w:name w:val="Heading 5 Char"/>
    <w:basedOn w:val="DefaultParagraphFont"/>
    <w:link w:val="Heading5"/>
    <w:qFormat/>
    <w:rsid w:val="00A840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40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40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40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40F1"/>
    <w:rPr>
      <w:rFonts w:eastAsiaTheme="majorEastAsia" w:cstheme="majorBidi"/>
      <w:color w:val="272727" w:themeColor="text1" w:themeTint="D8"/>
    </w:rPr>
  </w:style>
  <w:style w:type="paragraph" w:styleId="Title">
    <w:name w:val="Title"/>
    <w:basedOn w:val="Normal"/>
    <w:next w:val="Normal"/>
    <w:link w:val="TitleChar"/>
    <w:uiPriority w:val="10"/>
    <w:qFormat/>
    <w:rsid w:val="00A840F1"/>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840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40F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840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40F1"/>
    <w:pPr>
      <w:spacing w:before="160" w:after="160" w:line="278" w:lineRule="auto"/>
      <w:jc w:val="center"/>
    </w:pPr>
    <w:rPr>
      <w:rFonts w:asciiTheme="minorHAnsi" w:eastAsiaTheme="minorHAnsi" w:hAnsiTheme="minorHAnsi" w:cstheme="minorBidi"/>
      <w:i/>
      <w:iCs/>
      <w:color w:val="404040" w:themeColor="text1" w:themeTint="BF"/>
      <w:kern w:val="2"/>
      <w:szCs w:val="24"/>
      <w:lang w:val="en-US" w:eastAsia="en-US"/>
      <w14:ligatures w14:val="standardContextual"/>
    </w:rPr>
  </w:style>
  <w:style w:type="character" w:customStyle="1" w:styleId="QuoteChar">
    <w:name w:val="Quote Char"/>
    <w:basedOn w:val="DefaultParagraphFont"/>
    <w:link w:val="Quote"/>
    <w:uiPriority w:val="29"/>
    <w:rsid w:val="00A840F1"/>
    <w:rPr>
      <w:i/>
      <w:iCs/>
      <w:color w:val="404040" w:themeColor="text1" w:themeTint="BF"/>
    </w:rPr>
  </w:style>
  <w:style w:type="paragraph" w:styleId="ListParagraph">
    <w:name w:val="List Paragraph"/>
    <w:basedOn w:val="Normal"/>
    <w:uiPriority w:val="34"/>
    <w:qFormat/>
    <w:rsid w:val="00A840F1"/>
    <w:pPr>
      <w:spacing w:after="160" w:line="278" w:lineRule="auto"/>
      <w:ind w:left="720"/>
      <w:contextualSpacing/>
    </w:pPr>
    <w:rPr>
      <w:rFonts w:asciiTheme="minorHAnsi" w:eastAsiaTheme="minorHAnsi" w:hAnsiTheme="minorHAnsi" w:cstheme="minorBidi"/>
      <w:kern w:val="2"/>
      <w:szCs w:val="24"/>
      <w:lang w:val="en-US" w:eastAsia="en-US"/>
      <w14:ligatures w14:val="standardContextual"/>
    </w:rPr>
  </w:style>
  <w:style w:type="character" w:styleId="IntenseEmphasis">
    <w:name w:val="Intense Emphasis"/>
    <w:basedOn w:val="DefaultParagraphFont"/>
    <w:uiPriority w:val="21"/>
    <w:qFormat/>
    <w:rsid w:val="00A840F1"/>
    <w:rPr>
      <w:i/>
      <w:iCs/>
      <w:color w:val="0F4761" w:themeColor="accent1" w:themeShade="BF"/>
    </w:rPr>
  </w:style>
  <w:style w:type="paragraph" w:styleId="IntenseQuote">
    <w:name w:val="Intense Quote"/>
    <w:basedOn w:val="Normal"/>
    <w:next w:val="Normal"/>
    <w:link w:val="IntenseQuoteChar"/>
    <w:uiPriority w:val="30"/>
    <w:qFormat/>
    <w:rsid w:val="00A840F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lang w:val="en-US" w:eastAsia="en-US"/>
      <w14:ligatures w14:val="standardContextual"/>
    </w:rPr>
  </w:style>
  <w:style w:type="character" w:customStyle="1" w:styleId="IntenseQuoteChar">
    <w:name w:val="Intense Quote Char"/>
    <w:basedOn w:val="DefaultParagraphFont"/>
    <w:link w:val="IntenseQuote"/>
    <w:uiPriority w:val="30"/>
    <w:rsid w:val="00A840F1"/>
    <w:rPr>
      <w:i/>
      <w:iCs/>
      <w:color w:val="0F4761" w:themeColor="accent1" w:themeShade="BF"/>
    </w:rPr>
  </w:style>
  <w:style w:type="character" w:styleId="IntenseReference">
    <w:name w:val="Intense Reference"/>
    <w:basedOn w:val="DefaultParagraphFont"/>
    <w:uiPriority w:val="32"/>
    <w:qFormat/>
    <w:rsid w:val="00A840F1"/>
    <w:rPr>
      <w:b/>
      <w:bCs/>
      <w:smallCaps/>
      <w:color w:val="0F4761" w:themeColor="accent1" w:themeShade="BF"/>
      <w:spacing w:val="5"/>
    </w:rPr>
  </w:style>
  <w:style w:type="paragraph" w:styleId="Footer">
    <w:name w:val="footer"/>
    <w:basedOn w:val="Normal"/>
    <w:link w:val="FooterChar"/>
    <w:uiPriority w:val="99"/>
    <w:unhideWhenUsed/>
    <w:rsid w:val="00A840F1"/>
    <w:pPr>
      <w:tabs>
        <w:tab w:val="center" w:pos="4680"/>
        <w:tab w:val="right" w:pos="9360"/>
      </w:tabs>
    </w:pPr>
  </w:style>
  <w:style w:type="character" w:customStyle="1" w:styleId="FooterChar">
    <w:name w:val="Footer Char"/>
    <w:basedOn w:val="DefaultParagraphFont"/>
    <w:link w:val="Footer"/>
    <w:uiPriority w:val="99"/>
    <w:rsid w:val="00A840F1"/>
    <w:rPr>
      <w:rFonts w:ascii="Times New Roman" w:eastAsia="Times New Roman" w:hAnsi="Times New Roman" w:cs="Times New Roman"/>
      <w:kern w:val="0"/>
      <w:szCs w:val="20"/>
      <w:lang w:val="de-DE"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174</Words>
  <Characters>996</Characters>
  <Application>Microsoft Office Word</Application>
  <DocSecurity>0</DocSecurity>
  <Lines>19</Lines>
  <Paragraphs>8</Paragraphs>
  <ScaleCrop>false</ScaleCrop>
  <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2026-01-22T03:19:00Z</dcterms:created>
  <dcterms:modified xsi:type="dcterms:W3CDTF">2026-01-22T03:20:00Z</dcterms:modified>
</cp:coreProperties>
</file>