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0B9AFA" w14:textId="77777777" w:rsidR="00750FEE" w:rsidRDefault="00750FEE" w:rsidP="00750FEE">
      <w:pPr>
        <w:spacing w:line="480" w:lineRule="auto"/>
        <w:jc w:val="center"/>
        <w:rPr>
          <w:rFonts w:ascii="Times New Roman" w:eastAsia="宋体" w:hAnsi="Times New Roman" w:cs="Times New Roman"/>
          <w:b/>
          <w:sz w:val="24"/>
          <w:szCs w:val="24"/>
        </w:rPr>
      </w:pPr>
      <w:r w:rsidRPr="009A70E8">
        <w:rPr>
          <w:rFonts w:ascii="Times New Roman" w:eastAsia="宋体" w:hAnsi="Times New Roman" w:cs="Times New Roman"/>
          <w:b/>
          <w:sz w:val="24"/>
          <w:szCs w:val="24"/>
        </w:rPr>
        <w:t>Supporting Information</w:t>
      </w:r>
    </w:p>
    <w:p w14:paraId="2CC4D93F" w14:textId="7BA87E5E" w:rsidR="00750FEE" w:rsidRPr="00750FEE" w:rsidRDefault="00750FEE" w:rsidP="00750FEE">
      <w:pPr>
        <w:spacing w:line="480" w:lineRule="auto"/>
        <w:rPr>
          <w:rFonts w:ascii="Times New Roman" w:hAnsi="Times New Roman" w:cs="Times New Roman"/>
          <w:b/>
          <w:bCs/>
          <w:color w:val="242021"/>
          <w:sz w:val="24"/>
          <w:szCs w:val="24"/>
        </w:rPr>
      </w:pPr>
      <w:r w:rsidRPr="007C5355">
        <w:rPr>
          <w:rFonts w:ascii="Times New Roman" w:hAnsi="Times New Roman" w:cs="Times New Roman"/>
          <w:b/>
          <w:sz w:val="24"/>
          <w:szCs w:val="24"/>
        </w:rPr>
        <w:t xml:space="preserve">Title: </w:t>
      </w:r>
      <w:r w:rsidRPr="00750FEE">
        <w:rPr>
          <w:rFonts w:ascii="Times New Roman" w:hAnsi="Times New Roman" w:cs="Times New Roman"/>
          <w:b/>
          <w:bCs/>
          <w:color w:val="242021"/>
          <w:sz w:val="24"/>
          <w:szCs w:val="24"/>
        </w:rPr>
        <w:t>Associations of</w:t>
      </w:r>
      <w:r w:rsidRPr="00750FEE">
        <w:rPr>
          <w:rFonts w:ascii="Times New Roman" w:hAnsi="Times New Roman" w:cs="Times New Roman"/>
          <w:sz w:val="24"/>
          <w:szCs w:val="24"/>
        </w:rPr>
        <w:t xml:space="preserve"> </w:t>
      </w:r>
      <w:r w:rsidRPr="00750FEE">
        <w:rPr>
          <w:rFonts w:ascii="Times New Roman" w:hAnsi="Times New Roman" w:cs="Times New Roman"/>
          <w:b/>
          <w:bCs/>
          <w:color w:val="242021"/>
          <w:sz w:val="24"/>
          <w:szCs w:val="24"/>
        </w:rPr>
        <w:t>bisphenols exposure with the risk of gestational diabetes mellitus</w:t>
      </w:r>
      <w:r w:rsidRPr="00750FEE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: </w:t>
      </w:r>
      <w:r w:rsidRPr="00750FEE">
        <w:rPr>
          <w:rFonts w:ascii="Times New Roman" w:hAnsi="Times New Roman" w:cs="Times New Roman"/>
          <w:b/>
          <w:bCs/>
          <w:color w:val="242021"/>
          <w:sz w:val="24"/>
          <w:szCs w:val="24"/>
        </w:rPr>
        <w:t xml:space="preserve">A </w:t>
      </w:r>
      <w:r w:rsidRPr="00750FEE">
        <w:rPr>
          <w:rFonts w:ascii="Times New Roman" w:hAnsi="Times New Roman" w:cs="Times New Roman"/>
          <w:b/>
          <w:bCs/>
          <w:color w:val="000000"/>
          <w:sz w:val="24"/>
          <w:szCs w:val="24"/>
        </w:rPr>
        <w:t>nested case-control</w:t>
      </w:r>
      <w:r w:rsidRPr="00750FEE">
        <w:rPr>
          <w:rFonts w:ascii="Times New Roman" w:hAnsi="Times New Roman" w:cs="Times New Roman"/>
          <w:b/>
          <w:bCs/>
          <w:color w:val="242021"/>
          <w:sz w:val="24"/>
          <w:szCs w:val="24"/>
        </w:rPr>
        <w:t xml:space="preserve"> study in </w:t>
      </w:r>
      <w:r w:rsidRPr="00750FEE">
        <w:rPr>
          <w:rFonts w:ascii="Times New Roman" w:hAnsi="Times New Roman" w:cs="Times New Roman"/>
          <w:b/>
          <w:bCs/>
          <w:color w:val="000000"/>
          <w:sz w:val="24"/>
          <w:szCs w:val="24"/>
        </w:rPr>
        <w:t>pregnant women</w:t>
      </w:r>
      <w:r w:rsidR="00CB4BC6" w:rsidRPr="00CB4BC6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CB4BC6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with </w:t>
      </w:r>
      <w:r w:rsidR="00CB4BC6" w:rsidRPr="00750FEE">
        <w:rPr>
          <w:rFonts w:ascii="Times New Roman" w:hAnsi="Times New Roman" w:cs="Times New Roman"/>
          <w:b/>
          <w:bCs/>
          <w:color w:val="000000"/>
          <w:sz w:val="24"/>
          <w:szCs w:val="24"/>
        </w:rPr>
        <w:t>Zhuang ethnic</w:t>
      </w:r>
      <w:r w:rsidRPr="00750FEE">
        <w:rPr>
          <w:rFonts w:ascii="Times New Roman" w:hAnsi="Times New Roman" w:cs="Times New Roman"/>
          <w:b/>
          <w:bCs/>
          <w:color w:val="242021"/>
          <w:sz w:val="24"/>
          <w:szCs w:val="24"/>
        </w:rPr>
        <w:t xml:space="preserve"> </w:t>
      </w:r>
    </w:p>
    <w:p w14:paraId="6B4D58F2" w14:textId="45A03670" w:rsidR="00750FEE" w:rsidRDefault="00750FEE" w:rsidP="00750FEE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D251D">
        <w:rPr>
          <w:rFonts w:ascii="Times New Roman" w:hAnsi="Times New Roman" w:cs="Times New Roman"/>
          <w:b/>
          <w:bCs/>
          <w:sz w:val="24"/>
          <w:szCs w:val="24"/>
        </w:rPr>
        <w:t>Table of Contents: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2E554AF1" w14:textId="240F47B1" w:rsidR="00750FEE" w:rsidRPr="00750FEE" w:rsidRDefault="00750FEE" w:rsidP="00750FE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T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able S1: </w:t>
      </w:r>
      <w:r w:rsidRPr="00750FEE">
        <w:rPr>
          <w:rFonts w:ascii="Times New Roman" w:hAnsi="Times New Roman" w:cs="Times New Roman"/>
          <w:color w:val="000000"/>
          <w:sz w:val="22"/>
        </w:rPr>
        <w:t xml:space="preserve">The association between concentrations of bisphenols and the risk of GDM, </w:t>
      </w:r>
      <w:r w:rsidRPr="00750FEE">
        <w:rPr>
          <w:rFonts w:ascii="Times New Roman" w:hAnsi="Times New Roman" w:cs="Times New Roman"/>
          <w:color w:val="242021"/>
          <w:sz w:val="22"/>
        </w:rPr>
        <w:t>stratified by fetal sex</w:t>
      </w:r>
      <w:r w:rsidRPr="00750FEE">
        <w:rPr>
          <w:rFonts w:ascii="Times New Roman" w:hAnsi="Times New Roman" w:cs="Times New Roman"/>
          <w:color w:val="000000"/>
          <w:sz w:val="22"/>
        </w:rPr>
        <w:t>.</w:t>
      </w:r>
    </w:p>
    <w:p w14:paraId="63411EC1" w14:textId="28E8BCC7" w:rsidR="00750FEE" w:rsidRPr="00750FEE" w:rsidRDefault="00750FEE" w:rsidP="00750FEE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T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able S2: </w:t>
      </w:r>
      <w:r w:rsidRPr="00750FEE">
        <w:rPr>
          <w:rFonts w:ascii="Times New Roman" w:hAnsi="Times New Roman" w:cs="Times New Roman"/>
          <w:color w:val="000000"/>
          <w:sz w:val="22"/>
        </w:rPr>
        <w:t xml:space="preserve">The association between concentrations of bisphenols and the risk of GDM, </w:t>
      </w:r>
      <w:r w:rsidRPr="00750FEE">
        <w:rPr>
          <w:rFonts w:ascii="Times New Roman" w:hAnsi="Times New Roman" w:cs="Times New Roman"/>
          <w:color w:val="242021"/>
          <w:sz w:val="22"/>
        </w:rPr>
        <w:t xml:space="preserve">stratified by </w:t>
      </w:r>
      <w:r w:rsidRPr="00750FEE">
        <w:rPr>
          <w:rFonts w:ascii="Times New Roman" w:eastAsia="等线" w:hAnsi="Times New Roman" w:cs="Times New Roman"/>
          <w:color w:val="000000"/>
          <w:kern w:val="0"/>
          <w:sz w:val="22"/>
        </w:rPr>
        <w:t>pregnancy BMI</w:t>
      </w:r>
      <w:r w:rsidRPr="00750FEE">
        <w:rPr>
          <w:rFonts w:ascii="Times New Roman" w:hAnsi="Times New Roman" w:cs="Times New Roman"/>
          <w:color w:val="000000"/>
          <w:sz w:val="22"/>
        </w:rPr>
        <w:t>.</w:t>
      </w:r>
    </w:p>
    <w:p w14:paraId="44ED6B7B" w14:textId="52659137" w:rsidR="00750FEE" w:rsidRDefault="00750FEE" w:rsidP="00750FEE">
      <w:pPr>
        <w:spacing w:line="480" w:lineRule="auto"/>
        <w:rPr>
          <w:rFonts w:ascii="Times New Roman" w:hAnsi="Times New Roman"/>
          <w:color w:val="000000"/>
          <w:kern w:val="0"/>
          <w:sz w:val="22"/>
        </w:rPr>
      </w:pPr>
      <w:r>
        <w:rPr>
          <w:rFonts w:ascii="Times New Roman" w:eastAsia="宋体" w:hAnsi="Times New Roman" w:cs="Times New Roman" w:hint="eastAsia"/>
          <w:b/>
          <w:sz w:val="24"/>
          <w:szCs w:val="24"/>
        </w:rPr>
        <w:t>T</w:t>
      </w:r>
      <w:r>
        <w:rPr>
          <w:rFonts w:ascii="Times New Roman" w:eastAsia="宋体" w:hAnsi="Times New Roman" w:cs="Times New Roman"/>
          <w:b/>
          <w:sz w:val="24"/>
          <w:szCs w:val="24"/>
        </w:rPr>
        <w:t xml:space="preserve">able S3: </w:t>
      </w:r>
      <w:bookmarkStart w:id="0" w:name="_Hlk72952631"/>
      <w:r w:rsidRPr="00750FEE">
        <w:rPr>
          <w:rFonts w:ascii="Times New Roman" w:hAnsi="Times New Roman"/>
          <w:color w:val="000000"/>
          <w:kern w:val="0"/>
          <w:sz w:val="22"/>
        </w:rPr>
        <w:t>Posterior inclusion probabilities (PIPs) using Bayesian Kernel Machine Regression (BKMR) models</w:t>
      </w:r>
      <w:bookmarkEnd w:id="0"/>
      <w:r w:rsidRPr="00750FEE">
        <w:rPr>
          <w:rFonts w:ascii="Times New Roman" w:hAnsi="Times New Roman"/>
          <w:color w:val="000000"/>
          <w:kern w:val="0"/>
          <w:sz w:val="22"/>
        </w:rPr>
        <w:t>.</w:t>
      </w:r>
    </w:p>
    <w:p w14:paraId="1D80BF5A" w14:textId="5E973E34" w:rsidR="00750FEE" w:rsidRDefault="00750FEE" w:rsidP="00750FEE">
      <w:pPr>
        <w:spacing w:line="480" w:lineRule="auto"/>
        <w:rPr>
          <w:rFonts w:ascii="Times New Roman" w:eastAsia="等线" w:hAnsi="Times New Roman" w:cs="Times New Roman"/>
          <w:color w:val="000000"/>
          <w:kern w:val="0"/>
          <w:sz w:val="22"/>
        </w:rPr>
      </w:pPr>
      <w:r w:rsidRPr="00750FEE">
        <w:rPr>
          <w:rFonts w:ascii="Times New Roman" w:hAnsi="Times New Roman" w:hint="eastAsia"/>
          <w:b/>
          <w:bCs/>
          <w:color w:val="000000"/>
          <w:kern w:val="0"/>
          <w:sz w:val="22"/>
        </w:rPr>
        <w:t>T</w:t>
      </w:r>
      <w:r w:rsidRPr="00750FEE">
        <w:rPr>
          <w:rFonts w:ascii="Times New Roman" w:hAnsi="Times New Roman"/>
          <w:b/>
          <w:bCs/>
          <w:color w:val="000000"/>
          <w:kern w:val="0"/>
          <w:sz w:val="22"/>
        </w:rPr>
        <w:t>able S4</w:t>
      </w:r>
      <w:r>
        <w:rPr>
          <w:rFonts w:ascii="Times New Roman" w:hAnsi="Times New Roman"/>
          <w:b/>
          <w:bCs/>
          <w:color w:val="000000"/>
          <w:kern w:val="0"/>
          <w:sz w:val="22"/>
        </w:rPr>
        <w:t>:</w:t>
      </w:r>
      <w:r w:rsidRPr="00750FEE">
        <w:rPr>
          <w:rFonts w:ascii="Times New Roman" w:hAnsi="Times New Roman"/>
          <w:color w:val="000000"/>
          <w:kern w:val="0"/>
          <w:sz w:val="22"/>
        </w:rPr>
        <w:t xml:space="preserve"> </w:t>
      </w:r>
      <w:r w:rsidRPr="00750FEE">
        <w:rPr>
          <w:rFonts w:ascii="Times New Roman" w:eastAsia="等线" w:hAnsi="Times New Roman" w:cs="Times New Roman"/>
          <w:color w:val="000000"/>
          <w:kern w:val="0"/>
          <w:sz w:val="22"/>
        </w:rPr>
        <w:t>Summary of previous epidemiology studies on the topic of the relationship between bisphenols exposure and GDM.</w:t>
      </w:r>
    </w:p>
    <w:p w14:paraId="6B3A2B67" w14:textId="7984DAF2" w:rsidR="00750FEE" w:rsidRDefault="00750FEE" w:rsidP="00750FEE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6E95828F" w14:textId="77777777" w:rsidR="00750FEE" w:rsidRDefault="00750FEE" w:rsidP="00750FEE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24494B">
        <w:rPr>
          <w:rFonts w:ascii="Times New Roman" w:hAnsi="Times New Roman"/>
          <w:b/>
          <w:bCs/>
          <w:sz w:val="24"/>
          <w:szCs w:val="24"/>
        </w:rPr>
        <w:t>Figure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of</w:t>
      </w:r>
      <w:r w:rsidRPr="004533C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4494B">
        <w:rPr>
          <w:rFonts w:ascii="Times New Roman" w:hAnsi="Times New Roman" w:cs="Times New Roman" w:hint="eastAsia"/>
          <w:b/>
          <w:sz w:val="24"/>
          <w:szCs w:val="24"/>
        </w:rPr>
        <w:t>C</w:t>
      </w:r>
      <w:r>
        <w:rPr>
          <w:rFonts w:ascii="Times New Roman" w:hAnsi="Times New Roman" w:cs="Times New Roman"/>
          <w:b/>
          <w:sz w:val="24"/>
          <w:szCs w:val="24"/>
        </w:rPr>
        <w:t>ontent</w:t>
      </w:r>
      <w:r w:rsidRPr="0024494B">
        <w:rPr>
          <w:rFonts w:ascii="Times New Roman" w:hAnsi="Times New Roman" w:cs="Times New Roman"/>
          <w:b/>
          <w:sz w:val="24"/>
          <w:szCs w:val="24"/>
        </w:rPr>
        <w:t>:</w:t>
      </w:r>
    </w:p>
    <w:p w14:paraId="43A204CC" w14:textId="64E544AF" w:rsidR="00750FEE" w:rsidRPr="00750FEE" w:rsidRDefault="00750FEE" w:rsidP="00750FEE">
      <w:pPr>
        <w:widowControl/>
        <w:jc w:val="left"/>
        <w:rPr>
          <w:sz w:val="22"/>
        </w:rPr>
      </w:pPr>
      <w:r w:rsidRPr="00014CDF">
        <w:rPr>
          <w:rFonts w:asciiTheme="majorBidi" w:eastAsiaTheme="minorHAnsi" w:hAnsiTheme="majorBidi" w:cstheme="majorBidi"/>
          <w:b/>
          <w:bCs/>
          <w:iCs/>
          <w:color w:val="000000" w:themeColor="text1"/>
          <w:sz w:val="22"/>
        </w:rPr>
        <w:t>Figure S1</w:t>
      </w:r>
      <w:r>
        <w:rPr>
          <w:rFonts w:asciiTheme="majorBidi" w:eastAsiaTheme="minorHAnsi" w:hAnsiTheme="majorBidi" w:cstheme="majorBidi"/>
          <w:b/>
          <w:bCs/>
          <w:iCs/>
          <w:color w:val="000000" w:themeColor="text1"/>
          <w:sz w:val="22"/>
        </w:rPr>
        <w:t>:</w:t>
      </w:r>
      <w:r w:rsidRPr="00014CDF">
        <w:rPr>
          <w:rFonts w:ascii="Times New Roman" w:hAnsi="Times New Roman" w:cs="Times New Roman"/>
          <w:b/>
          <w:bCs/>
          <w:color w:val="000000" w:themeColor="text1"/>
          <w:sz w:val="22"/>
        </w:rPr>
        <w:t xml:space="preserve"> </w:t>
      </w:r>
      <w:r w:rsidRPr="00750FEE">
        <w:rPr>
          <w:rFonts w:ascii="Times New Roman" w:hAnsi="Times New Roman" w:cs="Times New Roman"/>
          <w:color w:val="000000" w:themeColor="text1"/>
          <w:sz w:val="22"/>
        </w:rPr>
        <w:t xml:space="preserve">Spearman’s rank correlation coefficients of </w:t>
      </w:r>
      <w:r w:rsidR="00D50A8F">
        <w:rPr>
          <w:rFonts w:ascii="Times New Roman" w:eastAsia="等线" w:hAnsi="Times New Roman" w:cs="Times New Roman"/>
          <w:color w:val="000000"/>
          <w:kern w:val="0"/>
          <w:sz w:val="22"/>
        </w:rPr>
        <w:t>b</w:t>
      </w:r>
      <w:r w:rsidRPr="00750FEE">
        <w:rPr>
          <w:rFonts w:ascii="Times New Roman" w:eastAsia="等线" w:hAnsi="Times New Roman" w:cs="Times New Roman"/>
          <w:color w:val="000000"/>
          <w:kern w:val="0"/>
          <w:sz w:val="22"/>
        </w:rPr>
        <w:t>isphenols</w:t>
      </w:r>
      <w:r w:rsidRPr="00750FEE">
        <w:rPr>
          <w:rFonts w:ascii="Times New Roman" w:hAnsi="Times New Roman" w:cs="Times New Roman"/>
          <w:color w:val="000000" w:themeColor="text1"/>
          <w:sz w:val="22"/>
        </w:rPr>
        <w:t xml:space="preserve"> measured in maternal serum.</w:t>
      </w:r>
    </w:p>
    <w:p w14:paraId="29D922C2" w14:textId="03EB97A7" w:rsidR="008B4D0B" w:rsidRDefault="008B4D0B"/>
    <w:p w14:paraId="00259F0A" w14:textId="77777777" w:rsidR="008B4D0B" w:rsidRDefault="008B4D0B">
      <w:pPr>
        <w:widowControl/>
        <w:jc w:val="left"/>
      </w:pPr>
      <w:r>
        <w:br w:type="page"/>
      </w:r>
    </w:p>
    <w:tbl>
      <w:tblPr>
        <w:tblpPr w:leftFromText="180" w:rightFromText="180" w:vertAnchor="text" w:horzAnchor="margin" w:tblpY="-47"/>
        <w:tblW w:w="8625" w:type="dxa"/>
        <w:tblLook w:val="04A0" w:firstRow="1" w:lastRow="0" w:firstColumn="1" w:lastColumn="0" w:noHBand="0" w:noVBand="1"/>
      </w:tblPr>
      <w:tblGrid>
        <w:gridCol w:w="2731"/>
        <w:gridCol w:w="1929"/>
        <w:gridCol w:w="2093"/>
        <w:gridCol w:w="1872"/>
      </w:tblGrid>
      <w:tr w:rsidR="00DA2914" w:rsidRPr="00D858AE" w14:paraId="1112863D" w14:textId="77777777" w:rsidTr="00EE0405">
        <w:trPr>
          <w:trHeight w:val="389"/>
        </w:trPr>
        <w:tc>
          <w:tcPr>
            <w:tcW w:w="8625" w:type="dxa"/>
            <w:gridSpan w:val="4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9EE05F" w14:textId="77777777" w:rsidR="00DA2914" w:rsidRPr="00014CDF" w:rsidRDefault="00DA2914" w:rsidP="00EE0405">
            <w:pPr>
              <w:widowControl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014CD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lastRenderedPageBreak/>
              <w:t xml:space="preserve">Table S1 </w:t>
            </w:r>
            <w:r w:rsidRPr="00F140D8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 xml:space="preserve">The association between concentrations of bisphenols and the risk of GDM, </w:t>
            </w:r>
            <w:r w:rsidRPr="00F140D8">
              <w:rPr>
                <w:rFonts w:ascii="Times New Roman" w:hAnsi="Times New Roman" w:cs="Times New Roman"/>
                <w:b/>
                <w:bCs/>
                <w:color w:val="242021"/>
                <w:sz w:val="22"/>
              </w:rPr>
              <w:t>stratified by fetal sex</w:t>
            </w:r>
            <w:r w:rsidRPr="00F140D8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.</w:t>
            </w:r>
          </w:p>
        </w:tc>
      </w:tr>
      <w:tr w:rsidR="00DA2914" w:rsidRPr="00D858AE" w14:paraId="7A39067D" w14:textId="77777777" w:rsidTr="00EE0405">
        <w:trPr>
          <w:trHeight w:val="616"/>
        </w:trPr>
        <w:tc>
          <w:tcPr>
            <w:tcW w:w="273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B490F4" w14:textId="77777777" w:rsidR="00DA2914" w:rsidRPr="009D0701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070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Bisphenols</w:t>
            </w:r>
          </w:p>
        </w:tc>
        <w:tc>
          <w:tcPr>
            <w:tcW w:w="192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299C5C" w14:textId="77777777" w:rsidR="00DA2914" w:rsidRPr="009D0701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070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 fetus</w:t>
            </w:r>
          </w:p>
        </w:tc>
        <w:tc>
          <w:tcPr>
            <w:tcW w:w="209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604659" w14:textId="77777777" w:rsidR="00DA2914" w:rsidRPr="009D0701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070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Female fetus</w:t>
            </w:r>
          </w:p>
        </w:tc>
        <w:tc>
          <w:tcPr>
            <w:tcW w:w="187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777E66" w14:textId="77777777" w:rsidR="00DA2914" w:rsidRPr="009D0701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749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9D070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for interaction</w:t>
            </w:r>
          </w:p>
        </w:tc>
      </w:tr>
      <w:tr w:rsidR="00DA2914" w:rsidRPr="00D858AE" w14:paraId="6715B325" w14:textId="77777777" w:rsidTr="00EE0405">
        <w:trPr>
          <w:trHeight w:val="389"/>
        </w:trPr>
        <w:tc>
          <w:tcPr>
            <w:tcW w:w="273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AD7C7" w14:textId="77777777" w:rsidR="00DA2914" w:rsidRPr="009D0701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070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BPA</w:t>
            </w:r>
          </w:p>
        </w:tc>
        <w:tc>
          <w:tcPr>
            <w:tcW w:w="1929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4DC90" w14:textId="77777777" w:rsidR="00DA2914" w:rsidRPr="009D0701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9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E501C" w14:textId="77777777" w:rsidR="00DA2914" w:rsidRPr="009D0701" w:rsidRDefault="00DA2914" w:rsidP="00EE040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7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42D2A" w14:textId="77777777" w:rsidR="00DA2914" w:rsidRPr="009D0701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070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0.58</w:t>
            </w:r>
          </w:p>
        </w:tc>
      </w:tr>
      <w:tr w:rsidR="00DA2914" w:rsidRPr="00296CFA" w14:paraId="644BEF47" w14:textId="77777777" w:rsidTr="00EE0405">
        <w:trPr>
          <w:trHeight w:val="389"/>
        </w:trPr>
        <w:tc>
          <w:tcPr>
            <w:tcW w:w="2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67B44" w14:textId="65B787E8" w:rsidR="00DA2914" w:rsidRPr="009D0701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070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</w:t>
            </w:r>
            <w:r w:rsidR="00CB4BC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</w:t>
            </w:r>
            <w:r w:rsidRPr="009D070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[BPA]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3BDF7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C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0.36 (0.25, 0.49)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B738A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C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0.48 (0.34, 0.66)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C418F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DA2914" w:rsidRPr="00296CFA" w14:paraId="5D7C8A48" w14:textId="77777777" w:rsidTr="00EE0405">
        <w:trPr>
          <w:trHeight w:val="389"/>
        </w:trPr>
        <w:tc>
          <w:tcPr>
            <w:tcW w:w="2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75906" w14:textId="77777777" w:rsidR="00DA2914" w:rsidRPr="009D0701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070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Low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8F1A0B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242021"/>
                <w:kern w:val="0"/>
                <w:sz w:val="22"/>
              </w:rPr>
            </w:pPr>
            <w:r w:rsidRPr="00296CFA">
              <w:rPr>
                <w:rFonts w:ascii="Times New Roman" w:eastAsia="等线" w:hAnsi="Times New Roman" w:cs="Times New Roman"/>
                <w:color w:val="242021"/>
                <w:kern w:val="0"/>
                <w:sz w:val="22"/>
              </w:rPr>
              <w:t>Reference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E6C9D2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242021"/>
                <w:kern w:val="0"/>
                <w:sz w:val="22"/>
              </w:rPr>
            </w:pPr>
            <w:r w:rsidRPr="00296CFA">
              <w:rPr>
                <w:rFonts w:ascii="Times New Roman" w:eastAsia="等线" w:hAnsi="Times New Roman" w:cs="Times New Roman"/>
                <w:color w:val="242021"/>
                <w:kern w:val="0"/>
                <w:sz w:val="22"/>
              </w:rPr>
              <w:t>Reference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9757A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242021"/>
                <w:kern w:val="0"/>
                <w:sz w:val="22"/>
              </w:rPr>
            </w:pPr>
          </w:p>
        </w:tc>
      </w:tr>
      <w:tr w:rsidR="00DA2914" w:rsidRPr="00296CFA" w14:paraId="5BD05906" w14:textId="77777777" w:rsidTr="00EE0405">
        <w:trPr>
          <w:trHeight w:val="389"/>
        </w:trPr>
        <w:tc>
          <w:tcPr>
            <w:tcW w:w="2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1D882" w14:textId="77777777" w:rsidR="00DA2914" w:rsidRPr="009D0701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070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Medium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B995D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C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0.24 (0.11, 0.49)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77016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C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0.43 (0.19, 0.95)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3B3AA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DA2914" w:rsidRPr="00296CFA" w14:paraId="5C62B3C3" w14:textId="77777777" w:rsidTr="00EE0405">
        <w:trPr>
          <w:trHeight w:val="389"/>
        </w:trPr>
        <w:tc>
          <w:tcPr>
            <w:tcW w:w="2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413F8" w14:textId="77777777" w:rsidR="00DA2914" w:rsidRPr="009D0701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070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High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EF44C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C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 (0.01, 0.15)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EF454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C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 (0.01, 0.13)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029DC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DA2914" w:rsidRPr="00296CFA" w14:paraId="4E85E746" w14:textId="77777777" w:rsidTr="00EE0405">
        <w:trPr>
          <w:trHeight w:val="389"/>
        </w:trPr>
        <w:tc>
          <w:tcPr>
            <w:tcW w:w="2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72DAF" w14:textId="77777777" w:rsidR="00DA2914" w:rsidRPr="009D0701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749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</w:t>
            </w:r>
            <w:r w:rsidRPr="009D070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for trend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0775B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C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&lt;0.01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F9D4D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C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&lt;0.01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25223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DA2914" w:rsidRPr="00296CFA" w14:paraId="40CFE9DE" w14:textId="77777777" w:rsidTr="00EE0405">
        <w:trPr>
          <w:trHeight w:val="389"/>
        </w:trPr>
        <w:tc>
          <w:tcPr>
            <w:tcW w:w="2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64B1D" w14:textId="77777777" w:rsidR="00DA2914" w:rsidRPr="009D0701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242021"/>
                <w:kern w:val="0"/>
                <w:sz w:val="22"/>
              </w:rPr>
            </w:pPr>
            <w:r w:rsidRPr="009D0701">
              <w:rPr>
                <w:rFonts w:ascii="Times New Roman" w:eastAsia="等线" w:hAnsi="Times New Roman" w:cs="Times New Roman"/>
                <w:color w:val="242021"/>
                <w:kern w:val="0"/>
                <w:sz w:val="22"/>
              </w:rPr>
              <w:t>BPB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C537A" w14:textId="77777777" w:rsidR="00DA2914" w:rsidRPr="00296CFA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242021"/>
                <w:kern w:val="0"/>
                <w:sz w:val="22"/>
              </w:rPr>
            </w:pP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B5527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E7DE1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C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0.12</w:t>
            </w:r>
          </w:p>
        </w:tc>
      </w:tr>
      <w:tr w:rsidR="00DA2914" w:rsidRPr="00296CFA" w14:paraId="70E1D02E" w14:textId="77777777" w:rsidTr="00EE0405">
        <w:trPr>
          <w:trHeight w:val="389"/>
        </w:trPr>
        <w:tc>
          <w:tcPr>
            <w:tcW w:w="2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BCE48" w14:textId="224813EB" w:rsidR="00DA2914" w:rsidRPr="009D0701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070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</w:t>
            </w:r>
            <w:r w:rsidR="00CB4BC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</w:t>
            </w:r>
            <w:r w:rsidRPr="009D070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[BPB]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55176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C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1.37 (0.55, 3.45)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2E347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C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0.43 (0.15, 1.23)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5E93E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DA2914" w:rsidRPr="00296CFA" w14:paraId="75617387" w14:textId="77777777" w:rsidTr="00EE0405">
        <w:trPr>
          <w:trHeight w:val="389"/>
        </w:trPr>
        <w:tc>
          <w:tcPr>
            <w:tcW w:w="2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C5AD7" w14:textId="77777777" w:rsidR="00DA2914" w:rsidRPr="009D0701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070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Low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35B3C2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242021"/>
                <w:kern w:val="0"/>
                <w:sz w:val="22"/>
              </w:rPr>
            </w:pPr>
            <w:r w:rsidRPr="00296CFA">
              <w:rPr>
                <w:rFonts w:ascii="Times New Roman" w:eastAsia="等线" w:hAnsi="Times New Roman" w:cs="Times New Roman"/>
                <w:color w:val="242021"/>
                <w:kern w:val="0"/>
                <w:sz w:val="22"/>
              </w:rPr>
              <w:t>Reference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3E0885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242021"/>
                <w:kern w:val="0"/>
                <w:sz w:val="22"/>
              </w:rPr>
            </w:pPr>
            <w:r w:rsidRPr="00296CFA">
              <w:rPr>
                <w:rFonts w:ascii="Times New Roman" w:eastAsia="等线" w:hAnsi="Times New Roman" w:cs="Times New Roman"/>
                <w:color w:val="242021"/>
                <w:kern w:val="0"/>
                <w:sz w:val="22"/>
              </w:rPr>
              <w:t>Reference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9B781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242021"/>
                <w:kern w:val="0"/>
                <w:sz w:val="22"/>
              </w:rPr>
            </w:pPr>
          </w:p>
        </w:tc>
      </w:tr>
      <w:tr w:rsidR="00DA2914" w:rsidRPr="00296CFA" w14:paraId="4973799D" w14:textId="77777777" w:rsidTr="00EE0405">
        <w:trPr>
          <w:trHeight w:val="389"/>
        </w:trPr>
        <w:tc>
          <w:tcPr>
            <w:tcW w:w="2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9ED91" w14:textId="77777777" w:rsidR="00DA2914" w:rsidRPr="009D0701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070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Medium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BB741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C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1.24 (0.60, 2.58)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221CF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C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1.12 (0.48, 2.63)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8034D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DA2914" w:rsidRPr="00296CFA" w14:paraId="5CB7A2F4" w14:textId="77777777" w:rsidTr="00EE0405">
        <w:trPr>
          <w:trHeight w:val="389"/>
        </w:trPr>
        <w:tc>
          <w:tcPr>
            <w:tcW w:w="2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D514D" w14:textId="77777777" w:rsidR="00DA2914" w:rsidRPr="009D0701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070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High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4EBF0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C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0.80 (0.36, 1.77)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C1E7E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C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0.59 (0.24,1.39)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AAC7A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DA2914" w:rsidRPr="00296CFA" w14:paraId="0DEE36FA" w14:textId="77777777" w:rsidTr="00EE0405">
        <w:trPr>
          <w:trHeight w:val="389"/>
        </w:trPr>
        <w:tc>
          <w:tcPr>
            <w:tcW w:w="2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3544B" w14:textId="77777777" w:rsidR="00DA2914" w:rsidRPr="009D0701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749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</w:t>
            </w:r>
            <w:r w:rsidRPr="009D070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for trend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57912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C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0.33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26761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C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4C4CA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DA2914" w:rsidRPr="00296CFA" w14:paraId="3342550C" w14:textId="77777777" w:rsidTr="00EE0405">
        <w:trPr>
          <w:trHeight w:val="389"/>
        </w:trPr>
        <w:tc>
          <w:tcPr>
            <w:tcW w:w="2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FD423" w14:textId="77777777" w:rsidR="00DA2914" w:rsidRPr="009D0701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070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BPS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A08DA" w14:textId="77777777" w:rsidR="00DA2914" w:rsidRPr="00296CFA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24745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5051E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C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</w:t>
            </w:r>
          </w:p>
        </w:tc>
      </w:tr>
      <w:tr w:rsidR="00DA2914" w:rsidRPr="00296CFA" w14:paraId="413D4C45" w14:textId="77777777" w:rsidTr="00EE0405">
        <w:trPr>
          <w:trHeight w:val="389"/>
        </w:trPr>
        <w:tc>
          <w:tcPr>
            <w:tcW w:w="2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57EA9" w14:textId="67D22DC6" w:rsidR="00DA2914" w:rsidRPr="009D0701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070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</w:t>
            </w:r>
            <w:r w:rsidR="00CB4BC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</w:t>
            </w:r>
            <w:r w:rsidRPr="009D070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[BPS]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8CFF1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C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 (0.79, 1.37)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E3362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C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1.11 (0.82, 1.44)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6007B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DA2914" w:rsidRPr="00296CFA" w14:paraId="39679262" w14:textId="77777777" w:rsidTr="00EE0405">
        <w:trPr>
          <w:trHeight w:val="389"/>
        </w:trPr>
        <w:tc>
          <w:tcPr>
            <w:tcW w:w="2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3C7E2" w14:textId="77777777" w:rsidR="00DA2914" w:rsidRPr="009D0701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070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Low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381A9F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242021"/>
                <w:kern w:val="0"/>
                <w:sz w:val="22"/>
              </w:rPr>
            </w:pPr>
            <w:r w:rsidRPr="00296CFA">
              <w:rPr>
                <w:rFonts w:ascii="Times New Roman" w:eastAsia="等线" w:hAnsi="Times New Roman" w:cs="Times New Roman"/>
                <w:color w:val="242021"/>
                <w:kern w:val="0"/>
                <w:sz w:val="22"/>
              </w:rPr>
              <w:t>Reference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62005B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242021"/>
                <w:kern w:val="0"/>
                <w:sz w:val="22"/>
              </w:rPr>
            </w:pPr>
            <w:r w:rsidRPr="00296CFA">
              <w:rPr>
                <w:rFonts w:ascii="Times New Roman" w:eastAsia="等线" w:hAnsi="Times New Roman" w:cs="Times New Roman"/>
                <w:color w:val="242021"/>
                <w:kern w:val="0"/>
                <w:sz w:val="22"/>
              </w:rPr>
              <w:t>Reference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47E8C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242021"/>
                <w:kern w:val="0"/>
                <w:sz w:val="22"/>
              </w:rPr>
            </w:pPr>
          </w:p>
        </w:tc>
      </w:tr>
      <w:tr w:rsidR="00DA2914" w:rsidRPr="00296CFA" w14:paraId="4C377DFA" w14:textId="77777777" w:rsidTr="00EE0405">
        <w:trPr>
          <w:trHeight w:val="389"/>
        </w:trPr>
        <w:tc>
          <w:tcPr>
            <w:tcW w:w="2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7850E" w14:textId="77777777" w:rsidR="00DA2914" w:rsidRPr="009D0701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070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Medium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8408D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C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1.61(0.74, 3.55)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15296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C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2.34 (0.95, 6.18)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A3DF3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DA2914" w:rsidRPr="00296CFA" w14:paraId="0B12CFBB" w14:textId="77777777" w:rsidTr="00EE0405">
        <w:trPr>
          <w:trHeight w:val="389"/>
        </w:trPr>
        <w:tc>
          <w:tcPr>
            <w:tcW w:w="2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8AC7A" w14:textId="77777777" w:rsidR="00DA2914" w:rsidRPr="009D0701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070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High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D70D5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C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1.45 (0.67, 3.20)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E4ACF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C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2.74 (1.07, 7.47)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8C036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DA2914" w:rsidRPr="00296CFA" w14:paraId="4F116BAC" w14:textId="77777777" w:rsidTr="00EE0405">
        <w:trPr>
          <w:trHeight w:val="389"/>
        </w:trPr>
        <w:tc>
          <w:tcPr>
            <w:tcW w:w="2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7F300" w14:textId="77777777" w:rsidR="00DA2914" w:rsidRPr="009D0701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749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</w:t>
            </w:r>
            <w:r w:rsidRPr="009D070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for trend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23E70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C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216D9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C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3333D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DA2914" w:rsidRPr="00296CFA" w14:paraId="3D417F5F" w14:textId="77777777" w:rsidTr="00EE0405">
        <w:trPr>
          <w:trHeight w:val="389"/>
        </w:trPr>
        <w:tc>
          <w:tcPr>
            <w:tcW w:w="2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C8E62" w14:textId="77777777" w:rsidR="00DA2914" w:rsidRPr="009D0701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070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BPF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F2AD4" w14:textId="77777777" w:rsidR="00DA2914" w:rsidRPr="00296CFA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AF010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88921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C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0.76</w:t>
            </w:r>
          </w:p>
        </w:tc>
      </w:tr>
      <w:tr w:rsidR="00DA2914" w:rsidRPr="00296CFA" w14:paraId="186FD413" w14:textId="77777777" w:rsidTr="00EE0405">
        <w:trPr>
          <w:trHeight w:val="389"/>
        </w:trPr>
        <w:tc>
          <w:tcPr>
            <w:tcW w:w="2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024D3" w14:textId="11027EE8" w:rsidR="00DA2914" w:rsidRPr="009D0701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070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</w:t>
            </w:r>
            <w:r w:rsidR="00CB4BC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</w:t>
            </w:r>
            <w:r w:rsidRPr="009D070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[BPF]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166CE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C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 (0.50, 2.15)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1B080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C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1.07 (0.54, 1.97)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CD2CC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DA2914" w:rsidRPr="00296CFA" w14:paraId="1524EB5D" w14:textId="77777777" w:rsidTr="00EE0405">
        <w:trPr>
          <w:trHeight w:val="389"/>
        </w:trPr>
        <w:tc>
          <w:tcPr>
            <w:tcW w:w="2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788F7" w14:textId="77777777" w:rsidR="00DA2914" w:rsidRPr="009D0701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070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Low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BE17B7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242021"/>
                <w:kern w:val="0"/>
                <w:sz w:val="22"/>
              </w:rPr>
            </w:pPr>
            <w:r w:rsidRPr="00296CFA">
              <w:rPr>
                <w:rFonts w:ascii="Times New Roman" w:eastAsia="等线" w:hAnsi="Times New Roman" w:cs="Times New Roman"/>
                <w:color w:val="242021"/>
                <w:kern w:val="0"/>
                <w:sz w:val="22"/>
              </w:rPr>
              <w:t>Reference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A092DC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242021"/>
                <w:kern w:val="0"/>
                <w:sz w:val="22"/>
              </w:rPr>
            </w:pPr>
            <w:r w:rsidRPr="00296CFA">
              <w:rPr>
                <w:rFonts w:ascii="Times New Roman" w:eastAsia="等线" w:hAnsi="Times New Roman" w:cs="Times New Roman"/>
                <w:color w:val="242021"/>
                <w:kern w:val="0"/>
                <w:sz w:val="22"/>
              </w:rPr>
              <w:t>Reference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ED16B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242021"/>
                <w:kern w:val="0"/>
                <w:sz w:val="22"/>
              </w:rPr>
            </w:pPr>
          </w:p>
        </w:tc>
      </w:tr>
      <w:tr w:rsidR="00DA2914" w:rsidRPr="00296CFA" w14:paraId="381458F9" w14:textId="77777777" w:rsidTr="00EE0405">
        <w:trPr>
          <w:trHeight w:val="389"/>
        </w:trPr>
        <w:tc>
          <w:tcPr>
            <w:tcW w:w="2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5FB11" w14:textId="77777777" w:rsidR="00DA2914" w:rsidRPr="009D0701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070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Medium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DA26E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C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0.85 (0.38, 1.89)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D14F9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C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1.34 (0.57, 3.17)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A8B72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DA2914" w:rsidRPr="00296CFA" w14:paraId="573FF3A4" w14:textId="77777777" w:rsidTr="00EE0405">
        <w:trPr>
          <w:trHeight w:val="389"/>
        </w:trPr>
        <w:tc>
          <w:tcPr>
            <w:tcW w:w="2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62A03" w14:textId="77777777" w:rsidR="00DA2914" w:rsidRPr="009D0701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070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High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6A1F6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C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1.17 (0.56, 2.47)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0315C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C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1.15 (0.49, 2.73)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26BD7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DA2914" w:rsidRPr="00296CFA" w14:paraId="7D5D25AC" w14:textId="77777777" w:rsidTr="00EE0405">
        <w:trPr>
          <w:trHeight w:val="389"/>
        </w:trPr>
        <w:tc>
          <w:tcPr>
            <w:tcW w:w="2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2C0EE" w14:textId="77777777" w:rsidR="00DA2914" w:rsidRPr="009D0701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749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</w:t>
            </w:r>
            <w:r w:rsidRPr="009D070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for trend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048F3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C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B47A0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C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0.55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7AB8D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DA2914" w:rsidRPr="00296CFA" w14:paraId="5A0E1268" w14:textId="77777777" w:rsidTr="00EE0405">
        <w:trPr>
          <w:trHeight w:val="389"/>
        </w:trPr>
        <w:tc>
          <w:tcPr>
            <w:tcW w:w="2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B3570" w14:textId="77777777" w:rsidR="00DA2914" w:rsidRPr="009D0701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070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TBBPA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DF091" w14:textId="77777777" w:rsidR="00DA2914" w:rsidRPr="00296CFA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2AD4A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EB5B8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C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0.32</w:t>
            </w:r>
          </w:p>
        </w:tc>
      </w:tr>
      <w:tr w:rsidR="00DA2914" w:rsidRPr="00296CFA" w14:paraId="3093A213" w14:textId="77777777" w:rsidTr="00EE0405">
        <w:trPr>
          <w:trHeight w:val="389"/>
        </w:trPr>
        <w:tc>
          <w:tcPr>
            <w:tcW w:w="2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51352" w14:textId="3C437F2F" w:rsidR="00DA2914" w:rsidRPr="009D0701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070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</w:t>
            </w:r>
            <w:r w:rsidR="00CB4BC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</w:t>
            </w:r>
            <w:r w:rsidRPr="009D070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[TBBPA]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30E13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C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0.73 (0.54, 0.96)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FCE36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C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0.57 (0.38, 0.82)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6C941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DA2914" w:rsidRPr="00296CFA" w14:paraId="3DB69687" w14:textId="77777777" w:rsidTr="00EE0405">
        <w:trPr>
          <w:trHeight w:val="389"/>
        </w:trPr>
        <w:tc>
          <w:tcPr>
            <w:tcW w:w="2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D761D" w14:textId="77777777" w:rsidR="00DA2914" w:rsidRPr="009D0701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070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Low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690DC0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242021"/>
                <w:kern w:val="0"/>
                <w:sz w:val="22"/>
              </w:rPr>
            </w:pPr>
            <w:r w:rsidRPr="00296CFA">
              <w:rPr>
                <w:rFonts w:ascii="Times New Roman" w:eastAsia="等线" w:hAnsi="Times New Roman" w:cs="Times New Roman"/>
                <w:color w:val="242021"/>
                <w:kern w:val="0"/>
                <w:sz w:val="22"/>
              </w:rPr>
              <w:t>Reference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416912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242021"/>
                <w:kern w:val="0"/>
                <w:sz w:val="22"/>
              </w:rPr>
            </w:pPr>
            <w:r w:rsidRPr="00296CFA">
              <w:rPr>
                <w:rFonts w:ascii="Times New Roman" w:eastAsia="等线" w:hAnsi="Times New Roman" w:cs="Times New Roman"/>
                <w:color w:val="242021"/>
                <w:kern w:val="0"/>
                <w:sz w:val="22"/>
              </w:rPr>
              <w:t>Reference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8CE13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242021"/>
                <w:kern w:val="0"/>
                <w:sz w:val="22"/>
              </w:rPr>
            </w:pPr>
          </w:p>
        </w:tc>
      </w:tr>
      <w:tr w:rsidR="00DA2914" w:rsidRPr="00296CFA" w14:paraId="44682BB0" w14:textId="77777777" w:rsidTr="00EE0405">
        <w:trPr>
          <w:trHeight w:val="389"/>
        </w:trPr>
        <w:tc>
          <w:tcPr>
            <w:tcW w:w="2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99AE7" w14:textId="77777777" w:rsidR="00DA2914" w:rsidRPr="009D0701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070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Medium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84BF0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C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1.68 (0.83, 3.49)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5FC9F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C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0.89 (0.41, 1.95)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92FB5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DA2914" w:rsidRPr="00296CFA" w14:paraId="09D7164A" w14:textId="77777777" w:rsidTr="00EE0405">
        <w:trPr>
          <w:trHeight w:val="389"/>
        </w:trPr>
        <w:tc>
          <w:tcPr>
            <w:tcW w:w="2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0DF5E" w14:textId="77777777" w:rsidR="00DA2914" w:rsidRPr="009D0701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070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High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61095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C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0.67 (0.29, 1.52)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712A6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C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0.23 (0.08, 0.61)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34126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DA2914" w:rsidRPr="00296CFA" w14:paraId="36B0998D" w14:textId="77777777" w:rsidTr="00EE0405">
        <w:trPr>
          <w:trHeight w:val="389"/>
        </w:trPr>
        <w:tc>
          <w:tcPr>
            <w:tcW w:w="273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7ED34D" w14:textId="77777777" w:rsidR="00DA2914" w:rsidRPr="009D0701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749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</w:t>
            </w:r>
            <w:r w:rsidRPr="009D070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for trend</w:t>
            </w:r>
          </w:p>
        </w:tc>
        <w:tc>
          <w:tcPr>
            <w:tcW w:w="192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7CF036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C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0.10</w:t>
            </w:r>
          </w:p>
        </w:tc>
        <w:tc>
          <w:tcPr>
            <w:tcW w:w="209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182D25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C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&lt;0.01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88C313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DA2914" w:rsidRPr="00D858AE" w14:paraId="7ABC7717" w14:textId="77777777" w:rsidTr="00EE0405">
        <w:trPr>
          <w:trHeight w:val="389"/>
        </w:trPr>
        <w:tc>
          <w:tcPr>
            <w:tcW w:w="8625" w:type="dxa"/>
            <w:gridSpan w:val="4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2FFF9469" w14:textId="77777777" w:rsidR="00DA2914" w:rsidRDefault="00DA2914" w:rsidP="00EE0405">
            <w:pPr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5D6DA3">
              <w:rPr>
                <w:rFonts w:ascii="Times New Roman" w:hAnsi="Times New Roman" w:cs="Times New Roman"/>
                <w:sz w:val="24"/>
                <w:szCs w:val="24"/>
              </w:rPr>
              <w:t>odel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5D6D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were</w:t>
            </w:r>
            <w:r w:rsidRPr="005D6DA3">
              <w:rPr>
                <w:rFonts w:ascii="Times New Roman" w:hAnsi="Times New Roman" w:cs="Times New Roman"/>
                <w:sz w:val="24"/>
                <w:szCs w:val="24"/>
              </w:rPr>
              <w:t xml:space="preserve"> adjusted for </w:t>
            </w:r>
            <w:r w:rsidRPr="002A47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maternal age,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</w:t>
            </w:r>
            <w:r w:rsidRPr="001F7A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re-pregnancy BMI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, a</w:t>
            </w:r>
            <w:r w:rsidRPr="001F7AA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rea of reside</w:t>
            </w:r>
            <w:r w:rsidRPr="002A47B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nce, </w:t>
            </w:r>
            <w:r w:rsidRPr="002A47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passive smoking during pregnanc</w:t>
            </w:r>
            <w:r w:rsidRPr="00C016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y, gravidity, parity,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and </w:t>
            </w:r>
            <w:r w:rsidRPr="00C016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exercise regularly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</w:p>
          <w:p w14:paraId="7AED3FFB" w14:textId="77777777" w:rsidR="00DA2914" w:rsidRPr="009D0701" w:rsidRDefault="00DA2914" w:rsidP="00EE040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Pr="00624AEE">
              <w:rPr>
                <w:rFonts w:ascii="Times New Roman" w:hAnsi="Times New Roman" w:cs="Times New Roman"/>
                <w:sz w:val="24"/>
                <w:szCs w:val="24"/>
              </w:rPr>
              <w:t>-values for the interaction were derived using Log likelihood ratio test.</w:t>
            </w:r>
            <w:r w:rsidRPr="00985FB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tbl>
      <w:tblPr>
        <w:tblW w:w="8472" w:type="dxa"/>
        <w:tblLook w:val="04A0" w:firstRow="1" w:lastRow="0" w:firstColumn="1" w:lastColumn="0" w:noHBand="0" w:noVBand="1"/>
      </w:tblPr>
      <w:tblGrid>
        <w:gridCol w:w="2682"/>
        <w:gridCol w:w="1893"/>
        <w:gridCol w:w="2060"/>
        <w:gridCol w:w="1837"/>
      </w:tblGrid>
      <w:tr w:rsidR="00DA2914" w:rsidRPr="000673B6" w14:paraId="55DC7F2E" w14:textId="77777777" w:rsidTr="00EE0405">
        <w:trPr>
          <w:trHeight w:val="365"/>
        </w:trPr>
        <w:tc>
          <w:tcPr>
            <w:tcW w:w="8472" w:type="dxa"/>
            <w:gridSpan w:val="4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39DCE7" w14:textId="77777777" w:rsidR="00DA2914" w:rsidRPr="000673B6" w:rsidRDefault="00DA2914" w:rsidP="00EE0405">
            <w:pPr>
              <w:widowControl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0673B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lastRenderedPageBreak/>
              <w:t xml:space="preserve">Table 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S2</w:t>
            </w:r>
            <w:r w:rsidRPr="00F140D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 </w:t>
            </w:r>
            <w:r w:rsidRPr="00F140D8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 xml:space="preserve">The association between concentrations of bisphenols and the risk of GDM, </w:t>
            </w:r>
            <w:r w:rsidRPr="00F140D8">
              <w:rPr>
                <w:rFonts w:ascii="Times New Roman" w:hAnsi="Times New Roman" w:cs="Times New Roman"/>
                <w:b/>
                <w:bCs/>
                <w:color w:val="242021"/>
                <w:sz w:val="22"/>
              </w:rPr>
              <w:t xml:space="preserve">stratified by </w:t>
            </w:r>
            <w:r w:rsidRPr="00F140D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pregnancy BMI</w:t>
            </w:r>
            <w:r w:rsidRPr="00F140D8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.</w:t>
            </w:r>
          </w:p>
        </w:tc>
      </w:tr>
      <w:tr w:rsidR="00DA2914" w:rsidRPr="000673B6" w14:paraId="6898B722" w14:textId="77777777" w:rsidTr="00EE0405">
        <w:trPr>
          <w:trHeight w:val="429"/>
        </w:trPr>
        <w:tc>
          <w:tcPr>
            <w:tcW w:w="2682" w:type="dxa"/>
            <w:vMerge w:val="restar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07EBD2" w14:textId="77777777" w:rsidR="00DA2914" w:rsidRPr="000673B6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73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Bisphenols</w:t>
            </w:r>
          </w:p>
        </w:tc>
        <w:tc>
          <w:tcPr>
            <w:tcW w:w="3953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EE7E2D" w14:textId="77777777" w:rsidR="00DA2914" w:rsidRPr="000673B6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73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Pregnancy BMI (kg/m</w:t>
            </w:r>
            <w:r w:rsidRPr="000673B6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2</w:t>
            </w:r>
            <w:r w:rsidRPr="000673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837" w:type="dxa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B689A" w14:textId="77777777" w:rsidR="00DA2914" w:rsidRPr="000673B6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749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</w:t>
            </w:r>
            <w:r w:rsidRPr="000673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for interaction</w:t>
            </w:r>
          </w:p>
        </w:tc>
      </w:tr>
      <w:tr w:rsidR="00DA2914" w:rsidRPr="000673B6" w14:paraId="070AA769" w14:textId="77777777" w:rsidTr="00EE0405">
        <w:trPr>
          <w:trHeight w:val="365"/>
        </w:trPr>
        <w:tc>
          <w:tcPr>
            <w:tcW w:w="2682" w:type="dxa"/>
            <w:vMerge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B66F5D" w14:textId="77777777" w:rsidR="00DA2914" w:rsidRPr="000673B6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9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DB1EBA" w14:textId="77777777" w:rsidR="00DA2914" w:rsidRPr="000673B6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73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18.5≤BMI&lt;23.0</w:t>
            </w:r>
          </w:p>
        </w:tc>
        <w:tc>
          <w:tcPr>
            <w:tcW w:w="20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36742D" w14:textId="77777777" w:rsidR="00DA2914" w:rsidRPr="000673B6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73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BMI≥23.0</w:t>
            </w:r>
          </w:p>
        </w:tc>
        <w:tc>
          <w:tcPr>
            <w:tcW w:w="1837" w:type="dxa"/>
            <w:vMerge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13BB70" w14:textId="77777777" w:rsidR="00DA2914" w:rsidRPr="000673B6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DA2914" w:rsidRPr="000673B6" w14:paraId="6A6A23AA" w14:textId="77777777" w:rsidTr="00EE0405">
        <w:trPr>
          <w:trHeight w:val="365"/>
        </w:trPr>
        <w:tc>
          <w:tcPr>
            <w:tcW w:w="268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513F4" w14:textId="77777777" w:rsidR="00DA2914" w:rsidRPr="000673B6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73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BPA</w:t>
            </w:r>
          </w:p>
        </w:tc>
        <w:tc>
          <w:tcPr>
            <w:tcW w:w="189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B42F2" w14:textId="77777777" w:rsidR="00DA2914" w:rsidRPr="000673B6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6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40672" w14:textId="77777777" w:rsidR="00DA2914" w:rsidRPr="000673B6" w:rsidRDefault="00DA2914" w:rsidP="00EE040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3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816A9" w14:textId="77777777" w:rsidR="00DA2914" w:rsidRPr="000673B6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73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0.41</w:t>
            </w:r>
          </w:p>
        </w:tc>
      </w:tr>
      <w:tr w:rsidR="00DA2914" w:rsidRPr="00296CFA" w14:paraId="67D5A600" w14:textId="77777777" w:rsidTr="00EE0405">
        <w:trPr>
          <w:trHeight w:val="365"/>
        </w:trPr>
        <w:tc>
          <w:tcPr>
            <w:tcW w:w="2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71B89" w14:textId="487CD64A" w:rsidR="00DA2914" w:rsidRPr="000673B6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73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</w:t>
            </w:r>
            <w:r w:rsidR="00CB4BC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</w:t>
            </w:r>
            <w:r w:rsidRPr="000673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[BPA]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80407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C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0.38 (0.27, 0.52)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F4F4C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C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0.39 (0.23, 0.60)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1C66A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DA2914" w:rsidRPr="00296CFA" w14:paraId="57BA7427" w14:textId="77777777" w:rsidTr="00EE0405">
        <w:trPr>
          <w:trHeight w:val="365"/>
        </w:trPr>
        <w:tc>
          <w:tcPr>
            <w:tcW w:w="2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E3CF9" w14:textId="77777777" w:rsidR="00DA2914" w:rsidRPr="000673B6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73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Low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85D04E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242021"/>
                <w:kern w:val="0"/>
                <w:sz w:val="22"/>
              </w:rPr>
            </w:pPr>
            <w:r w:rsidRPr="00296CFA">
              <w:rPr>
                <w:rFonts w:ascii="Times New Roman" w:eastAsia="等线" w:hAnsi="Times New Roman" w:cs="Times New Roman"/>
                <w:color w:val="242021"/>
                <w:kern w:val="0"/>
                <w:sz w:val="22"/>
              </w:rPr>
              <w:t>Reference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9534DA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242021"/>
                <w:kern w:val="0"/>
                <w:sz w:val="22"/>
              </w:rPr>
            </w:pPr>
            <w:r w:rsidRPr="00296CFA">
              <w:rPr>
                <w:rFonts w:ascii="Times New Roman" w:eastAsia="等线" w:hAnsi="Times New Roman" w:cs="Times New Roman"/>
                <w:color w:val="242021"/>
                <w:kern w:val="0"/>
                <w:sz w:val="22"/>
              </w:rPr>
              <w:t>Reference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9540E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242021"/>
                <w:kern w:val="0"/>
                <w:sz w:val="22"/>
              </w:rPr>
            </w:pPr>
          </w:p>
        </w:tc>
      </w:tr>
      <w:tr w:rsidR="00DA2914" w:rsidRPr="00296CFA" w14:paraId="0FA06EE1" w14:textId="77777777" w:rsidTr="00EE0405">
        <w:trPr>
          <w:trHeight w:val="365"/>
        </w:trPr>
        <w:tc>
          <w:tcPr>
            <w:tcW w:w="2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6D88E" w14:textId="77777777" w:rsidR="00DA2914" w:rsidRPr="000673B6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73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Medium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E9800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C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0.48 (0.19, 1.16)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A1EBA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C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0.23 (0.07, 0.67)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9A088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DA2914" w:rsidRPr="00296CFA" w14:paraId="344D2BE4" w14:textId="77777777" w:rsidTr="00EE0405">
        <w:trPr>
          <w:trHeight w:val="365"/>
        </w:trPr>
        <w:tc>
          <w:tcPr>
            <w:tcW w:w="2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A6FAE" w14:textId="77777777" w:rsidR="00DA2914" w:rsidRPr="000673B6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73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High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B13B2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C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0.10 (0.04, 0.25)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F50F4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C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 (0.01, 0.20)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190D0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DA2914" w:rsidRPr="00296CFA" w14:paraId="1960DF32" w14:textId="77777777" w:rsidTr="00EE0405">
        <w:trPr>
          <w:trHeight w:val="365"/>
        </w:trPr>
        <w:tc>
          <w:tcPr>
            <w:tcW w:w="2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9A9BD" w14:textId="77777777" w:rsidR="00DA2914" w:rsidRPr="000673B6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749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</w:t>
            </w:r>
            <w:r w:rsidRPr="000673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for trend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17E52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C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&lt;0.01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7CE47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C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&lt;0.01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1665E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DA2914" w:rsidRPr="00296CFA" w14:paraId="397579AE" w14:textId="77777777" w:rsidTr="00EE0405">
        <w:trPr>
          <w:trHeight w:val="365"/>
        </w:trPr>
        <w:tc>
          <w:tcPr>
            <w:tcW w:w="2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F39BC" w14:textId="77777777" w:rsidR="00DA2914" w:rsidRPr="000673B6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242021"/>
                <w:kern w:val="0"/>
                <w:sz w:val="22"/>
              </w:rPr>
            </w:pPr>
            <w:r w:rsidRPr="000673B6">
              <w:rPr>
                <w:rFonts w:ascii="Times New Roman" w:eastAsia="等线" w:hAnsi="Times New Roman" w:cs="Times New Roman"/>
                <w:color w:val="242021"/>
                <w:kern w:val="0"/>
                <w:sz w:val="22"/>
              </w:rPr>
              <w:t>BPB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6C075" w14:textId="77777777" w:rsidR="00DA2914" w:rsidRPr="00296CFA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242021"/>
                <w:kern w:val="0"/>
                <w:sz w:val="22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21635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AB098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C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0.35</w:t>
            </w:r>
          </w:p>
        </w:tc>
      </w:tr>
      <w:tr w:rsidR="00DA2914" w:rsidRPr="00296CFA" w14:paraId="7E9122F8" w14:textId="77777777" w:rsidTr="00EE0405">
        <w:trPr>
          <w:trHeight w:val="365"/>
        </w:trPr>
        <w:tc>
          <w:tcPr>
            <w:tcW w:w="2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9E678" w14:textId="3CDED381" w:rsidR="00DA2914" w:rsidRPr="000673B6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73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</w:t>
            </w:r>
            <w:r w:rsidR="00CB4BC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</w:t>
            </w:r>
            <w:r w:rsidRPr="000673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[BPB]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B76C3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C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0.60 (0.25, 1.45)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809B5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C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1.46 (0.34, 7.09)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929B0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DA2914" w:rsidRPr="00296CFA" w14:paraId="6B88DA66" w14:textId="77777777" w:rsidTr="00EE0405">
        <w:trPr>
          <w:trHeight w:val="365"/>
        </w:trPr>
        <w:tc>
          <w:tcPr>
            <w:tcW w:w="2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782BA" w14:textId="77777777" w:rsidR="00DA2914" w:rsidRPr="000673B6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73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Low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5ECC25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242021"/>
                <w:kern w:val="0"/>
                <w:sz w:val="22"/>
              </w:rPr>
            </w:pPr>
            <w:r w:rsidRPr="00296CFA">
              <w:rPr>
                <w:rFonts w:ascii="Times New Roman" w:eastAsia="等线" w:hAnsi="Times New Roman" w:cs="Times New Roman"/>
                <w:color w:val="242021"/>
                <w:kern w:val="0"/>
                <w:sz w:val="22"/>
              </w:rPr>
              <w:t>Reference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CA9896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242021"/>
                <w:kern w:val="0"/>
                <w:sz w:val="22"/>
              </w:rPr>
            </w:pPr>
            <w:r w:rsidRPr="00296CFA">
              <w:rPr>
                <w:rFonts w:ascii="Times New Roman" w:eastAsia="等线" w:hAnsi="Times New Roman" w:cs="Times New Roman"/>
                <w:color w:val="242021"/>
                <w:kern w:val="0"/>
                <w:sz w:val="22"/>
              </w:rPr>
              <w:t>Reference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C709C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242021"/>
                <w:kern w:val="0"/>
                <w:sz w:val="22"/>
              </w:rPr>
            </w:pPr>
          </w:p>
        </w:tc>
      </w:tr>
      <w:tr w:rsidR="00DA2914" w:rsidRPr="00296CFA" w14:paraId="430FCD7E" w14:textId="77777777" w:rsidTr="00EE0405">
        <w:trPr>
          <w:trHeight w:val="365"/>
        </w:trPr>
        <w:tc>
          <w:tcPr>
            <w:tcW w:w="2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F7110" w14:textId="77777777" w:rsidR="00DA2914" w:rsidRPr="000673B6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73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Medium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17650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C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 (0.45, 2.22)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4AC83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C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0.68 (0.24, 1.85)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AE213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DA2914" w:rsidRPr="00296CFA" w14:paraId="488065B5" w14:textId="77777777" w:rsidTr="00EE0405">
        <w:trPr>
          <w:trHeight w:val="365"/>
        </w:trPr>
        <w:tc>
          <w:tcPr>
            <w:tcW w:w="2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B2567" w14:textId="77777777" w:rsidR="00DA2914" w:rsidRPr="000673B6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73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High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6B6F5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C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0.82 (0.40, 1.70)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5CD57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C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0.42 (0.14, 1.24)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351A8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DA2914" w:rsidRPr="00296CFA" w14:paraId="402F2517" w14:textId="77777777" w:rsidTr="00EE0405">
        <w:trPr>
          <w:trHeight w:val="365"/>
        </w:trPr>
        <w:tc>
          <w:tcPr>
            <w:tcW w:w="2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ABC21" w14:textId="77777777" w:rsidR="00DA2914" w:rsidRPr="000673B6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749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</w:t>
            </w:r>
            <w:r w:rsidRPr="000673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for trend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FFCA0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C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0.52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B80A3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C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0.18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2ABA1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DA2914" w:rsidRPr="00296CFA" w14:paraId="2DEBF3DD" w14:textId="77777777" w:rsidTr="00EE0405">
        <w:trPr>
          <w:trHeight w:val="365"/>
        </w:trPr>
        <w:tc>
          <w:tcPr>
            <w:tcW w:w="2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EC8E2" w14:textId="77777777" w:rsidR="00DA2914" w:rsidRPr="000673B6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73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BPS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D64AA" w14:textId="77777777" w:rsidR="00DA2914" w:rsidRPr="00296CFA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B8A3A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29CF3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C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0.25</w:t>
            </w:r>
          </w:p>
        </w:tc>
      </w:tr>
      <w:tr w:rsidR="00DA2914" w:rsidRPr="00296CFA" w14:paraId="1B7C5A1A" w14:textId="77777777" w:rsidTr="00EE0405">
        <w:trPr>
          <w:trHeight w:val="365"/>
        </w:trPr>
        <w:tc>
          <w:tcPr>
            <w:tcW w:w="2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73A1A" w14:textId="734DCFC1" w:rsidR="00DA2914" w:rsidRPr="000673B6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73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</w:t>
            </w:r>
            <w:r w:rsidR="00CB4BC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</w:t>
            </w:r>
            <w:r w:rsidRPr="000673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[BPS]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CE8F6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C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 (0.72, 1.27)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20654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C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1.25(0.87, 1.80)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979A4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DA2914" w:rsidRPr="00296CFA" w14:paraId="532F8351" w14:textId="77777777" w:rsidTr="00EE0405">
        <w:trPr>
          <w:trHeight w:val="365"/>
        </w:trPr>
        <w:tc>
          <w:tcPr>
            <w:tcW w:w="2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962E7" w14:textId="77777777" w:rsidR="00DA2914" w:rsidRPr="000673B6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73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Low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73E805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242021"/>
                <w:kern w:val="0"/>
                <w:sz w:val="22"/>
              </w:rPr>
            </w:pPr>
            <w:r w:rsidRPr="00296CFA">
              <w:rPr>
                <w:rFonts w:ascii="Times New Roman" w:eastAsia="等线" w:hAnsi="Times New Roman" w:cs="Times New Roman"/>
                <w:color w:val="242021"/>
                <w:kern w:val="0"/>
                <w:sz w:val="22"/>
              </w:rPr>
              <w:t>Reference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98F92F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242021"/>
                <w:kern w:val="0"/>
                <w:sz w:val="22"/>
              </w:rPr>
            </w:pPr>
            <w:r w:rsidRPr="00296CFA">
              <w:rPr>
                <w:rFonts w:ascii="Times New Roman" w:eastAsia="等线" w:hAnsi="Times New Roman" w:cs="Times New Roman"/>
                <w:color w:val="242021"/>
                <w:kern w:val="0"/>
                <w:sz w:val="22"/>
              </w:rPr>
              <w:t>Reference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C532B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242021"/>
                <w:kern w:val="0"/>
                <w:sz w:val="22"/>
              </w:rPr>
            </w:pPr>
          </w:p>
        </w:tc>
      </w:tr>
      <w:tr w:rsidR="00DA2914" w:rsidRPr="00296CFA" w14:paraId="1C6C6233" w14:textId="77777777" w:rsidTr="00EE0405">
        <w:trPr>
          <w:trHeight w:val="365"/>
        </w:trPr>
        <w:tc>
          <w:tcPr>
            <w:tcW w:w="2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DAD70" w14:textId="77777777" w:rsidR="00DA2914" w:rsidRPr="000673B6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73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Medium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39AEC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C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1.16 (0.55, 2.42)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B2587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C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1.72 (0.55, 5.80)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B8510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DA2914" w:rsidRPr="00296CFA" w14:paraId="48F0799E" w14:textId="77777777" w:rsidTr="00EE0405">
        <w:trPr>
          <w:trHeight w:val="365"/>
        </w:trPr>
        <w:tc>
          <w:tcPr>
            <w:tcW w:w="2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FF887" w14:textId="77777777" w:rsidR="00DA2914" w:rsidRPr="000673B6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73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High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DF6C8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C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0.84 (0.40, 1.74)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14926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C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3.89 (1.29, 13.20)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FFF44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DA2914" w:rsidRPr="00296CFA" w14:paraId="66487465" w14:textId="77777777" w:rsidTr="00EE0405">
        <w:trPr>
          <w:trHeight w:val="365"/>
        </w:trPr>
        <w:tc>
          <w:tcPr>
            <w:tcW w:w="2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678CA" w14:textId="77777777" w:rsidR="00DA2914" w:rsidRPr="000673B6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749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</w:t>
            </w:r>
            <w:r w:rsidRPr="000673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for trend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4C7C7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C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0.78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11ACC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C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DE78B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DA2914" w:rsidRPr="00296CFA" w14:paraId="00B5189F" w14:textId="77777777" w:rsidTr="00EE0405">
        <w:trPr>
          <w:trHeight w:val="365"/>
        </w:trPr>
        <w:tc>
          <w:tcPr>
            <w:tcW w:w="2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629AD" w14:textId="77777777" w:rsidR="00DA2914" w:rsidRPr="000673B6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73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BPF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9834C" w14:textId="77777777" w:rsidR="00DA2914" w:rsidRPr="00296CFA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EF652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C5711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C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0.26</w:t>
            </w:r>
          </w:p>
        </w:tc>
      </w:tr>
      <w:tr w:rsidR="00DA2914" w:rsidRPr="00296CFA" w14:paraId="3190213F" w14:textId="77777777" w:rsidTr="00EE0405">
        <w:trPr>
          <w:trHeight w:val="365"/>
        </w:trPr>
        <w:tc>
          <w:tcPr>
            <w:tcW w:w="2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E3F8A" w14:textId="1B2F903B" w:rsidR="00DA2914" w:rsidRPr="000673B6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73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</w:t>
            </w:r>
            <w:r w:rsidR="00CB4BC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</w:t>
            </w:r>
            <w:r w:rsidRPr="000673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[BPF]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85852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C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0.85 (0.43, 1.63)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0EFCC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C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1.70 (0.60, 5.21)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C2CD1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DA2914" w:rsidRPr="00296CFA" w14:paraId="4F3534B5" w14:textId="77777777" w:rsidTr="00EE0405">
        <w:trPr>
          <w:trHeight w:val="365"/>
        </w:trPr>
        <w:tc>
          <w:tcPr>
            <w:tcW w:w="2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84721" w14:textId="77777777" w:rsidR="00DA2914" w:rsidRPr="000673B6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73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Low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AD7D47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242021"/>
                <w:kern w:val="0"/>
                <w:sz w:val="22"/>
              </w:rPr>
            </w:pPr>
            <w:r w:rsidRPr="00296CFA">
              <w:rPr>
                <w:rFonts w:ascii="Times New Roman" w:eastAsia="等线" w:hAnsi="Times New Roman" w:cs="Times New Roman"/>
                <w:color w:val="242021"/>
                <w:kern w:val="0"/>
                <w:sz w:val="22"/>
              </w:rPr>
              <w:t>Reference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ABE0CA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242021"/>
                <w:kern w:val="0"/>
                <w:sz w:val="22"/>
              </w:rPr>
            </w:pPr>
            <w:r w:rsidRPr="00296CFA">
              <w:rPr>
                <w:rFonts w:ascii="Times New Roman" w:eastAsia="等线" w:hAnsi="Times New Roman" w:cs="Times New Roman"/>
                <w:color w:val="242021"/>
                <w:kern w:val="0"/>
                <w:sz w:val="22"/>
              </w:rPr>
              <w:t>Reference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B7C1E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242021"/>
                <w:kern w:val="0"/>
                <w:sz w:val="22"/>
              </w:rPr>
            </w:pPr>
          </w:p>
        </w:tc>
      </w:tr>
      <w:tr w:rsidR="00DA2914" w:rsidRPr="00296CFA" w14:paraId="152D7CF4" w14:textId="77777777" w:rsidTr="00EE0405">
        <w:trPr>
          <w:trHeight w:val="365"/>
        </w:trPr>
        <w:tc>
          <w:tcPr>
            <w:tcW w:w="2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3EB3B" w14:textId="77777777" w:rsidR="00DA2914" w:rsidRPr="000673B6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73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Medium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40A5B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C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0.78 (0.37, 1.64)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E0952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C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1.53 (0.52, 4.67)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85479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DA2914" w:rsidRPr="00296CFA" w14:paraId="4BCF266B" w14:textId="77777777" w:rsidTr="00EE0405">
        <w:trPr>
          <w:trHeight w:val="365"/>
        </w:trPr>
        <w:tc>
          <w:tcPr>
            <w:tcW w:w="2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F4BB3" w14:textId="77777777" w:rsidR="00DA2914" w:rsidRPr="000673B6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73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High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7C834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C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 (0.45, 1.99)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832E1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C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1.57 (0.56, 4.57)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4C039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DA2914" w:rsidRPr="00296CFA" w14:paraId="201C2347" w14:textId="77777777" w:rsidTr="00EE0405">
        <w:trPr>
          <w:trHeight w:val="365"/>
        </w:trPr>
        <w:tc>
          <w:tcPr>
            <w:tcW w:w="2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1BD4C" w14:textId="77777777" w:rsidR="00DA2914" w:rsidRPr="000673B6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749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</w:t>
            </w:r>
            <w:r w:rsidRPr="000673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for trend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7F211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C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0.65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E2768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C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0.36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A8137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DA2914" w:rsidRPr="00296CFA" w14:paraId="129B8891" w14:textId="77777777" w:rsidTr="00EE0405">
        <w:trPr>
          <w:trHeight w:val="365"/>
        </w:trPr>
        <w:tc>
          <w:tcPr>
            <w:tcW w:w="2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21DDA" w14:textId="77777777" w:rsidR="00DA2914" w:rsidRPr="000673B6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73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TBBPA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023D8" w14:textId="77777777" w:rsidR="00DA2914" w:rsidRPr="00296CFA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BBB75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354DD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C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</w:t>
            </w:r>
          </w:p>
        </w:tc>
      </w:tr>
      <w:tr w:rsidR="00DA2914" w:rsidRPr="00296CFA" w14:paraId="24CE0ADD" w14:textId="77777777" w:rsidTr="00EE0405">
        <w:trPr>
          <w:trHeight w:val="365"/>
        </w:trPr>
        <w:tc>
          <w:tcPr>
            <w:tcW w:w="2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2D3D3" w14:textId="0B04445D" w:rsidR="00DA2914" w:rsidRPr="000673B6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73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</w:t>
            </w:r>
            <w:r w:rsidR="00CB4BC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</w:t>
            </w:r>
            <w:r w:rsidRPr="000673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[TBBPA]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54BD8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C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0.70 (0.52, 0.93)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BA9F6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C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0.67 (0.41, 1.03)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40C06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DA2914" w:rsidRPr="00296CFA" w14:paraId="59ABB835" w14:textId="77777777" w:rsidTr="00EE0405">
        <w:trPr>
          <w:trHeight w:val="365"/>
        </w:trPr>
        <w:tc>
          <w:tcPr>
            <w:tcW w:w="2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37B1B" w14:textId="77777777" w:rsidR="00DA2914" w:rsidRPr="000673B6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73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Low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1684D7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242021"/>
                <w:kern w:val="0"/>
                <w:sz w:val="22"/>
              </w:rPr>
            </w:pPr>
            <w:r w:rsidRPr="00296CFA">
              <w:rPr>
                <w:rFonts w:ascii="Times New Roman" w:eastAsia="等线" w:hAnsi="Times New Roman" w:cs="Times New Roman"/>
                <w:color w:val="242021"/>
                <w:kern w:val="0"/>
                <w:sz w:val="22"/>
              </w:rPr>
              <w:t>Reference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F2F143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242021"/>
                <w:kern w:val="0"/>
                <w:sz w:val="22"/>
              </w:rPr>
            </w:pPr>
            <w:r w:rsidRPr="00296CFA">
              <w:rPr>
                <w:rFonts w:ascii="Times New Roman" w:eastAsia="等线" w:hAnsi="Times New Roman" w:cs="Times New Roman"/>
                <w:color w:val="242021"/>
                <w:kern w:val="0"/>
                <w:sz w:val="22"/>
              </w:rPr>
              <w:t>Reference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E8A48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242021"/>
                <w:kern w:val="0"/>
                <w:sz w:val="22"/>
              </w:rPr>
            </w:pPr>
          </w:p>
        </w:tc>
      </w:tr>
      <w:tr w:rsidR="00DA2914" w:rsidRPr="00296CFA" w14:paraId="4F9B7ACB" w14:textId="77777777" w:rsidTr="00EE0405">
        <w:trPr>
          <w:trHeight w:val="365"/>
        </w:trPr>
        <w:tc>
          <w:tcPr>
            <w:tcW w:w="2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6B11B" w14:textId="77777777" w:rsidR="00DA2914" w:rsidRPr="000673B6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73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Medium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52936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C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1.72 (0.75, 3.98)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AAC46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C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0.76 (0.28, 2.05)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FC0FD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DA2914" w:rsidRPr="00296CFA" w14:paraId="428946D3" w14:textId="77777777" w:rsidTr="00EE0405">
        <w:trPr>
          <w:trHeight w:val="365"/>
        </w:trPr>
        <w:tc>
          <w:tcPr>
            <w:tcW w:w="268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ADD7" w14:textId="77777777" w:rsidR="00DA2914" w:rsidRPr="000673B6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673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High</w:t>
            </w:r>
          </w:p>
        </w:tc>
        <w:tc>
          <w:tcPr>
            <w:tcW w:w="18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3E0C1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C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0.73 (0.36, 1.50)</w:t>
            </w:r>
          </w:p>
        </w:tc>
        <w:tc>
          <w:tcPr>
            <w:tcW w:w="20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2292C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C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0.44 (0.13, 1.40)</w:t>
            </w:r>
          </w:p>
        </w:tc>
        <w:tc>
          <w:tcPr>
            <w:tcW w:w="183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26DC1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DA2914" w:rsidRPr="00296CFA" w14:paraId="457BE506" w14:textId="77777777" w:rsidTr="00EE0405">
        <w:trPr>
          <w:trHeight w:val="365"/>
        </w:trPr>
        <w:tc>
          <w:tcPr>
            <w:tcW w:w="268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6EF1F5" w14:textId="77777777" w:rsidR="00DA2914" w:rsidRPr="000673B6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0749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</w:t>
            </w:r>
            <w:r w:rsidRPr="000673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for trend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450DA8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C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0.14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29D514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96CF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0.197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E01B16" w14:textId="77777777" w:rsidR="00DA2914" w:rsidRPr="00296CFA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DA2914" w:rsidRPr="000673B6" w14:paraId="56F94D69" w14:textId="77777777" w:rsidTr="00EE0405">
        <w:trPr>
          <w:trHeight w:val="365"/>
        </w:trPr>
        <w:tc>
          <w:tcPr>
            <w:tcW w:w="8472" w:type="dxa"/>
            <w:gridSpan w:val="4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3D0DF358" w14:textId="77777777" w:rsidR="00DA2914" w:rsidRPr="00014CDF" w:rsidRDefault="00DA2914" w:rsidP="00EE0405">
            <w:pPr>
              <w:widowControl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14CDF">
              <w:rPr>
                <w:rFonts w:ascii="Times New Roman" w:hAnsi="Times New Roman" w:cs="Times New Roman"/>
                <w:sz w:val="22"/>
              </w:rPr>
              <w:t xml:space="preserve">Models were adjusted for </w:t>
            </w:r>
            <w:r w:rsidRPr="00014CDF">
              <w:rPr>
                <w:rFonts w:ascii="Times New Roman" w:hAnsi="Times New Roman" w:cs="Times New Roman"/>
                <w:color w:val="000000"/>
                <w:sz w:val="22"/>
              </w:rPr>
              <w:t xml:space="preserve">maternal age, </w:t>
            </w:r>
            <w:r w:rsidRPr="00014CD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area of residence, </w:t>
            </w:r>
            <w:r w:rsidRPr="00014CDF">
              <w:rPr>
                <w:rFonts w:ascii="Times New Roman" w:hAnsi="Times New Roman" w:cs="Times New Roman"/>
                <w:color w:val="000000"/>
                <w:sz w:val="22"/>
              </w:rPr>
              <w:t xml:space="preserve">passive smoking during pregnancy, gravidity, parity, exercise regularly and infant sex. </w:t>
            </w:r>
          </w:p>
          <w:p w14:paraId="5B3D3A7A" w14:textId="77777777" w:rsidR="00DA2914" w:rsidRPr="000673B6" w:rsidRDefault="00DA2914" w:rsidP="00EE040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i/>
                <w:sz w:val="22"/>
              </w:rPr>
              <w:t>P</w:t>
            </w:r>
            <w:r w:rsidRPr="00014CDF">
              <w:rPr>
                <w:rFonts w:ascii="Times New Roman" w:hAnsi="Times New Roman" w:cs="Times New Roman"/>
                <w:sz w:val="22"/>
              </w:rPr>
              <w:t>-values for the interaction were derived using Log likelihood ratio test.</w:t>
            </w:r>
            <w:r w:rsidRPr="00014CD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14:paraId="6B1E4936" w14:textId="7B0BDCBB" w:rsidR="00DA2914" w:rsidRDefault="00DA2914"/>
    <w:tbl>
      <w:tblPr>
        <w:tblpPr w:leftFromText="180" w:rightFromText="180" w:vertAnchor="text" w:horzAnchor="margin" w:tblpY="61"/>
        <w:tblW w:w="7317" w:type="dxa"/>
        <w:tblLook w:val="04A0" w:firstRow="1" w:lastRow="0" w:firstColumn="1" w:lastColumn="0" w:noHBand="0" w:noVBand="1"/>
      </w:tblPr>
      <w:tblGrid>
        <w:gridCol w:w="3686"/>
        <w:gridCol w:w="3631"/>
      </w:tblGrid>
      <w:tr w:rsidR="00DA2914" w:rsidRPr="00652DB3" w14:paraId="722FE28C" w14:textId="77777777" w:rsidTr="00EE0405">
        <w:trPr>
          <w:trHeight w:val="485"/>
        </w:trPr>
        <w:tc>
          <w:tcPr>
            <w:tcW w:w="7317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C12832" w14:textId="77777777" w:rsidR="00DA2914" w:rsidRPr="00CB0AAB" w:rsidRDefault="00DA2914" w:rsidP="00EE040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bookmarkStart w:id="1" w:name="OLE_LINK3"/>
            <w:r w:rsidRPr="00652DB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lastRenderedPageBreak/>
              <w:t xml:space="preserve">Table 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S3 </w:t>
            </w:r>
            <w:r w:rsidRPr="00F140D8"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  <w:t>Posterior inclusion probabilities (PIPs) using Bayesian Kernel Machine Regression (BKMR) models.</w:t>
            </w:r>
          </w:p>
        </w:tc>
      </w:tr>
      <w:tr w:rsidR="00DA2914" w:rsidRPr="00652DB3" w14:paraId="15130A84" w14:textId="77777777" w:rsidTr="00EE0405">
        <w:trPr>
          <w:trHeight w:val="485"/>
        </w:trPr>
        <w:tc>
          <w:tcPr>
            <w:tcW w:w="368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1313A4" w14:textId="77777777" w:rsidR="00DA2914" w:rsidRPr="00652DB3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52DB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Ln Bisphenols</w:t>
            </w:r>
          </w:p>
        </w:tc>
        <w:tc>
          <w:tcPr>
            <w:tcW w:w="363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E53AF2" w14:textId="77777777" w:rsidR="00DA2914" w:rsidRPr="00652DB3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52DB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PIP</w:t>
            </w:r>
          </w:p>
        </w:tc>
      </w:tr>
      <w:tr w:rsidR="00DA2914" w:rsidRPr="00652DB3" w14:paraId="3DC73D98" w14:textId="77777777" w:rsidTr="00EE0405">
        <w:trPr>
          <w:trHeight w:val="485"/>
        </w:trPr>
        <w:tc>
          <w:tcPr>
            <w:tcW w:w="368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73110" w14:textId="77777777" w:rsidR="00DA2914" w:rsidRPr="00652DB3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52DB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BPA</w:t>
            </w:r>
          </w:p>
        </w:tc>
        <w:tc>
          <w:tcPr>
            <w:tcW w:w="363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1F4C0" w14:textId="77777777" w:rsidR="00DA2914" w:rsidRPr="00652DB3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52DB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Pr="001265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.00</w:t>
            </w:r>
          </w:p>
        </w:tc>
      </w:tr>
      <w:tr w:rsidR="00DA2914" w:rsidRPr="00652DB3" w14:paraId="797B7553" w14:textId="77777777" w:rsidTr="00EE0405">
        <w:trPr>
          <w:trHeight w:val="485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2D3E0" w14:textId="77777777" w:rsidR="00DA2914" w:rsidRPr="00652DB3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52DB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BPB</w:t>
            </w:r>
          </w:p>
        </w:tc>
        <w:tc>
          <w:tcPr>
            <w:tcW w:w="3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7022E" w14:textId="77777777" w:rsidR="00DA2914" w:rsidRPr="00652DB3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52DB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0.77</w:t>
            </w:r>
          </w:p>
        </w:tc>
      </w:tr>
      <w:tr w:rsidR="00DA2914" w:rsidRPr="00652DB3" w14:paraId="162D2582" w14:textId="77777777" w:rsidTr="00EE0405">
        <w:trPr>
          <w:trHeight w:val="485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0F075" w14:textId="77777777" w:rsidR="00DA2914" w:rsidRPr="00652DB3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52DB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BPF</w:t>
            </w:r>
          </w:p>
        </w:tc>
        <w:tc>
          <w:tcPr>
            <w:tcW w:w="3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5835C" w14:textId="77777777" w:rsidR="00DA2914" w:rsidRPr="00652DB3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52DB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0.73</w:t>
            </w:r>
          </w:p>
        </w:tc>
      </w:tr>
      <w:tr w:rsidR="00DA2914" w:rsidRPr="00652DB3" w14:paraId="3239EEBE" w14:textId="77777777" w:rsidTr="00EE0405">
        <w:trPr>
          <w:trHeight w:val="485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4B1D5" w14:textId="77777777" w:rsidR="00DA2914" w:rsidRPr="00652DB3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52DB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BPS</w:t>
            </w:r>
          </w:p>
        </w:tc>
        <w:tc>
          <w:tcPr>
            <w:tcW w:w="3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72EC5" w14:textId="77777777" w:rsidR="00DA2914" w:rsidRPr="00652DB3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52DB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</w:tr>
      <w:tr w:rsidR="00DA2914" w:rsidRPr="00652DB3" w14:paraId="10EF3E15" w14:textId="77777777" w:rsidTr="00EE0405">
        <w:trPr>
          <w:trHeight w:val="485"/>
        </w:trPr>
        <w:tc>
          <w:tcPr>
            <w:tcW w:w="368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88CB2F" w14:textId="77777777" w:rsidR="00DA2914" w:rsidRPr="00652DB3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52DB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TBBPA</w:t>
            </w:r>
          </w:p>
        </w:tc>
        <w:tc>
          <w:tcPr>
            <w:tcW w:w="363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E7B3F2" w14:textId="77777777" w:rsidR="00DA2914" w:rsidRPr="00652DB3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52DB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Pr="001265A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.00</w:t>
            </w:r>
          </w:p>
        </w:tc>
      </w:tr>
      <w:bookmarkEnd w:id="1"/>
    </w:tbl>
    <w:p w14:paraId="111FE69A" w14:textId="77777777" w:rsidR="00DA2914" w:rsidRDefault="00DA2914">
      <w:pPr>
        <w:widowControl/>
        <w:jc w:val="left"/>
      </w:pPr>
      <w:r>
        <w:br w:type="page"/>
      </w:r>
    </w:p>
    <w:tbl>
      <w:tblPr>
        <w:tblW w:w="9043" w:type="dxa"/>
        <w:tblInd w:w="-467" w:type="dxa"/>
        <w:tblLook w:val="04A0" w:firstRow="1" w:lastRow="0" w:firstColumn="1" w:lastColumn="0" w:noHBand="0" w:noVBand="1"/>
      </w:tblPr>
      <w:tblGrid>
        <w:gridCol w:w="1281"/>
        <w:gridCol w:w="2080"/>
        <w:gridCol w:w="2079"/>
        <w:gridCol w:w="1940"/>
        <w:gridCol w:w="1663"/>
      </w:tblGrid>
      <w:tr w:rsidR="00DA2914" w:rsidRPr="00B17187" w14:paraId="489BA0A8" w14:textId="77777777" w:rsidTr="00EE0405">
        <w:trPr>
          <w:trHeight w:val="375"/>
        </w:trPr>
        <w:tc>
          <w:tcPr>
            <w:tcW w:w="9043" w:type="dxa"/>
            <w:gridSpan w:val="5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CA93F9" w14:textId="77777777" w:rsidR="00DA2914" w:rsidRPr="00B17187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171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lastRenderedPageBreak/>
              <w:t>Table S4. Summary of previous epidemiology studies on the topic of the relationship between bisphenols exposure and GDM.</w:t>
            </w:r>
          </w:p>
        </w:tc>
      </w:tr>
      <w:tr w:rsidR="00DA2914" w:rsidRPr="00B17187" w14:paraId="452BD855" w14:textId="77777777" w:rsidTr="00EE0405">
        <w:trPr>
          <w:trHeight w:val="1108"/>
        </w:trPr>
        <w:tc>
          <w:tcPr>
            <w:tcW w:w="128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6F27C6" w14:textId="77777777" w:rsidR="00DA2914" w:rsidRPr="00B17187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17187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Outcomes</w:t>
            </w:r>
          </w:p>
        </w:tc>
        <w:tc>
          <w:tcPr>
            <w:tcW w:w="208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558921" w14:textId="77777777" w:rsidR="00DA2914" w:rsidRPr="00B17187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17187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research design</w:t>
            </w:r>
          </w:p>
        </w:tc>
        <w:tc>
          <w:tcPr>
            <w:tcW w:w="207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407AABA7" w14:textId="77777777" w:rsidR="00DA2914" w:rsidRPr="00B17187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17187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bisphenols (ng/mL)</w:t>
            </w:r>
          </w:p>
        </w:tc>
        <w:tc>
          <w:tcPr>
            <w:tcW w:w="194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17F864" w14:textId="77777777" w:rsidR="00DA2914" w:rsidRPr="00B17187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17187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Conclusions</w:t>
            </w:r>
          </w:p>
        </w:tc>
        <w:tc>
          <w:tcPr>
            <w:tcW w:w="166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A0DC2F" w14:textId="77777777" w:rsidR="00DA2914" w:rsidRPr="00B17187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17187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Ref.</w:t>
            </w:r>
          </w:p>
        </w:tc>
      </w:tr>
      <w:tr w:rsidR="00DA2914" w:rsidRPr="00B17187" w14:paraId="2170DE64" w14:textId="77777777" w:rsidTr="00EE0405">
        <w:trPr>
          <w:trHeight w:val="832"/>
        </w:trPr>
        <w:tc>
          <w:tcPr>
            <w:tcW w:w="128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705E0" w14:textId="77777777" w:rsidR="00DA2914" w:rsidRPr="00B17187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17187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GDM</w:t>
            </w:r>
          </w:p>
        </w:tc>
        <w:tc>
          <w:tcPr>
            <w:tcW w:w="208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4949C7" w14:textId="77777777" w:rsidR="00DA2914" w:rsidRPr="00B17187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17187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case-control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B17187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study (22 GDMs,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B17187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72 controls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2079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A0243E" w14:textId="77777777" w:rsidR="00DA2914" w:rsidRPr="00B17187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17187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BPA (median, case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:</w:t>
            </w:r>
            <w:r w:rsidRPr="00B17187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control = 0.57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</w:rPr>
              <w:t>:</w:t>
            </w:r>
            <w:r w:rsidRPr="00B17187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0.87)</w:t>
            </w:r>
          </w:p>
        </w:tc>
        <w:tc>
          <w:tcPr>
            <w:tcW w:w="194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9B4D44" w14:textId="77777777" w:rsidR="00DA2914" w:rsidRPr="00B17187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231F20"/>
                <w:kern w:val="0"/>
                <w:sz w:val="16"/>
                <w:szCs w:val="16"/>
              </w:rPr>
            </w:pPr>
            <w:r w:rsidRPr="00B17187">
              <w:rPr>
                <w:rFonts w:ascii="Times New Roman" w:eastAsia="等线" w:hAnsi="Times New Roman" w:cs="Times New Roman"/>
                <w:color w:val="231F20"/>
                <w:kern w:val="0"/>
                <w:sz w:val="16"/>
                <w:szCs w:val="16"/>
              </w:rPr>
              <w:t>the ratio of case /control was lower with higher BPA levels among pregnant women</w:t>
            </w:r>
          </w:p>
        </w:tc>
        <w:tc>
          <w:tcPr>
            <w:tcW w:w="166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0155F" w14:textId="77777777" w:rsidR="00DA2914" w:rsidRPr="00B17187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17187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Robledo et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B17187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al., 2013 (USA)</w:t>
            </w:r>
          </w:p>
        </w:tc>
      </w:tr>
      <w:tr w:rsidR="00DA2914" w:rsidRPr="00B17187" w14:paraId="3A3C1CF1" w14:textId="77777777" w:rsidTr="00EE0405">
        <w:trPr>
          <w:trHeight w:val="1110"/>
        </w:trPr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1065FE" w14:textId="77777777" w:rsidR="00DA2914" w:rsidRPr="00B17187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17187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GDM and</w:t>
            </w:r>
            <w:r w:rsidRPr="00B17187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br/>
              <w:t>gestational IGT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257593" w14:textId="77777777" w:rsidR="00DA2914" w:rsidRPr="00B17187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17187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Prospective cohort study (1167 controls, 59 gestational IGTs, 48 GDMs).</w:t>
            </w:r>
          </w:p>
        </w:tc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1C5A01" w14:textId="77777777" w:rsidR="00DA2914" w:rsidRPr="00B17187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17187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BPA (geometric mean,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B17187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GDM: IGT: control = 0.9 : 0.9 : 0.9)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B59B6C" w14:textId="77777777" w:rsidR="00DA2914" w:rsidRPr="00B17187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17187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No statistically significant associations were observed between BPA with IGT or GDM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86DE0" w14:textId="77777777" w:rsidR="00DA2914" w:rsidRPr="00B17187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17187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Shapiro et al., 2015 (Canada)</w:t>
            </w:r>
          </w:p>
        </w:tc>
      </w:tr>
      <w:tr w:rsidR="00DA2914" w:rsidRPr="00B17187" w14:paraId="14D5177F" w14:textId="77777777" w:rsidTr="00EE0405">
        <w:trPr>
          <w:trHeight w:val="832"/>
        </w:trPr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F190D" w14:textId="77777777" w:rsidR="00DA2914" w:rsidRPr="00B17187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17187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GDM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E0D6D9" w14:textId="77777777" w:rsidR="00DA2914" w:rsidRPr="00B17187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17187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prospective cohort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B17187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study (79 GDMs, 541 controls)</w:t>
            </w:r>
          </w:p>
        </w:tc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9F157B" w14:textId="77777777" w:rsidR="00DA2914" w:rsidRPr="00B17187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17187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BPA (geometric mean, 1.32, range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:</w:t>
            </w:r>
            <w:r w:rsidRPr="00B17187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LOD-154.6)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07D093" w14:textId="77777777" w:rsidR="00DA2914" w:rsidRPr="00B17187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17187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BPA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B17187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concentrations were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B17187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associated with reduced risk of GDM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9566C" w14:textId="77777777" w:rsidR="00DA2914" w:rsidRPr="00B17187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17187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Wang et al., 2017 (China)</w:t>
            </w:r>
          </w:p>
        </w:tc>
      </w:tr>
      <w:tr w:rsidR="00DA2914" w:rsidRPr="00B17187" w14:paraId="42CCC705" w14:textId="77777777" w:rsidTr="00EE0405">
        <w:trPr>
          <w:trHeight w:val="832"/>
        </w:trPr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327B2" w14:textId="77777777" w:rsidR="00DA2914" w:rsidRPr="00B17187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17187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GDM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46B93A" w14:textId="77777777" w:rsidR="00DA2914" w:rsidRPr="00B17187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17187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nested case-control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B17187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study (47 GDMs, 185 controls)</w:t>
            </w:r>
          </w:p>
        </w:tc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C8637" w14:textId="77777777" w:rsidR="00DA2914" w:rsidRPr="00B17187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17187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BPA (median,1.76)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F5C2E6" w14:textId="77777777" w:rsidR="00DA2914" w:rsidRPr="00B17187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17187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BPA was not significantly related to risk of GDM.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2C001" w14:textId="77777777" w:rsidR="00DA2914" w:rsidRPr="00B17187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17187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Fisher et al.,2018 (UK)</w:t>
            </w:r>
          </w:p>
        </w:tc>
      </w:tr>
      <w:tr w:rsidR="00DA2914" w:rsidRPr="00B17187" w14:paraId="1A94BD55" w14:textId="77777777" w:rsidTr="00EE0405">
        <w:trPr>
          <w:trHeight w:val="832"/>
        </w:trPr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BF0CB" w14:textId="77777777" w:rsidR="00DA2914" w:rsidRPr="00B17187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17187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GDM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517DC1" w14:textId="77777777" w:rsidR="00DA2914" w:rsidRPr="00B17187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17187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prospective cohort study (167 GDMs, 1674 controls).</w:t>
            </w:r>
          </w:p>
        </w:tc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521F12" w14:textId="77777777" w:rsidR="00DA2914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17187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BPA (median, 1.11),</w:t>
            </w:r>
          </w:p>
          <w:p w14:paraId="667EB3BA" w14:textId="77777777" w:rsidR="00DA2914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17187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BPS (median, 0.25),</w:t>
            </w:r>
          </w:p>
          <w:p w14:paraId="25C1DDA2" w14:textId="77777777" w:rsidR="00DA2914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17187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BPAF (median, &lt; LOD),</w:t>
            </w:r>
          </w:p>
          <w:p w14:paraId="19605B62" w14:textId="77777777" w:rsidR="00DA2914" w:rsidRPr="00B17187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17187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BPF (median, 1.28)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9E75AD" w14:textId="77777777" w:rsidR="00DA2914" w:rsidRPr="00B17187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17187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BPAF and BPS might be potential risk factors of GDM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534BA" w14:textId="77777777" w:rsidR="00DA2914" w:rsidRPr="00B17187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17187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Zhang et al., 2019 (China)</w:t>
            </w:r>
          </w:p>
        </w:tc>
      </w:tr>
      <w:tr w:rsidR="00DA2914" w:rsidRPr="00B17187" w14:paraId="7EFD2617" w14:textId="77777777" w:rsidTr="00EE0405">
        <w:trPr>
          <w:trHeight w:val="555"/>
        </w:trPr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01FCC" w14:textId="77777777" w:rsidR="00DA2914" w:rsidRPr="00B17187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17187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GDM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40BE9B" w14:textId="77777777" w:rsidR="00DA2914" w:rsidRPr="00B17187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17187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Cohort study (35 GDMs, 500 controls)</w:t>
            </w:r>
          </w:p>
        </w:tc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D36EC" w14:textId="77777777" w:rsidR="00DA2914" w:rsidRPr="00B17187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17187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BPA (median, 6.5)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90C3E3" w14:textId="77777777" w:rsidR="00DA2914" w:rsidRPr="00B17187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17187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BPA were not significantly related to risk of GDM.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7D898" w14:textId="77777777" w:rsidR="00DA2914" w:rsidRPr="00B17187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17187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Yang et al., 202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 w:rsidRPr="00B17187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(China)</w:t>
            </w:r>
          </w:p>
        </w:tc>
      </w:tr>
      <w:tr w:rsidR="00DA2914" w:rsidRPr="00B17187" w14:paraId="57CC4596" w14:textId="77777777" w:rsidTr="00EE0405">
        <w:trPr>
          <w:trHeight w:val="832"/>
        </w:trPr>
        <w:tc>
          <w:tcPr>
            <w:tcW w:w="128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AB4F9E" w14:textId="77777777" w:rsidR="00DA2914" w:rsidRPr="00B17187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17187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GDM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571A45A0" w14:textId="77777777" w:rsidR="00DA2914" w:rsidRPr="00B17187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17187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cross-sectional study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B17187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(89 GDMs, 301 controls)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25EDF42D" w14:textId="77777777" w:rsidR="00DA2914" w:rsidRPr="00B17187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17187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BPA (geometric mean, 0.58)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34BD2F26" w14:textId="77777777" w:rsidR="00DA2914" w:rsidRPr="00B17187" w:rsidRDefault="00DA2914" w:rsidP="00EE04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17187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No significant association was identified between BPA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B17187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and GDM.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C6A59C" w14:textId="77777777" w:rsidR="00DA2914" w:rsidRPr="00B17187" w:rsidRDefault="00DA2914" w:rsidP="00EE04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17187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Hou et al., 2021 (China)</w:t>
            </w:r>
          </w:p>
        </w:tc>
      </w:tr>
    </w:tbl>
    <w:p w14:paraId="7D492B37" w14:textId="566164B9" w:rsidR="00DA2914" w:rsidRDefault="00DA2914" w:rsidP="00DA2914"/>
    <w:p w14:paraId="7161EDF0" w14:textId="77777777" w:rsidR="00DA2914" w:rsidRDefault="00DA2914">
      <w:pPr>
        <w:widowControl/>
        <w:jc w:val="left"/>
      </w:pPr>
      <w:r>
        <w:br w:type="page"/>
      </w:r>
    </w:p>
    <w:p w14:paraId="5B11FD39" w14:textId="77777777" w:rsidR="00DA2914" w:rsidRPr="00014CDF" w:rsidRDefault="00DA2914" w:rsidP="00DA2914">
      <w:pPr>
        <w:widowControl/>
        <w:jc w:val="left"/>
        <w:rPr>
          <w:sz w:val="22"/>
        </w:rPr>
      </w:pPr>
      <w:r w:rsidRPr="00014CDF">
        <w:rPr>
          <w:rFonts w:asciiTheme="majorBidi" w:eastAsiaTheme="minorHAnsi" w:hAnsiTheme="majorBidi" w:cstheme="majorBidi"/>
          <w:b/>
          <w:bCs/>
          <w:iCs/>
          <w:color w:val="000000" w:themeColor="text1"/>
          <w:sz w:val="22"/>
        </w:rPr>
        <w:lastRenderedPageBreak/>
        <w:t>Figure S1.</w:t>
      </w:r>
      <w:r w:rsidRPr="00014CDF">
        <w:rPr>
          <w:rFonts w:ascii="Times New Roman" w:hAnsi="Times New Roman" w:cs="Times New Roman"/>
          <w:b/>
          <w:bCs/>
          <w:color w:val="000000" w:themeColor="text1"/>
          <w:sz w:val="22"/>
        </w:rPr>
        <w:t xml:space="preserve"> Spearman’s rank correlation coefficients of </w:t>
      </w:r>
      <w:r w:rsidRPr="00014CDF">
        <w:rPr>
          <w:rFonts w:ascii="Times New Roman" w:eastAsia="等线" w:hAnsi="Times New Roman" w:cs="Times New Roman"/>
          <w:b/>
          <w:bCs/>
          <w:color w:val="000000"/>
          <w:kern w:val="0"/>
          <w:sz w:val="22"/>
        </w:rPr>
        <w:t>Bisphenols</w:t>
      </w:r>
      <w:r w:rsidRPr="00014CDF">
        <w:rPr>
          <w:rFonts w:ascii="Times New Roman" w:hAnsi="Times New Roman" w:cs="Times New Roman"/>
          <w:b/>
          <w:bCs/>
          <w:color w:val="000000" w:themeColor="text1"/>
          <w:sz w:val="22"/>
        </w:rPr>
        <w:t xml:space="preserve"> measured in maternal serum.</w:t>
      </w:r>
    </w:p>
    <w:p w14:paraId="700A4E0E" w14:textId="06226B28" w:rsidR="00333AD5" w:rsidRDefault="00E91F4B" w:rsidP="00DA2914">
      <w:r>
        <w:rPr>
          <w:noProof/>
        </w:rPr>
        <w:drawing>
          <wp:inline distT="0" distB="0" distL="0" distR="0" wp14:anchorId="71759E6B" wp14:editId="51C794CE">
            <wp:extent cx="4448175" cy="3952875"/>
            <wp:effectExtent l="0" t="0" r="952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48175" cy="3952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C0F143" w14:textId="77777777" w:rsidR="00DA2914" w:rsidRDefault="00DA2914" w:rsidP="00DA2914">
      <w:pPr>
        <w:tabs>
          <w:tab w:val="left" w:pos="936"/>
        </w:tabs>
        <w:rPr>
          <w:rFonts w:ascii="Times New Roman" w:hAnsi="Times New Roman" w:cs="Times New Roman"/>
          <w:sz w:val="22"/>
        </w:rPr>
      </w:pPr>
      <w:r w:rsidRPr="00014CDF">
        <w:rPr>
          <w:rFonts w:ascii="Times New Roman" w:hAnsi="Times New Roman" w:cs="Times New Roman"/>
          <w:kern w:val="0"/>
          <w:sz w:val="22"/>
        </w:rPr>
        <w:t xml:space="preserve">Spearman corrections between concentrations of individual </w:t>
      </w:r>
      <w:bookmarkStart w:id="2" w:name="OLE_LINK28"/>
      <w:r w:rsidRPr="00014CDF">
        <w:rPr>
          <w:rFonts w:ascii="Times New Roman" w:hAnsi="Times New Roman" w:cs="Times New Roman"/>
          <w:kern w:val="0"/>
          <w:sz w:val="22"/>
        </w:rPr>
        <w:t>bisphenol</w:t>
      </w:r>
      <w:bookmarkEnd w:id="2"/>
      <w:r w:rsidRPr="00014CDF">
        <w:rPr>
          <w:rFonts w:ascii="Times New Roman" w:hAnsi="Times New Roman" w:cs="Times New Roman"/>
          <w:kern w:val="0"/>
          <w:sz w:val="22"/>
        </w:rPr>
        <w:t>s measured in maternal serum.</w:t>
      </w:r>
      <w:r w:rsidRPr="00014CDF">
        <w:rPr>
          <w:rFonts w:ascii="Times New Roman" w:hAnsi="Times New Roman" w:cs="Times New Roman"/>
          <w:color w:val="000000" w:themeColor="text1"/>
          <w:sz w:val="22"/>
        </w:rPr>
        <w:t xml:space="preserve"> Gradient </w:t>
      </w:r>
      <w:r>
        <w:rPr>
          <w:rFonts w:ascii="Times New Roman" w:hAnsi="Times New Roman" w:cs="Times New Roman"/>
          <w:color w:val="000000" w:themeColor="text1"/>
          <w:sz w:val="22"/>
        </w:rPr>
        <w:t>c</w:t>
      </w:r>
      <w:r w:rsidRPr="00014CDF">
        <w:rPr>
          <w:rFonts w:ascii="Times New Roman" w:hAnsi="Times New Roman" w:cs="Times New Roman"/>
          <w:color w:val="000000" w:themeColor="text1"/>
          <w:sz w:val="22"/>
        </w:rPr>
        <w:t xml:space="preserve">olor from red to blue </w:t>
      </w:r>
      <w:r w:rsidRPr="00014CDF">
        <w:rPr>
          <w:rFonts w:ascii="Times New Roman" w:hAnsi="Times New Roman" w:cs="Times New Roman" w:hint="eastAsia"/>
          <w:color w:val="000000" w:themeColor="text1"/>
          <w:sz w:val="22"/>
        </w:rPr>
        <w:t>and</w:t>
      </w:r>
      <w:r w:rsidRPr="00014CDF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>
        <w:rPr>
          <w:rFonts w:ascii="Times New Roman" w:hAnsi="Times New Roman" w:cs="Times New Roman"/>
          <w:kern w:val="0"/>
          <w:sz w:val="22"/>
        </w:rPr>
        <w:t>c</w:t>
      </w:r>
      <w:r w:rsidRPr="00014CDF">
        <w:rPr>
          <w:rFonts w:ascii="Times New Roman" w:hAnsi="Times New Roman" w:cs="Times New Roman"/>
          <w:kern w:val="0"/>
          <w:sz w:val="22"/>
        </w:rPr>
        <w:t>ircle size</w:t>
      </w:r>
      <w:r w:rsidRPr="00014CDF">
        <w:rPr>
          <w:rFonts w:ascii="Times New Roman" w:hAnsi="Times New Roman" w:cs="Times New Roman"/>
          <w:color w:val="000000" w:themeColor="text1"/>
          <w:sz w:val="22"/>
        </w:rPr>
        <w:t xml:space="preserve"> represent the correlation coefficient (r).</w:t>
      </w:r>
      <w:r w:rsidRPr="00014CDF">
        <w:rPr>
          <w:kern w:val="0"/>
          <w:sz w:val="22"/>
        </w:rPr>
        <w:t xml:space="preserve"> </w:t>
      </w:r>
      <w:r w:rsidRPr="00014CDF">
        <w:rPr>
          <w:rFonts w:ascii="Times New Roman" w:hAnsi="Times New Roman" w:cs="Times New Roman"/>
          <w:sz w:val="22"/>
        </w:rPr>
        <w:t>*</w:t>
      </w:r>
      <w:r w:rsidRPr="00014CDF">
        <w:rPr>
          <w:rFonts w:ascii="Times New Roman" w:hAnsi="Times New Roman" w:cs="Times New Roman"/>
          <w:i/>
          <w:sz w:val="22"/>
        </w:rPr>
        <w:t xml:space="preserve">P </w:t>
      </w:r>
      <w:r w:rsidRPr="00014CDF">
        <w:rPr>
          <w:rFonts w:ascii="Times New Roman" w:hAnsi="Times New Roman" w:cs="Times New Roman"/>
          <w:sz w:val="22"/>
        </w:rPr>
        <w:t>&lt; 0.</w:t>
      </w:r>
      <w:r w:rsidRPr="00014CDF">
        <w:rPr>
          <w:rFonts w:ascii="Times New Roman" w:hAnsi="Times New Roman" w:cs="Times New Roman" w:hint="eastAsia"/>
          <w:sz w:val="22"/>
        </w:rPr>
        <w:t>05</w:t>
      </w:r>
      <w:r w:rsidRPr="00014CDF">
        <w:rPr>
          <w:rFonts w:ascii="Times New Roman" w:hAnsi="Times New Roman" w:cs="Times New Roman"/>
          <w:sz w:val="22"/>
        </w:rPr>
        <w:t xml:space="preserve">; ** </w:t>
      </w:r>
      <w:r w:rsidRPr="00014CDF">
        <w:rPr>
          <w:rFonts w:ascii="Times New Roman" w:hAnsi="Times New Roman" w:cs="Times New Roman"/>
          <w:i/>
          <w:sz w:val="22"/>
        </w:rPr>
        <w:t>P</w:t>
      </w:r>
      <w:r w:rsidRPr="00014CDF">
        <w:rPr>
          <w:rFonts w:ascii="Times New Roman" w:hAnsi="Times New Roman" w:cs="Times New Roman"/>
          <w:sz w:val="22"/>
        </w:rPr>
        <w:t xml:space="preserve"> &lt; 0.0</w:t>
      </w:r>
      <w:r w:rsidRPr="00014CDF">
        <w:rPr>
          <w:rFonts w:ascii="Times New Roman" w:hAnsi="Times New Roman" w:cs="Times New Roman" w:hint="eastAsia"/>
          <w:sz w:val="22"/>
        </w:rPr>
        <w:t>1.</w:t>
      </w:r>
    </w:p>
    <w:p w14:paraId="085A5023" w14:textId="77777777" w:rsidR="00DA2914" w:rsidRPr="00DA2914" w:rsidRDefault="00DA2914" w:rsidP="00DA2914"/>
    <w:sectPr w:rsidR="00DA2914" w:rsidRPr="00DA29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862D4C" w14:textId="77777777" w:rsidR="008E5775" w:rsidRDefault="008E5775" w:rsidP="00DA2914">
      <w:r>
        <w:separator/>
      </w:r>
    </w:p>
  </w:endnote>
  <w:endnote w:type="continuationSeparator" w:id="0">
    <w:p w14:paraId="333194A6" w14:textId="77777777" w:rsidR="008E5775" w:rsidRDefault="008E5775" w:rsidP="00DA29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840C5D" w14:textId="77777777" w:rsidR="008E5775" w:rsidRDefault="008E5775" w:rsidP="00DA2914">
      <w:r>
        <w:separator/>
      </w:r>
    </w:p>
  </w:footnote>
  <w:footnote w:type="continuationSeparator" w:id="0">
    <w:p w14:paraId="06FC463A" w14:textId="77777777" w:rsidR="008E5775" w:rsidRDefault="008E5775" w:rsidP="00DA29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FEE"/>
    <w:rsid w:val="00064201"/>
    <w:rsid w:val="000762FB"/>
    <w:rsid w:val="002B4F9E"/>
    <w:rsid w:val="00333AD5"/>
    <w:rsid w:val="00750FEE"/>
    <w:rsid w:val="008B4D0B"/>
    <w:rsid w:val="008E5775"/>
    <w:rsid w:val="009F23D3"/>
    <w:rsid w:val="00C71BB4"/>
    <w:rsid w:val="00CB4BC6"/>
    <w:rsid w:val="00D210FC"/>
    <w:rsid w:val="00D50A8F"/>
    <w:rsid w:val="00DA2914"/>
    <w:rsid w:val="00E91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F779DC"/>
  <w15:chartTrackingRefBased/>
  <w15:docId w15:val="{5977FAC6-BC67-4397-ADB3-14F83C4854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50FE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A29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A291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A29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A291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6</Pages>
  <Words>828</Words>
  <Characters>4726</Characters>
  <Application>Microsoft Office Word</Application>
  <DocSecurity>0</DocSecurity>
  <Lines>39</Lines>
  <Paragraphs>11</Paragraphs>
  <ScaleCrop>false</ScaleCrop>
  <Company/>
  <LinksUpToDate>false</LinksUpToDate>
  <CharactersWithSpaces>5543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tang peng</dc:creator>
  <cp:keywords/>
  <dc:description/>
  <cp:lastModifiedBy>tang peng</cp:lastModifiedBy>
  <cp:revision>5</cp:revision>
  <dcterms:created xsi:type="dcterms:W3CDTF">2021-06-20T12:57:00Z</dcterms:created>
  <dcterms:modified xsi:type="dcterms:W3CDTF">2021-08-22T14:45:00Z</dcterms:modified>
</cp:coreProperties>
</file>