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2493B9" w14:textId="01511C8E" w:rsidR="009B3C59" w:rsidRPr="00EB65A9" w:rsidRDefault="00EB65A9" w:rsidP="009B3C59">
      <w:pPr>
        <w:pStyle w:val="Heading1"/>
        <w:spacing w:line="360" w:lineRule="auto"/>
        <w:rPr>
          <w:rFonts w:ascii="Arial" w:hAnsi="Arial" w:cs="Arial"/>
        </w:rPr>
      </w:pPr>
      <w:r w:rsidRPr="00EB65A9">
        <w:rPr>
          <w:rFonts w:ascii="Arial" w:hAnsi="Arial" w:cs="Arial"/>
        </w:rPr>
        <w:t>Supplementary Material</w:t>
      </w:r>
    </w:p>
    <w:p w14:paraId="46117AA0" w14:textId="0BD2E9C1" w:rsidR="007A7450" w:rsidRPr="00EB65A9" w:rsidRDefault="007A7450" w:rsidP="007A7450">
      <w:pPr>
        <w:pStyle w:val="Heading2"/>
        <w:spacing w:line="360" w:lineRule="auto"/>
        <w:rPr>
          <w:rFonts w:ascii="Arial" w:hAnsi="Arial" w:cs="Arial"/>
        </w:rPr>
      </w:pPr>
      <w:r w:rsidRPr="00EB65A9">
        <w:rPr>
          <w:rFonts w:ascii="Arial" w:hAnsi="Arial" w:cs="Arial"/>
        </w:rPr>
        <w:t xml:space="preserve">In vitro cell-based assays </w:t>
      </w:r>
      <w:r w:rsidR="009842C5">
        <w:rPr>
          <w:rFonts w:ascii="Arial" w:hAnsi="Arial" w:cs="Arial"/>
        </w:rPr>
        <w:t>assessing</w:t>
      </w:r>
      <w:r w:rsidRPr="00EB65A9">
        <w:rPr>
          <w:rFonts w:ascii="Arial" w:hAnsi="Arial" w:cs="Arial"/>
        </w:rPr>
        <w:t xml:space="preserve"> VES001</w:t>
      </w:r>
    </w:p>
    <w:p w14:paraId="279A18DA" w14:textId="77777777" w:rsidR="007A7450" w:rsidRPr="00EB65A9" w:rsidRDefault="007A7450" w:rsidP="007A7450">
      <w:pPr>
        <w:spacing w:line="360" w:lineRule="auto"/>
        <w:rPr>
          <w:rFonts w:ascii="Arial" w:hAnsi="Arial" w:cs="Arial"/>
          <w:b/>
          <w:bCs/>
          <w:lang w:val="en-US"/>
        </w:rPr>
      </w:pPr>
      <w:r w:rsidRPr="2659C94A">
        <w:rPr>
          <w:rFonts w:ascii="Arial" w:hAnsi="Arial" w:cs="Arial"/>
          <w:b/>
          <w:bCs/>
          <w:lang w:val="en-US"/>
        </w:rPr>
        <w:t xml:space="preserve">Direct binding to human sortilin by Grating coupled interferometry (GCI): </w:t>
      </w:r>
    </w:p>
    <w:p w14:paraId="5DB83D08" w14:textId="77777777" w:rsidR="007A7450" w:rsidRPr="00EB65A9" w:rsidRDefault="007A7450" w:rsidP="007A7450">
      <w:pPr>
        <w:spacing w:line="360" w:lineRule="auto"/>
        <w:jc w:val="both"/>
        <w:rPr>
          <w:rFonts w:ascii="Arial" w:hAnsi="Arial" w:cs="Arial"/>
          <w:b/>
          <w:bCs/>
          <w:lang w:val="en-US"/>
        </w:rPr>
      </w:pPr>
      <w:r w:rsidRPr="00EB65A9">
        <w:rPr>
          <w:rFonts w:ascii="Arial" w:hAnsi="Arial" w:cs="Arial"/>
          <w:lang w:val="en-US"/>
        </w:rPr>
        <w:t xml:space="preserve">The direct </w:t>
      </w:r>
      <w:r w:rsidRPr="00EB65A9">
        <w:rPr>
          <w:rFonts w:ascii="Arial" w:hAnsi="Arial" w:cs="Arial"/>
          <w:i/>
          <w:iCs/>
          <w:lang w:val="en-US"/>
        </w:rPr>
        <w:t>in vitro</w:t>
      </w:r>
      <w:r w:rsidRPr="00EB65A9">
        <w:rPr>
          <w:rFonts w:ascii="Arial" w:hAnsi="Arial" w:cs="Arial"/>
          <w:lang w:val="en-US"/>
        </w:rPr>
        <w:t xml:space="preserve"> binding properties of VES001 to recombinant human sortilin </w:t>
      </w:r>
      <w:r w:rsidRPr="00EB65A9">
        <w:rPr>
          <w:rFonts w:ascii="Arial" w:hAnsi="Arial" w:cs="Arial"/>
        </w:rPr>
        <w:t xml:space="preserve">(Bio-Techne Ltd, 3154-ST-050) </w:t>
      </w:r>
      <w:r w:rsidRPr="00EB65A9">
        <w:rPr>
          <w:rFonts w:ascii="Arial" w:hAnsi="Arial" w:cs="Arial"/>
          <w:lang w:val="en-US"/>
        </w:rPr>
        <w:t xml:space="preserve">immobilized on a </w:t>
      </w:r>
      <w:r w:rsidRPr="00EB65A9">
        <w:rPr>
          <w:rFonts w:ascii="Arial" w:hAnsi="Arial" w:cs="Arial"/>
        </w:rPr>
        <w:t>4PCH chip (</w:t>
      </w:r>
      <w:proofErr w:type="spellStart"/>
      <w:r w:rsidRPr="00EB65A9">
        <w:rPr>
          <w:rFonts w:ascii="Arial" w:eastAsia="Times New Roman" w:hAnsi="Arial" w:cs="Arial"/>
          <w:lang w:eastAsia="en-GB"/>
        </w:rPr>
        <w:t>Creoptix</w:t>
      </w:r>
      <w:proofErr w:type="spellEnd"/>
      <w:r w:rsidRPr="00EB65A9">
        <w:rPr>
          <w:rFonts w:ascii="Arial" w:eastAsia="Times New Roman" w:hAnsi="Arial" w:cs="Arial"/>
          <w:lang w:eastAsia="en-GB"/>
        </w:rPr>
        <w:t xml:space="preserve"> AG</w:t>
      </w:r>
      <w:r w:rsidRPr="00EB65A9">
        <w:rPr>
          <w:rFonts w:ascii="Arial" w:hAnsi="Arial" w:cs="Arial"/>
        </w:rPr>
        <w:t>)</w:t>
      </w:r>
      <w:r w:rsidRPr="00EB65A9">
        <w:rPr>
          <w:rFonts w:ascii="Arial" w:hAnsi="Arial" w:cs="Arial"/>
          <w:lang w:val="en-US"/>
        </w:rPr>
        <w:t xml:space="preserve"> were determined by conducting GCI experiments using the </w:t>
      </w:r>
      <w:proofErr w:type="spellStart"/>
      <w:r w:rsidRPr="00EB65A9">
        <w:rPr>
          <w:rFonts w:ascii="Arial" w:hAnsi="Arial" w:cs="Arial"/>
          <w:lang w:val="en-US"/>
        </w:rPr>
        <w:t>Creoptix</w:t>
      </w:r>
      <w:proofErr w:type="spellEnd"/>
      <w:r w:rsidRPr="00EB65A9">
        <w:rPr>
          <w:rFonts w:ascii="Arial" w:hAnsi="Arial" w:cs="Arial"/>
          <w:lang w:val="en-US"/>
        </w:rPr>
        <w:t xml:space="preserve"> </w:t>
      </w:r>
      <w:proofErr w:type="spellStart"/>
      <w:r w:rsidRPr="00EB65A9">
        <w:rPr>
          <w:rFonts w:ascii="Arial" w:hAnsi="Arial" w:cs="Arial"/>
          <w:lang w:val="en-US"/>
        </w:rPr>
        <w:t>WAVEdelta</w:t>
      </w:r>
      <w:proofErr w:type="spellEnd"/>
      <w:r w:rsidRPr="00EB65A9">
        <w:rPr>
          <w:rFonts w:ascii="Arial" w:hAnsi="Arial" w:cs="Arial"/>
          <w:lang w:val="en-US"/>
        </w:rPr>
        <w:t xml:space="preserve"> equipment (</w:t>
      </w:r>
      <w:proofErr w:type="spellStart"/>
      <w:r w:rsidRPr="00EB65A9">
        <w:rPr>
          <w:rFonts w:ascii="Arial" w:hAnsi="Arial" w:cs="Arial"/>
          <w:lang w:val="en-US"/>
        </w:rPr>
        <w:t>Marlvern</w:t>
      </w:r>
      <w:proofErr w:type="spellEnd"/>
      <w:r w:rsidRPr="00EB65A9">
        <w:rPr>
          <w:rFonts w:ascii="Arial" w:hAnsi="Arial" w:cs="Arial"/>
          <w:lang w:val="en-US"/>
        </w:rPr>
        <w:t xml:space="preserve"> </w:t>
      </w:r>
      <w:proofErr w:type="spellStart"/>
      <w:r w:rsidRPr="00EB65A9">
        <w:rPr>
          <w:rFonts w:ascii="Arial" w:hAnsi="Arial" w:cs="Arial"/>
          <w:lang w:val="en-US"/>
        </w:rPr>
        <w:t>Phanalytical</w:t>
      </w:r>
      <w:proofErr w:type="spellEnd"/>
      <w:r w:rsidRPr="00EB65A9">
        <w:rPr>
          <w:rFonts w:ascii="Arial" w:hAnsi="Arial" w:cs="Arial"/>
          <w:lang w:val="en-US"/>
        </w:rPr>
        <w:t xml:space="preserve">). The GCI assay involved three steps: 1) </w:t>
      </w:r>
      <w:r w:rsidRPr="00EB65A9">
        <w:rPr>
          <w:rFonts w:ascii="Arial" w:hAnsi="Arial" w:cs="Arial"/>
        </w:rPr>
        <w:t>Chip conditioning and immobilisation – the preparation of the 4PCH GCI chip prior to sortilin immobilisation and the capturing of the progranulin upon the surface of a flow cell, 2) analyte screening – flowing VES001 over the immobilised sortilin upon the surface and a reference flow cell, and 3) data analysis – double referenced binding data (following blank and reference subtraction) to fit a 1:1 kinetic model to estimate the affinity and kinetics of the measured interaction.</w:t>
      </w:r>
      <w:r w:rsidRPr="00EB65A9">
        <w:rPr>
          <w:rFonts w:ascii="Arial" w:hAnsi="Arial" w:cs="Arial"/>
          <w:lang w:val="en-US"/>
        </w:rPr>
        <w:t xml:space="preserve"> </w:t>
      </w:r>
    </w:p>
    <w:p w14:paraId="000A53F2" w14:textId="0F3BE2F9" w:rsidR="007A7450" w:rsidRPr="00EB65A9" w:rsidRDefault="007A7450" w:rsidP="007A7450">
      <w:pPr>
        <w:spacing w:line="360" w:lineRule="auto"/>
        <w:jc w:val="both"/>
        <w:rPr>
          <w:rFonts w:ascii="Arial" w:hAnsi="Arial" w:cs="Arial"/>
        </w:rPr>
      </w:pPr>
      <w:r w:rsidRPr="00EB65A9">
        <w:rPr>
          <w:rFonts w:ascii="Arial" w:hAnsi="Arial" w:cs="Arial"/>
          <w:i/>
          <w:iCs/>
          <w:lang w:val="en-US"/>
        </w:rPr>
        <w:t>Chip conditioning and immobilization:</w:t>
      </w:r>
      <w:r w:rsidRPr="00EB65A9">
        <w:rPr>
          <w:rFonts w:ascii="Arial" w:hAnsi="Arial" w:cs="Arial"/>
          <w:lang w:val="en-US"/>
        </w:rPr>
        <w:t xml:space="preserve"> </w:t>
      </w:r>
      <w:r w:rsidRPr="00EB65A9">
        <w:rPr>
          <w:rFonts w:ascii="Arial" w:hAnsi="Arial" w:cs="Arial"/>
        </w:rPr>
        <w:t xml:space="preserve">The </w:t>
      </w:r>
      <w:bookmarkStart w:id="0" w:name="OLE_LINK2"/>
      <w:r w:rsidRPr="00EB65A9">
        <w:rPr>
          <w:rFonts w:ascii="Arial" w:hAnsi="Arial" w:cs="Arial"/>
        </w:rPr>
        <w:t>4PCH</w:t>
      </w:r>
      <w:bookmarkEnd w:id="0"/>
      <w:r w:rsidRPr="00EB65A9">
        <w:rPr>
          <w:rFonts w:ascii="Arial" w:hAnsi="Arial" w:cs="Arial"/>
        </w:rPr>
        <w:t xml:space="preserve"> chip was conditioned across all flow cells using 0.2X concentration running buffer with the following composition: 1XHBS-N at pH 7.4 (</w:t>
      </w:r>
      <w:proofErr w:type="spellStart"/>
      <w:r w:rsidRPr="00EB65A9">
        <w:rPr>
          <w:rFonts w:ascii="Arial" w:hAnsi="Arial" w:cs="Arial"/>
        </w:rPr>
        <w:t>Cytiva</w:t>
      </w:r>
      <w:proofErr w:type="spellEnd"/>
      <w:r w:rsidRPr="00EB65A9">
        <w:rPr>
          <w:rFonts w:ascii="Arial" w:hAnsi="Arial" w:cs="Arial"/>
        </w:rPr>
        <w:t>, BR-1006-70), 3.4 mM EDTA (Merck Life Science UK, E7889-100ML), and 1% DMSO (Sigma-Aldrich, D8418) using pre-set conditioning wizard (WAVE control software) injecting: 0.1 M borate (</w:t>
      </w:r>
      <w:proofErr w:type="spellStart"/>
      <w:r w:rsidRPr="00EB65A9">
        <w:rPr>
          <w:rFonts w:ascii="Arial" w:eastAsia="Times New Roman" w:hAnsi="Arial" w:cs="Arial"/>
          <w:lang w:eastAsia="en-GB"/>
        </w:rPr>
        <w:t>Xantec</w:t>
      </w:r>
      <w:proofErr w:type="spellEnd"/>
      <w:r w:rsidRPr="00EB65A9">
        <w:rPr>
          <w:rFonts w:ascii="Arial" w:eastAsia="Times New Roman" w:hAnsi="Arial" w:cs="Arial"/>
          <w:lang w:eastAsia="en-GB"/>
        </w:rPr>
        <w:t xml:space="preserve"> </w:t>
      </w:r>
      <w:proofErr w:type="spellStart"/>
      <w:r w:rsidRPr="00EB65A9">
        <w:rPr>
          <w:rFonts w:ascii="Arial" w:eastAsia="Times New Roman" w:hAnsi="Arial" w:cs="Arial"/>
          <w:lang w:eastAsia="en-GB"/>
        </w:rPr>
        <w:t>Bioanalytics</w:t>
      </w:r>
      <w:proofErr w:type="spellEnd"/>
      <w:r w:rsidRPr="00EB65A9">
        <w:rPr>
          <w:rFonts w:ascii="Arial" w:eastAsia="Times New Roman" w:hAnsi="Arial" w:cs="Arial"/>
          <w:lang w:eastAsia="en-GB"/>
        </w:rPr>
        <w:t>, B BELU-50) and</w:t>
      </w:r>
      <w:r w:rsidRPr="00EB65A9">
        <w:rPr>
          <w:rFonts w:ascii="Arial" w:hAnsi="Arial" w:cs="Arial"/>
        </w:rPr>
        <w:t xml:space="preserve"> 1 M NaCl (pH 9) followed by three start-up injections of 0.2 X running buffer. All buffers described were filtered using a 0.2 µ</w:t>
      </w:r>
      <w:r w:rsidR="00794D52">
        <w:rPr>
          <w:rFonts w:ascii="Arial" w:hAnsi="Arial" w:cs="Arial"/>
        </w:rPr>
        <w:t>m</w:t>
      </w:r>
      <w:r w:rsidRPr="00EB65A9">
        <w:rPr>
          <w:rFonts w:ascii="Arial" w:hAnsi="Arial" w:cs="Arial"/>
        </w:rPr>
        <w:t xml:space="preserve"> filter (Nalgene, 10300461) and degassed for at least 15 minutes prior to use. A flow cell temperature of 25</w:t>
      </w:r>
      <w:r w:rsidRPr="00EB65A9">
        <w:rPr>
          <w:rFonts w:ascii="Arial" w:hAnsi="Arial" w:cs="Arial"/>
          <w:vertAlign w:val="superscript"/>
        </w:rPr>
        <w:t>o</w:t>
      </w:r>
      <w:r w:rsidRPr="00EB65A9">
        <w:rPr>
          <w:rFonts w:ascii="Arial" w:hAnsi="Arial" w:cs="Arial"/>
        </w:rPr>
        <w:t>C was used throughout the experiment. A buffer exchange was performed and 1x running buffer during the immobilisation procedure. An initial injection of a 1:1 solution of EDC and NHS (</w:t>
      </w:r>
      <w:proofErr w:type="spellStart"/>
      <w:r w:rsidRPr="00EB65A9">
        <w:rPr>
          <w:rFonts w:ascii="Arial" w:hAnsi="Arial" w:cs="Arial"/>
        </w:rPr>
        <w:t>Cytiva</w:t>
      </w:r>
      <w:proofErr w:type="spellEnd"/>
      <w:r w:rsidRPr="00EB65A9">
        <w:rPr>
          <w:rFonts w:ascii="Arial" w:hAnsi="Arial" w:cs="Arial"/>
        </w:rPr>
        <w:t>, BR100050) was performed across all 4-flow cells to activate the surface for amine coupling of ligands (sortilin). The assay was designed such that each run included 4 separate flow cells, with one flow cell left blank to be used as a reference channel. Recombinant human sortilin was prepared ahead of the assay by reconstitution at a concentration of 100 µg/m</w:t>
      </w:r>
      <w:r w:rsidR="00794D52">
        <w:rPr>
          <w:rFonts w:ascii="Arial" w:hAnsi="Arial" w:cs="Arial"/>
        </w:rPr>
        <w:t>L</w:t>
      </w:r>
      <w:r w:rsidRPr="00EB65A9">
        <w:rPr>
          <w:rFonts w:ascii="Arial" w:hAnsi="Arial" w:cs="Arial"/>
        </w:rPr>
        <w:t xml:space="preserve"> in sterile PBS and 50 µ</w:t>
      </w:r>
      <w:r w:rsidR="00794D52">
        <w:rPr>
          <w:rFonts w:ascii="Arial" w:hAnsi="Arial" w:cs="Arial"/>
        </w:rPr>
        <w:t>L</w:t>
      </w:r>
      <w:r w:rsidRPr="00EB65A9">
        <w:rPr>
          <w:rFonts w:ascii="Arial" w:hAnsi="Arial" w:cs="Arial"/>
        </w:rPr>
        <w:t xml:space="preserve"> aliquots flash frozen in 0.5 m</w:t>
      </w:r>
      <w:r w:rsidR="00794D52">
        <w:rPr>
          <w:rFonts w:ascii="Arial" w:hAnsi="Arial" w:cs="Arial"/>
        </w:rPr>
        <w:t>L</w:t>
      </w:r>
      <w:r w:rsidRPr="00EB65A9">
        <w:rPr>
          <w:rFonts w:ascii="Arial" w:hAnsi="Arial" w:cs="Arial"/>
        </w:rPr>
        <w:t xml:space="preserve"> Eppendorf tubes on dry ice before storage at -80</w:t>
      </w:r>
      <w:r w:rsidRPr="00EB65A9">
        <w:rPr>
          <w:rFonts w:ascii="Arial" w:hAnsi="Arial" w:cs="Arial"/>
          <w:vertAlign w:val="superscript"/>
        </w:rPr>
        <w:t>o</w:t>
      </w:r>
      <w:r w:rsidRPr="00EB65A9">
        <w:rPr>
          <w:rFonts w:ascii="Arial" w:hAnsi="Arial" w:cs="Arial"/>
        </w:rPr>
        <w:t>C. For the assay, protein aliquots were thawed quickly by hand and centrifuged at 13300 rpm for 10 minutes. A 15 µg/m</w:t>
      </w:r>
      <w:r w:rsidR="00794D52">
        <w:rPr>
          <w:rFonts w:ascii="Arial" w:hAnsi="Arial" w:cs="Arial"/>
        </w:rPr>
        <w:t>L</w:t>
      </w:r>
      <w:r w:rsidRPr="00EB65A9">
        <w:rPr>
          <w:rFonts w:ascii="Arial" w:hAnsi="Arial" w:cs="Arial"/>
        </w:rPr>
        <w:t xml:space="preserve"> protein solution was then made in pH 5.0 acetate (</w:t>
      </w:r>
      <w:proofErr w:type="spellStart"/>
      <w:r w:rsidRPr="00EB65A9">
        <w:rPr>
          <w:rFonts w:ascii="Arial" w:hAnsi="Arial" w:cs="Arial"/>
        </w:rPr>
        <w:t>Cytiva</w:t>
      </w:r>
      <w:proofErr w:type="spellEnd"/>
      <w:r w:rsidRPr="00EB65A9">
        <w:rPr>
          <w:rFonts w:ascii="Arial" w:hAnsi="Arial" w:cs="Arial"/>
        </w:rPr>
        <w:t xml:space="preserve">, BR100351) and injected once for 20 minutes over non-blank flow-cells. A final 7-minute passivation injection of 50 mM tris (Merck Life Science UK, 93352-1KG) was used across all flow cells. A flow rate of 10 µl/min was used for all conditioning and immobilisation cycles. </w:t>
      </w:r>
    </w:p>
    <w:p w14:paraId="27431DF1" w14:textId="5F542033" w:rsidR="007A7450" w:rsidRPr="00EB65A9" w:rsidRDefault="007A7450" w:rsidP="007A7450">
      <w:pPr>
        <w:spacing w:line="360" w:lineRule="auto"/>
        <w:jc w:val="both"/>
        <w:rPr>
          <w:rFonts w:ascii="Arial" w:hAnsi="Arial" w:cs="Arial"/>
        </w:rPr>
      </w:pPr>
      <w:r w:rsidRPr="00EB65A9">
        <w:rPr>
          <w:rFonts w:ascii="Arial" w:hAnsi="Arial" w:cs="Arial"/>
          <w:i/>
          <w:iCs/>
        </w:rPr>
        <w:t>Analyte screening:</w:t>
      </w:r>
      <w:r w:rsidRPr="00EB65A9">
        <w:rPr>
          <w:rFonts w:ascii="Arial" w:hAnsi="Arial" w:cs="Arial"/>
        </w:rPr>
        <w:t xml:space="preserve"> The assay was designed to measure the binding of compound VES001 to all immobilised proteins, using </w:t>
      </w:r>
      <w:proofErr w:type="spellStart"/>
      <w:r w:rsidRPr="00EB65A9">
        <w:rPr>
          <w:rFonts w:ascii="Arial" w:hAnsi="Arial" w:cs="Arial"/>
        </w:rPr>
        <w:t>Creoptix</w:t>
      </w:r>
      <w:proofErr w:type="spellEnd"/>
      <w:r w:rsidRPr="00EB65A9">
        <w:rPr>
          <w:rFonts w:ascii="Arial" w:hAnsi="Arial" w:cs="Arial"/>
        </w:rPr>
        <w:t xml:space="preserve"> Wave’s ‘</w:t>
      </w:r>
      <w:proofErr w:type="spellStart"/>
      <w:r w:rsidRPr="00EB65A9">
        <w:rPr>
          <w:rFonts w:ascii="Arial" w:hAnsi="Arial" w:cs="Arial"/>
        </w:rPr>
        <w:t>RAPIDKinetics</w:t>
      </w:r>
      <w:proofErr w:type="spellEnd"/>
      <w:r w:rsidRPr="00EB65A9">
        <w:rPr>
          <w:rFonts w:ascii="Arial" w:hAnsi="Arial" w:cs="Arial"/>
        </w:rPr>
        <w:t xml:space="preserve"> wizard’. A single batch of VES001 (NIDE002-058-1) was tested in 24 runs (N=24). For each run, VES001 was independently weighed twice and appropriate volumes of DMSO were added to make a final stock concentration of 10 </w:t>
      </w:r>
      <w:proofErr w:type="spellStart"/>
      <w:r w:rsidRPr="00EB65A9">
        <w:rPr>
          <w:rFonts w:ascii="Arial" w:hAnsi="Arial" w:cs="Arial"/>
        </w:rPr>
        <w:t>mM.</w:t>
      </w:r>
      <w:proofErr w:type="spellEnd"/>
      <w:r w:rsidRPr="00EB65A9">
        <w:rPr>
          <w:rFonts w:ascii="Arial" w:hAnsi="Arial" w:cs="Arial"/>
        </w:rPr>
        <w:t xml:space="preserve"> </w:t>
      </w:r>
      <w:r w:rsidR="005E3780">
        <w:rPr>
          <w:rFonts w:ascii="Arial" w:hAnsi="Arial" w:cs="Arial"/>
        </w:rPr>
        <w:t>A</w:t>
      </w:r>
      <w:r w:rsidR="005E3780" w:rsidRPr="00EB65A9">
        <w:rPr>
          <w:rFonts w:ascii="Arial" w:hAnsi="Arial" w:cs="Arial"/>
        </w:rPr>
        <w:t xml:space="preserve"> </w:t>
      </w:r>
      <w:r w:rsidRPr="00EB65A9">
        <w:rPr>
          <w:rFonts w:ascii="Arial" w:hAnsi="Arial" w:cs="Arial"/>
        </w:rPr>
        <w:t>compound</w:t>
      </w:r>
      <w:r w:rsidRPr="00EB65A9" w:rsidDel="005E3780">
        <w:rPr>
          <w:rFonts w:ascii="Arial" w:hAnsi="Arial" w:cs="Arial"/>
        </w:rPr>
        <w:t xml:space="preserve"> </w:t>
      </w:r>
      <w:r w:rsidRPr="00EB65A9">
        <w:rPr>
          <w:rFonts w:ascii="Arial" w:hAnsi="Arial" w:cs="Arial"/>
        </w:rPr>
        <w:t xml:space="preserve">was used throughout the experiment as a positive control to quantify surface activity, based on in-house experience. Compounds were screened at 1 µM using the in-built ‘intermediate binders’ settings: 100 </w:t>
      </w:r>
      <w:proofErr w:type="spellStart"/>
      <w:r w:rsidRPr="00EB65A9">
        <w:rPr>
          <w:rFonts w:ascii="Arial" w:hAnsi="Arial" w:cs="Arial"/>
        </w:rPr>
        <w:t>u</w:t>
      </w:r>
      <w:r w:rsidR="00794D52">
        <w:rPr>
          <w:rFonts w:ascii="Arial" w:hAnsi="Arial" w:cs="Arial"/>
        </w:rPr>
        <w:t>L</w:t>
      </w:r>
      <w:proofErr w:type="spellEnd"/>
      <w:r w:rsidRPr="00EB65A9">
        <w:rPr>
          <w:rFonts w:ascii="Arial" w:hAnsi="Arial" w:cs="Arial"/>
        </w:rPr>
        <w:t>/min, 45 s baseline, 25 s association, 300 s dissociation, with blanks every 5th sample and a DMSO correction (Running buffer containing 1.5 % DMSO) performed at the start and end of the experiment as well as every 20 cycles. An acquisition rate of 10 Hz and flow rate of 100 µl/min were used throughout the experiment. Both</w:t>
      </w:r>
      <w:r w:rsidRPr="00EB65A9" w:rsidDel="0065693B">
        <w:rPr>
          <w:rFonts w:ascii="Arial" w:hAnsi="Arial" w:cs="Arial"/>
        </w:rPr>
        <w:t xml:space="preserve"> </w:t>
      </w:r>
      <w:r w:rsidR="0065693B">
        <w:rPr>
          <w:rFonts w:ascii="Arial" w:hAnsi="Arial" w:cs="Arial"/>
        </w:rPr>
        <w:t>the control</w:t>
      </w:r>
      <w:r w:rsidR="0065693B" w:rsidRPr="00EB65A9">
        <w:rPr>
          <w:rFonts w:ascii="Arial" w:hAnsi="Arial" w:cs="Arial"/>
        </w:rPr>
        <w:t xml:space="preserve"> </w:t>
      </w:r>
      <w:r w:rsidRPr="00EB65A9">
        <w:rPr>
          <w:rFonts w:ascii="Arial" w:hAnsi="Arial" w:cs="Arial"/>
        </w:rPr>
        <w:t xml:space="preserve">and VES001 were screened at a final assay concentration of 1 µM and a final DMSO concentration of 1 %. The compounds were diluted in DMSO from 100 or 10 mM stocks (for </w:t>
      </w:r>
      <w:r w:rsidR="0065693B">
        <w:rPr>
          <w:rFonts w:ascii="Arial" w:hAnsi="Arial" w:cs="Arial"/>
        </w:rPr>
        <w:t>the control</w:t>
      </w:r>
      <w:r w:rsidR="0065693B" w:rsidRPr="00EB65A9">
        <w:rPr>
          <w:rFonts w:ascii="Arial" w:hAnsi="Arial" w:cs="Arial"/>
        </w:rPr>
        <w:t xml:space="preserve"> </w:t>
      </w:r>
      <w:r w:rsidRPr="00EB65A9">
        <w:rPr>
          <w:rFonts w:ascii="Arial" w:hAnsi="Arial" w:cs="Arial"/>
        </w:rPr>
        <w:t xml:space="preserve">and VES001 respectively) to 100 µM (100 x final assay concentration) then diluted 1:100 in running buffer which contained no DMSO to establish a final assay concentration of compound of 1 µM and a final DMSO concentration of 1 %. Compounds and DMSO were mixed by plate shaking at 1000 rpm for 60 seconds using a </w:t>
      </w:r>
      <w:proofErr w:type="spellStart"/>
      <w:r w:rsidRPr="00EB65A9">
        <w:rPr>
          <w:rFonts w:ascii="Arial" w:hAnsi="Arial" w:cs="Arial"/>
        </w:rPr>
        <w:t>Bioshake</w:t>
      </w:r>
      <w:proofErr w:type="spellEnd"/>
      <w:r w:rsidRPr="00EB65A9">
        <w:rPr>
          <w:rFonts w:ascii="Arial" w:hAnsi="Arial" w:cs="Arial"/>
        </w:rPr>
        <w:t xml:space="preserve"> instrument. The reagents were added to the assay plate and experiment run. </w:t>
      </w:r>
    </w:p>
    <w:p w14:paraId="54E074C7" w14:textId="2A68F8BD" w:rsidR="007A7450" w:rsidRPr="00EB65A9" w:rsidRDefault="007A7450" w:rsidP="007A7450">
      <w:pPr>
        <w:spacing w:line="360" w:lineRule="auto"/>
        <w:jc w:val="both"/>
        <w:rPr>
          <w:rFonts w:ascii="Arial" w:hAnsi="Arial" w:cs="Arial"/>
        </w:rPr>
      </w:pPr>
      <w:r w:rsidRPr="00EB65A9">
        <w:rPr>
          <w:rFonts w:ascii="Arial" w:hAnsi="Arial" w:cs="Arial"/>
          <w:i/>
          <w:iCs/>
        </w:rPr>
        <w:t>Data analysis:</w:t>
      </w:r>
      <w:r w:rsidRPr="00EB65A9">
        <w:rPr>
          <w:rFonts w:ascii="Arial" w:hAnsi="Arial" w:cs="Arial"/>
        </w:rPr>
        <w:t xml:space="preserve"> All measurements made were double referenced (blank and reference flow-cell subtracted) before a 1:1 kinetic model was fit to the measured response. These steps were performed using the ‘Kinetic Analysis’ tool of the GCI ‘</w:t>
      </w:r>
      <w:proofErr w:type="spellStart"/>
      <w:r w:rsidRPr="00EB65A9">
        <w:rPr>
          <w:rFonts w:ascii="Arial" w:hAnsi="Arial" w:cs="Arial"/>
        </w:rPr>
        <w:t>WAVEcontrol</w:t>
      </w:r>
      <w:proofErr w:type="spellEnd"/>
      <w:r w:rsidRPr="00EB65A9">
        <w:rPr>
          <w:rFonts w:ascii="Arial" w:hAnsi="Arial" w:cs="Arial"/>
        </w:rPr>
        <w:t xml:space="preserve">’ software (version 4.5.13) with data fitted using a standard 1:1 kinetic </w:t>
      </w:r>
      <w:proofErr w:type="spellStart"/>
      <w:r w:rsidRPr="00EB65A9">
        <w:rPr>
          <w:rFonts w:ascii="Arial" w:hAnsi="Arial" w:cs="Arial"/>
        </w:rPr>
        <w:t>BioModel</w:t>
      </w:r>
      <w:proofErr w:type="spellEnd"/>
      <w:r w:rsidRPr="00EB65A9">
        <w:rPr>
          <w:rFonts w:ascii="Arial" w:hAnsi="Arial" w:cs="Arial"/>
        </w:rPr>
        <w:t>. The software was used to calculate the association rate constant (K</w:t>
      </w:r>
      <w:r w:rsidRPr="00EB65A9">
        <w:rPr>
          <w:rFonts w:ascii="Arial" w:hAnsi="Arial" w:cs="Arial"/>
          <w:vertAlign w:val="subscript"/>
        </w:rPr>
        <w:t>on</w:t>
      </w:r>
      <w:r w:rsidRPr="00EB65A9">
        <w:rPr>
          <w:rFonts w:ascii="Arial" w:hAnsi="Arial" w:cs="Arial"/>
        </w:rPr>
        <w:t>), dissociation rate constant (K</w:t>
      </w:r>
      <w:r w:rsidRPr="00EB65A9">
        <w:rPr>
          <w:rFonts w:ascii="Arial" w:hAnsi="Arial" w:cs="Arial"/>
          <w:vertAlign w:val="subscript"/>
        </w:rPr>
        <w:t>off</w:t>
      </w:r>
      <w:r w:rsidRPr="00EB65A9">
        <w:rPr>
          <w:rFonts w:ascii="Arial" w:hAnsi="Arial" w:cs="Arial"/>
        </w:rPr>
        <w:t>), and the equilibrium dissociation constant (K</w:t>
      </w:r>
      <w:r w:rsidRPr="00EB65A9">
        <w:rPr>
          <w:rFonts w:ascii="Arial" w:hAnsi="Arial" w:cs="Arial"/>
          <w:vertAlign w:val="subscript"/>
        </w:rPr>
        <w:t>D</w:t>
      </w:r>
      <w:r w:rsidRPr="00EB65A9">
        <w:rPr>
          <w:rFonts w:ascii="Arial" w:hAnsi="Arial" w:cs="Arial"/>
        </w:rPr>
        <w:t xml:space="preserve">) for each run, and the means and standard deviations were calculated across runs in Excel using the </w:t>
      </w:r>
      <w:r w:rsidR="005B781F" w:rsidRPr="00EB65A9">
        <w:rPr>
          <w:rFonts w:ascii="Arial" w:hAnsi="Arial" w:cs="Arial"/>
        </w:rPr>
        <w:t>AVERAGE</w:t>
      </w:r>
      <w:r w:rsidR="00DF4EC2" w:rsidRPr="00EB65A9">
        <w:rPr>
          <w:rFonts w:ascii="Arial" w:hAnsi="Arial" w:cs="Arial"/>
        </w:rPr>
        <w:t xml:space="preserve"> </w:t>
      </w:r>
      <w:r w:rsidRPr="00EB65A9">
        <w:rPr>
          <w:rFonts w:ascii="Arial" w:hAnsi="Arial" w:cs="Arial"/>
        </w:rPr>
        <w:t>and STDEV.P functions.</w:t>
      </w:r>
    </w:p>
    <w:p w14:paraId="41ECCFAF" w14:textId="77777777" w:rsidR="007A7450" w:rsidRPr="00EB65A9" w:rsidRDefault="007A7450" w:rsidP="007A7450">
      <w:pPr>
        <w:spacing w:line="360" w:lineRule="auto"/>
        <w:jc w:val="both"/>
        <w:rPr>
          <w:rFonts w:ascii="Arial" w:hAnsi="Arial" w:cs="Arial"/>
        </w:rPr>
      </w:pPr>
    </w:p>
    <w:p w14:paraId="34E83ACD" w14:textId="0FAF8BD5" w:rsidR="007A7450" w:rsidRPr="00EB65A9" w:rsidRDefault="007A7450" w:rsidP="007A7450">
      <w:pPr>
        <w:spacing w:line="360" w:lineRule="auto"/>
        <w:jc w:val="both"/>
        <w:rPr>
          <w:rFonts w:ascii="Arial" w:hAnsi="Arial" w:cs="Arial"/>
        </w:rPr>
      </w:pPr>
      <w:r w:rsidRPr="00EB65A9">
        <w:rPr>
          <w:rFonts w:ascii="Arial" w:hAnsi="Arial" w:cs="Arial"/>
          <w:b/>
          <w:bCs/>
        </w:rPr>
        <w:t>Direct binding to other human Vps10p members by GCI:</w:t>
      </w:r>
      <w:r w:rsidRPr="00EB65A9">
        <w:rPr>
          <w:rFonts w:ascii="Arial" w:hAnsi="Arial" w:cs="Arial"/>
        </w:rPr>
        <w:t xml:space="preserve"> </w:t>
      </w:r>
    </w:p>
    <w:p w14:paraId="4C24963A" w14:textId="0B650D70" w:rsidR="007A7450" w:rsidRPr="009D43C7" w:rsidRDefault="004B4A10" w:rsidP="007A7450">
      <w:pPr>
        <w:spacing w:line="360" w:lineRule="auto"/>
        <w:jc w:val="both"/>
        <w:rPr>
          <w:rFonts w:ascii="Arial" w:hAnsi="Arial" w:cs="Arial"/>
          <w:b/>
          <w:bCs/>
        </w:rPr>
      </w:pPr>
      <w:r w:rsidRPr="00EB65A9">
        <w:rPr>
          <w:rFonts w:ascii="Arial" w:hAnsi="Arial" w:cs="Arial"/>
        </w:rPr>
        <w:t>The experiments were run as described for sortilin, but with other Vps10p family members immobilised instead</w:t>
      </w:r>
      <w:r w:rsidR="0036107C" w:rsidRPr="00EB65A9">
        <w:rPr>
          <w:rFonts w:ascii="Arial" w:hAnsi="Arial" w:cs="Arial"/>
        </w:rPr>
        <w:t>:</w:t>
      </w:r>
      <w:r w:rsidR="00B32949" w:rsidRPr="00EB65A9">
        <w:rPr>
          <w:rFonts w:ascii="Arial" w:hAnsi="Arial" w:cs="Arial"/>
        </w:rPr>
        <w:t xml:space="preserve"> SorCS1 (</w:t>
      </w:r>
      <w:r w:rsidR="0036107C" w:rsidRPr="00EB65A9">
        <w:rPr>
          <w:rFonts w:ascii="Arial" w:hAnsi="Arial" w:cs="Arial"/>
        </w:rPr>
        <w:t xml:space="preserve">Bio-Techne Ltd </w:t>
      </w:r>
      <w:r w:rsidR="00B32949" w:rsidRPr="00EB65A9">
        <w:rPr>
          <w:rFonts w:ascii="Arial" w:hAnsi="Arial" w:cs="Arial"/>
        </w:rPr>
        <w:t xml:space="preserve">s, </w:t>
      </w:r>
      <w:r w:rsidR="0036107C" w:rsidRPr="00EB65A9">
        <w:rPr>
          <w:rFonts w:ascii="Arial" w:hAnsi="Arial" w:cs="Arial"/>
        </w:rPr>
        <w:t>3457-SR-050</w:t>
      </w:r>
      <w:r w:rsidR="00B32949" w:rsidRPr="00EB65A9">
        <w:rPr>
          <w:rFonts w:ascii="Arial" w:hAnsi="Arial" w:cs="Arial"/>
        </w:rPr>
        <w:t>)</w:t>
      </w:r>
      <w:r w:rsidR="0036107C" w:rsidRPr="00EB65A9">
        <w:rPr>
          <w:rFonts w:ascii="Arial" w:hAnsi="Arial" w:cs="Arial"/>
        </w:rPr>
        <w:t>, SorCS2 (Bio-Techne Ltd s, 4238-SR-050)</w:t>
      </w:r>
      <w:r w:rsidR="000D206F" w:rsidRPr="00EB65A9">
        <w:rPr>
          <w:rFonts w:ascii="Arial" w:hAnsi="Arial" w:cs="Arial"/>
        </w:rPr>
        <w:t xml:space="preserve">, SorCS3 (Bio-Techne Ltd s, 3326-SR-050), and </w:t>
      </w:r>
      <w:proofErr w:type="spellStart"/>
      <w:r w:rsidR="000D206F" w:rsidRPr="00EB65A9">
        <w:rPr>
          <w:rFonts w:ascii="Arial" w:hAnsi="Arial" w:cs="Arial"/>
        </w:rPr>
        <w:t>SorLA</w:t>
      </w:r>
      <w:proofErr w:type="spellEnd"/>
      <w:r w:rsidR="000D206F" w:rsidRPr="00EB65A9">
        <w:rPr>
          <w:rFonts w:ascii="Arial" w:hAnsi="Arial" w:cs="Arial"/>
        </w:rPr>
        <w:t xml:space="preserve"> (Bio-Techne Ltd s, 9880-LA-050). The setups were validated by testing binding </w:t>
      </w:r>
      <w:r w:rsidR="001D00B6" w:rsidRPr="00EB65A9">
        <w:rPr>
          <w:rFonts w:ascii="Arial" w:hAnsi="Arial" w:cs="Arial"/>
        </w:rPr>
        <w:t xml:space="preserve">of ligands to the receptors prior to testing VES001. </w:t>
      </w:r>
      <w:r w:rsidR="0036330D" w:rsidRPr="00EB65A9">
        <w:rPr>
          <w:rFonts w:ascii="Arial" w:hAnsi="Arial" w:cs="Arial"/>
        </w:rPr>
        <w:t xml:space="preserve">VES001 did not show any binding to SorCS1, SorCS2, SorCS3, nor </w:t>
      </w:r>
      <w:proofErr w:type="spellStart"/>
      <w:r w:rsidR="0036330D" w:rsidRPr="00EB65A9">
        <w:rPr>
          <w:rFonts w:ascii="Arial" w:hAnsi="Arial" w:cs="Arial"/>
        </w:rPr>
        <w:t>SorLA</w:t>
      </w:r>
      <w:proofErr w:type="spellEnd"/>
      <w:r w:rsidR="0036330D" w:rsidRPr="00EB65A9">
        <w:rPr>
          <w:rFonts w:ascii="Arial" w:hAnsi="Arial" w:cs="Arial"/>
        </w:rPr>
        <w:t xml:space="preserve">, as shown with some examples in </w:t>
      </w:r>
      <w:r w:rsidR="00D2379D" w:rsidRPr="00D2379D">
        <w:rPr>
          <w:rFonts w:ascii="Arial" w:hAnsi="Arial" w:cs="Arial"/>
          <w:b/>
          <w:bCs/>
        </w:rPr>
        <w:t xml:space="preserve">Extended Data </w:t>
      </w:r>
      <w:r w:rsidR="0036330D" w:rsidRPr="00D2379D">
        <w:rPr>
          <w:rFonts w:ascii="Arial" w:hAnsi="Arial" w:cs="Arial"/>
          <w:b/>
          <w:bCs/>
        </w:rPr>
        <w:t>Figure</w:t>
      </w:r>
      <w:r w:rsidR="0036330D" w:rsidRPr="009D43C7">
        <w:rPr>
          <w:rFonts w:ascii="Arial" w:hAnsi="Arial" w:cs="Arial"/>
          <w:b/>
          <w:bCs/>
        </w:rPr>
        <w:t xml:space="preserve"> </w:t>
      </w:r>
      <w:r w:rsidR="009D43C7" w:rsidRPr="009D43C7">
        <w:rPr>
          <w:rFonts w:ascii="Arial" w:hAnsi="Arial" w:cs="Arial"/>
          <w:b/>
          <w:bCs/>
        </w:rPr>
        <w:t>1</w:t>
      </w:r>
      <w:r w:rsidR="0036330D" w:rsidRPr="009D43C7">
        <w:rPr>
          <w:rFonts w:ascii="Arial" w:hAnsi="Arial" w:cs="Arial"/>
          <w:b/>
          <w:bCs/>
        </w:rPr>
        <w:t>.</w:t>
      </w:r>
    </w:p>
    <w:p w14:paraId="65EE9DB1" w14:textId="77777777" w:rsidR="000A2144" w:rsidRPr="00EB65A9" w:rsidRDefault="000A2144" w:rsidP="007A7450">
      <w:pPr>
        <w:spacing w:line="360" w:lineRule="auto"/>
        <w:jc w:val="both"/>
        <w:rPr>
          <w:rFonts w:ascii="Arial" w:hAnsi="Arial" w:cs="Arial"/>
        </w:rPr>
      </w:pPr>
    </w:p>
    <w:p w14:paraId="36AD215A" w14:textId="77777777" w:rsidR="00BF3CF7" w:rsidRDefault="0041558B" w:rsidP="00BF3CF7">
      <w:pPr>
        <w:keepNext/>
        <w:spacing w:line="360" w:lineRule="auto"/>
        <w:jc w:val="center"/>
      </w:pPr>
      <w:r w:rsidRPr="00EB65A9">
        <w:rPr>
          <w:rFonts w:ascii="Arial" w:hAnsi="Arial" w:cs="Arial"/>
          <w:noProof/>
        </w:rPr>
        <w:drawing>
          <wp:inline distT="0" distB="0" distL="0" distR="0" wp14:anchorId="69C8CE52" wp14:editId="5F3ACC1F">
            <wp:extent cx="3324930" cy="4490461"/>
            <wp:effectExtent l="0" t="0" r="8890" b="5715"/>
            <wp:docPr id="1012309591"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309591" name="Picture 1" descr="A screenshot of a graph&#10;&#10;AI-generated content may be incorrect."/>
                    <pic:cNvPicPr/>
                  </pic:nvPicPr>
                  <pic:blipFill>
                    <a:blip r:embed="rId8"/>
                    <a:stretch>
                      <a:fillRect/>
                    </a:stretch>
                  </pic:blipFill>
                  <pic:spPr>
                    <a:xfrm>
                      <a:off x="0" y="0"/>
                      <a:ext cx="3340840" cy="4511949"/>
                    </a:xfrm>
                    <a:prstGeom prst="rect">
                      <a:avLst/>
                    </a:prstGeom>
                  </pic:spPr>
                </pic:pic>
              </a:graphicData>
            </a:graphic>
          </wp:inline>
        </w:drawing>
      </w:r>
    </w:p>
    <w:p w14:paraId="03F96851" w14:textId="1568FB83" w:rsidR="001B3245" w:rsidRPr="00BF3CF7" w:rsidRDefault="00D2379D" w:rsidP="00BF3CF7">
      <w:pPr>
        <w:pStyle w:val="Caption"/>
        <w:jc w:val="center"/>
        <w:rPr>
          <w:rFonts w:ascii="Arial" w:hAnsi="Arial" w:cs="Arial"/>
          <w:b/>
          <w:bCs/>
          <w:i w:val="0"/>
          <w:iCs w:val="0"/>
          <w:color w:val="auto"/>
          <w:sz w:val="16"/>
          <w:szCs w:val="16"/>
        </w:rPr>
      </w:pPr>
      <w:r w:rsidRPr="00D2379D">
        <w:rPr>
          <w:rFonts w:ascii="Arial" w:hAnsi="Arial" w:cs="Arial"/>
          <w:b/>
          <w:bCs/>
          <w:i w:val="0"/>
          <w:iCs w:val="0"/>
          <w:color w:val="auto"/>
          <w:sz w:val="16"/>
          <w:szCs w:val="16"/>
        </w:rPr>
        <w:t xml:space="preserve">Extended Data Figure </w:t>
      </w:r>
      <w:r>
        <w:rPr>
          <w:rFonts w:ascii="Arial" w:hAnsi="Arial" w:cs="Arial"/>
          <w:b/>
          <w:bCs/>
          <w:i w:val="0"/>
          <w:iCs w:val="0"/>
          <w:color w:val="auto"/>
          <w:sz w:val="16"/>
          <w:szCs w:val="16"/>
        </w:rPr>
        <w:t xml:space="preserve">1 </w:t>
      </w:r>
      <w:r w:rsidR="00BF3CF7" w:rsidRPr="00BF3CF7">
        <w:rPr>
          <w:rFonts w:ascii="Arial" w:hAnsi="Arial" w:cs="Arial"/>
          <w:i w:val="0"/>
          <w:iCs w:val="0"/>
          <w:color w:val="auto"/>
          <w:sz w:val="16"/>
          <w:szCs w:val="16"/>
        </w:rPr>
        <w:t xml:space="preserve">| </w:t>
      </w:r>
      <w:r w:rsidR="00BF3CF7" w:rsidRPr="00BF3CF7">
        <w:rPr>
          <w:rFonts w:ascii="Arial" w:hAnsi="Arial" w:cs="Arial"/>
          <w:b/>
          <w:bCs/>
          <w:i w:val="0"/>
          <w:iCs w:val="0"/>
          <w:color w:val="auto"/>
          <w:sz w:val="16"/>
          <w:szCs w:val="16"/>
        </w:rPr>
        <w:t>Examples of VES001 tested against sortilin, demonstrating binding, and other members of the Vps10p receptor family showing no binding.</w:t>
      </w:r>
    </w:p>
    <w:p w14:paraId="5026E0EF" w14:textId="77777777" w:rsidR="00EB65A9" w:rsidRPr="00EB65A9" w:rsidRDefault="007A7450" w:rsidP="007A7450">
      <w:pPr>
        <w:spacing w:line="360" w:lineRule="auto"/>
        <w:rPr>
          <w:rFonts w:ascii="Arial" w:hAnsi="Arial" w:cs="Arial"/>
          <w:b/>
          <w:bCs/>
          <w:lang w:val="en-US"/>
        </w:rPr>
      </w:pPr>
      <w:r w:rsidRPr="00EB65A9">
        <w:rPr>
          <w:rFonts w:ascii="Arial" w:hAnsi="Arial" w:cs="Arial"/>
          <w:b/>
          <w:bCs/>
          <w:lang w:val="en-US"/>
        </w:rPr>
        <w:t xml:space="preserve">Progranulin competition binding by a flowcytometry assay: </w:t>
      </w:r>
    </w:p>
    <w:p w14:paraId="66ABEBBA" w14:textId="68C8BB8C" w:rsidR="002A5CBB" w:rsidRDefault="00E10904" w:rsidP="007A7450">
      <w:pPr>
        <w:spacing w:line="360" w:lineRule="auto"/>
        <w:rPr>
          <w:rFonts w:ascii="Arial" w:hAnsi="Arial" w:cs="Arial"/>
        </w:rPr>
      </w:pPr>
      <w:r w:rsidRPr="00A01C49">
        <w:rPr>
          <w:rFonts w:ascii="Arial" w:hAnsi="Arial" w:cs="Arial"/>
        </w:rPr>
        <w:t xml:space="preserve">The effect of </w:t>
      </w:r>
      <w:r w:rsidR="00090521" w:rsidRPr="005101FF">
        <w:rPr>
          <w:rFonts w:ascii="Arial" w:hAnsi="Arial" w:cs="Arial"/>
        </w:rPr>
        <w:t xml:space="preserve">VES001 </w:t>
      </w:r>
      <w:r w:rsidR="008345D4" w:rsidRPr="005101FF">
        <w:rPr>
          <w:rFonts w:ascii="Arial" w:hAnsi="Arial" w:cs="Arial"/>
        </w:rPr>
        <w:t>on</w:t>
      </w:r>
      <w:r w:rsidR="00090521" w:rsidRPr="005101FF">
        <w:rPr>
          <w:rFonts w:ascii="Arial" w:hAnsi="Arial" w:cs="Arial"/>
        </w:rPr>
        <w:t xml:space="preserve"> PGRN-sortilin binding was assessed</w:t>
      </w:r>
      <w:r w:rsidR="00D10273" w:rsidRPr="005101FF">
        <w:rPr>
          <w:rFonts w:ascii="Arial" w:hAnsi="Arial" w:cs="Arial"/>
        </w:rPr>
        <w:t xml:space="preserve"> using flow cytometry displacement assay in </w:t>
      </w:r>
      <w:r w:rsidRPr="005101FF">
        <w:rPr>
          <w:rFonts w:ascii="Arial" w:hAnsi="Arial" w:cs="Arial"/>
        </w:rPr>
        <w:t>a</w:t>
      </w:r>
      <w:r>
        <w:rPr>
          <w:rFonts w:ascii="Arial" w:hAnsi="Arial" w:cs="Arial"/>
        </w:rPr>
        <w:t xml:space="preserve"> HEK293-FL cell line</w:t>
      </w:r>
      <w:r w:rsidR="00090521">
        <w:rPr>
          <w:rFonts w:ascii="Arial" w:hAnsi="Arial" w:cs="Arial"/>
        </w:rPr>
        <w:t xml:space="preserve"> </w:t>
      </w:r>
      <w:r>
        <w:rPr>
          <w:rFonts w:ascii="Arial" w:hAnsi="Arial" w:cs="Arial"/>
        </w:rPr>
        <w:t xml:space="preserve">with the assay protocol, data analysis and PGRN assay detailed below. </w:t>
      </w:r>
    </w:p>
    <w:p w14:paraId="6CFFE466" w14:textId="3274210B" w:rsidR="005A300A" w:rsidRPr="005A300A" w:rsidRDefault="00F850D5" w:rsidP="00586D6E">
      <w:pPr>
        <w:spacing w:line="360" w:lineRule="auto"/>
        <w:rPr>
          <w:rFonts w:ascii="Arial" w:hAnsi="Arial" w:cs="Arial"/>
        </w:rPr>
      </w:pPr>
      <w:r w:rsidRPr="2D0D017E">
        <w:rPr>
          <w:rFonts w:ascii="Arial" w:hAnsi="Arial" w:cs="Arial"/>
          <w:i/>
          <w:iCs/>
        </w:rPr>
        <w:t>Assay protocol</w:t>
      </w:r>
      <w:r w:rsidRPr="2D0D017E">
        <w:rPr>
          <w:rFonts w:ascii="Arial" w:hAnsi="Arial" w:cs="Arial"/>
        </w:rPr>
        <w:t xml:space="preserve">: </w:t>
      </w:r>
      <w:r w:rsidR="00766B62" w:rsidRPr="2D0D017E">
        <w:rPr>
          <w:rFonts w:ascii="Arial" w:hAnsi="Arial" w:cs="Arial"/>
        </w:rPr>
        <w:t>the HEK293-FL stable cell line (HEK293 over expressing full length sortilin) was maintained in T175 cell culture flasks using culture media</w:t>
      </w:r>
      <w:r w:rsidR="009F3879" w:rsidRPr="2D0D017E">
        <w:rPr>
          <w:rFonts w:ascii="Arial" w:hAnsi="Arial" w:cs="Arial"/>
        </w:rPr>
        <w:t xml:space="preserve"> (DMEM + 10% FBS + 1% Penicillin/Streptomycin (100 units Penicillin, 100 µg/mL streptomycin final concentration) + 500 µg/mL Zeocin)</w:t>
      </w:r>
      <w:r w:rsidR="00766B62" w:rsidRPr="2D0D017E">
        <w:rPr>
          <w:rFonts w:ascii="Arial" w:hAnsi="Arial" w:cs="Arial"/>
        </w:rPr>
        <w:t>. When cells reached 80% confluency</w:t>
      </w:r>
      <w:r w:rsidR="009F3879" w:rsidRPr="2D0D017E">
        <w:rPr>
          <w:rFonts w:ascii="Arial" w:hAnsi="Arial" w:cs="Arial"/>
        </w:rPr>
        <w:t>,</w:t>
      </w:r>
      <w:r w:rsidR="00766B62" w:rsidRPr="2D0D017E">
        <w:rPr>
          <w:rFonts w:ascii="Arial" w:hAnsi="Arial" w:cs="Arial"/>
        </w:rPr>
        <w:t xml:space="preserve"> they were either passaged for maintenance of cell line or harvested for use in screening assays. </w:t>
      </w:r>
      <w:r w:rsidR="00F614F1" w:rsidRPr="2D0D017E">
        <w:rPr>
          <w:rFonts w:ascii="Arial" w:hAnsi="Arial" w:cs="Arial"/>
        </w:rPr>
        <w:t>After</w:t>
      </w:r>
      <w:r w:rsidR="00E93D3A" w:rsidRPr="2D0D017E">
        <w:rPr>
          <w:rFonts w:ascii="Arial" w:hAnsi="Arial" w:cs="Arial"/>
        </w:rPr>
        <w:t xml:space="preserve"> harvest</w:t>
      </w:r>
      <w:r w:rsidR="00F614F1" w:rsidRPr="2D0D017E">
        <w:rPr>
          <w:rFonts w:ascii="Arial" w:hAnsi="Arial" w:cs="Arial"/>
        </w:rPr>
        <w:t>ing, cells were</w:t>
      </w:r>
      <w:r w:rsidR="00E93D3A" w:rsidRPr="2D0D017E">
        <w:rPr>
          <w:rFonts w:ascii="Arial" w:hAnsi="Arial" w:cs="Arial"/>
        </w:rPr>
        <w:t xml:space="preserve"> counted using trypan blue</w:t>
      </w:r>
      <w:r w:rsidRPr="2D0D017E">
        <w:rPr>
          <w:rFonts w:ascii="Arial" w:hAnsi="Arial" w:cs="Arial"/>
        </w:rPr>
        <w:t xml:space="preserve"> and</w:t>
      </w:r>
      <w:r w:rsidR="00E93D3A" w:rsidRPr="2D0D017E">
        <w:rPr>
          <w:rFonts w:ascii="Arial" w:hAnsi="Arial" w:cs="Arial"/>
        </w:rPr>
        <w:t xml:space="preserve"> the Luna II cell counter. Cells</w:t>
      </w:r>
      <w:r w:rsidR="00DE5C54" w:rsidRPr="2D0D017E">
        <w:rPr>
          <w:rFonts w:ascii="Arial" w:hAnsi="Arial" w:cs="Arial"/>
        </w:rPr>
        <w:t xml:space="preserve"> were then passed through a cell strainer </w:t>
      </w:r>
      <w:r w:rsidR="00E9757B" w:rsidRPr="2D0D017E">
        <w:rPr>
          <w:rFonts w:ascii="Arial" w:hAnsi="Arial" w:cs="Arial"/>
        </w:rPr>
        <w:t xml:space="preserve">and </w:t>
      </w:r>
      <w:r w:rsidR="00E93D3A" w:rsidRPr="2D0D017E">
        <w:rPr>
          <w:rFonts w:ascii="Arial" w:hAnsi="Arial" w:cs="Arial"/>
        </w:rPr>
        <w:t>added to all wells of the 384-well assay plate using the Certus liquid handler.</w:t>
      </w:r>
      <w:r w:rsidR="00E9757B" w:rsidRPr="2D0D017E">
        <w:rPr>
          <w:rFonts w:ascii="Arial" w:hAnsi="Arial" w:cs="Arial"/>
        </w:rPr>
        <w:t xml:space="preserve"> Control or test compounds were then dispensed into the assay plate</w:t>
      </w:r>
      <w:r w:rsidR="00F614F1" w:rsidRPr="2D0D017E">
        <w:rPr>
          <w:rFonts w:ascii="Arial" w:hAnsi="Arial" w:cs="Arial"/>
        </w:rPr>
        <w:t xml:space="preserve"> with test compounds dispensed in</w:t>
      </w:r>
      <w:r w:rsidR="00E93D3A" w:rsidRPr="2D0D017E">
        <w:rPr>
          <w:rFonts w:ascii="Arial" w:hAnsi="Arial" w:cs="Arial"/>
        </w:rPr>
        <w:t xml:space="preserve"> </w:t>
      </w:r>
      <w:r w:rsidR="00F614F1" w:rsidRPr="2D0D017E">
        <w:rPr>
          <w:rFonts w:ascii="Arial" w:hAnsi="Arial" w:cs="Arial"/>
        </w:rPr>
        <w:t xml:space="preserve">duplicate as 8-point half log concentration-response curves, with a top concentration of 30 µM, and DMSO normalised to 0.3%. </w:t>
      </w:r>
      <w:r w:rsidR="00E93D3A" w:rsidRPr="2D0D017E">
        <w:rPr>
          <w:rFonts w:ascii="Arial" w:hAnsi="Arial" w:cs="Arial"/>
        </w:rPr>
        <w:t>The plate was then sealed, briefly vortexed and pulsed using the centrifuge, before incubating on ice for 1h.</w:t>
      </w:r>
      <w:r w:rsidR="008339DC" w:rsidRPr="2D0D017E">
        <w:rPr>
          <w:rFonts w:ascii="Arial" w:hAnsi="Arial" w:cs="Arial"/>
        </w:rPr>
        <w:t xml:space="preserve"> </w:t>
      </w:r>
      <w:r w:rsidR="00485BBF" w:rsidRPr="2D0D017E">
        <w:rPr>
          <w:rFonts w:ascii="Arial" w:hAnsi="Arial" w:cs="Arial"/>
        </w:rPr>
        <w:t xml:space="preserve">PGRN was custom-made with an </w:t>
      </w:r>
      <w:r w:rsidR="00056C96" w:rsidRPr="2D0D017E">
        <w:rPr>
          <w:rFonts w:ascii="Arial" w:hAnsi="Arial" w:cs="Arial"/>
        </w:rPr>
        <w:t>N-terminal AVI-tag</w:t>
      </w:r>
      <w:r w:rsidR="00485BBF" w:rsidRPr="2D0D017E">
        <w:rPr>
          <w:rFonts w:ascii="Arial" w:hAnsi="Arial" w:cs="Arial"/>
        </w:rPr>
        <w:t xml:space="preserve"> and </w:t>
      </w:r>
      <w:r w:rsidR="00056C96" w:rsidRPr="2D0D017E">
        <w:rPr>
          <w:rFonts w:ascii="Arial" w:hAnsi="Arial" w:cs="Arial"/>
        </w:rPr>
        <w:t xml:space="preserve">biotinylated using </w:t>
      </w:r>
      <w:proofErr w:type="spellStart"/>
      <w:r w:rsidR="00056C96" w:rsidRPr="2D0D017E">
        <w:rPr>
          <w:rFonts w:ascii="Arial" w:hAnsi="Arial" w:cs="Arial"/>
        </w:rPr>
        <w:t>BirA</w:t>
      </w:r>
      <w:proofErr w:type="spellEnd"/>
      <w:r w:rsidR="00056C96" w:rsidRPr="2D0D017E">
        <w:rPr>
          <w:rFonts w:ascii="Arial" w:hAnsi="Arial" w:cs="Arial"/>
        </w:rPr>
        <w:t xml:space="preserve"> co-expression</w:t>
      </w:r>
      <w:r w:rsidR="00485BBF" w:rsidRPr="2D0D017E">
        <w:rPr>
          <w:rFonts w:ascii="Arial" w:hAnsi="Arial" w:cs="Arial"/>
        </w:rPr>
        <w:t xml:space="preserve"> during biosynthesis</w:t>
      </w:r>
      <w:r w:rsidR="00056C96" w:rsidRPr="2D0D017E">
        <w:rPr>
          <w:rFonts w:ascii="Arial" w:hAnsi="Arial" w:cs="Arial"/>
        </w:rPr>
        <w:t xml:space="preserve">, to ensure </w:t>
      </w:r>
      <w:proofErr w:type="spellStart"/>
      <w:r w:rsidR="00056C96" w:rsidRPr="2D0D017E">
        <w:rPr>
          <w:rFonts w:ascii="Arial" w:hAnsi="Arial" w:cs="Arial"/>
        </w:rPr>
        <w:t>biotinylation</w:t>
      </w:r>
      <w:proofErr w:type="spellEnd"/>
      <w:r w:rsidR="00056C96" w:rsidRPr="2D0D017E">
        <w:rPr>
          <w:rFonts w:ascii="Arial" w:hAnsi="Arial" w:cs="Arial"/>
        </w:rPr>
        <w:t xml:space="preserve"> in AVI-tag region only</w:t>
      </w:r>
      <w:r w:rsidR="00485BBF" w:rsidRPr="2D0D017E">
        <w:rPr>
          <w:rFonts w:ascii="Arial" w:hAnsi="Arial" w:cs="Arial"/>
        </w:rPr>
        <w:t xml:space="preserve"> (6HIS-Avi-PGRN)</w:t>
      </w:r>
      <w:r w:rsidR="00056C96" w:rsidRPr="2D0D017E">
        <w:rPr>
          <w:rFonts w:ascii="Arial" w:hAnsi="Arial" w:cs="Arial"/>
        </w:rPr>
        <w:t>.</w:t>
      </w:r>
      <w:r w:rsidR="00485BBF" w:rsidRPr="2D0D017E">
        <w:rPr>
          <w:rFonts w:ascii="Arial" w:hAnsi="Arial" w:cs="Arial"/>
        </w:rPr>
        <w:t xml:space="preserve"> This PGRN w</w:t>
      </w:r>
      <w:r w:rsidR="007346CE" w:rsidRPr="2D0D017E">
        <w:rPr>
          <w:rFonts w:ascii="Arial" w:hAnsi="Arial" w:cs="Arial"/>
        </w:rPr>
        <w:t xml:space="preserve">as prepared at 120 </w:t>
      </w:r>
      <w:proofErr w:type="spellStart"/>
      <w:r w:rsidR="007346CE" w:rsidRPr="2D0D017E">
        <w:rPr>
          <w:rFonts w:ascii="Arial" w:hAnsi="Arial" w:cs="Arial"/>
        </w:rPr>
        <w:t>nM</w:t>
      </w:r>
      <w:proofErr w:type="spellEnd"/>
      <w:r w:rsidR="007346CE" w:rsidRPr="2D0D017E">
        <w:rPr>
          <w:rFonts w:ascii="Arial" w:hAnsi="Arial" w:cs="Arial"/>
        </w:rPr>
        <w:t xml:space="preserve"> (4x concentrated) in assay buffer, with 10 µL then added to each well of the 384-well assay plate </w:t>
      </w:r>
      <w:r w:rsidR="00241305" w:rsidRPr="2D0D017E">
        <w:rPr>
          <w:rFonts w:ascii="Arial" w:hAnsi="Arial" w:cs="Arial"/>
        </w:rPr>
        <w:t>followed by</w:t>
      </w:r>
      <w:r w:rsidR="007346CE" w:rsidRPr="2D0D017E">
        <w:rPr>
          <w:rFonts w:ascii="Arial" w:hAnsi="Arial" w:cs="Arial"/>
        </w:rPr>
        <w:t xml:space="preserve"> incubati</w:t>
      </w:r>
      <w:r w:rsidR="00241305" w:rsidRPr="2D0D017E">
        <w:rPr>
          <w:rFonts w:ascii="Arial" w:hAnsi="Arial" w:cs="Arial"/>
        </w:rPr>
        <w:t xml:space="preserve">on </w:t>
      </w:r>
      <w:r w:rsidR="007346CE" w:rsidRPr="2D0D017E">
        <w:rPr>
          <w:rFonts w:ascii="Arial" w:hAnsi="Arial" w:cs="Arial"/>
        </w:rPr>
        <w:t>on ice for a further 1.5</w:t>
      </w:r>
      <w:r w:rsidR="00241305" w:rsidRPr="2D0D017E">
        <w:rPr>
          <w:rFonts w:ascii="Arial" w:hAnsi="Arial" w:cs="Arial"/>
        </w:rPr>
        <w:t>h</w:t>
      </w:r>
      <w:r w:rsidR="007346CE" w:rsidRPr="2D0D017E">
        <w:rPr>
          <w:rFonts w:ascii="Arial" w:hAnsi="Arial" w:cs="Arial"/>
        </w:rPr>
        <w:t xml:space="preserve">. Streptavidin-AF647 was prepared at 1200 </w:t>
      </w:r>
      <w:proofErr w:type="spellStart"/>
      <w:r w:rsidR="007346CE" w:rsidRPr="2D0D017E">
        <w:rPr>
          <w:rFonts w:ascii="Arial" w:hAnsi="Arial" w:cs="Arial"/>
        </w:rPr>
        <w:t>nM</w:t>
      </w:r>
      <w:proofErr w:type="spellEnd"/>
      <w:r w:rsidR="007346CE" w:rsidRPr="2D0D017E">
        <w:rPr>
          <w:rFonts w:ascii="Arial" w:hAnsi="Arial" w:cs="Arial"/>
        </w:rPr>
        <w:t xml:space="preserve"> (4x concentrated) in assay buffer, with 10 µL then added to each well </w:t>
      </w:r>
      <w:r w:rsidR="00241305" w:rsidRPr="2D0D017E">
        <w:rPr>
          <w:rFonts w:ascii="Arial" w:hAnsi="Arial" w:cs="Arial"/>
        </w:rPr>
        <w:t xml:space="preserve">followed by a 0.5h </w:t>
      </w:r>
      <w:r w:rsidR="007346CE" w:rsidRPr="2D0D017E">
        <w:rPr>
          <w:rFonts w:ascii="Arial" w:hAnsi="Arial" w:cs="Arial"/>
        </w:rPr>
        <w:t>incubati</w:t>
      </w:r>
      <w:r w:rsidR="00241305" w:rsidRPr="2D0D017E">
        <w:rPr>
          <w:rFonts w:ascii="Arial" w:hAnsi="Arial" w:cs="Arial"/>
        </w:rPr>
        <w:t>on,</w:t>
      </w:r>
      <w:r w:rsidR="00A44DAD" w:rsidRPr="2D0D017E">
        <w:rPr>
          <w:rFonts w:ascii="Arial" w:hAnsi="Arial" w:cs="Arial"/>
        </w:rPr>
        <w:t xml:space="preserve"> </w:t>
      </w:r>
      <w:r w:rsidR="005A300A" w:rsidRPr="2D0D017E">
        <w:rPr>
          <w:rFonts w:ascii="Arial" w:hAnsi="Arial" w:cs="Arial"/>
        </w:rPr>
        <w:t xml:space="preserve">The </w:t>
      </w:r>
      <w:proofErr w:type="spellStart"/>
      <w:r w:rsidR="005A300A" w:rsidRPr="2D0D017E">
        <w:rPr>
          <w:rFonts w:ascii="Arial" w:hAnsi="Arial" w:cs="Arial"/>
        </w:rPr>
        <w:t>MACSQuantX</w:t>
      </w:r>
      <w:proofErr w:type="spellEnd"/>
      <w:r w:rsidR="005A300A" w:rsidRPr="2D0D017E">
        <w:rPr>
          <w:rFonts w:ascii="Arial" w:hAnsi="Arial" w:cs="Arial"/>
        </w:rPr>
        <w:t xml:space="preserve"> was turned on to acquisition mode, and the lasers allowed to warm to 37°C. The machine was calibrated using calibration beads prior to sample acquisition. Following run completion, </w:t>
      </w:r>
      <w:proofErr w:type="gramStart"/>
      <w:r w:rsidR="00485BBF" w:rsidRPr="2D0D017E">
        <w:rPr>
          <w:rFonts w:ascii="Arial" w:hAnsi="Arial" w:cs="Arial"/>
        </w:rPr>
        <w:t>‘</w:t>
      </w:r>
      <w:r w:rsidR="005A300A" w:rsidRPr="2D0D017E">
        <w:rPr>
          <w:rFonts w:ascii="Arial" w:hAnsi="Arial" w:cs="Arial"/>
        </w:rPr>
        <w:t>.</w:t>
      </w:r>
      <w:proofErr w:type="spellStart"/>
      <w:r w:rsidR="005A300A" w:rsidRPr="2D0D017E">
        <w:rPr>
          <w:rFonts w:ascii="Arial" w:hAnsi="Arial" w:cs="Arial"/>
        </w:rPr>
        <w:t>mqd</w:t>
      </w:r>
      <w:proofErr w:type="spellEnd"/>
      <w:proofErr w:type="gramEnd"/>
      <w:r w:rsidR="00485BBF" w:rsidRPr="2D0D017E">
        <w:rPr>
          <w:rFonts w:ascii="Arial" w:hAnsi="Arial" w:cs="Arial"/>
        </w:rPr>
        <w:t>’</w:t>
      </w:r>
      <w:r w:rsidR="005A300A" w:rsidRPr="2D0D017E">
        <w:rPr>
          <w:rFonts w:ascii="Arial" w:hAnsi="Arial" w:cs="Arial"/>
        </w:rPr>
        <w:t xml:space="preserve"> data files were copied from the machine to the project folder for analysis.</w:t>
      </w:r>
    </w:p>
    <w:p w14:paraId="6397E65C" w14:textId="180AFFBE" w:rsidR="007A7450" w:rsidRPr="00EB65A9" w:rsidRDefault="005A300A" w:rsidP="007A7450">
      <w:pPr>
        <w:spacing w:line="360" w:lineRule="auto"/>
        <w:rPr>
          <w:rFonts w:ascii="Arial" w:hAnsi="Arial" w:cs="Arial"/>
          <w:b/>
          <w:bCs/>
          <w:lang w:val="en-US"/>
        </w:rPr>
      </w:pPr>
      <w:r w:rsidRPr="00A87766">
        <w:rPr>
          <w:rFonts w:ascii="Arial" w:hAnsi="Arial" w:cs="Arial"/>
          <w:i/>
          <w:iCs/>
        </w:rPr>
        <w:t>Data Analysis</w:t>
      </w:r>
      <w:r w:rsidR="00586D6E" w:rsidRPr="00A87766">
        <w:rPr>
          <w:rFonts w:ascii="Arial" w:hAnsi="Arial" w:cs="Arial"/>
          <w:i/>
          <w:iCs/>
        </w:rPr>
        <w:t>:</w:t>
      </w:r>
      <w:r w:rsidR="00586D6E">
        <w:rPr>
          <w:rFonts w:ascii="Arial" w:hAnsi="Arial" w:cs="Arial"/>
        </w:rPr>
        <w:t xml:space="preserve"> </w:t>
      </w:r>
      <w:r w:rsidRPr="005A300A">
        <w:rPr>
          <w:rFonts w:ascii="Arial" w:hAnsi="Arial" w:cs="Arial"/>
        </w:rPr>
        <w:t xml:space="preserve">Screening data was analysed using </w:t>
      </w:r>
      <w:proofErr w:type="spellStart"/>
      <w:r w:rsidRPr="005A300A">
        <w:rPr>
          <w:rFonts w:ascii="Arial" w:hAnsi="Arial" w:cs="Arial"/>
        </w:rPr>
        <w:t>FlowJo</w:t>
      </w:r>
      <w:proofErr w:type="spellEnd"/>
      <w:r w:rsidRPr="005A300A">
        <w:rPr>
          <w:rFonts w:ascii="Arial" w:hAnsi="Arial" w:cs="Arial"/>
        </w:rPr>
        <w:t xml:space="preserve"> (X)</w:t>
      </w:r>
      <w:r w:rsidR="008339DC">
        <w:rPr>
          <w:rFonts w:ascii="Arial" w:hAnsi="Arial" w:cs="Arial"/>
        </w:rPr>
        <w:t xml:space="preserve">. </w:t>
      </w:r>
      <w:r w:rsidRPr="005A300A">
        <w:rPr>
          <w:rFonts w:ascii="Arial" w:hAnsi="Arial" w:cs="Arial"/>
        </w:rPr>
        <w:t>The median (MFI) statistic was applied to th</w:t>
      </w:r>
      <w:r w:rsidR="008339DC">
        <w:rPr>
          <w:rFonts w:ascii="Arial" w:hAnsi="Arial" w:cs="Arial"/>
        </w:rPr>
        <w:t>e</w:t>
      </w:r>
      <w:r w:rsidRPr="005A300A">
        <w:rPr>
          <w:rFonts w:ascii="Arial" w:hAnsi="Arial" w:cs="Arial"/>
        </w:rPr>
        <w:t xml:space="preserve"> single cell gated population on the PGRN-AF647 channel, with the data for each individual sample then exported using the table editor to excel for analysis. Raw MFI data was normalised to the control </w:t>
      </w:r>
      <w:r w:rsidR="00241305">
        <w:rPr>
          <w:rFonts w:ascii="Arial" w:hAnsi="Arial" w:cs="Arial"/>
        </w:rPr>
        <w:t xml:space="preserve">compounds </w:t>
      </w:r>
      <w:r w:rsidRPr="005A300A">
        <w:rPr>
          <w:rFonts w:ascii="Arial" w:hAnsi="Arial" w:cs="Arial"/>
        </w:rPr>
        <w:t xml:space="preserve">and loaded into Prism or </w:t>
      </w:r>
      <w:proofErr w:type="spellStart"/>
      <w:r w:rsidRPr="005A300A">
        <w:rPr>
          <w:rFonts w:ascii="Arial" w:hAnsi="Arial" w:cs="Arial"/>
        </w:rPr>
        <w:t>Dotmatics</w:t>
      </w:r>
      <w:proofErr w:type="spellEnd"/>
      <w:r w:rsidRPr="005A300A">
        <w:rPr>
          <w:rFonts w:ascii="Arial" w:hAnsi="Arial" w:cs="Arial"/>
        </w:rPr>
        <w:t xml:space="preserve"> for analysis using a 4-parameter curve fit (variable slope model) and IC50 values reported. Inhibitory constant (Ki) values were then determined using the Cheng-</w:t>
      </w:r>
      <w:proofErr w:type="spellStart"/>
      <w:r w:rsidRPr="005A300A">
        <w:rPr>
          <w:rFonts w:ascii="Arial" w:hAnsi="Arial" w:cs="Arial"/>
        </w:rPr>
        <w:t>Prussoff</w:t>
      </w:r>
      <w:proofErr w:type="spellEnd"/>
      <w:r w:rsidRPr="005A300A">
        <w:rPr>
          <w:rFonts w:ascii="Arial" w:hAnsi="Arial" w:cs="Arial"/>
        </w:rPr>
        <w:t xml:space="preserve"> equation: Ki = IC50 / [1 + (L/</w:t>
      </w:r>
      <w:proofErr w:type="spellStart"/>
      <w:r w:rsidRPr="005A300A">
        <w:rPr>
          <w:rFonts w:ascii="Arial" w:hAnsi="Arial" w:cs="Arial"/>
        </w:rPr>
        <w:t>Kd</w:t>
      </w:r>
      <w:proofErr w:type="spellEnd"/>
      <w:r w:rsidRPr="005A300A">
        <w:rPr>
          <w:rFonts w:ascii="Arial" w:hAnsi="Arial" w:cs="Arial"/>
        </w:rPr>
        <w:t xml:space="preserve">). For the calculation L (ligand concentration) = 30 </w:t>
      </w:r>
      <w:proofErr w:type="spellStart"/>
      <w:r w:rsidRPr="005A300A">
        <w:rPr>
          <w:rFonts w:ascii="Arial" w:hAnsi="Arial" w:cs="Arial"/>
        </w:rPr>
        <w:t>nM</w:t>
      </w:r>
      <w:proofErr w:type="spellEnd"/>
      <w:r w:rsidRPr="005A300A">
        <w:rPr>
          <w:rFonts w:ascii="Arial" w:hAnsi="Arial" w:cs="Arial"/>
        </w:rPr>
        <w:t xml:space="preserve">, and </w:t>
      </w:r>
      <w:proofErr w:type="spellStart"/>
      <w:r w:rsidRPr="005A300A">
        <w:rPr>
          <w:rFonts w:ascii="Arial" w:hAnsi="Arial" w:cs="Arial"/>
        </w:rPr>
        <w:t>Kd</w:t>
      </w:r>
      <w:proofErr w:type="spellEnd"/>
      <w:r w:rsidRPr="005A300A">
        <w:rPr>
          <w:rFonts w:ascii="Arial" w:hAnsi="Arial" w:cs="Arial"/>
        </w:rPr>
        <w:t xml:space="preserve"> = 28.8 </w:t>
      </w:r>
      <w:proofErr w:type="spellStart"/>
      <w:r w:rsidRPr="005A300A">
        <w:rPr>
          <w:rFonts w:ascii="Arial" w:hAnsi="Arial" w:cs="Arial"/>
        </w:rPr>
        <w:t>nM</w:t>
      </w:r>
      <w:proofErr w:type="spellEnd"/>
      <w:r w:rsidRPr="005A300A">
        <w:rPr>
          <w:rFonts w:ascii="Arial" w:hAnsi="Arial" w:cs="Arial"/>
        </w:rPr>
        <w:t xml:space="preserve"> (determined during assay validation).</w:t>
      </w:r>
      <w:r w:rsidR="00BA4FA2">
        <w:rPr>
          <w:rFonts w:ascii="Arial" w:hAnsi="Arial" w:cs="Arial"/>
        </w:rPr>
        <w:t xml:space="preserve"> </w:t>
      </w:r>
      <w:r w:rsidRPr="005A300A">
        <w:rPr>
          <w:rFonts w:ascii="Arial" w:hAnsi="Arial" w:cs="Arial"/>
        </w:rPr>
        <w:t xml:space="preserve">Z’-factor and assay window plate statistics were calculated using the high and low controls and used alongside </w:t>
      </w:r>
      <w:r w:rsidR="00E52464">
        <w:rPr>
          <w:rFonts w:ascii="Arial" w:hAnsi="Arial" w:cs="Arial"/>
        </w:rPr>
        <w:t>a VES001-similar</w:t>
      </w:r>
      <w:r w:rsidRPr="005A300A">
        <w:rPr>
          <w:rFonts w:ascii="Arial" w:hAnsi="Arial" w:cs="Arial"/>
        </w:rPr>
        <w:t xml:space="preserve"> control IC50/Ki for passing screening plates. </w:t>
      </w:r>
      <w:r w:rsidR="008339DC">
        <w:rPr>
          <w:rFonts w:ascii="Arial" w:hAnsi="Arial" w:cs="Arial"/>
        </w:rPr>
        <w:t>Pass criteria comprised of</w:t>
      </w:r>
      <w:r w:rsidRPr="005A300A">
        <w:rPr>
          <w:rFonts w:ascii="Arial" w:hAnsi="Arial" w:cs="Arial"/>
        </w:rPr>
        <w:t xml:space="preserve"> Z’&gt;0.5, assay window &gt; 2 and </w:t>
      </w:r>
      <w:r w:rsidR="008339DC">
        <w:rPr>
          <w:rFonts w:ascii="Arial" w:hAnsi="Arial" w:cs="Arial"/>
        </w:rPr>
        <w:t xml:space="preserve">positive control </w:t>
      </w:r>
      <w:r w:rsidRPr="005A300A">
        <w:rPr>
          <w:rFonts w:ascii="Arial" w:hAnsi="Arial" w:cs="Arial"/>
        </w:rPr>
        <w:t>IC50 within 3-fold of its expected value</w:t>
      </w:r>
      <w:r>
        <w:rPr>
          <w:rFonts w:ascii="Arial" w:hAnsi="Arial" w:cs="Arial"/>
        </w:rPr>
        <w:t>.</w:t>
      </w:r>
      <w:r w:rsidR="00AE0014" w:rsidRPr="00EB65A9" w:rsidDel="00AE0014">
        <w:rPr>
          <w:rFonts w:ascii="Arial" w:hAnsi="Arial" w:cs="Arial"/>
        </w:rPr>
        <w:t xml:space="preserve"> </w:t>
      </w:r>
    </w:p>
    <w:p w14:paraId="556D427E" w14:textId="77777777" w:rsidR="007A7450" w:rsidRPr="00EB65A9" w:rsidRDefault="007A7450" w:rsidP="007A7450">
      <w:pPr>
        <w:spacing w:line="360" w:lineRule="auto"/>
        <w:rPr>
          <w:rFonts w:ascii="Arial" w:hAnsi="Arial" w:cs="Arial"/>
          <w:b/>
          <w:bCs/>
          <w:lang w:val="en-US"/>
        </w:rPr>
      </w:pPr>
      <w:r w:rsidRPr="00EB65A9">
        <w:rPr>
          <w:rFonts w:ascii="Arial" w:hAnsi="Arial" w:cs="Arial"/>
          <w:b/>
          <w:bCs/>
          <w:lang w:val="en-US"/>
        </w:rPr>
        <w:t>Protein binding in human plasma by Rapid Equilibrium Dialysis (RED):</w:t>
      </w:r>
    </w:p>
    <w:p w14:paraId="5B9CCB44" w14:textId="343B74B9" w:rsidR="007A7450" w:rsidRPr="00EB65A9" w:rsidRDefault="007A7450" w:rsidP="007A7450">
      <w:pPr>
        <w:spacing w:line="360" w:lineRule="auto"/>
        <w:jc w:val="both"/>
        <w:rPr>
          <w:rFonts w:ascii="Arial" w:hAnsi="Arial" w:cs="Arial"/>
        </w:rPr>
      </w:pPr>
      <w:r w:rsidRPr="00EB65A9">
        <w:rPr>
          <w:rFonts w:ascii="Arial" w:hAnsi="Arial" w:cs="Arial"/>
          <w:i/>
          <w:iCs/>
        </w:rPr>
        <w:t>In vitro</w:t>
      </w:r>
      <w:r w:rsidRPr="00EB65A9">
        <w:rPr>
          <w:rFonts w:ascii="Arial" w:hAnsi="Arial" w:cs="Arial"/>
        </w:rPr>
        <w:t xml:space="preserve"> plasma protein binding of VES001 to human plasma of mixed sex (</w:t>
      </w:r>
      <w:proofErr w:type="spellStart"/>
      <w:r w:rsidRPr="00EB65A9">
        <w:rPr>
          <w:rFonts w:ascii="Arial" w:hAnsi="Arial" w:cs="Arial"/>
        </w:rPr>
        <w:t>BioIVT</w:t>
      </w:r>
      <w:proofErr w:type="spellEnd"/>
      <w:r w:rsidRPr="00EB65A9">
        <w:rPr>
          <w:rFonts w:ascii="Arial" w:hAnsi="Arial" w:cs="Arial"/>
        </w:rPr>
        <w:t>, lHMN646547) was determined using a rapid equilibrium dialysis (RED) method by LC-MS/MS. Three technical replicates (N=3) of 5 µM VES001 in mesylate salt form (batch NIDE002-058-1) and 1 µM of the control compound, Propranolol, were incubated in human plasma for 4 hours at 37</w:t>
      </w:r>
      <w:r w:rsidRPr="00EB65A9">
        <w:rPr>
          <w:rFonts w:ascii="Arial" w:hAnsi="Arial" w:cs="Arial"/>
          <w:vertAlign w:val="superscript"/>
        </w:rPr>
        <w:t>o</w:t>
      </w:r>
      <w:r w:rsidRPr="00EB65A9">
        <w:rPr>
          <w:rFonts w:ascii="Arial" w:hAnsi="Arial" w:cs="Arial"/>
        </w:rPr>
        <w:t xml:space="preserve">C. After incubation, aliquots of donor side matrixes were collected and diluted with an equal volume of the blank receiver side matrix. Aliquots of receiver side matrixes were diluted with an equal volume of blank donor side matrix. All samples were protein precipitated by addition of a two-fold volume of internal standard solution. The donor side volume was 200 µL, the receiver side volume was 350 µL, and the receiver side solution was 150 mM PBS at pH 7.4. The stock solution was 100-fold in DMSO. After centrifugation for 10 minutes at 13200 rpm with M-20 swinging bucket rotor, the supernatants were analysed with LC/MS/MS to obtain the unbound fraction of test substance in plasma. The recovery sample was prepared by pooling the remaining amounts of spiked donor side matrixes (replicates) together and preparing these for analysis in the same manner as donor side samples. The sample was prepared for analysis immediately after starting the RED experiment. The RED analysis was conducted using HPLC and MS equipment: Waters ACQUITY PREMIER UPLC, Waters TQ Absolute triple quadrupole MS, and the Waters </w:t>
      </w:r>
      <w:proofErr w:type="spellStart"/>
      <w:r w:rsidRPr="00EB65A9">
        <w:rPr>
          <w:rFonts w:ascii="Arial" w:hAnsi="Arial" w:cs="Arial"/>
        </w:rPr>
        <w:t>Acquity</w:t>
      </w:r>
      <w:proofErr w:type="spellEnd"/>
      <w:r w:rsidRPr="00EB65A9">
        <w:rPr>
          <w:rFonts w:ascii="Arial" w:hAnsi="Arial" w:cs="Arial"/>
        </w:rPr>
        <w:t xml:space="preserve"> BEH C18 (50 x 2.1mm, particle size 1.7 µm) with guard filter column. The polarity was ESI+, </w:t>
      </w:r>
      <w:proofErr w:type="spellStart"/>
      <w:r w:rsidRPr="00EB65A9">
        <w:rPr>
          <w:rFonts w:ascii="Arial" w:hAnsi="Arial" w:cs="Arial"/>
        </w:rPr>
        <w:t>desolvation</w:t>
      </w:r>
      <w:proofErr w:type="spellEnd"/>
      <w:r w:rsidRPr="00EB65A9">
        <w:rPr>
          <w:rFonts w:ascii="Arial" w:hAnsi="Arial" w:cs="Arial"/>
        </w:rPr>
        <w:t xml:space="preserve"> has flow of 900 L/h, cone gas of 200 L/h, capillary voltage of 1.2 kV, </w:t>
      </w:r>
      <w:proofErr w:type="spellStart"/>
      <w:r w:rsidRPr="00EB65A9">
        <w:rPr>
          <w:rFonts w:ascii="Arial" w:hAnsi="Arial" w:cs="Arial"/>
        </w:rPr>
        <w:t>desolvation</w:t>
      </w:r>
      <w:proofErr w:type="spellEnd"/>
      <w:r w:rsidRPr="00EB65A9">
        <w:rPr>
          <w:rFonts w:ascii="Arial" w:hAnsi="Arial" w:cs="Arial"/>
        </w:rPr>
        <w:t xml:space="preserve"> temperature of 650</w:t>
      </w:r>
      <w:r w:rsidRPr="00EB65A9">
        <w:rPr>
          <w:rFonts w:ascii="Arial" w:hAnsi="Arial" w:cs="Arial"/>
          <w:vertAlign w:val="superscript"/>
        </w:rPr>
        <w:t>o</w:t>
      </w:r>
      <w:r w:rsidRPr="00EB65A9">
        <w:rPr>
          <w:rFonts w:ascii="Arial" w:hAnsi="Arial" w:cs="Arial"/>
        </w:rPr>
        <w:t>C, and source temperature of 150</w:t>
      </w:r>
      <w:r w:rsidRPr="00EB65A9">
        <w:rPr>
          <w:rFonts w:ascii="Arial" w:hAnsi="Arial" w:cs="Arial"/>
          <w:vertAlign w:val="superscript"/>
        </w:rPr>
        <w:t>o</w:t>
      </w:r>
      <w:r w:rsidRPr="00EB65A9">
        <w:rPr>
          <w:rFonts w:ascii="Arial" w:hAnsi="Arial" w:cs="Arial"/>
        </w:rPr>
        <w:t>c. The first 0.5 minute of the run was directed into waste by using a divert valve to decrease the ion source contamination by early eluting early matrix constituents. The run includes a gradient elution of 0.1% formic acid in water and acetonitrile with an injection volume of 2 µL, with a constant flow of 0.5 mL/min, column oven temperature of 40</w:t>
      </w:r>
      <w:r w:rsidRPr="00EB65A9">
        <w:rPr>
          <w:rFonts w:ascii="Arial" w:hAnsi="Arial" w:cs="Arial"/>
          <w:vertAlign w:val="superscript"/>
        </w:rPr>
        <w:t>o</w:t>
      </w:r>
      <w:r w:rsidRPr="00EB65A9">
        <w:rPr>
          <w:rFonts w:ascii="Arial" w:hAnsi="Arial" w:cs="Arial"/>
        </w:rPr>
        <w:t>C. The gradient elution ran with a ratio of 0.1% formic acid in water to acetonitrile of 98:2 at 0.00 and 0.5 min, 35:65 at 2.5 min, 2:98 at 2.7 and 3.5 min, at finally 98:2 at 4.5 min. The VES001 MRM reactions were 306&gt;117, 306&gt;147, and 306&gt;160 at collision energies of 28, 14, and 10, respectively. The polarity was ES+. The unbound fraction and recovery were calculated from the analyte peak areas (A) and the matrix volumes (V) as follows</w:t>
      </w:r>
      <w:r w:rsidR="00E57ABB">
        <w:rPr>
          <w:rFonts w:ascii="Arial" w:hAnsi="Arial" w:cs="Arial"/>
        </w:rPr>
        <w:t>, as arithmetic means</w:t>
      </w:r>
      <w:r w:rsidR="00F53E54">
        <w:rPr>
          <w:rFonts w:ascii="Arial" w:hAnsi="Arial" w:cs="Arial"/>
        </w:rPr>
        <w:t xml:space="preserve"> (AVERAGE)</w:t>
      </w:r>
      <w:r w:rsidR="00E57ABB">
        <w:rPr>
          <w:rFonts w:ascii="Arial" w:hAnsi="Arial" w:cs="Arial"/>
        </w:rPr>
        <w:t xml:space="preserve"> and </w:t>
      </w:r>
      <w:r w:rsidR="00F53E54">
        <w:rPr>
          <w:rFonts w:ascii="Arial" w:hAnsi="Arial" w:cs="Arial"/>
        </w:rPr>
        <w:t>standard deviations (STDEV)</w:t>
      </w:r>
      <w:r w:rsidRPr="00EB65A9">
        <w:rPr>
          <w:rFonts w:ascii="Arial" w:hAnsi="Arial" w:cs="Arial"/>
        </w:rPr>
        <w:t>:</w:t>
      </w:r>
    </w:p>
    <w:p w14:paraId="292ED455" w14:textId="77777777" w:rsidR="007A7450" w:rsidRPr="00EB65A9" w:rsidRDefault="007A7450" w:rsidP="007A7450">
      <w:pPr>
        <w:spacing w:line="360" w:lineRule="auto"/>
        <w:jc w:val="both"/>
        <w:rPr>
          <w:rFonts w:ascii="Arial" w:hAnsi="Arial" w:cs="Arial"/>
        </w:rPr>
      </w:pPr>
      <m:oMathPara>
        <m:oMath>
          <m:r>
            <w:rPr>
              <w:rFonts w:ascii="Cambria Math" w:hAnsi="Cambria Math" w:cs="Arial"/>
            </w:rPr>
            <m:t>Fraction unbound=</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A</m:t>
                  </m:r>
                </m:e>
                <m:sub>
                  <m:r>
                    <w:rPr>
                      <w:rFonts w:ascii="Cambria Math" w:hAnsi="Cambria Math" w:cs="Arial"/>
                    </w:rPr>
                    <m:t>receiver</m:t>
                  </m:r>
                </m:sub>
              </m:sSub>
            </m:num>
            <m:den>
              <m:sSub>
                <m:sSubPr>
                  <m:ctrlPr>
                    <w:rPr>
                      <w:rFonts w:ascii="Cambria Math" w:hAnsi="Cambria Math" w:cs="Arial"/>
                      <w:i/>
                    </w:rPr>
                  </m:ctrlPr>
                </m:sSubPr>
                <m:e>
                  <m:r>
                    <w:rPr>
                      <w:rFonts w:ascii="Cambria Math" w:hAnsi="Cambria Math" w:cs="Arial"/>
                    </w:rPr>
                    <m:t>A</m:t>
                  </m:r>
                </m:e>
                <m:sub>
                  <m:r>
                    <w:rPr>
                      <w:rFonts w:ascii="Cambria Math" w:hAnsi="Cambria Math" w:cs="Arial"/>
                    </w:rPr>
                    <m:t>donor</m:t>
                  </m:r>
                </m:sub>
              </m:sSub>
            </m:den>
          </m:f>
        </m:oMath>
      </m:oMathPara>
    </w:p>
    <w:p w14:paraId="0494988D" w14:textId="77777777" w:rsidR="007A7450" w:rsidRPr="00EB65A9" w:rsidRDefault="007A7450" w:rsidP="007A7450">
      <w:pPr>
        <w:spacing w:line="360" w:lineRule="auto"/>
        <w:jc w:val="both"/>
        <w:rPr>
          <w:rFonts w:ascii="Arial" w:hAnsi="Arial" w:cs="Arial"/>
        </w:rPr>
      </w:pPr>
      <m:oMathPara>
        <m:oMath>
          <m:r>
            <w:rPr>
              <w:rFonts w:ascii="Cambria Math" w:hAnsi="Cambria Math" w:cs="Arial"/>
            </w:rPr>
            <m:t>%Recovery=100*</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A</m:t>
                  </m:r>
                </m:e>
                <m:sub>
                  <m:r>
                    <w:rPr>
                      <w:rFonts w:ascii="Cambria Math" w:hAnsi="Cambria Math" w:cs="Arial"/>
                    </w:rPr>
                    <m:t>receiver</m:t>
                  </m:r>
                </m:sub>
              </m:sSub>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receiver</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donor</m:t>
                  </m:r>
                </m:sub>
              </m:sSub>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donor</m:t>
                  </m:r>
                </m:sub>
              </m:sSub>
            </m:num>
            <m:den>
              <m:sSub>
                <m:sSubPr>
                  <m:ctrlPr>
                    <w:rPr>
                      <w:rFonts w:ascii="Cambria Math" w:hAnsi="Cambria Math" w:cs="Arial"/>
                      <w:i/>
                    </w:rPr>
                  </m:ctrlPr>
                </m:sSubPr>
                <m:e>
                  <m:r>
                    <w:rPr>
                      <w:rFonts w:ascii="Cambria Math" w:hAnsi="Cambria Math" w:cs="Arial"/>
                    </w:rPr>
                    <m:t>A</m:t>
                  </m:r>
                </m:e>
                <m:sub>
                  <m:r>
                    <w:rPr>
                      <w:rFonts w:ascii="Cambria Math" w:hAnsi="Cambria Math" w:cs="Arial"/>
                    </w:rPr>
                    <m:t>recovery</m:t>
                  </m:r>
                </m:sub>
              </m:sSub>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donor</m:t>
                  </m:r>
                </m:sub>
              </m:sSub>
            </m:den>
          </m:f>
        </m:oMath>
      </m:oMathPara>
    </w:p>
    <w:p w14:paraId="53ACFA44" w14:textId="77777777" w:rsidR="007A7450" w:rsidRPr="00EB65A9" w:rsidRDefault="007A7450" w:rsidP="007A7450">
      <w:pPr>
        <w:spacing w:line="360" w:lineRule="auto"/>
        <w:rPr>
          <w:rFonts w:ascii="Arial" w:hAnsi="Arial" w:cs="Arial"/>
        </w:rPr>
      </w:pPr>
    </w:p>
    <w:p w14:paraId="4CF52A0A" w14:textId="5CF4FBFA" w:rsidR="00A91501" w:rsidRPr="00EB65A9" w:rsidRDefault="007A7450" w:rsidP="007A7450">
      <w:pPr>
        <w:spacing w:line="360" w:lineRule="auto"/>
        <w:rPr>
          <w:rFonts w:ascii="Arial" w:hAnsi="Arial" w:cs="Arial"/>
          <w:b/>
          <w:bCs/>
          <w:lang w:val="en-US"/>
        </w:rPr>
      </w:pPr>
      <w:r w:rsidRPr="00EB65A9">
        <w:rPr>
          <w:rFonts w:ascii="Arial" w:hAnsi="Arial" w:cs="Arial"/>
          <w:b/>
          <w:bCs/>
          <w:lang w:val="en-US"/>
        </w:rPr>
        <w:t>Sortilin downregulation assay:</w:t>
      </w:r>
      <w:r w:rsidR="004A3321" w:rsidRPr="00EB65A9">
        <w:rPr>
          <w:rFonts w:ascii="Arial" w:hAnsi="Arial" w:cs="Arial"/>
        </w:rPr>
        <w:t xml:space="preserve"> </w:t>
      </w:r>
    </w:p>
    <w:p w14:paraId="18222379" w14:textId="4B00CA84" w:rsidR="00284C60" w:rsidRPr="00EB65A9" w:rsidRDefault="000213A0" w:rsidP="004A3321">
      <w:pPr>
        <w:spacing w:line="360" w:lineRule="auto"/>
        <w:jc w:val="both"/>
        <w:rPr>
          <w:rFonts w:ascii="Arial" w:hAnsi="Arial" w:cs="Arial"/>
        </w:rPr>
      </w:pPr>
      <w:r w:rsidRPr="00EB65A9">
        <w:rPr>
          <w:rFonts w:ascii="Arial" w:hAnsi="Arial" w:cs="Arial"/>
        </w:rPr>
        <w:t xml:space="preserve">The impact of VES001 on cell surface and total sortilin protein levels was assessed </w:t>
      </w:r>
      <w:r w:rsidRPr="00EB65A9">
        <w:rPr>
          <w:rFonts w:ascii="Arial" w:hAnsi="Arial" w:cs="Arial"/>
          <w:i/>
          <w:iCs/>
        </w:rPr>
        <w:t>in vitro</w:t>
      </w:r>
      <w:r w:rsidRPr="00EB65A9">
        <w:rPr>
          <w:rFonts w:ascii="Arial" w:hAnsi="Arial" w:cs="Arial"/>
        </w:rPr>
        <w:t xml:space="preserve"> in a flowcytometry assay in COLO792 cells. </w:t>
      </w:r>
      <w:r w:rsidR="00517B36" w:rsidRPr="00EB65A9">
        <w:rPr>
          <w:rFonts w:ascii="Arial" w:hAnsi="Arial" w:cs="Arial"/>
        </w:rPr>
        <w:t xml:space="preserve">The cells were treated for </w:t>
      </w:r>
      <w:r w:rsidR="00113B95" w:rsidRPr="00EB65A9">
        <w:rPr>
          <w:rFonts w:ascii="Arial" w:hAnsi="Arial" w:cs="Arial"/>
        </w:rPr>
        <w:t>24h with a</w:t>
      </w:r>
      <w:r w:rsidR="00284C60" w:rsidRPr="00EB65A9">
        <w:rPr>
          <w:rFonts w:ascii="Arial" w:hAnsi="Arial" w:cs="Arial"/>
        </w:rPr>
        <w:t xml:space="preserve"> wide concentration range of VES001 (3, 9, 30, 90, 300, 900, 3000, and 9000 ng/mL</w:t>
      </w:r>
      <w:r w:rsidR="00F325DC" w:rsidRPr="00EB65A9">
        <w:rPr>
          <w:rFonts w:ascii="Arial" w:hAnsi="Arial" w:cs="Arial"/>
        </w:rPr>
        <w:t>)</w:t>
      </w:r>
      <w:r w:rsidR="00A13AAB" w:rsidRPr="00EB65A9">
        <w:rPr>
          <w:rFonts w:ascii="Arial" w:hAnsi="Arial" w:cs="Arial"/>
        </w:rPr>
        <w:t xml:space="preserve">. VES001 was </w:t>
      </w:r>
      <w:r w:rsidR="00284C60" w:rsidRPr="00EB65A9">
        <w:rPr>
          <w:rFonts w:ascii="Arial" w:hAnsi="Arial" w:cs="Arial"/>
        </w:rPr>
        <w:t xml:space="preserve">tested alongside </w:t>
      </w:r>
      <w:r w:rsidR="00A13AAB" w:rsidRPr="00EB65A9">
        <w:rPr>
          <w:rFonts w:ascii="Arial" w:hAnsi="Arial" w:cs="Arial"/>
        </w:rPr>
        <w:t>a</w:t>
      </w:r>
      <w:r w:rsidR="00284C60" w:rsidRPr="00EB65A9">
        <w:rPr>
          <w:rFonts w:ascii="Arial" w:hAnsi="Arial" w:cs="Arial"/>
        </w:rPr>
        <w:t xml:space="preserve"> sortilin-</w:t>
      </w:r>
      <w:r w:rsidR="00113B95" w:rsidRPr="00EB65A9">
        <w:rPr>
          <w:rFonts w:ascii="Arial" w:hAnsi="Arial" w:cs="Arial"/>
        </w:rPr>
        <w:t>targeting</w:t>
      </w:r>
      <w:r w:rsidR="00284C60" w:rsidRPr="00EB65A9">
        <w:rPr>
          <w:rFonts w:ascii="Arial" w:hAnsi="Arial" w:cs="Arial"/>
        </w:rPr>
        <w:t xml:space="preserve"> antibody known to downregulate sortilin (</w:t>
      </w:r>
      <w:r w:rsidR="004A3321" w:rsidRPr="00EB65A9">
        <w:rPr>
          <w:rFonts w:ascii="Arial" w:hAnsi="Arial" w:cs="Arial"/>
        </w:rPr>
        <w:t>1500 ng/mL)</w:t>
      </w:r>
      <w:r w:rsidR="00A13AAB" w:rsidRPr="00EB65A9">
        <w:rPr>
          <w:rFonts w:ascii="Arial" w:hAnsi="Arial" w:cs="Arial"/>
        </w:rPr>
        <w:t>, as a positive control</w:t>
      </w:r>
      <w:r w:rsidR="004A3321" w:rsidRPr="00EB65A9">
        <w:rPr>
          <w:rFonts w:ascii="Arial" w:hAnsi="Arial" w:cs="Arial"/>
        </w:rPr>
        <w:t xml:space="preserve">. </w:t>
      </w:r>
    </w:p>
    <w:p w14:paraId="4D036AF4" w14:textId="38CF8013" w:rsidR="00284C60" w:rsidRPr="00EB65A9" w:rsidRDefault="00305A2F" w:rsidP="004A3321">
      <w:pPr>
        <w:spacing w:line="360" w:lineRule="auto"/>
        <w:jc w:val="both"/>
        <w:rPr>
          <w:rFonts w:ascii="Arial" w:hAnsi="Arial" w:cs="Arial"/>
        </w:rPr>
      </w:pPr>
      <w:r w:rsidRPr="00EB65A9">
        <w:rPr>
          <w:rFonts w:ascii="Arial" w:hAnsi="Arial" w:cs="Arial"/>
          <w:i/>
          <w:iCs/>
        </w:rPr>
        <w:t>Cell culturing:</w:t>
      </w:r>
      <w:r w:rsidRPr="00EB65A9">
        <w:rPr>
          <w:rFonts w:ascii="Arial" w:hAnsi="Arial" w:cs="Arial"/>
        </w:rPr>
        <w:t xml:space="preserve"> </w:t>
      </w:r>
      <w:r w:rsidR="00284C60" w:rsidRPr="00EB65A9">
        <w:rPr>
          <w:rFonts w:ascii="Arial" w:hAnsi="Arial" w:cs="Arial"/>
        </w:rPr>
        <w:t xml:space="preserve">COLO792 cells </w:t>
      </w:r>
      <w:r w:rsidR="00FE6583" w:rsidRPr="00EB65A9">
        <w:rPr>
          <w:rFonts w:ascii="Arial" w:hAnsi="Arial" w:cs="Arial"/>
        </w:rPr>
        <w:t xml:space="preserve">(Merck, 93052616-1VL) </w:t>
      </w:r>
      <w:r w:rsidR="00284C60" w:rsidRPr="00EB65A9">
        <w:rPr>
          <w:rFonts w:ascii="Arial" w:hAnsi="Arial" w:cs="Arial"/>
        </w:rPr>
        <w:t xml:space="preserve">were cultured in Roswell Park Memorial Institute (RPMI) medium </w:t>
      </w:r>
      <w:r w:rsidR="00D86A31" w:rsidRPr="00EB65A9">
        <w:rPr>
          <w:rFonts w:ascii="Arial" w:hAnsi="Arial" w:cs="Arial"/>
        </w:rPr>
        <w:t xml:space="preserve">(Gibco, 11875093) </w:t>
      </w:r>
      <w:r w:rsidR="00284C60" w:rsidRPr="00EB65A9">
        <w:rPr>
          <w:rFonts w:ascii="Arial" w:hAnsi="Arial" w:cs="Arial"/>
        </w:rPr>
        <w:t xml:space="preserve">supplemented with 10% </w:t>
      </w:r>
      <w:proofErr w:type="spellStart"/>
      <w:r w:rsidR="00284C60" w:rsidRPr="00EB65A9">
        <w:rPr>
          <w:rFonts w:ascii="Arial" w:hAnsi="Arial" w:cs="Arial"/>
        </w:rPr>
        <w:t>fetal</w:t>
      </w:r>
      <w:proofErr w:type="spellEnd"/>
      <w:r w:rsidR="00284C60" w:rsidRPr="00EB65A9">
        <w:rPr>
          <w:rFonts w:ascii="Arial" w:hAnsi="Arial" w:cs="Arial"/>
        </w:rPr>
        <w:t xml:space="preserve"> bovine serum (FBS)</w:t>
      </w:r>
      <w:r w:rsidR="00D86A31" w:rsidRPr="00EB65A9">
        <w:rPr>
          <w:rFonts w:ascii="Arial" w:hAnsi="Arial" w:cs="Arial"/>
        </w:rPr>
        <w:t xml:space="preserve"> (SLS, F9665-500 mL)</w:t>
      </w:r>
      <w:r w:rsidR="00284C60" w:rsidRPr="00EB65A9">
        <w:rPr>
          <w:rFonts w:ascii="Arial" w:hAnsi="Arial" w:cs="Arial"/>
        </w:rPr>
        <w:t>. On the day of the assay, cells were counted and seeded at a density of 50,000 cells per well in two 48-well plates, with a total volume of 500 µL per well. Plates were incubated at 37°C with 5% CO</w:t>
      </w:r>
      <w:r w:rsidR="00284C60" w:rsidRPr="00EB65A9">
        <w:rPr>
          <w:rFonts w:ascii="Cambria Math" w:hAnsi="Cambria Math" w:cs="Cambria Math"/>
        </w:rPr>
        <w:t>₂</w:t>
      </w:r>
      <w:r w:rsidR="00284C60" w:rsidRPr="00EB65A9">
        <w:rPr>
          <w:rFonts w:ascii="Arial" w:hAnsi="Arial" w:cs="Arial"/>
        </w:rPr>
        <w:t xml:space="preserve"> for approximately 4 hours.</w:t>
      </w:r>
    </w:p>
    <w:p w14:paraId="6E3FF5CA" w14:textId="5910F1DA" w:rsidR="00605285" w:rsidRPr="00EB65A9" w:rsidRDefault="00305A2F" w:rsidP="004A3321">
      <w:pPr>
        <w:spacing w:line="360" w:lineRule="auto"/>
        <w:jc w:val="both"/>
        <w:rPr>
          <w:rFonts w:ascii="Arial" w:hAnsi="Arial" w:cs="Arial"/>
        </w:rPr>
      </w:pPr>
      <w:r w:rsidRPr="00EB65A9">
        <w:rPr>
          <w:rFonts w:ascii="Arial" w:hAnsi="Arial" w:cs="Arial"/>
          <w:i/>
          <w:iCs/>
        </w:rPr>
        <w:t xml:space="preserve">Compound treatment: </w:t>
      </w:r>
      <w:r w:rsidR="00605285" w:rsidRPr="00EB65A9">
        <w:rPr>
          <w:rFonts w:ascii="Arial" w:hAnsi="Arial" w:cs="Arial"/>
        </w:rPr>
        <w:t xml:space="preserve">All compound dilutions were done in culture media (RPMI + 10% FBS). </w:t>
      </w:r>
      <w:r w:rsidR="00D8604A" w:rsidRPr="00EB65A9">
        <w:rPr>
          <w:rFonts w:ascii="Arial" w:hAnsi="Arial" w:cs="Arial"/>
        </w:rPr>
        <w:t>The sortilin-targeting antibody</w:t>
      </w:r>
      <w:r w:rsidR="002F3492">
        <w:rPr>
          <w:rFonts w:ascii="Arial" w:hAnsi="Arial" w:cs="Arial"/>
        </w:rPr>
        <w:t xml:space="preserve"> </w:t>
      </w:r>
      <w:proofErr w:type="spellStart"/>
      <w:r w:rsidR="00E2609E">
        <w:rPr>
          <w:rFonts w:ascii="Arial" w:hAnsi="Arial" w:cs="Arial"/>
        </w:rPr>
        <w:t>L</w:t>
      </w:r>
      <w:r w:rsidR="002F3492">
        <w:rPr>
          <w:rFonts w:ascii="Arial" w:hAnsi="Arial" w:cs="Arial"/>
        </w:rPr>
        <w:t>atozinemab</w:t>
      </w:r>
      <w:proofErr w:type="spellEnd"/>
      <w:r w:rsidR="002F3492">
        <w:rPr>
          <w:rFonts w:ascii="Arial" w:hAnsi="Arial" w:cs="Arial"/>
        </w:rPr>
        <w:t xml:space="preserve"> </w:t>
      </w:r>
      <w:r w:rsidR="00E2609E">
        <w:rPr>
          <w:rFonts w:ascii="Arial" w:hAnsi="Arial" w:cs="Arial"/>
        </w:rPr>
        <w:t>B</w:t>
      </w:r>
      <w:r w:rsidR="002F3492">
        <w:rPr>
          <w:rFonts w:ascii="Arial" w:hAnsi="Arial" w:cs="Arial"/>
        </w:rPr>
        <w:t>iosimilar</w:t>
      </w:r>
      <w:r w:rsidR="006E7421">
        <w:rPr>
          <w:rFonts w:ascii="Arial" w:hAnsi="Arial" w:cs="Arial"/>
        </w:rPr>
        <w:t xml:space="preserve"> (</w:t>
      </w:r>
      <w:r w:rsidR="006E7421" w:rsidRPr="006E7421">
        <w:rPr>
          <w:rFonts w:ascii="Arial" w:hAnsi="Arial" w:cs="Arial"/>
        </w:rPr>
        <w:t>HY-P99688-1mg</w:t>
      </w:r>
      <w:r w:rsidR="006E7421">
        <w:rPr>
          <w:rFonts w:ascii="Arial" w:hAnsi="Arial" w:cs="Arial"/>
        </w:rPr>
        <w:t>)</w:t>
      </w:r>
      <w:r w:rsidR="00D8604A" w:rsidRPr="00EB65A9">
        <w:rPr>
          <w:rFonts w:ascii="Arial" w:hAnsi="Arial" w:cs="Arial"/>
        </w:rPr>
        <w:t xml:space="preserve"> was added</w:t>
      </w:r>
      <w:r w:rsidR="00605285" w:rsidRPr="00EB65A9">
        <w:rPr>
          <w:rFonts w:ascii="Arial" w:hAnsi="Arial" w:cs="Arial"/>
        </w:rPr>
        <w:t xml:space="preserve"> approximately 4 hours after plating. To dispense the compound, a 1 in 100 stock solution was prepared and 6.4 µL was added to all high control wells. </w:t>
      </w:r>
    </w:p>
    <w:p w14:paraId="3CE0336F" w14:textId="4521951C" w:rsidR="00305A2F" w:rsidRPr="00EB65A9" w:rsidRDefault="00305A2F" w:rsidP="004A3321">
      <w:pPr>
        <w:spacing w:line="360" w:lineRule="auto"/>
        <w:jc w:val="both"/>
        <w:rPr>
          <w:rFonts w:ascii="Arial" w:hAnsi="Arial" w:cs="Arial"/>
        </w:rPr>
      </w:pPr>
      <w:r w:rsidRPr="00EB65A9">
        <w:rPr>
          <w:rFonts w:ascii="Arial" w:hAnsi="Arial" w:cs="Arial"/>
          <w:i/>
          <w:iCs/>
        </w:rPr>
        <w:t>Fixation and permeabilization:</w:t>
      </w:r>
      <w:r w:rsidRPr="00EB65A9">
        <w:rPr>
          <w:rFonts w:ascii="Arial" w:hAnsi="Arial" w:cs="Arial"/>
        </w:rPr>
        <w:t xml:space="preserve"> Media was removed using a multichannel pipette, and plates were rinsed with 500 µL of DPBS. After aspirating the DPBS, 200 µL of </w:t>
      </w:r>
      <w:r w:rsidR="00B656F2" w:rsidRPr="00EB65A9">
        <w:rPr>
          <w:rFonts w:ascii="Arial" w:hAnsi="Arial" w:cs="Arial"/>
        </w:rPr>
        <w:t xml:space="preserve">IC </w:t>
      </w:r>
      <w:r w:rsidRPr="00EB65A9">
        <w:rPr>
          <w:rFonts w:ascii="Arial" w:hAnsi="Arial" w:cs="Arial"/>
        </w:rPr>
        <w:t>fixation buffer</w:t>
      </w:r>
      <w:r w:rsidR="00B656F2" w:rsidRPr="00EB65A9">
        <w:rPr>
          <w:rFonts w:ascii="Arial" w:hAnsi="Arial" w:cs="Arial"/>
        </w:rPr>
        <w:t xml:space="preserve"> (Invitrogen, 00-8222-49)</w:t>
      </w:r>
      <w:r w:rsidRPr="00EB65A9">
        <w:rPr>
          <w:rFonts w:ascii="Arial" w:hAnsi="Arial" w:cs="Arial"/>
        </w:rPr>
        <w:t xml:space="preserve"> was added to all wells and incubated at room temperature for 30 minutes. Fixation buffer was then removed, and plates were rinsed twice with 500 µL DPBS. Permeabilization buffer (200 µL)</w:t>
      </w:r>
      <w:r w:rsidR="00EA79FA" w:rsidRPr="00EB65A9">
        <w:rPr>
          <w:rFonts w:ascii="Arial" w:hAnsi="Arial" w:cs="Arial"/>
        </w:rPr>
        <w:t xml:space="preserve"> (Invitrogen, 00-8333-56)</w:t>
      </w:r>
      <w:r w:rsidRPr="00EB65A9">
        <w:rPr>
          <w:rFonts w:ascii="Arial" w:hAnsi="Arial" w:cs="Arial"/>
        </w:rPr>
        <w:t xml:space="preserve"> was added to plate 2 only and incubated for 15 minutes at room temperature. All wells were then rinsed twice with 500 µL of DPBS.</w:t>
      </w:r>
    </w:p>
    <w:p w14:paraId="7DD8B94C" w14:textId="7582AB51" w:rsidR="00305A2F" w:rsidRPr="00EB65A9" w:rsidRDefault="00305A2F" w:rsidP="004A3321">
      <w:pPr>
        <w:spacing w:line="360" w:lineRule="auto"/>
        <w:jc w:val="both"/>
        <w:rPr>
          <w:rFonts w:ascii="Arial" w:hAnsi="Arial" w:cs="Arial"/>
        </w:rPr>
      </w:pPr>
      <w:r w:rsidRPr="2B5E9FC4">
        <w:rPr>
          <w:rFonts w:ascii="Arial" w:hAnsi="Arial" w:cs="Arial"/>
          <w:i/>
          <w:iCs/>
        </w:rPr>
        <w:t xml:space="preserve">Staining: </w:t>
      </w:r>
      <w:r w:rsidRPr="2B5E9FC4">
        <w:rPr>
          <w:rFonts w:ascii="Arial" w:hAnsi="Arial" w:cs="Arial"/>
        </w:rPr>
        <w:t xml:space="preserve">Cells were stained with SORT1-CoraLite647 antibody </w:t>
      </w:r>
      <w:r w:rsidR="009323FD" w:rsidRPr="2B5E9FC4">
        <w:rPr>
          <w:rFonts w:ascii="Arial" w:hAnsi="Arial" w:cs="Arial"/>
        </w:rPr>
        <w:t>(</w:t>
      </w:r>
      <w:proofErr w:type="spellStart"/>
      <w:r w:rsidR="0005728A" w:rsidRPr="2B5E9FC4">
        <w:rPr>
          <w:rFonts w:ascii="Arial" w:hAnsi="Arial" w:cs="Arial"/>
        </w:rPr>
        <w:t>Proteintech</w:t>
      </w:r>
      <w:proofErr w:type="spellEnd"/>
      <w:r w:rsidR="0005728A" w:rsidRPr="2B5E9FC4">
        <w:rPr>
          <w:rFonts w:ascii="Arial" w:hAnsi="Arial" w:cs="Arial"/>
        </w:rPr>
        <w:t>, CL647-12369</w:t>
      </w:r>
      <w:r w:rsidR="009323FD" w:rsidRPr="2B5E9FC4">
        <w:rPr>
          <w:rFonts w:ascii="Arial" w:hAnsi="Arial" w:cs="Arial"/>
        </w:rPr>
        <w:t xml:space="preserve">) </w:t>
      </w:r>
      <w:r w:rsidRPr="2B5E9FC4">
        <w:rPr>
          <w:rFonts w:ascii="Arial" w:hAnsi="Arial" w:cs="Arial"/>
        </w:rPr>
        <w:t xml:space="preserve">at 2.5× the recommended concentration (1 µg per 1 × 10⁶ cells; stock: 1 mg/mL; supplier recommendation: 0.4 µg per 1 × 10⁶ cells). Given that the cells were seeded 24 hours prior, a maximum of 100,000 cells per well were assumed at the time of staining. Therefore, 0.1 µg of antibody was used per well in 200 µL volume. For staining, 20 mL of SORT1-CoraLite647 solution was prepared by adding 10 µL of antibody stock to 20 mL of DPBS + 0.5% BSA. The </w:t>
      </w:r>
      <w:r w:rsidR="006F1887" w:rsidRPr="2B5E9FC4">
        <w:rPr>
          <w:rFonts w:ascii="Arial" w:hAnsi="Arial" w:cs="Arial"/>
        </w:rPr>
        <w:t xml:space="preserve">rabbit IgG </w:t>
      </w:r>
      <w:r w:rsidRPr="2B5E9FC4">
        <w:rPr>
          <w:rFonts w:ascii="Arial" w:hAnsi="Arial" w:cs="Arial"/>
        </w:rPr>
        <w:t xml:space="preserve">isotype control (stock: 0.2 mg/mL) </w:t>
      </w:r>
      <w:r w:rsidR="006F1887" w:rsidRPr="2B5E9FC4">
        <w:rPr>
          <w:rFonts w:ascii="Arial" w:hAnsi="Arial" w:cs="Arial"/>
        </w:rPr>
        <w:t xml:space="preserve">(Invitrogen, 51-4616-82) </w:t>
      </w:r>
      <w:r w:rsidRPr="2B5E9FC4">
        <w:rPr>
          <w:rFonts w:ascii="Arial" w:hAnsi="Arial" w:cs="Arial"/>
        </w:rPr>
        <w:t>was prepared similarly in a total volume of 5 mL (12.5 µL in 5 mL DPBS + 0.5 % BSA). Plates were incubated at room temperature, protected from light (wrapped in aluminium foil), for 1 hour. After incubation, cells were rinsed twice with DPBS.</w:t>
      </w:r>
    </w:p>
    <w:p w14:paraId="3879D1F4" w14:textId="40D5B916" w:rsidR="00D86A31" w:rsidRPr="00EB65A9" w:rsidRDefault="00305A2F" w:rsidP="004A3321">
      <w:pPr>
        <w:spacing w:line="360" w:lineRule="auto"/>
        <w:jc w:val="both"/>
        <w:rPr>
          <w:rFonts w:ascii="Arial" w:hAnsi="Arial" w:cs="Arial"/>
        </w:rPr>
      </w:pPr>
      <w:r w:rsidRPr="00EB65A9">
        <w:rPr>
          <w:rFonts w:ascii="Arial" w:hAnsi="Arial" w:cs="Arial"/>
          <w:i/>
          <w:iCs/>
        </w:rPr>
        <w:t>Cell detachment</w:t>
      </w:r>
      <w:r w:rsidRPr="00EB65A9">
        <w:rPr>
          <w:rFonts w:ascii="Arial" w:hAnsi="Arial" w:cs="Arial"/>
        </w:rPr>
        <w:t xml:space="preserve">: </w:t>
      </w:r>
      <w:proofErr w:type="spellStart"/>
      <w:r w:rsidR="000D40B7" w:rsidRPr="00EB65A9">
        <w:rPr>
          <w:rFonts w:ascii="Arial" w:hAnsi="Arial" w:cs="Arial"/>
        </w:rPr>
        <w:t>TrypLE</w:t>
      </w:r>
      <w:proofErr w:type="spellEnd"/>
      <w:r w:rsidR="000D40B7" w:rsidRPr="00EB65A9">
        <w:rPr>
          <w:rFonts w:ascii="Arial" w:hAnsi="Arial" w:cs="Arial"/>
        </w:rPr>
        <w:t xml:space="preserve"> (200 µL) </w:t>
      </w:r>
      <w:r w:rsidR="0005728A" w:rsidRPr="00EB65A9">
        <w:rPr>
          <w:rFonts w:ascii="Arial" w:hAnsi="Arial" w:cs="Arial"/>
        </w:rPr>
        <w:t>(</w:t>
      </w:r>
      <w:r w:rsidR="007656FD" w:rsidRPr="00EB65A9">
        <w:rPr>
          <w:rFonts w:ascii="Arial" w:hAnsi="Arial" w:cs="Arial"/>
        </w:rPr>
        <w:t>Gibco, 12604021</w:t>
      </w:r>
      <w:r w:rsidR="0005728A" w:rsidRPr="00EB65A9">
        <w:rPr>
          <w:rFonts w:ascii="Arial" w:hAnsi="Arial" w:cs="Arial"/>
        </w:rPr>
        <w:t xml:space="preserve">) </w:t>
      </w:r>
      <w:r w:rsidR="000D40B7" w:rsidRPr="00EB65A9">
        <w:rPr>
          <w:rFonts w:ascii="Arial" w:hAnsi="Arial" w:cs="Arial"/>
        </w:rPr>
        <w:t>was added to all wells. Plates were incubated at 37°C, 5% CO</w:t>
      </w:r>
      <w:r w:rsidR="000D40B7" w:rsidRPr="00EB65A9">
        <w:rPr>
          <w:rFonts w:ascii="Cambria Math" w:hAnsi="Cambria Math" w:cs="Cambria Math"/>
        </w:rPr>
        <w:t>₂</w:t>
      </w:r>
      <w:r w:rsidR="000D40B7" w:rsidRPr="00EB65A9">
        <w:rPr>
          <w:rFonts w:ascii="Arial" w:hAnsi="Arial" w:cs="Arial"/>
        </w:rPr>
        <w:t xml:space="preserve"> and monitored under a microscope until cell detachment was observed (typically within 20–30 minutes). Once detachment occurred, </w:t>
      </w:r>
      <w:proofErr w:type="spellStart"/>
      <w:r w:rsidR="000D40B7" w:rsidRPr="00EB65A9">
        <w:rPr>
          <w:rFonts w:ascii="Arial" w:hAnsi="Arial" w:cs="Arial"/>
        </w:rPr>
        <w:t>TrypLE</w:t>
      </w:r>
      <w:proofErr w:type="spellEnd"/>
      <w:r w:rsidR="000D40B7" w:rsidRPr="00EB65A9">
        <w:rPr>
          <w:rFonts w:ascii="Arial" w:hAnsi="Arial" w:cs="Arial"/>
        </w:rPr>
        <w:t xml:space="preserve"> was inactivated by adding 100 µL of culture media containing FBS to every well. Cells were transferred to a 96-well V-bottom plates according to the plate map (Figure 3) using a multichannel pipette. Plates were centrifuged at 300 × g for 5 minutes. Using a </w:t>
      </w:r>
      <w:proofErr w:type="spellStart"/>
      <w:r w:rsidR="000D40B7" w:rsidRPr="00EB65A9">
        <w:rPr>
          <w:rFonts w:ascii="Arial" w:hAnsi="Arial" w:cs="Arial"/>
        </w:rPr>
        <w:t>Viaflow</w:t>
      </w:r>
      <w:proofErr w:type="spellEnd"/>
      <w:r w:rsidR="000D40B7" w:rsidRPr="00EB65A9">
        <w:rPr>
          <w:rFonts w:ascii="Arial" w:hAnsi="Arial" w:cs="Arial"/>
        </w:rPr>
        <w:t xml:space="preserve"> instrument, 150 µL of supernatant was carefully aspirated, leaving approximately 150 µL per well for flow cytometry analysis. Plates were stored at 4°C, wrapped in foil, until the flow cytometry experiment.</w:t>
      </w:r>
    </w:p>
    <w:p w14:paraId="6C49DFBC" w14:textId="061BB509" w:rsidR="007A7450" w:rsidRPr="00EB65A9" w:rsidRDefault="000D40B7" w:rsidP="00F806C2">
      <w:pPr>
        <w:spacing w:line="360" w:lineRule="auto"/>
        <w:jc w:val="both"/>
        <w:rPr>
          <w:rFonts w:ascii="Arial" w:hAnsi="Arial" w:cs="Arial"/>
        </w:rPr>
      </w:pPr>
      <w:r w:rsidRPr="00EB65A9">
        <w:rPr>
          <w:rFonts w:ascii="Arial" w:hAnsi="Arial" w:cs="Arial"/>
          <w:i/>
          <w:iCs/>
        </w:rPr>
        <w:t>Analysis</w:t>
      </w:r>
      <w:r w:rsidRPr="00EB65A9">
        <w:rPr>
          <w:rFonts w:ascii="Arial" w:hAnsi="Arial" w:cs="Arial"/>
        </w:rPr>
        <w:t>: The flow cytometer (</w:t>
      </w:r>
      <w:proofErr w:type="spellStart"/>
      <w:r w:rsidRPr="00EB65A9">
        <w:rPr>
          <w:rFonts w:ascii="Arial" w:hAnsi="Arial" w:cs="Arial"/>
        </w:rPr>
        <w:t>MACSQuant</w:t>
      </w:r>
      <w:proofErr w:type="spellEnd"/>
      <w:r w:rsidRPr="00EB65A9">
        <w:rPr>
          <w:rFonts w:ascii="Arial" w:hAnsi="Arial" w:cs="Arial"/>
        </w:rPr>
        <w:t xml:space="preserve"> X) was calibrated prior to the assay using calibration beads. Forward scatter (FSC) and side scatter (SSC) gain parameters were manually adjusted using 20 µL of sample. The assay was run using a gain of 450 for the APC channel. </w:t>
      </w:r>
      <w:r w:rsidR="00113B95" w:rsidRPr="00EB65A9">
        <w:rPr>
          <w:rFonts w:ascii="Arial" w:hAnsi="Arial" w:cs="Arial"/>
        </w:rPr>
        <w:t xml:space="preserve">All raw data were first analysed using </w:t>
      </w:r>
      <w:proofErr w:type="spellStart"/>
      <w:r w:rsidR="00113B95" w:rsidRPr="00EB65A9">
        <w:rPr>
          <w:rFonts w:ascii="Arial" w:hAnsi="Arial" w:cs="Arial"/>
        </w:rPr>
        <w:t>FlowJo</w:t>
      </w:r>
      <w:proofErr w:type="spellEnd"/>
      <w:r w:rsidR="00113B95" w:rsidRPr="00EB65A9">
        <w:rPr>
          <w:rFonts w:ascii="Arial" w:hAnsi="Arial" w:cs="Arial"/>
        </w:rPr>
        <w:t xml:space="preserve"> software. Median fluorescence intensity (MFI) values and cell counts were exported as CSV files. </w:t>
      </w:r>
      <w:r w:rsidR="0081569E" w:rsidRPr="00EB65A9">
        <w:rPr>
          <w:rFonts w:ascii="Arial" w:hAnsi="Arial" w:cs="Arial"/>
        </w:rPr>
        <w:t>Two batches of VES001 were each analysed in three runs. Within each run, the data was normalised with the isotype control set to 0% and the DMSO control set to 100%. The normalised data was then pooled across runs (N=6)</w:t>
      </w:r>
      <w:r w:rsidR="003E3A71">
        <w:rPr>
          <w:rFonts w:ascii="Arial" w:hAnsi="Arial" w:cs="Arial"/>
        </w:rPr>
        <w:t xml:space="preserve">, and the arithmetic means and standard deviations were </w:t>
      </w:r>
      <w:r w:rsidR="00A33E32" w:rsidRPr="00EB65A9">
        <w:rPr>
          <w:rFonts w:ascii="Arial" w:hAnsi="Arial" w:cs="Arial"/>
        </w:rPr>
        <w:t xml:space="preserve">plotted in </w:t>
      </w:r>
      <w:r w:rsidR="000829CE">
        <w:rPr>
          <w:rFonts w:ascii="Arial" w:hAnsi="Arial" w:cs="Arial"/>
        </w:rPr>
        <w:t xml:space="preserve">GraphPad </w:t>
      </w:r>
      <w:r w:rsidR="00A33E32" w:rsidRPr="00EB65A9">
        <w:rPr>
          <w:rFonts w:ascii="Arial" w:hAnsi="Arial" w:cs="Arial"/>
        </w:rPr>
        <w:t xml:space="preserve">Prism </w:t>
      </w:r>
      <w:r w:rsidR="000829CE">
        <w:rPr>
          <w:rFonts w:ascii="Arial" w:hAnsi="Arial" w:cs="Arial"/>
        </w:rPr>
        <w:t>(</w:t>
      </w:r>
      <w:r w:rsidR="00A33E32" w:rsidRPr="00EB65A9">
        <w:rPr>
          <w:rFonts w:ascii="Arial" w:hAnsi="Arial" w:cs="Arial"/>
        </w:rPr>
        <w:t xml:space="preserve">version </w:t>
      </w:r>
      <w:r w:rsidR="00FD17E8">
        <w:rPr>
          <w:rFonts w:ascii="Arial" w:hAnsi="Arial" w:cs="Arial"/>
        </w:rPr>
        <w:t>10.1.1</w:t>
      </w:r>
      <w:r w:rsidR="00A33E32" w:rsidRPr="00EB65A9">
        <w:rPr>
          <w:rFonts w:ascii="Arial" w:hAnsi="Arial" w:cs="Arial"/>
        </w:rPr>
        <w:t>).</w:t>
      </w:r>
    </w:p>
    <w:p w14:paraId="69190FBA" w14:textId="77777777" w:rsidR="007A7450" w:rsidRPr="00EB65A9" w:rsidRDefault="007A7450" w:rsidP="007A7450">
      <w:pPr>
        <w:pStyle w:val="Heading2"/>
        <w:spacing w:line="360" w:lineRule="auto"/>
        <w:rPr>
          <w:rFonts w:ascii="Arial" w:hAnsi="Arial" w:cs="Arial"/>
        </w:rPr>
      </w:pPr>
      <w:r w:rsidRPr="00EB65A9">
        <w:rPr>
          <w:rFonts w:ascii="Arial" w:hAnsi="Arial" w:cs="Arial"/>
        </w:rPr>
        <w:t>In vivo microdialysis study on VES001 in rats</w:t>
      </w:r>
    </w:p>
    <w:p w14:paraId="017D4A16" w14:textId="303637D2" w:rsidR="007A7450" w:rsidRPr="00EB65A9" w:rsidRDefault="007A7450" w:rsidP="007A7450">
      <w:pPr>
        <w:spacing w:line="360" w:lineRule="auto"/>
        <w:jc w:val="both"/>
        <w:rPr>
          <w:rFonts w:ascii="Arial" w:hAnsi="Arial" w:cs="Arial"/>
        </w:rPr>
      </w:pPr>
      <w:r w:rsidRPr="00EB65A9">
        <w:rPr>
          <w:rFonts w:ascii="Arial" w:hAnsi="Arial" w:cs="Arial"/>
        </w:rPr>
        <w:t xml:space="preserve">A microdialysis study was performed using </w:t>
      </w:r>
      <w:r w:rsidR="000829CE">
        <w:rPr>
          <w:rFonts w:ascii="Arial" w:hAnsi="Arial" w:cs="Arial"/>
        </w:rPr>
        <w:t>13</w:t>
      </w:r>
      <w:r w:rsidRPr="00EB65A9">
        <w:rPr>
          <w:rFonts w:ascii="Arial" w:hAnsi="Arial" w:cs="Arial"/>
        </w:rPr>
        <w:t xml:space="preserve"> fasted male </w:t>
      </w:r>
      <w:r w:rsidR="00CA0466" w:rsidRPr="00CA0466">
        <w:rPr>
          <w:rFonts w:ascii="Arial" w:hAnsi="Arial" w:cs="Arial"/>
        </w:rPr>
        <w:t>Sprague-Dawley</w:t>
      </w:r>
      <w:r w:rsidR="00CA0466">
        <w:rPr>
          <w:rFonts w:ascii="Arial" w:hAnsi="Arial" w:cs="Arial"/>
        </w:rPr>
        <w:t xml:space="preserve"> </w:t>
      </w:r>
      <w:r w:rsidRPr="00EB65A9">
        <w:rPr>
          <w:rFonts w:ascii="Arial" w:hAnsi="Arial" w:cs="Arial"/>
        </w:rPr>
        <w:t xml:space="preserve">rats (290 – 375 g; Charles River Laboratories, Germany). The experiments were conducted in strict accordance with the Guide for the Care and Use of Laboratory Animals (National Research Council 2011) and were in accordance with European Union directive 2010/63 and the Dutch law. The experiments were carried out under license number AVD23600202011187, issued by the national committee for licensing of animal experiments (Centrale </w:t>
      </w:r>
      <w:proofErr w:type="spellStart"/>
      <w:r w:rsidRPr="00EB65A9">
        <w:rPr>
          <w:rFonts w:ascii="Arial" w:hAnsi="Arial" w:cs="Arial"/>
        </w:rPr>
        <w:t>Commissie</w:t>
      </w:r>
      <w:proofErr w:type="spellEnd"/>
      <w:r w:rsidRPr="00EB65A9">
        <w:rPr>
          <w:rFonts w:ascii="Arial" w:hAnsi="Arial" w:cs="Arial"/>
        </w:rPr>
        <w:t xml:space="preserve"> </w:t>
      </w:r>
      <w:proofErr w:type="spellStart"/>
      <w:r w:rsidRPr="00EB65A9">
        <w:rPr>
          <w:rFonts w:ascii="Arial" w:hAnsi="Arial" w:cs="Arial"/>
        </w:rPr>
        <w:t>Dierproeven</w:t>
      </w:r>
      <w:proofErr w:type="spellEnd"/>
      <w:r w:rsidRPr="00EB65A9">
        <w:rPr>
          <w:rFonts w:ascii="Arial" w:hAnsi="Arial" w:cs="Arial"/>
        </w:rPr>
        <w:t>) and were approved by the Animal Care and Use Committee (</w:t>
      </w:r>
      <w:proofErr w:type="spellStart"/>
      <w:r w:rsidRPr="00EB65A9">
        <w:rPr>
          <w:rFonts w:ascii="Arial" w:hAnsi="Arial" w:cs="Arial"/>
        </w:rPr>
        <w:t>Instantie</w:t>
      </w:r>
      <w:proofErr w:type="spellEnd"/>
      <w:r w:rsidRPr="00EB65A9">
        <w:rPr>
          <w:rFonts w:ascii="Arial" w:hAnsi="Arial" w:cs="Arial"/>
        </w:rPr>
        <w:t xml:space="preserve"> </w:t>
      </w:r>
      <w:proofErr w:type="spellStart"/>
      <w:r w:rsidRPr="00EB65A9">
        <w:rPr>
          <w:rFonts w:ascii="Arial" w:hAnsi="Arial" w:cs="Arial"/>
        </w:rPr>
        <w:t>voor</w:t>
      </w:r>
      <w:proofErr w:type="spellEnd"/>
      <w:r w:rsidRPr="00EB65A9">
        <w:rPr>
          <w:rFonts w:ascii="Arial" w:hAnsi="Arial" w:cs="Arial"/>
        </w:rPr>
        <w:t xml:space="preserve"> </w:t>
      </w:r>
      <w:proofErr w:type="spellStart"/>
      <w:r w:rsidRPr="00EB65A9">
        <w:rPr>
          <w:rFonts w:ascii="Arial" w:hAnsi="Arial" w:cs="Arial"/>
        </w:rPr>
        <w:t>Dierenwelzijn</w:t>
      </w:r>
      <w:proofErr w:type="spellEnd"/>
      <w:r w:rsidRPr="00EB65A9">
        <w:rPr>
          <w:rFonts w:ascii="Arial" w:hAnsi="Arial" w:cs="Arial"/>
        </w:rPr>
        <w:t xml:space="preserve">) of Charles River Discovery Groningen. Following arrival, animals were housed in groups of up to 5 in polycarbonate cages (56X33X20 cm) with wire mesh top in a temperature (22 ± 2 °C) and humidity (55 ± 15%) controlled environment on a 12-hour light cycle (07.00 – 19.00h). After surgery, animals were housed individually (cages 30X30X30 cm). Standard diet (R/M-M A04 mod., </w:t>
      </w:r>
      <w:proofErr w:type="spellStart"/>
      <w:r w:rsidRPr="00EB65A9">
        <w:rPr>
          <w:rFonts w:ascii="Arial" w:hAnsi="Arial" w:cs="Arial"/>
        </w:rPr>
        <w:t>Ssniff</w:t>
      </w:r>
      <w:proofErr w:type="spellEnd"/>
      <w:r w:rsidRPr="00EB65A9">
        <w:rPr>
          <w:rFonts w:ascii="Arial" w:hAnsi="Arial" w:cs="Arial"/>
        </w:rPr>
        <w:t>, Germany) and domestic quality mains water were available ad libitum.</w:t>
      </w:r>
    </w:p>
    <w:p w14:paraId="3E8FD69B" w14:textId="77777777" w:rsidR="007A7450" w:rsidRPr="00EB65A9" w:rsidRDefault="007A7450" w:rsidP="007A7450">
      <w:pPr>
        <w:spacing w:line="360" w:lineRule="auto"/>
        <w:jc w:val="both"/>
        <w:rPr>
          <w:rFonts w:ascii="Arial" w:hAnsi="Arial" w:cs="Arial"/>
        </w:rPr>
      </w:pPr>
      <w:r w:rsidRPr="00EB65A9">
        <w:rPr>
          <w:rFonts w:ascii="Arial" w:hAnsi="Arial" w:cs="Arial"/>
        </w:rPr>
        <w:t xml:space="preserve">The rats were divided into two treatment groups to receive either vehicle or VES001 and sampling probes were positioned by stereotaxic surgery (Kopf instruments, USA). All rats had guides and push-pull microdialysis probes with a 4 mm exposed </w:t>
      </w:r>
      <w:proofErr w:type="spellStart"/>
      <w:r w:rsidRPr="00EB65A9">
        <w:rPr>
          <w:rFonts w:ascii="Arial" w:hAnsi="Arial" w:cs="Arial"/>
        </w:rPr>
        <w:t>polyethersulfone</w:t>
      </w:r>
      <w:proofErr w:type="spellEnd"/>
      <w:r w:rsidRPr="00EB65A9">
        <w:rPr>
          <w:rFonts w:ascii="Arial" w:hAnsi="Arial" w:cs="Arial"/>
        </w:rPr>
        <w:t xml:space="preserve"> (PES 200) membrane (CRL Groningen, the Netherlands) positioned in the left hippocampus. For animals receiving VES001, guides and </w:t>
      </w:r>
      <w:proofErr w:type="spellStart"/>
      <w:r w:rsidRPr="00EB65A9">
        <w:rPr>
          <w:rFonts w:ascii="Arial" w:hAnsi="Arial" w:cs="Arial"/>
        </w:rPr>
        <w:t>MetaQuant</w:t>
      </w:r>
      <w:proofErr w:type="spellEnd"/>
      <w:r w:rsidRPr="00EB65A9">
        <w:rPr>
          <w:rFonts w:ascii="Arial" w:hAnsi="Arial" w:cs="Arial"/>
        </w:rPr>
        <w:t xml:space="preserve"> microdialysis probes with a 4 mm exposed ethylene vinyl alcohol (EC20) membrane (CRL Groningen, the Netherlands) were positioned in the right hippocampus. Coordinates for the tip of the probes were: AP = -5.3 mm (to bregma), lateral ±4.8 mm (to midline), ventral -8.0 mm (to dura). The incisor bar was set at -3.3 mm. All coordinates were based on “The rat brain in stereotaxic coordinates” by Paxinos and Watson (2009). The probes were attached to the skull with stainless steel screws and dental cement. The rats receiving VES001 were also equipped for CSF and blood sampling in the same surgical procedure. A stainless-steel cannula (CRL Groningen, the Netherlands) was positioned in the cisterna magna to allow for CSF sampling and an indwelling cannula (35 – 42 mm, CRL Groningen, the Netherlands) was positioned in the jugular vein and exteriorized through an incision on top of the skull to allow for blood sampling. The end of each cannula was fixed in position with dental cement and attached to the skull with stainless steel screws. Before surgery, Carprofen (5 mg/kg, </w:t>
      </w:r>
      <w:proofErr w:type="spellStart"/>
      <w:r w:rsidRPr="00EB65A9">
        <w:rPr>
          <w:rFonts w:ascii="Arial" w:hAnsi="Arial" w:cs="Arial"/>
        </w:rPr>
        <w:t>s.c.</w:t>
      </w:r>
      <w:proofErr w:type="spellEnd"/>
      <w:r w:rsidRPr="00EB65A9">
        <w:rPr>
          <w:rFonts w:ascii="Arial" w:hAnsi="Arial" w:cs="Arial"/>
        </w:rPr>
        <w:t xml:space="preserve">) was administered for analgesia during surgery and the post-surgical recovery period. During surgery, animals were anesthetized using isoflurane (2.5 – 3.0% and 800 mL/min O2). A mixture of bupivacaine and epinephrine was used for local analgesia of the incision site and periosteum of the skull. </w:t>
      </w:r>
    </w:p>
    <w:p w14:paraId="2F28BD05" w14:textId="77777777" w:rsidR="007A7450" w:rsidRPr="00EB65A9" w:rsidRDefault="007A7450" w:rsidP="007A7450">
      <w:pPr>
        <w:spacing w:line="360" w:lineRule="auto"/>
        <w:jc w:val="both"/>
        <w:rPr>
          <w:rFonts w:ascii="Arial" w:hAnsi="Arial" w:cs="Arial"/>
          <w:b/>
          <w:bCs/>
        </w:rPr>
      </w:pPr>
      <w:r w:rsidRPr="00EB65A9">
        <w:rPr>
          <w:rFonts w:ascii="Arial" w:hAnsi="Arial" w:cs="Arial"/>
        </w:rPr>
        <w:t xml:space="preserve">VES001 was formulated in 20% </w:t>
      </w:r>
      <w:proofErr w:type="spellStart"/>
      <w:r w:rsidRPr="00EB65A9">
        <w:rPr>
          <w:rFonts w:ascii="Arial" w:hAnsi="Arial" w:cs="Arial"/>
        </w:rPr>
        <w:t>sulfobutylether</w:t>
      </w:r>
      <w:proofErr w:type="spellEnd"/>
      <w:r w:rsidRPr="00EB65A9">
        <w:rPr>
          <w:rFonts w:ascii="Arial" w:hAnsi="Arial" w:cs="Arial"/>
        </w:rPr>
        <w:t>-β-cyclodextrin (SBE-β-CD) in deionized water at a concentration of 20 mg/mL for oral gavage of 100 mg/kg in a volume of 5 mL/kg. All formulations were prepared fresh, and the doses were adjusted for the salt correction factors.</w:t>
      </w:r>
    </w:p>
    <w:p w14:paraId="48E83D69" w14:textId="77777777" w:rsidR="007A7450" w:rsidRPr="00EB65A9" w:rsidRDefault="007A7450" w:rsidP="007A7450">
      <w:pPr>
        <w:spacing w:line="360" w:lineRule="auto"/>
        <w:jc w:val="both"/>
        <w:rPr>
          <w:rFonts w:ascii="Arial" w:hAnsi="Arial" w:cs="Arial"/>
        </w:rPr>
      </w:pPr>
      <w:r w:rsidRPr="00EB65A9">
        <w:rPr>
          <w:rFonts w:ascii="Arial" w:hAnsi="Arial" w:cs="Arial"/>
        </w:rPr>
        <w:t xml:space="preserve">The </w:t>
      </w:r>
      <w:r w:rsidRPr="00EB65A9">
        <w:rPr>
          <w:rFonts w:ascii="Arial" w:hAnsi="Arial" w:cs="Arial"/>
          <w:i/>
          <w:iCs/>
        </w:rPr>
        <w:t>in vivo</w:t>
      </w:r>
      <w:r w:rsidRPr="00EB65A9">
        <w:rPr>
          <w:rFonts w:ascii="Arial" w:hAnsi="Arial" w:cs="Arial"/>
        </w:rPr>
        <w:t xml:space="preserve"> PK/PD experiment was conducted one day after surgery, all rats received treatment by oral gavage at 0, 3, and 6 hours relative to the first oral dose. 6 rats received 0 mg/kg (vehicle), and 7 rats received 100 mg/kg of VES001 formulated in 20% SBE-β-CD. Food was removed at -2h and was returned after the third oral administration at 6h. </w:t>
      </w:r>
    </w:p>
    <w:p w14:paraId="1088C1C2" w14:textId="77777777" w:rsidR="007A7450" w:rsidRPr="00EB65A9" w:rsidRDefault="007A7450" w:rsidP="007A7450">
      <w:pPr>
        <w:spacing w:line="360" w:lineRule="auto"/>
        <w:jc w:val="both"/>
        <w:rPr>
          <w:rFonts w:ascii="Arial" w:hAnsi="Arial" w:cs="Arial"/>
        </w:rPr>
      </w:pPr>
      <w:r w:rsidRPr="00EB65A9">
        <w:rPr>
          <w:rFonts w:ascii="Arial" w:hAnsi="Arial" w:cs="Arial"/>
        </w:rPr>
        <w:t>The probes were perfused with artificial CSF (</w:t>
      </w:r>
      <w:proofErr w:type="spellStart"/>
      <w:r w:rsidRPr="00EB65A9">
        <w:rPr>
          <w:rFonts w:ascii="Arial" w:hAnsi="Arial" w:cs="Arial"/>
        </w:rPr>
        <w:t>aCSF</w:t>
      </w:r>
      <w:proofErr w:type="spellEnd"/>
      <w:r w:rsidRPr="00EB65A9">
        <w:rPr>
          <w:rFonts w:ascii="Arial" w:hAnsi="Arial" w:cs="Arial"/>
        </w:rPr>
        <w:t xml:space="preserve">: containing 147 mM NaCl, 3.0 mM KCl, 1.2 mM CaCl2 and 1.2 mM MgCl2) at a flow rate of 0.5 µL/min (push-pull probes) or with a slow flow of </w:t>
      </w:r>
      <w:proofErr w:type="spellStart"/>
      <w:r w:rsidRPr="00EB65A9">
        <w:rPr>
          <w:rFonts w:ascii="Arial" w:hAnsi="Arial" w:cs="Arial"/>
        </w:rPr>
        <w:t>aCSF</w:t>
      </w:r>
      <w:proofErr w:type="spellEnd"/>
      <w:r w:rsidRPr="00EB65A9">
        <w:rPr>
          <w:rFonts w:ascii="Arial" w:hAnsi="Arial" w:cs="Arial"/>
        </w:rPr>
        <w:t xml:space="preserve"> at a flow rate of 0.12 µL/min and a carrier flow of </w:t>
      </w:r>
      <w:proofErr w:type="spellStart"/>
      <w:r w:rsidRPr="00EB65A9">
        <w:rPr>
          <w:rFonts w:ascii="Arial" w:hAnsi="Arial" w:cs="Arial"/>
        </w:rPr>
        <w:t>ultrapurified</w:t>
      </w:r>
      <w:proofErr w:type="spellEnd"/>
      <w:r w:rsidRPr="00EB65A9">
        <w:rPr>
          <w:rFonts w:ascii="Arial" w:hAnsi="Arial" w:cs="Arial"/>
        </w:rPr>
        <w:t xml:space="preserve"> H2O at a flow rate of 0.8 µL/min (</w:t>
      </w:r>
      <w:proofErr w:type="spellStart"/>
      <w:r w:rsidRPr="00EB65A9">
        <w:rPr>
          <w:rFonts w:ascii="Arial" w:hAnsi="Arial" w:cs="Arial"/>
        </w:rPr>
        <w:t>MetaQuant</w:t>
      </w:r>
      <w:proofErr w:type="spellEnd"/>
      <w:r w:rsidRPr="00EB65A9">
        <w:rPr>
          <w:rFonts w:ascii="Arial" w:hAnsi="Arial" w:cs="Arial"/>
        </w:rPr>
        <w:t xml:space="preserve"> probes). After two hours of </w:t>
      </w:r>
      <w:proofErr w:type="spellStart"/>
      <w:r w:rsidRPr="00EB65A9">
        <w:rPr>
          <w:rFonts w:ascii="Arial" w:hAnsi="Arial" w:cs="Arial"/>
        </w:rPr>
        <w:t>prestabilization</w:t>
      </w:r>
      <w:proofErr w:type="spellEnd"/>
      <w:r w:rsidRPr="00EB65A9">
        <w:rPr>
          <w:rFonts w:ascii="Arial" w:hAnsi="Arial" w:cs="Arial"/>
        </w:rPr>
        <w:t xml:space="preserve">, microdialysis samples were collected in 1-hour intervals, and each sample was set to the end of the sampling period. For example, three basal samples were collected from -3 to 0h, corresponding to samples at -2, 1, and 0h. </w:t>
      </w:r>
      <w:proofErr w:type="spellStart"/>
      <w:r w:rsidRPr="00EB65A9">
        <w:rPr>
          <w:rFonts w:ascii="Arial" w:hAnsi="Arial" w:cs="Arial"/>
        </w:rPr>
        <w:t>Microdialysate</w:t>
      </w:r>
      <w:proofErr w:type="spellEnd"/>
      <w:r w:rsidRPr="00EB65A9">
        <w:rPr>
          <w:rFonts w:ascii="Arial" w:hAnsi="Arial" w:cs="Arial"/>
        </w:rPr>
        <w:t xml:space="preserve"> samples were collected continuously for 12 hours after the first compound administration. Blood and CSF samples were taken at -2, 0, 1, 3, 4, 6, 7, 10, 12 h relative to the first oral dose. All samples were collected into 0.5 mL </w:t>
      </w:r>
      <w:proofErr w:type="spellStart"/>
      <w:r w:rsidRPr="00EB65A9">
        <w:rPr>
          <w:rFonts w:ascii="Arial" w:hAnsi="Arial" w:cs="Arial"/>
        </w:rPr>
        <w:t>LoBind</w:t>
      </w:r>
      <w:proofErr w:type="spellEnd"/>
      <w:r w:rsidRPr="00EB65A9">
        <w:rPr>
          <w:rFonts w:ascii="Arial" w:hAnsi="Arial" w:cs="Arial"/>
        </w:rPr>
        <w:t xml:space="preserve"> Eppendorf tubes. All samples were stored at -80 °C until analysis. The </w:t>
      </w:r>
      <w:proofErr w:type="spellStart"/>
      <w:r w:rsidRPr="00EB65A9">
        <w:rPr>
          <w:rFonts w:ascii="Arial" w:hAnsi="Arial" w:cs="Arial"/>
        </w:rPr>
        <w:t>MetaQuant</w:t>
      </w:r>
      <w:proofErr w:type="spellEnd"/>
      <w:r w:rsidRPr="00EB65A9">
        <w:rPr>
          <w:rFonts w:ascii="Arial" w:hAnsi="Arial" w:cs="Arial"/>
        </w:rPr>
        <w:t xml:space="preserve"> microdialysis probe achieved a mean and standard deviation relative </w:t>
      </w:r>
      <w:r w:rsidRPr="00EB65A9">
        <w:rPr>
          <w:rFonts w:ascii="Arial" w:hAnsi="Arial" w:cs="Arial"/>
          <w:i/>
          <w:iCs/>
        </w:rPr>
        <w:t>in vitro</w:t>
      </w:r>
      <w:r w:rsidRPr="00EB65A9">
        <w:rPr>
          <w:rFonts w:ascii="Arial" w:hAnsi="Arial" w:cs="Arial"/>
        </w:rPr>
        <w:t xml:space="preserve"> recovery of VES001 at 69.8±3.40%. In contrast, the push-pull microdialysis probe demonstrated a previously established in vitro recovery of PGRN at 26.9 ±0.86%. The compound and PGRN levels were adjusted based on probe recovery. The compound levels of VES001 were quantified by High-performance liquid chromatography (HPLC) with tandem mass spectrometry (MS/MS) detection. For the quantification of rat PGRN, a commercially available ELISA kit was used according to the manufacturer’s guidelines (</w:t>
      </w:r>
      <w:proofErr w:type="spellStart"/>
      <w:r w:rsidRPr="00EB65A9">
        <w:rPr>
          <w:rFonts w:ascii="Arial" w:hAnsi="Arial" w:cs="Arial"/>
        </w:rPr>
        <w:t>AdipoGen</w:t>
      </w:r>
      <w:proofErr w:type="spellEnd"/>
      <w:r w:rsidRPr="00EB65A9">
        <w:rPr>
          <w:rFonts w:ascii="Arial" w:hAnsi="Arial" w:cs="Arial"/>
        </w:rPr>
        <w:t xml:space="preserve">, AG-45A-0043YEK-KI01). Plasma samples were </w:t>
      </w:r>
      <w:proofErr w:type="spellStart"/>
      <w:r w:rsidRPr="00EB65A9">
        <w:rPr>
          <w:rFonts w:ascii="Arial" w:hAnsi="Arial" w:cs="Arial"/>
        </w:rPr>
        <w:t>analyzed</w:t>
      </w:r>
      <w:proofErr w:type="spellEnd"/>
      <w:r w:rsidRPr="00EB65A9">
        <w:rPr>
          <w:rFonts w:ascii="Arial" w:hAnsi="Arial" w:cs="Arial"/>
        </w:rPr>
        <w:t xml:space="preserve"> in duplicate. Samples that were outside the detection limits were re-</w:t>
      </w:r>
      <w:proofErr w:type="spellStart"/>
      <w:r w:rsidRPr="00EB65A9">
        <w:rPr>
          <w:rFonts w:ascii="Arial" w:hAnsi="Arial" w:cs="Arial"/>
        </w:rPr>
        <w:t>analyzed</w:t>
      </w:r>
      <w:proofErr w:type="spellEnd"/>
      <w:r w:rsidRPr="00EB65A9">
        <w:rPr>
          <w:rFonts w:ascii="Arial" w:hAnsi="Arial" w:cs="Arial"/>
        </w:rPr>
        <w:t xml:space="preserve"> on another plate in a more suitable dilution. In addition, samples of which the %CV of the duplicates was above 30% were re-</w:t>
      </w:r>
      <w:proofErr w:type="spellStart"/>
      <w:r w:rsidRPr="00EB65A9">
        <w:rPr>
          <w:rFonts w:ascii="Arial" w:hAnsi="Arial" w:cs="Arial"/>
        </w:rPr>
        <w:t>analyzed</w:t>
      </w:r>
      <w:proofErr w:type="spellEnd"/>
      <w:r w:rsidRPr="00EB65A9">
        <w:rPr>
          <w:rFonts w:ascii="Arial" w:hAnsi="Arial" w:cs="Arial"/>
        </w:rPr>
        <w:t xml:space="preserve"> on a different plate. Absorbance at 450 nm was measured using a </w:t>
      </w:r>
      <w:proofErr w:type="spellStart"/>
      <w:r w:rsidRPr="00EB65A9">
        <w:rPr>
          <w:rFonts w:ascii="Arial" w:hAnsi="Arial" w:cs="Arial"/>
        </w:rPr>
        <w:t>Multiskan</w:t>
      </w:r>
      <w:proofErr w:type="spellEnd"/>
      <w:r w:rsidRPr="00EB65A9">
        <w:rPr>
          <w:rFonts w:ascii="Arial" w:hAnsi="Arial" w:cs="Arial"/>
        </w:rPr>
        <w:t xml:space="preserve"> FC (</w:t>
      </w:r>
      <w:proofErr w:type="spellStart"/>
      <w:r w:rsidRPr="00EB65A9">
        <w:rPr>
          <w:rFonts w:ascii="Arial" w:hAnsi="Arial" w:cs="Arial"/>
        </w:rPr>
        <w:t>ThermoFischer</w:t>
      </w:r>
      <w:proofErr w:type="spellEnd"/>
      <w:r w:rsidRPr="00EB65A9">
        <w:rPr>
          <w:rFonts w:ascii="Arial" w:hAnsi="Arial" w:cs="Arial"/>
        </w:rPr>
        <w:t xml:space="preserve"> Scientific, USA). Data were processed using Microsoft Excel and plotted in Prism 9 for Windows, version 9.3.1 (GraphPad Software, Inc., 1992-2021).</w:t>
      </w:r>
    </w:p>
    <w:p w14:paraId="666F3CFB" w14:textId="6B497BEF" w:rsidR="001F212E" w:rsidRPr="001F212E" w:rsidRDefault="001F212E" w:rsidP="001F212E">
      <w:pPr>
        <w:pStyle w:val="Heading3"/>
        <w:spacing w:line="360" w:lineRule="auto"/>
        <w:rPr>
          <w:rFonts w:ascii="Arial" w:hAnsi="Arial" w:cs="Arial"/>
          <w:sz w:val="32"/>
          <w:szCs w:val="32"/>
        </w:rPr>
      </w:pPr>
      <w:r w:rsidRPr="001F212E">
        <w:rPr>
          <w:rFonts w:ascii="Arial" w:hAnsi="Arial" w:cs="Arial"/>
          <w:sz w:val="32"/>
          <w:szCs w:val="32"/>
        </w:rPr>
        <w:t xml:space="preserve">Human plasma and CSF </w:t>
      </w:r>
      <w:r w:rsidR="00464F12">
        <w:rPr>
          <w:rFonts w:ascii="Arial" w:hAnsi="Arial" w:cs="Arial"/>
          <w:sz w:val="32"/>
          <w:szCs w:val="32"/>
        </w:rPr>
        <w:t>VES001</w:t>
      </w:r>
      <w:r w:rsidRPr="001F212E">
        <w:rPr>
          <w:rFonts w:ascii="Arial" w:hAnsi="Arial" w:cs="Arial"/>
          <w:sz w:val="32"/>
          <w:szCs w:val="32"/>
        </w:rPr>
        <w:t xml:space="preserve"> analysis</w:t>
      </w:r>
    </w:p>
    <w:p w14:paraId="4AEA2579" w14:textId="17BEC940" w:rsidR="007B5F7D" w:rsidRPr="002D73B3" w:rsidRDefault="001F212E" w:rsidP="008A3B98">
      <w:pPr>
        <w:spacing w:line="360" w:lineRule="auto"/>
        <w:jc w:val="both"/>
        <w:rPr>
          <w:rFonts w:ascii="Arial" w:hAnsi="Arial" w:cs="Arial"/>
        </w:rPr>
      </w:pPr>
      <w:r w:rsidRPr="00AB6B27">
        <w:rPr>
          <w:rFonts w:ascii="Arial" w:hAnsi="Arial" w:cs="Arial"/>
        </w:rPr>
        <w:t xml:space="preserve">VES001 was quantified in human plasma and CSF </w:t>
      </w:r>
      <w:r>
        <w:rPr>
          <w:rFonts w:ascii="Arial" w:hAnsi="Arial" w:cs="Arial"/>
        </w:rPr>
        <w:t xml:space="preserve">by </w:t>
      </w:r>
      <w:r w:rsidR="00464F12">
        <w:rPr>
          <w:rFonts w:ascii="Arial" w:hAnsi="Arial" w:cs="Arial"/>
        </w:rPr>
        <w:t>pr</w:t>
      </w:r>
      <w:r>
        <w:rPr>
          <w:rFonts w:ascii="Arial" w:hAnsi="Arial" w:cs="Arial"/>
        </w:rPr>
        <w:t xml:space="preserve">otein precipitation </w:t>
      </w:r>
      <w:r w:rsidR="00464F12">
        <w:rPr>
          <w:rFonts w:ascii="Arial" w:hAnsi="Arial" w:cs="Arial"/>
        </w:rPr>
        <w:t>and</w:t>
      </w:r>
      <w:r>
        <w:rPr>
          <w:rFonts w:ascii="Arial" w:hAnsi="Arial" w:cs="Arial"/>
        </w:rPr>
        <w:t xml:space="preserve"> </w:t>
      </w:r>
      <w:r w:rsidRPr="00AB6B27">
        <w:rPr>
          <w:rFonts w:ascii="Arial" w:hAnsi="Arial" w:cs="Arial"/>
        </w:rPr>
        <w:t>L</w:t>
      </w:r>
      <w:r>
        <w:rPr>
          <w:rFonts w:ascii="Arial" w:hAnsi="Arial" w:cs="Arial"/>
        </w:rPr>
        <w:t>C</w:t>
      </w:r>
      <w:r w:rsidRPr="00AB6B27">
        <w:rPr>
          <w:rFonts w:ascii="Arial" w:hAnsi="Arial" w:cs="Arial"/>
        </w:rPr>
        <w:t>-MS/MS</w:t>
      </w:r>
      <w:r>
        <w:rPr>
          <w:rFonts w:ascii="Arial" w:hAnsi="Arial" w:cs="Arial"/>
        </w:rPr>
        <w:t xml:space="preserve"> analysis. </w:t>
      </w:r>
      <w:r w:rsidR="007B5F7D" w:rsidRPr="002D73B3">
        <w:rPr>
          <w:rFonts w:ascii="Arial" w:hAnsi="Arial" w:cs="Arial"/>
        </w:rPr>
        <w:t xml:space="preserve">VES001 and an internal standard </w:t>
      </w:r>
      <w:proofErr w:type="spellStart"/>
      <w:r w:rsidR="007B5F7D" w:rsidRPr="002D73B3">
        <w:rPr>
          <w:rFonts w:ascii="Arial" w:hAnsi="Arial" w:cs="Arial"/>
        </w:rPr>
        <w:t>analog</w:t>
      </w:r>
      <w:proofErr w:type="spellEnd"/>
      <w:r w:rsidR="007B5F7D" w:rsidRPr="002D73B3">
        <w:rPr>
          <w:rFonts w:ascii="Arial" w:hAnsi="Arial" w:cs="Arial"/>
        </w:rPr>
        <w:t xml:space="preserve"> </w:t>
      </w:r>
      <w:r w:rsidR="007E32D2">
        <w:rPr>
          <w:rFonts w:ascii="Arial" w:hAnsi="Arial" w:cs="Arial"/>
        </w:rPr>
        <w:t xml:space="preserve">(dexamethasone) </w:t>
      </w:r>
      <w:r w:rsidR="007B5F7D" w:rsidRPr="002D73B3">
        <w:rPr>
          <w:rFonts w:ascii="Arial" w:hAnsi="Arial" w:cs="Arial"/>
        </w:rPr>
        <w:t xml:space="preserve">were isolated from 20µL CSF or plasma using protein precipitation. Calibration standards in the range from 1.00 to 5000 ng/mL used for method qualification were freshly prepared in human CSF or plasma on the day of analysis. For chromatographic separation, an </w:t>
      </w:r>
      <w:proofErr w:type="spellStart"/>
      <w:r w:rsidR="007B5F7D" w:rsidRPr="002D73B3">
        <w:rPr>
          <w:rFonts w:ascii="Arial" w:hAnsi="Arial" w:cs="Arial"/>
        </w:rPr>
        <w:t>Acquity</w:t>
      </w:r>
      <w:proofErr w:type="spellEnd"/>
      <w:r w:rsidR="007B5F7D" w:rsidRPr="002D73B3">
        <w:rPr>
          <w:rFonts w:ascii="Arial" w:hAnsi="Arial" w:cs="Arial"/>
        </w:rPr>
        <w:t xml:space="preserve"> UPLC column (Waters, HSS T3 1.8µm 2.1 X 50mm) was used with a flow rate of 0.6 mL/min, sample injection volume of 4 µL, and 4-minute gradient (1.5 min, B 65%, 1.6 min, B 100%, 2.6 min B, 30%). Mobile phases included Buffer A: 0.1% formic acid (FA) in ultra-pure water (UPW) and Buffer B: 0.1% FA 84% acetonitrile (ACN), 0.1% FA. This U-HPLC was coupled to a QTRAP6500+ tandem mass spectrometer equipped with a turbo ion spray probe in positive multiple reaction monitoring mode. Data acquisition was performed using Analyst software (version 1.7.2) from AB </w:t>
      </w:r>
      <w:proofErr w:type="spellStart"/>
      <w:r w:rsidR="007B5F7D" w:rsidRPr="002D73B3">
        <w:rPr>
          <w:rFonts w:ascii="Arial" w:hAnsi="Arial" w:cs="Arial"/>
        </w:rPr>
        <w:t>Sciex</w:t>
      </w:r>
      <w:proofErr w:type="spellEnd"/>
      <w:r w:rsidR="007B5F7D" w:rsidRPr="002D73B3">
        <w:rPr>
          <w:rFonts w:ascii="Arial" w:hAnsi="Arial" w:cs="Arial"/>
        </w:rPr>
        <w:t xml:space="preserve">. Following peak area integration, regression was also performed using Analyst. Concentrations were calculated using 13-point curves with weighted linear regression, according to the following formula: </w:t>
      </w:r>
    </w:p>
    <w:p w14:paraId="13AC7D95" w14:textId="77777777" w:rsidR="007B5F7D" w:rsidRPr="002D73B3" w:rsidRDefault="007B5F7D" w:rsidP="007B5F7D">
      <w:pPr>
        <w:spacing w:line="360" w:lineRule="auto"/>
        <w:jc w:val="center"/>
        <w:rPr>
          <w:rFonts w:ascii="Arial" w:hAnsi="Arial" w:cs="Arial"/>
        </w:rPr>
      </w:pPr>
      <w:r w:rsidRPr="002D73B3">
        <w:rPr>
          <w:rFonts w:ascii="Arial" w:hAnsi="Arial" w:cs="Arial"/>
        </w:rPr>
        <w:t>y = a + b * x * (weighting factor = 1/x</w:t>
      </w:r>
      <w:r w:rsidRPr="00FB372B">
        <w:rPr>
          <w:rFonts w:ascii="Arial" w:hAnsi="Arial" w:cs="Arial"/>
          <w:vertAlign w:val="superscript"/>
        </w:rPr>
        <w:t>2</w:t>
      </w:r>
      <w:r w:rsidRPr="002D73B3">
        <w:rPr>
          <w:rFonts w:ascii="Arial" w:hAnsi="Arial" w:cs="Arial"/>
        </w:rPr>
        <w:t>),</w:t>
      </w:r>
    </w:p>
    <w:p w14:paraId="5B5A82D0" w14:textId="77777777" w:rsidR="007B5F7D" w:rsidRPr="002D73B3" w:rsidRDefault="007B5F7D" w:rsidP="007B5F7D">
      <w:pPr>
        <w:spacing w:line="360" w:lineRule="auto"/>
        <w:jc w:val="center"/>
        <w:rPr>
          <w:rFonts w:ascii="Arial" w:hAnsi="Arial" w:cs="Arial"/>
        </w:rPr>
      </w:pPr>
      <w:r w:rsidRPr="002D73B3">
        <w:rPr>
          <w:rFonts w:ascii="Arial" w:hAnsi="Arial" w:cs="Arial"/>
        </w:rPr>
        <w:t xml:space="preserve">Where: x = VES001 concentration in ng/mL y = Peak-area ratio a = Intercept b = Slope. </w:t>
      </w:r>
    </w:p>
    <w:p w14:paraId="3A593C8E" w14:textId="77777777" w:rsidR="007B5F7D" w:rsidRPr="002D73B3" w:rsidRDefault="007B5F7D" w:rsidP="007B5F7D">
      <w:pPr>
        <w:spacing w:line="360" w:lineRule="auto"/>
        <w:rPr>
          <w:rFonts w:ascii="Arial" w:hAnsi="Arial" w:cs="Arial"/>
        </w:rPr>
      </w:pPr>
      <w:r w:rsidRPr="002D73B3">
        <w:rPr>
          <w:rFonts w:ascii="Arial" w:hAnsi="Arial" w:cs="Arial"/>
        </w:rPr>
        <w:t>The LLOQ for VES001 was 1.00 ng/mL and the ULOQ was 5000 ng/</w:t>
      </w:r>
      <w:proofErr w:type="spellStart"/>
      <w:r w:rsidRPr="002D73B3">
        <w:rPr>
          <w:rFonts w:ascii="Arial" w:hAnsi="Arial" w:cs="Arial"/>
        </w:rPr>
        <w:t>mL.</w:t>
      </w:r>
      <w:proofErr w:type="spellEnd"/>
      <w:r w:rsidRPr="002D73B3">
        <w:rPr>
          <w:rFonts w:ascii="Arial" w:hAnsi="Arial" w:cs="Arial"/>
        </w:rPr>
        <w:t xml:space="preserve"> The results were illustrated using GraphPad Prism (version 10.1.1).</w:t>
      </w:r>
    </w:p>
    <w:p w14:paraId="44B247C2" w14:textId="2D23A477" w:rsidR="00D20710" w:rsidRDefault="00DF7B44" w:rsidP="00464F12">
      <w:pPr>
        <w:spacing w:line="360" w:lineRule="auto"/>
        <w:jc w:val="both"/>
        <w:rPr>
          <w:rFonts w:ascii="Arial" w:hAnsi="Arial" w:cs="Arial"/>
        </w:rPr>
      </w:pPr>
      <w:r w:rsidRPr="00DF7B44">
        <w:rPr>
          <w:rFonts w:ascii="Arial" w:hAnsi="Arial" w:cs="Arial"/>
        </w:rPr>
        <w:t>Each analytical run</w:t>
      </w:r>
      <w:r w:rsidR="006D3982">
        <w:rPr>
          <w:rFonts w:ascii="Arial" w:hAnsi="Arial" w:cs="Arial"/>
        </w:rPr>
        <w:t xml:space="preserve"> </w:t>
      </w:r>
      <w:r w:rsidRPr="00DF7B44">
        <w:rPr>
          <w:rFonts w:ascii="Arial" w:hAnsi="Arial" w:cs="Arial"/>
        </w:rPr>
        <w:t>incorporate</w:t>
      </w:r>
      <w:r w:rsidR="006D3982">
        <w:rPr>
          <w:rFonts w:ascii="Arial" w:hAnsi="Arial" w:cs="Arial"/>
        </w:rPr>
        <w:t>d</w:t>
      </w:r>
      <w:r w:rsidRPr="00DF7B44">
        <w:rPr>
          <w:rFonts w:ascii="Arial" w:hAnsi="Arial" w:cs="Arial"/>
        </w:rPr>
        <w:t xml:space="preserve"> duplicate </w:t>
      </w:r>
      <w:r w:rsidR="00D10C67">
        <w:rPr>
          <w:rFonts w:ascii="Arial" w:hAnsi="Arial" w:cs="Arial"/>
        </w:rPr>
        <w:t>quality control (</w:t>
      </w:r>
      <w:r w:rsidRPr="00DF7B44">
        <w:rPr>
          <w:rFonts w:ascii="Arial" w:hAnsi="Arial" w:cs="Arial"/>
        </w:rPr>
        <w:t>QC</w:t>
      </w:r>
      <w:r w:rsidR="00D10C67">
        <w:rPr>
          <w:rFonts w:ascii="Arial" w:hAnsi="Arial" w:cs="Arial"/>
        </w:rPr>
        <w:t>)</w:t>
      </w:r>
      <w:r w:rsidRPr="00DF7B44">
        <w:rPr>
          <w:rFonts w:ascii="Arial" w:hAnsi="Arial" w:cs="Arial"/>
        </w:rPr>
        <w:t xml:space="preserve"> samples at three concentrations (Low, Medium, and High</w:t>
      </w:r>
      <w:r w:rsidR="00D20710">
        <w:rPr>
          <w:rFonts w:ascii="Arial" w:hAnsi="Arial" w:cs="Arial"/>
        </w:rPr>
        <w:t>), which were</w:t>
      </w:r>
      <w:r w:rsidRPr="00DF7B44">
        <w:rPr>
          <w:rFonts w:ascii="Arial" w:hAnsi="Arial" w:cs="Arial"/>
        </w:rPr>
        <w:t xml:space="preserve"> prepared freshly in human CSF on the day of sample analysis or in bulk</w:t>
      </w:r>
      <w:r w:rsidR="00D20710">
        <w:rPr>
          <w:rFonts w:ascii="Arial" w:hAnsi="Arial" w:cs="Arial"/>
        </w:rPr>
        <w:t xml:space="preserve"> and </w:t>
      </w:r>
      <w:r w:rsidRPr="00DF7B44">
        <w:rPr>
          <w:rFonts w:ascii="Arial" w:hAnsi="Arial" w:cs="Arial"/>
        </w:rPr>
        <w:t xml:space="preserve">stored at ≤ -18⁰C. </w:t>
      </w:r>
    </w:p>
    <w:p w14:paraId="38FA4D01" w14:textId="77777777" w:rsidR="00487337" w:rsidRDefault="00DF7B44" w:rsidP="00464F12">
      <w:pPr>
        <w:spacing w:line="360" w:lineRule="auto"/>
        <w:jc w:val="both"/>
        <w:rPr>
          <w:rFonts w:ascii="Arial" w:hAnsi="Arial" w:cs="Arial"/>
        </w:rPr>
      </w:pPr>
      <w:r w:rsidRPr="00DF7B44">
        <w:rPr>
          <w:rFonts w:ascii="Arial" w:hAnsi="Arial" w:cs="Arial"/>
        </w:rPr>
        <w:t xml:space="preserve">The acceptance criteria for the QC samples will be as follows: </w:t>
      </w:r>
    </w:p>
    <w:p w14:paraId="1DF5998A" w14:textId="77777777" w:rsidR="00487337" w:rsidRDefault="00DF7B44" w:rsidP="00487337">
      <w:pPr>
        <w:pStyle w:val="ListParagraph"/>
        <w:numPr>
          <w:ilvl w:val="0"/>
          <w:numId w:val="4"/>
        </w:numPr>
        <w:spacing w:line="360" w:lineRule="auto"/>
        <w:jc w:val="both"/>
        <w:rPr>
          <w:rFonts w:ascii="Arial" w:hAnsi="Arial" w:cs="Arial"/>
        </w:rPr>
      </w:pPr>
      <w:r w:rsidRPr="00135B80">
        <w:rPr>
          <w:rFonts w:ascii="Arial" w:hAnsi="Arial" w:cs="Arial"/>
        </w:rPr>
        <w:t xml:space="preserve">At least four of the six QC samples must be within ±15.0% of their respective nominal values (%bias). </w:t>
      </w:r>
    </w:p>
    <w:p w14:paraId="67CB1C1B" w14:textId="77777777" w:rsidR="00487337" w:rsidRDefault="00DF7B44" w:rsidP="00487337">
      <w:pPr>
        <w:pStyle w:val="ListParagraph"/>
        <w:numPr>
          <w:ilvl w:val="0"/>
          <w:numId w:val="4"/>
        </w:numPr>
        <w:spacing w:line="360" w:lineRule="auto"/>
        <w:jc w:val="both"/>
        <w:rPr>
          <w:rFonts w:ascii="Arial" w:hAnsi="Arial" w:cs="Arial"/>
        </w:rPr>
      </w:pPr>
      <w:r w:rsidRPr="00D10C67">
        <w:rPr>
          <w:rFonts w:ascii="Arial" w:hAnsi="Arial" w:cs="Arial"/>
        </w:rPr>
        <w:t xml:space="preserve">Two of the six QC samples may be outside ±15.0%, provided they are not at the same concentration. </w:t>
      </w:r>
    </w:p>
    <w:p w14:paraId="1996B8F8" w14:textId="46348072" w:rsidR="00DF7B44" w:rsidRPr="009E48A7" w:rsidRDefault="00DF7B44" w:rsidP="008A3B98">
      <w:pPr>
        <w:spacing w:line="360" w:lineRule="auto"/>
        <w:jc w:val="both"/>
        <w:rPr>
          <w:rFonts w:ascii="Arial" w:hAnsi="Arial" w:cs="Arial"/>
        </w:rPr>
      </w:pPr>
      <w:r w:rsidRPr="00D10C67">
        <w:rPr>
          <w:rFonts w:ascii="Arial" w:hAnsi="Arial" w:cs="Arial"/>
        </w:rPr>
        <w:t xml:space="preserve">The overall (mean) accuracy of the QC samples for all accepted runs should be within 85.0 – 115.0% of the theoretical value. In addition, the overall (mean) coefficient of variation (CV%) of the QC samples for all accepted runs must be ≤15.0%. </w:t>
      </w:r>
    </w:p>
    <w:p w14:paraId="5E1A2A95" w14:textId="77777777" w:rsidR="00FF3D8F" w:rsidRPr="00EB65A9" w:rsidRDefault="00FF3D8F" w:rsidP="007A7450">
      <w:pPr>
        <w:spacing w:line="360" w:lineRule="auto"/>
        <w:jc w:val="both"/>
        <w:rPr>
          <w:rFonts w:ascii="Arial" w:hAnsi="Arial" w:cs="Arial"/>
        </w:rPr>
      </w:pPr>
    </w:p>
    <w:p w14:paraId="6CE78867" w14:textId="0C873845" w:rsidR="00240D66" w:rsidRPr="00EB65A9" w:rsidRDefault="00115DFB" w:rsidP="00FF3D8F">
      <w:pPr>
        <w:pStyle w:val="Heading2"/>
        <w:spacing w:line="360" w:lineRule="auto"/>
        <w:rPr>
          <w:rFonts w:ascii="Arial" w:hAnsi="Arial" w:cs="Arial"/>
        </w:rPr>
      </w:pPr>
      <w:r>
        <w:rPr>
          <w:rFonts w:ascii="Arial" w:hAnsi="Arial" w:cs="Arial"/>
        </w:rPr>
        <w:t>Human</w:t>
      </w:r>
      <w:r w:rsidR="00FF3D8F" w:rsidRPr="00EB65A9">
        <w:rPr>
          <w:rFonts w:ascii="Arial" w:hAnsi="Arial" w:cs="Arial"/>
        </w:rPr>
        <w:t xml:space="preserve"> </w:t>
      </w:r>
      <w:r>
        <w:rPr>
          <w:rFonts w:ascii="Arial" w:hAnsi="Arial" w:cs="Arial"/>
        </w:rPr>
        <w:t>plasma and CSF</w:t>
      </w:r>
      <w:r w:rsidR="00FF3D8F" w:rsidRPr="00EB65A9">
        <w:rPr>
          <w:rFonts w:ascii="Arial" w:hAnsi="Arial" w:cs="Arial"/>
        </w:rPr>
        <w:t xml:space="preserve"> PGRN analysis</w:t>
      </w:r>
    </w:p>
    <w:p w14:paraId="61402EA6" w14:textId="705A9B7A" w:rsidR="007C1353" w:rsidRPr="00EB65A9" w:rsidRDefault="00034818" w:rsidP="00FF3D8F">
      <w:pPr>
        <w:spacing w:line="360" w:lineRule="auto"/>
        <w:jc w:val="both"/>
        <w:rPr>
          <w:rFonts w:ascii="Arial" w:hAnsi="Arial" w:cs="Arial"/>
        </w:rPr>
      </w:pPr>
      <w:r w:rsidRPr="002D73B3">
        <w:rPr>
          <w:rFonts w:ascii="Arial" w:hAnsi="Arial" w:cs="Arial"/>
        </w:rPr>
        <w:t xml:space="preserve">PGRN concentration was quantified in plasma and CSF using a previously developed </w:t>
      </w:r>
      <w:proofErr w:type="spellStart"/>
      <w:r w:rsidRPr="002D73B3">
        <w:rPr>
          <w:rFonts w:ascii="Arial" w:hAnsi="Arial" w:cs="Arial"/>
        </w:rPr>
        <w:t>Meso</w:t>
      </w:r>
      <w:proofErr w:type="spellEnd"/>
      <w:r w:rsidRPr="002D73B3">
        <w:rPr>
          <w:rFonts w:ascii="Arial" w:hAnsi="Arial" w:cs="Arial"/>
        </w:rPr>
        <w:t xml:space="preserve"> Scale Discovery (MSD)-based immunoassay </w:t>
      </w:r>
      <w:r w:rsidR="007678CE">
        <w:rPr>
          <w:rFonts w:ascii="Arial" w:hAnsi="Arial" w:cs="Arial"/>
        </w:rPr>
        <w:t xml:space="preserve">as described in the main paper method section. Acceptance criteria for this are outlined below. </w:t>
      </w:r>
    </w:p>
    <w:p w14:paraId="03D76590" w14:textId="0359E5E5" w:rsidR="00FF3D8F" w:rsidRPr="00EB65A9" w:rsidRDefault="00FF3D8F" w:rsidP="00FF3D8F">
      <w:pPr>
        <w:spacing w:line="360" w:lineRule="auto"/>
        <w:jc w:val="both"/>
        <w:rPr>
          <w:rFonts w:ascii="Arial" w:hAnsi="Arial" w:cs="Arial"/>
        </w:rPr>
      </w:pPr>
      <w:r w:rsidRPr="00EB65A9">
        <w:rPr>
          <w:rFonts w:ascii="Arial" w:hAnsi="Arial" w:cs="Arial"/>
        </w:rPr>
        <w:t>The Relative Light Unit (RLU) values were reported as a whole number, analyte concentrations to 3 decimals, % Theoretical, % Nominal, % CV, and %RE to 1 decimal.</w:t>
      </w:r>
    </w:p>
    <w:p w14:paraId="7960018D" w14:textId="5C285E97" w:rsidR="00FF3D8F" w:rsidRPr="00EB65A9" w:rsidRDefault="00FF3D8F" w:rsidP="00FF3D8F">
      <w:pPr>
        <w:spacing w:line="360" w:lineRule="auto"/>
        <w:jc w:val="both"/>
        <w:rPr>
          <w:rFonts w:ascii="Arial" w:hAnsi="Arial" w:cs="Arial"/>
        </w:rPr>
      </w:pPr>
      <w:r w:rsidRPr="00EB65A9">
        <w:rPr>
          <w:rFonts w:ascii="Arial" w:hAnsi="Arial" w:cs="Arial"/>
        </w:rPr>
        <w:t>The acceptance criteria for the individual samples (</w:t>
      </w:r>
      <w:r w:rsidR="002A3EAB">
        <w:rPr>
          <w:rFonts w:ascii="Arial" w:hAnsi="Arial" w:cs="Arial"/>
        </w:rPr>
        <w:t>clinical samples</w:t>
      </w:r>
      <w:r w:rsidRPr="00EB65A9">
        <w:rPr>
          <w:rFonts w:ascii="Arial" w:hAnsi="Arial" w:cs="Arial"/>
        </w:rPr>
        <w:t xml:space="preserve">, blank) were as follows: </w:t>
      </w:r>
    </w:p>
    <w:p w14:paraId="73287FEC" w14:textId="77777777" w:rsidR="00FF3D8F" w:rsidRPr="00EB65A9" w:rsidRDefault="00FF3D8F" w:rsidP="00FF3D8F">
      <w:pPr>
        <w:pStyle w:val="ListParagraph"/>
        <w:numPr>
          <w:ilvl w:val="0"/>
          <w:numId w:val="1"/>
        </w:numPr>
        <w:spacing w:line="360" w:lineRule="auto"/>
        <w:jc w:val="both"/>
        <w:rPr>
          <w:rFonts w:ascii="Arial" w:hAnsi="Arial" w:cs="Arial"/>
        </w:rPr>
      </w:pPr>
      <w:r w:rsidRPr="00EB65A9">
        <w:rPr>
          <w:rFonts w:ascii="Arial" w:hAnsi="Arial" w:cs="Arial"/>
        </w:rPr>
        <w:t>% CV of duplicates must not exceed 20%, except for the lower limit of quantitation (LLOQ) and the upper limit of quantitation (ULOQ) which must not exceed 25%</w:t>
      </w:r>
    </w:p>
    <w:p w14:paraId="73C06AC1" w14:textId="77777777" w:rsidR="00FF3D8F" w:rsidRPr="00EB65A9" w:rsidRDefault="00FF3D8F" w:rsidP="00FF3D8F">
      <w:pPr>
        <w:pStyle w:val="ListParagraph"/>
        <w:numPr>
          <w:ilvl w:val="0"/>
          <w:numId w:val="1"/>
        </w:numPr>
        <w:spacing w:line="360" w:lineRule="auto"/>
        <w:jc w:val="both"/>
        <w:rPr>
          <w:rFonts w:ascii="Arial" w:hAnsi="Arial" w:cs="Arial"/>
        </w:rPr>
      </w:pPr>
      <w:r w:rsidRPr="00EB65A9">
        <w:rPr>
          <w:rFonts w:ascii="Arial" w:hAnsi="Arial" w:cs="Arial"/>
        </w:rPr>
        <w:t>%Theoretical must be between 100 ± 20% for each calibration standard, except for the LLOQ and the ULOQ which must be between 100 ± 25%</w:t>
      </w:r>
    </w:p>
    <w:p w14:paraId="37CC6F37" w14:textId="77777777" w:rsidR="00FF3D8F" w:rsidRPr="00EB65A9" w:rsidRDefault="00FF3D8F" w:rsidP="00FF3D8F">
      <w:pPr>
        <w:pStyle w:val="ListParagraph"/>
        <w:numPr>
          <w:ilvl w:val="0"/>
          <w:numId w:val="1"/>
        </w:numPr>
        <w:spacing w:line="360" w:lineRule="auto"/>
        <w:jc w:val="both"/>
        <w:rPr>
          <w:rFonts w:ascii="Arial" w:hAnsi="Arial" w:cs="Arial"/>
        </w:rPr>
      </w:pPr>
      <w:r w:rsidRPr="00EB65A9">
        <w:rPr>
          <w:rFonts w:ascii="Arial" w:hAnsi="Arial" w:cs="Arial"/>
        </w:rPr>
        <w:t>Blank response must be lower than CS1 response</w:t>
      </w:r>
    </w:p>
    <w:p w14:paraId="19DC7142" w14:textId="0092E394" w:rsidR="00FF3D8F" w:rsidRPr="00EB65A9" w:rsidRDefault="00FF3D8F" w:rsidP="00FF3D8F">
      <w:pPr>
        <w:spacing w:line="360" w:lineRule="auto"/>
        <w:jc w:val="both"/>
        <w:rPr>
          <w:rFonts w:ascii="Arial" w:hAnsi="Arial" w:cs="Arial"/>
        </w:rPr>
      </w:pPr>
      <w:r w:rsidRPr="00EB65A9" w:rsidDel="00123B5E">
        <w:rPr>
          <w:rFonts w:ascii="Arial" w:hAnsi="Arial" w:cs="Arial"/>
        </w:rPr>
        <w:t xml:space="preserve">The </w:t>
      </w:r>
      <w:r w:rsidRPr="00EB65A9">
        <w:rPr>
          <w:rFonts w:ascii="Arial" w:hAnsi="Arial" w:cs="Arial"/>
        </w:rPr>
        <w:t xml:space="preserve">sample analysis acceptance criteria </w:t>
      </w:r>
      <w:proofErr w:type="gramStart"/>
      <w:r w:rsidRPr="00EB65A9">
        <w:rPr>
          <w:rFonts w:ascii="Arial" w:hAnsi="Arial" w:cs="Arial"/>
        </w:rPr>
        <w:t>was</w:t>
      </w:r>
      <w:proofErr w:type="gramEnd"/>
      <w:r w:rsidRPr="00EB65A9">
        <w:rPr>
          <w:rFonts w:ascii="Arial" w:hAnsi="Arial" w:cs="Arial"/>
        </w:rPr>
        <w:t xml:space="preserve"> that the CV% of duplicates must not exceed 20% for unknown samples.</w:t>
      </w:r>
    </w:p>
    <w:p w14:paraId="154D5AEE" w14:textId="77777777" w:rsidR="00FF3D8F" w:rsidRPr="00EB65A9" w:rsidRDefault="00FF3D8F">
      <w:pPr>
        <w:rPr>
          <w:rFonts w:ascii="Arial" w:hAnsi="Arial" w:cs="Arial"/>
        </w:rPr>
      </w:pPr>
    </w:p>
    <w:p w14:paraId="20EB5CAB" w14:textId="77777777" w:rsidR="00B66BC4" w:rsidRPr="00EB65A9" w:rsidRDefault="00B66BC4">
      <w:pPr>
        <w:rPr>
          <w:rFonts w:ascii="Arial" w:eastAsiaTheme="majorEastAsia" w:hAnsi="Arial" w:cs="Arial"/>
          <w:color w:val="2F5496" w:themeColor="accent1" w:themeShade="BF"/>
          <w:sz w:val="32"/>
          <w:szCs w:val="32"/>
        </w:rPr>
      </w:pPr>
      <w:r w:rsidRPr="00EB65A9">
        <w:rPr>
          <w:rFonts w:ascii="Arial" w:hAnsi="Arial" w:cs="Arial"/>
        </w:rPr>
        <w:br w:type="page"/>
      </w:r>
    </w:p>
    <w:p w14:paraId="5ABF725D" w14:textId="3DC3F06D" w:rsidR="00223AC4" w:rsidRPr="00EB65A9" w:rsidRDefault="00223AC4" w:rsidP="00BC5465">
      <w:pPr>
        <w:pStyle w:val="Heading2"/>
        <w:spacing w:line="360" w:lineRule="auto"/>
        <w:jc w:val="center"/>
        <w:rPr>
          <w:rFonts w:ascii="Arial" w:hAnsi="Arial" w:cs="Arial"/>
        </w:rPr>
      </w:pPr>
      <w:r w:rsidRPr="00EB65A9">
        <w:rPr>
          <w:rFonts w:ascii="Arial" w:hAnsi="Arial" w:cs="Arial"/>
        </w:rPr>
        <w:t xml:space="preserve">Supplementary </w:t>
      </w:r>
      <w:r w:rsidR="00BC5465" w:rsidRPr="00EB65A9">
        <w:rPr>
          <w:rFonts w:ascii="Arial" w:hAnsi="Arial" w:cs="Arial"/>
        </w:rPr>
        <w:t>R</w:t>
      </w:r>
      <w:r w:rsidRPr="00EB65A9">
        <w:rPr>
          <w:rFonts w:ascii="Arial" w:hAnsi="Arial" w:cs="Arial"/>
        </w:rPr>
        <w:t>esults from VES001 in Ph1a</w:t>
      </w:r>
      <w:r w:rsidR="00EA6FE9" w:rsidRPr="00EB65A9">
        <w:rPr>
          <w:rFonts w:ascii="Arial" w:hAnsi="Arial" w:cs="Arial"/>
        </w:rPr>
        <w:t xml:space="preserve"> Human Trials</w:t>
      </w:r>
    </w:p>
    <w:p w14:paraId="6F9396DB" w14:textId="5925F1CE" w:rsidR="006942DC" w:rsidRPr="00EB65A9" w:rsidRDefault="006942DC" w:rsidP="00C179FD">
      <w:pPr>
        <w:pStyle w:val="Heading3"/>
        <w:rPr>
          <w:rFonts w:ascii="Arial" w:hAnsi="Arial" w:cs="Arial"/>
          <w:lang w:val="en-US"/>
        </w:rPr>
      </w:pPr>
      <w:r w:rsidRPr="00EB65A9">
        <w:rPr>
          <w:rFonts w:ascii="Arial" w:hAnsi="Arial" w:cs="Arial"/>
          <w:lang w:val="en-US"/>
        </w:rPr>
        <w:t>SAD Safety:</w:t>
      </w:r>
    </w:p>
    <w:p w14:paraId="14139D7B" w14:textId="75B96229" w:rsidR="00EB65A9" w:rsidRPr="0085750B" w:rsidRDefault="00EB65A9" w:rsidP="0085750B">
      <w:pPr>
        <w:spacing w:after="0" w:line="240" w:lineRule="auto"/>
        <w:jc w:val="both"/>
        <w:rPr>
          <w:rFonts w:ascii="Arial" w:eastAsia="Times New Roman" w:hAnsi="Arial" w:cs="Arial"/>
          <w:kern w:val="0"/>
          <w:lang w:val="en-US"/>
          <w14:ligatures w14:val="none"/>
        </w:rPr>
        <w:sectPr w:rsidR="00EB65A9" w:rsidRPr="0085750B">
          <w:pgSz w:w="11906" w:h="16838"/>
          <w:pgMar w:top="1440" w:right="1440" w:bottom="1440" w:left="1440" w:header="708" w:footer="708" w:gutter="0"/>
          <w:cols w:space="708"/>
          <w:docGrid w:linePitch="360"/>
        </w:sectPr>
      </w:pPr>
    </w:p>
    <w:p w14:paraId="103A1335" w14:textId="36E8C59A" w:rsidR="00862046" w:rsidRPr="00097741" w:rsidRDefault="00634721" w:rsidP="00097741">
      <w:pPr>
        <w:pStyle w:val="Caption"/>
        <w:keepNext/>
        <w:spacing w:after="0" w:line="360" w:lineRule="auto"/>
        <w:rPr>
          <w:rFonts w:ascii="Arial" w:hAnsi="Arial" w:cs="Arial"/>
          <w:b/>
          <w:bCs/>
          <w:i w:val="0"/>
          <w:iCs w:val="0"/>
          <w:color w:val="auto"/>
          <w:sz w:val="16"/>
          <w:szCs w:val="16"/>
        </w:rPr>
      </w:pPr>
      <w:r w:rsidRPr="00097741">
        <w:rPr>
          <w:rFonts w:ascii="Arial" w:hAnsi="Arial" w:cs="Arial"/>
          <w:b/>
          <w:bCs/>
          <w:i w:val="0"/>
          <w:iCs w:val="0"/>
          <w:color w:val="auto"/>
          <w:sz w:val="16"/>
          <w:szCs w:val="16"/>
        </w:rPr>
        <w:t xml:space="preserve">Extended </w:t>
      </w:r>
      <w:r w:rsidR="00D94B3A" w:rsidRPr="00097741">
        <w:rPr>
          <w:rFonts w:ascii="Arial" w:hAnsi="Arial" w:cs="Arial"/>
          <w:b/>
          <w:bCs/>
          <w:i w:val="0"/>
          <w:iCs w:val="0"/>
          <w:color w:val="auto"/>
          <w:sz w:val="16"/>
          <w:szCs w:val="16"/>
        </w:rPr>
        <w:t xml:space="preserve">Data Table </w:t>
      </w:r>
      <w:r w:rsidR="00862046" w:rsidRPr="00097741">
        <w:rPr>
          <w:rFonts w:ascii="Arial" w:hAnsi="Arial" w:cs="Arial"/>
          <w:b/>
          <w:bCs/>
          <w:i w:val="0"/>
          <w:iCs w:val="0"/>
          <w:color w:val="auto"/>
          <w:sz w:val="16"/>
          <w:szCs w:val="16"/>
        </w:rPr>
        <w:fldChar w:fldCharType="begin"/>
      </w:r>
      <w:r w:rsidR="00862046" w:rsidRPr="00097741">
        <w:rPr>
          <w:rFonts w:ascii="Arial" w:hAnsi="Arial" w:cs="Arial"/>
          <w:b/>
          <w:bCs/>
          <w:i w:val="0"/>
          <w:iCs w:val="0"/>
          <w:color w:val="auto"/>
          <w:sz w:val="16"/>
          <w:szCs w:val="16"/>
        </w:rPr>
        <w:instrText xml:space="preserve"> SEQ Table \* ARABIC </w:instrText>
      </w:r>
      <w:r w:rsidR="00862046" w:rsidRPr="00097741">
        <w:rPr>
          <w:rFonts w:ascii="Arial" w:hAnsi="Arial" w:cs="Arial"/>
          <w:b/>
          <w:bCs/>
          <w:i w:val="0"/>
          <w:iCs w:val="0"/>
          <w:color w:val="auto"/>
          <w:sz w:val="16"/>
          <w:szCs w:val="16"/>
        </w:rPr>
        <w:fldChar w:fldCharType="separate"/>
      </w:r>
      <w:r w:rsidR="001A1C39" w:rsidRPr="001A1C39">
        <w:rPr>
          <w:rFonts w:ascii="Arial" w:hAnsi="Arial" w:cs="Arial"/>
          <w:b/>
          <w:bCs/>
          <w:i w:val="0"/>
          <w:iCs w:val="0"/>
          <w:noProof/>
          <w:color w:val="auto"/>
          <w:sz w:val="16"/>
          <w:szCs w:val="16"/>
        </w:rPr>
        <w:t>1</w:t>
      </w:r>
      <w:r w:rsidR="00862046" w:rsidRPr="00097741">
        <w:rPr>
          <w:rFonts w:ascii="Arial" w:hAnsi="Arial" w:cs="Arial"/>
          <w:b/>
          <w:bCs/>
          <w:i w:val="0"/>
          <w:iCs w:val="0"/>
          <w:color w:val="auto"/>
          <w:sz w:val="16"/>
          <w:szCs w:val="16"/>
        </w:rPr>
        <w:fldChar w:fldCharType="end"/>
      </w:r>
      <w:r w:rsidR="00862046" w:rsidRPr="00097741">
        <w:rPr>
          <w:rFonts w:ascii="Arial" w:hAnsi="Arial" w:cs="Arial"/>
          <w:b/>
          <w:bCs/>
          <w:i w:val="0"/>
          <w:iCs w:val="0"/>
          <w:color w:val="auto"/>
          <w:sz w:val="16"/>
          <w:szCs w:val="16"/>
        </w:rPr>
        <w:t xml:space="preserve"> </w:t>
      </w:r>
      <w:r w:rsidR="00D94B3A" w:rsidRPr="00097741">
        <w:rPr>
          <w:rFonts w:ascii="Arial" w:hAnsi="Arial" w:cs="Arial"/>
          <w:b/>
          <w:bCs/>
          <w:i w:val="0"/>
          <w:iCs w:val="0"/>
          <w:color w:val="auto"/>
          <w:sz w:val="16"/>
          <w:szCs w:val="16"/>
        </w:rPr>
        <w:t xml:space="preserve">| </w:t>
      </w:r>
      <w:r w:rsidR="00862046" w:rsidRPr="00097741">
        <w:rPr>
          <w:rFonts w:ascii="Arial" w:hAnsi="Arial" w:cs="Arial"/>
          <w:b/>
          <w:bCs/>
          <w:i w:val="0"/>
          <w:iCs w:val="0"/>
          <w:color w:val="auto"/>
          <w:sz w:val="16"/>
          <w:szCs w:val="16"/>
        </w:rPr>
        <w:t>Treatment emergent adverse events</w:t>
      </w:r>
      <w:r w:rsidR="00D94B3A" w:rsidRPr="00097741">
        <w:rPr>
          <w:rFonts w:ascii="Arial" w:hAnsi="Arial" w:cs="Arial"/>
          <w:b/>
          <w:bCs/>
          <w:i w:val="0"/>
          <w:iCs w:val="0"/>
          <w:color w:val="auto"/>
          <w:sz w:val="16"/>
          <w:szCs w:val="16"/>
        </w:rPr>
        <w:t xml:space="preserve"> in the</w:t>
      </w:r>
      <w:r w:rsidR="00752239" w:rsidRPr="00097741">
        <w:rPr>
          <w:rFonts w:ascii="Arial" w:hAnsi="Arial" w:cs="Arial"/>
          <w:b/>
          <w:bCs/>
          <w:i w:val="0"/>
          <w:iCs w:val="0"/>
          <w:color w:val="auto"/>
          <w:sz w:val="16"/>
          <w:szCs w:val="16"/>
        </w:rPr>
        <w:t xml:space="preserve"> single ascending dose study</w:t>
      </w:r>
    </w:p>
    <w:tbl>
      <w:tblPr>
        <w:tblW w:w="14503" w:type="dxa"/>
        <w:tblInd w:w="-900" w:type="dxa"/>
        <w:tblLayout w:type="fixed"/>
        <w:tblLook w:val="04A0" w:firstRow="1" w:lastRow="0" w:firstColumn="1" w:lastColumn="0" w:noHBand="0" w:noVBand="1"/>
      </w:tblPr>
      <w:tblGrid>
        <w:gridCol w:w="1321"/>
        <w:gridCol w:w="1511"/>
        <w:gridCol w:w="473"/>
        <w:gridCol w:w="425"/>
        <w:gridCol w:w="426"/>
        <w:gridCol w:w="425"/>
        <w:gridCol w:w="425"/>
        <w:gridCol w:w="425"/>
        <w:gridCol w:w="567"/>
        <w:gridCol w:w="426"/>
        <w:gridCol w:w="567"/>
        <w:gridCol w:w="567"/>
        <w:gridCol w:w="425"/>
        <w:gridCol w:w="425"/>
        <w:gridCol w:w="567"/>
        <w:gridCol w:w="425"/>
        <w:gridCol w:w="426"/>
        <w:gridCol w:w="425"/>
        <w:gridCol w:w="567"/>
        <w:gridCol w:w="425"/>
        <w:gridCol w:w="425"/>
        <w:gridCol w:w="567"/>
        <w:gridCol w:w="567"/>
        <w:gridCol w:w="567"/>
        <w:gridCol w:w="567"/>
        <w:gridCol w:w="567"/>
      </w:tblGrid>
      <w:tr w:rsidR="00360A4E" w:rsidRPr="00EB65A9" w14:paraId="3F59EB51" w14:textId="77777777" w:rsidTr="008822E7">
        <w:trPr>
          <w:trHeight w:val="70"/>
        </w:trPr>
        <w:tc>
          <w:tcPr>
            <w:tcW w:w="1321" w:type="dxa"/>
            <w:tcBorders>
              <w:bottom w:val="single" w:sz="12" w:space="0" w:color="auto"/>
            </w:tcBorders>
            <w:vAlign w:val="center"/>
            <w:hideMark/>
          </w:tcPr>
          <w:p w14:paraId="2C797408" w14:textId="08AFF480" w:rsidR="006942DC" w:rsidRPr="00EB65A9" w:rsidRDefault="006942DC" w:rsidP="006942DC">
            <w:pPr>
              <w:spacing w:after="0" w:line="240" w:lineRule="auto"/>
              <w:rPr>
                <w:rFonts w:ascii="Arial" w:eastAsia="Times New Roman" w:hAnsi="Arial" w:cs="Arial"/>
                <w:kern w:val="0"/>
                <w:sz w:val="16"/>
                <w:szCs w:val="16"/>
                <w:lang w:val="en-US"/>
                <w14:ligatures w14:val="none"/>
              </w:rPr>
            </w:pPr>
          </w:p>
        </w:tc>
        <w:tc>
          <w:tcPr>
            <w:tcW w:w="1511" w:type="dxa"/>
            <w:tcBorders>
              <w:bottom w:val="single" w:sz="12" w:space="0" w:color="auto"/>
            </w:tcBorders>
            <w:vAlign w:val="center"/>
            <w:hideMark/>
          </w:tcPr>
          <w:p w14:paraId="4A651A44" w14:textId="77777777" w:rsidR="006942DC" w:rsidRPr="00EB65A9" w:rsidRDefault="006942DC" w:rsidP="006942DC">
            <w:pPr>
              <w:spacing w:after="0" w:line="240" w:lineRule="auto"/>
              <w:rPr>
                <w:rFonts w:ascii="Arial" w:eastAsia="Times New Roman" w:hAnsi="Arial" w:cs="Arial"/>
                <w:kern w:val="0"/>
                <w:sz w:val="16"/>
                <w:szCs w:val="16"/>
                <w:lang w:val="en-US"/>
                <w14:ligatures w14:val="none"/>
              </w:rPr>
            </w:pPr>
          </w:p>
        </w:tc>
        <w:tc>
          <w:tcPr>
            <w:tcW w:w="1324" w:type="dxa"/>
            <w:gridSpan w:val="3"/>
            <w:tcBorders>
              <w:bottom w:val="single" w:sz="12" w:space="0" w:color="auto"/>
            </w:tcBorders>
            <w:vAlign w:val="center"/>
            <w:hideMark/>
          </w:tcPr>
          <w:p w14:paraId="23AD87DC" w14:textId="24F42DA9" w:rsidR="006942DC" w:rsidRPr="00EB65A9" w:rsidRDefault="006942DC" w:rsidP="006942DC">
            <w:pPr>
              <w:spacing w:after="0" w:line="240" w:lineRule="auto"/>
              <w:jc w:val="center"/>
              <w:rPr>
                <w:rFonts w:ascii="Arial" w:eastAsia="Times New Roman" w:hAnsi="Arial" w:cs="Arial"/>
                <w:b/>
                <w:bCs/>
                <w:color w:val="000000"/>
                <w:kern w:val="0"/>
                <w:sz w:val="16"/>
                <w:szCs w:val="16"/>
                <w:lang w:val="en-US"/>
                <w14:ligatures w14:val="none"/>
              </w:rPr>
            </w:pPr>
            <w:r w:rsidRPr="00EB65A9">
              <w:rPr>
                <w:rFonts w:ascii="Arial" w:eastAsia="Times New Roman" w:hAnsi="Arial" w:cs="Arial"/>
                <w:b/>
                <w:bCs/>
                <w:color w:val="000000"/>
                <w:kern w:val="0"/>
                <w:sz w:val="16"/>
                <w:szCs w:val="16"/>
                <w:lang w:val="en-US"/>
                <w14:ligatures w14:val="none"/>
              </w:rPr>
              <w:t>10mg VES001 (</w:t>
            </w:r>
            <w:r w:rsidR="00170F6B">
              <w:rPr>
                <w:rFonts w:ascii="Arial" w:eastAsia="Times New Roman" w:hAnsi="Arial" w:cs="Arial"/>
                <w:b/>
                <w:bCs/>
                <w:color w:val="000000"/>
                <w:kern w:val="0"/>
                <w:sz w:val="16"/>
                <w:szCs w:val="16"/>
                <w:lang w:val="en-US"/>
                <w14:ligatures w14:val="none"/>
              </w:rPr>
              <w:t>n</w:t>
            </w:r>
            <w:r w:rsidRPr="00EB65A9">
              <w:rPr>
                <w:rFonts w:ascii="Arial" w:eastAsia="Times New Roman" w:hAnsi="Arial" w:cs="Arial"/>
                <w:b/>
                <w:bCs/>
                <w:color w:val="000000"/>
                <w:kern w:val="0"/>
                <w:sz w:val="16"/>
                <w:szCs w:val="16"/>
                <w:lang w:val="en-US"/>
                <w14:ligatures w14:val="none"/>
              </w:rPr>
              <w:t>=6)</w:t>
            </w:r>
          </w:p>
        </w:tc>
        <w:tc>
          <w:tcPr>
            <w:tcW w:w="1275" w:type="dxa"/>
            <w:gridSpan w:val="3"/>
            <w:tcBorders>
              <w:bottom w:val="single" w:sz="12" w:space="0" w:color="auto"/>
            </w:tcBorders>
            <w:vAlign w:val="center"/>
            <w:hideMark/>
          </w:tcPr>
          <w:p w14:paraId="5341BEA4" w14:textId="5F9E675E" w:rsidR="006942DC" w:rsidRPr="00EB65A9" w:rsidRDefault="006942DC" w:rsidP="006942DC">
            <w:pPr>
              <w:spacing w:after="0" w:line="240" w:lineRule="auto"/>
              <w:jc w:val="center"/>
              <w:rPr>
                <w:rFonts w:ascii="Arial" w:eastAsia="Times New Roman" w:hAnsi="Arial" w:cs="Arial"/>
                <w:b/>
                <w:bCs/>
                <w:color w:val="000000"/>
                <w:kern w:val="0"/>
                <w:sz w:val="16"/>
                <w:szCs w:val="16"/>
                <w:lang w:val="en-US"/>
                <w14:ligatures w14:val="none"/>
              </w:rPr>
            </w:pPr>
            <w:r w:rsidRPr="00EB65A9">
              <w:rPr>
                <w:rFonts w:ascii="Arial" w:eastAsia="Times New Roman" w:hAnsi="Arial" w:cs="Arial"/>
                <w:b/>
                <w:bCs/>
                <w:color w:val="000000"/>
                <w:kern w:val="0"/>
                <w:sz w:val="16"/>
                <w:szCs w:val="16"/>
                <w:lang w:val="en-US"/>
                <w14:ligatures w14:val="none"/>
              </w:rPr>
              <w:t>30mg VES001 (</w:t>
            </w:r>
            <w:r w:rsidR="00170F6B">
              <w:rPr>
                <w:rFonts w:ascii="Arial" w:eastAsia="Times New Roman" w:hAnsi="Arial" w:cs="Arial"/>
                <w:b/>
                <w:bCs/>
                <w:color w:val="000000"/>
                <w:kern w:val="0"/>
                <w:sz w:val="16"/>
                <w:szCs w:val="16"/>
                <w:lang w:val="en-US"/>
                <w14:ligatures w14:val="none"/>
              </w:rPr>
              <w:t>n</w:t>
            </w:r>
            <w:r w:rsidRPr="00EB65A9">
              <w:rPr>
                <w:rFonts w:ascii="Arial" w:eastAsia="Times New Roman" w:hAnsi="Arial" w:cs="Arial"/>
                <w:b/>
                <w:bCs/>
                <w:color w:val="000000"/>
                <w:kern w:val="0"/>
                <w:sz w:val="16"/>
                <w:szCs w:val="16"/>
                <w:lang w:val="en-US"/>
                <w14:ligatures w14:val="none"/>
              </w:rPr>
              <w:t>=6)</w:t>
            </w:r>
          </w:p>
        </w:tc>
        <w:tc>
          <w:tcPr>
            <w:tcW w:w="1560" w:type="dxa"/>
            <w:gridSpan w:val="3"/>
            <w:tcBorders>
              <w:bottom w:val="single" w:sz="12" w:space="0" w:color="auto"/>
            </w:tcBorders>
            <w:vAlign w:val="center"/>
            <w:hideMark/>
          </w:tcPr>
          <w:p w14:paraId="1C3B6A81" w14:textId="0AB1C75B" w:rsidR="006942DC" w:rsidRPr="00EB65A9" w:rsidRDefault="006942DC" w:rsidP="006942DC">
            <w:pPr>
              <w:spacing w:after="0" w:line="240" w:lineRule="auto"/>
              <w:jc w:val="center"/>
              <w:rPr>
                <w:rFonts w:ascii="Arial" w:eastAsia="Times New Roman" w:hAnsi="Arial" w:cs="Arial"/>
                <w:b/>
                <w:bCs/>
                <w:color w:val="000000"/>
                <w:kern w:val="0"/>
                <w:sz w:val="16"/>
                <w:szCs w:val="16"/>
                <w:lang w:val="en-US"/>
                <w14:ligatures w14:val="none"/>
              </w:rPr>
            </w:pPr>
            <w:r w:rsidRPr="00EB65A9">
              <w:rPr>
                <w:rFonts w:ascii="Arial" w:eastAsia="Times New Roman" w:hAnsi="Arial" w:cs="Arial"/>
                <w:b/>
                <w:bCs/>
                <w:color w:val="000000"/>
                <w:kern w:val="0"/>
                <w:sz w:val="16"/>
                <w:szCs w:val="16"/>
                <w:lang w:val="en-US"/>
                <w14:ligatures w14:val="none"/>
              </w:rPr>
              <w:t>90mg VES001 fasted (</w:t>
            </w:r>
            <w:r w:rsidR="00170F6B">
              <w:rPr>
                <w:rFonts w:ascii="Arial" w:eastAsia="Times New Roman" w:hAnsi="Arial" w:cs="Arial"/>
                <w:b/>
                <w:bCs/>
                <w:color w:val="000000"/>
                <w:kern w:val="0"/>
                <w:sz w:val="16"/>
                <w:szCs w:val="16"/>
                <w:lang w:val="en-US"/>
                <w14:ligatures w14:val="none"/>
              </w:rPr>
              <w:t>n</w:t>
            </w:r>
            <w:r w:rsidRPr="00EB65A9">
              <w:rPr>
                <w:rFonts w:ascii="Arial" w:eastAsia="Times New Roman" w:hAnsi="Arial" w:cs="Arial"/>
                <w:b/>
                <w:bCs/>
                <w:color w:val="000000"/>
                <w:kern w:val="0"/>
                <w:sz w:val="16"/>
                <w:szCs w:val="16"/>
                <w:lang w:val="en-US"/>
                <w14:ligatures w14:val="none"/>
              </w:rPr>
              <w:t>=6)</w:t>
            </w:r>
          </w:p>
        </w:tc>
        <w:tc>
          <w:tcPr>
            <w:tcW w:w="1417" w:type="dxa"/>
            <w:gridSpan w:val="3"/>
            <w:tcBorders>
              <w:bottom w:val="single" w:sz="12" w:space="0" w:color="auto"/>
            </w:tcBorders>
            <w:vAlign w:val="center"/>
            <w:hideMark/>
          </w:tcPr>
          <w:p w14:paraId="2E7190EF" w14:textId="230FA1D8" w:rsidR="006942DC" w:rsidRPr="00EB65A9" w:rsidRDefault="006942DC" w:rsidP="006942DC">
            <w:pPr>
              <w:spacing w:after="0" w:line="240" w:lineRule="auto"/>
              <w:jc w:val="center"/>
              <w:rPr>
                <w:rFonts w:ascii="Arial" w:eastAsia="Times New Roman" w:hAnsi="Arial" w:cs="Arial"/>
                <w:b/>
                <w:bCs/>
                <w:color w:val="000000"/>
                <w:kern w:val="0"/>
                <w:sz w:val="16"/>
                <w:szCs w:val="16"/>
                <w:lang w:val="en-US"/>
                <w14:ligatures w14:val="none"/>
              </w:rPr>
            </w:pPr>
            <w:r w:rsidRPr="00EB65A9">
              <w:rPr>
                <w:rFonts w:ascii="Arial" w:eastAsia="Times New Roman" w:hAnsi="Arial" w:cs="Arial"/>
                <w:b/>
                <w:bCs/>
                <w:color w:val="000000"/>
                <w:kern w:val="0"/>
                <w:sz w:val="16"/>
                <w:szCs w:val="16"/>
                <w:lang w:val="en-US"/>
                <w14:ligatures w14:val="none"/>
              </w:rPr>
              <w:t>90mg VES001 fed (</w:t>
            </w:r>
            <w:r w:rsidR="00170F6B">
              <w:rPr>
                <w:rFonts w:ascii="Arial" w:eastAsia="Times New Roman" w:hAnsi="Arial" w:cs="Arial"/>
                <w:b/>
                <w:bCs/>
                <w:color w:val="000000"/>
                <w:kern w:val="0"/>
                <w:sz w:val="16"/>
                <w:szCs w:val="16"/>
                <w:lang w:val="en-US"/>
                <w14:ligatures w14:val="none"/>
              </w:rPr>
              <w:t>n</w:t>
            </w:r>
            <w:r w:rsidRPr="00EB65A9">
              <w:rPr>
                <w:rFonts w:ascii="Arial" w:eastAsia="Times New Roman" w:hAnsi="Arial" w:cs="Arial"/>
                <w:b/>
                <w:bCs/>
                <w:color w:val="000000"/>
                <w:kern w:val="0"/>
                <w:sz w:val="16"/>
                <w:szCs w:val="16"/>
                <w:lang w:val="en-US"/>
                <w14:ligatures w14:val="none"/>
              </w:rPr>
              <w:t>=6)</w:t>
            </w:r>
          </w:p>
        </w:tc>
        <w:tc>
          <w:tcPr>
            <w:tcW w:w="1418" w:type="dxa"/>
            <w:gridSpan w:val="3"/>
            <w:tcBorders>
              <w:bottom w:val="single" w:sz="12" w:space="0" w:color="auto"/>
            </w:tcBorders>
            <w:vAlign w:val="center"/>
            <w:hideMark/>
          </w:tcPr>
          <w:p w14:paraId="55D1F1E5" w14:textId="4B20CB18" w:rsidR="006942DC" w:rsidRPr="00EB65A9" w:rsidRDefault="006942DC" w:rsidP="006942DC">
            <w:pPr>
              <w:spacing w:after="0" w:line="240" w:lineRule="auto"/>
              <w:jc w:val="center"/>
              <w:rPr>
                <w:rFonts w:ascii="Arial" w:eastAsia="Times New Roman" w:hAnsi="Arial" w:cs="Arial"/>
                <w:b/>
                <w:bCs/>
                <w:color w:val="000000"/>
                <w:kern w:val="0"/>
                <w:sz w:val="16"/>
                <w:szCs w:val="16"/>
                <w:lang w:val="en-US"/>
                <w14:ligatures w14:val="none"/>
              </w:rPr>
            </w:pPr>
            <w:r w:rsidRPr="00EB65A9">
              <w:rPr>
                <w:rFonts w:ascii="Arial" w:eastAsia="Times New Roman" w:hAnsi="Arial" w:cs="Arial"/>
                <w:b/>
                <w:bCs/>
                <w:color w:val="000000"/>
                <w:kern w:val="0"/>
                <w:sz w:val="16"/>
                <w:szCs w:val="16"/>
                <w:lang w:val="en-US"/>
                <w14:ligatures w14:val="none"/>
              </w:rPr>
              <w:t>270mg VES001 (</w:t>
            </w:r>
            <w:r w:rsidR="00170F6B">
              <w:rPr>
                <w:rFonts w:ascii="Arial" w:eastAsia="Times New Roman" w:hAnsi="Arial" w:cs="Arial"/>
                <w:b/>
                <w:bCs/>
                <w:color w:val="000000"/>
                <w:kern w:val="0"/>
                <w:sz w:val="16"/>
                <w:szCs w:val="16"/>
                <w:lang w:val="en-US"/>
                <w14:ligatures w14:val="none"/>
              </w:rPr>
              <w:t>n</w:t>
            </w:r>
            <w:r w:rsidRPr="00EB65A9">
              <w:rPr>
                <w:rFonts w:ascii="Arial" w:eastAsia="Times New Roman" w:hAnsi="Arial" w:cs="Arial"/>
                <w:b/>
                <w:bCs/>
                <w:color w:val="000000"/>
                <w:kern w:val="0"/>
                <w:sz w:val="16"/>
                <w:szCs w:val="16"/>
                <w:lang w:val="en-US"/>
                <w14:ligatures w14:val="none"/>
              </w:rPr>
              <w:t>=6)</w:t>
            </w:r>
          </w:p>
        </w:tc>
        <w:tc>
          <w:tcPr>
            <w:tcW w:w="1417" w:type="dxa"/>
            <w:gridSpan w:val="3"/>
            <w:tcBorders>
              <w:bottom w:val="single" w:sz="12" w:space="0" w:color="auto"/>
            </w:tcBorders>
            <w:vAlign w:val="center"/>
            <w:hideMark/>
          </w:tcPr>
          <w:p w14:paraId="7239CC8F" w14:textId="47A78DED" w:rsidR="006942DC" w:rsidRPr="00EB65A9" w:rsidRDefault="006942DC" w:rsidP="006942DC">
            <w:pPr>
              <w:spacing w:after="0" w:line="240" w:lineRule="auto"/>
              <w:jc w:val="center"/>
              <w:rPr>
                <w:rFonts w:ascii="Arial" w:eastAsia="Times New Roman" w:hAnsi="Arial" w:cs="Arial"/>
                <w:b/>
                <w:bCs/>
                <w:color w:val="000000"/>
                <w:kern w:val="0"/>
                <w:sz w:val="16"/>
                <w:szCs w:val="16"/>
                <w:lang w:val="en-US"/>
                <w14:ligatures w14:val="none"/>
              </w:rPr>
            </w:pPr>
            <w:r w:rsidRPr="00EB65A9">
              <w:rPr>
                <w:rFonts w:ascii="Arial" w:eastAsia="Times New Roman" w:hAnsi="Arial" w:cs="Arial"/>
                <w:b/>
                <w:bCs/>
                <w:color w:val="000000"/>
                <w:kern w:val="0"/>
                <w:sz w:val="16"/>
                <w:szCs w:val="16"/>
                <w:lang w:val="en-US"/>
                <w14:ligatures w14:val="none"/>
              </w:rPr>
              <w:t>810mg VES001 (</w:t>
            </w:r>
            <w:r w:rsidR="00170F6B">
              <w:rPr>
                <w:rFonts w:ascii="Arial" w:eastAsia="Times New Roman" w:hAnsi="Arial" w:cs="Arial"/>
                <w:b/>
                <w:bCs/>
                <w:color w:val="000000"/>
                <w:kern w:val="0"/>
                <w:sz w:val="16"/>
                <w:szCs w:val="16"/>
                <w:lang w:val="en-US"/>
                <w14:ligatures w14:val="none"/>
              </w:rPr>
              <w:t>n</w:t>
            </w:r>
            <w:r w:rsidRPr="00EB65A9">
              <w:rPr>
                <w:rFonts w:ascii="Arial" w:eastAsia="Times New Roman" w:hAnsi="Arial" w:cs="Arial"/>
                <w:b/>
                <w:bCs/>
                <w:color w:val="000000"/>
                <w:kern w:val="0"/>
                <w:sz w:val="16"/>
                <w:szCs w:val="16"/>
                <w:lang w:val="en-US"/>
                <w14:ligatures w14:val="none"/>
              </w:rPr>
              <w:t>=6)</w:t>
            </w:r>
          </w:p>
        </w:tc>
        <w:tc>
          <w:tcPr>
            <w:tcW w:w="1559" w:type="dxa"/>
            <w:gridSpan w:val="3"/>
            <w:tcBorders>
              <w:bottom w:val="single" w:sz="12" w:space="0" w:color="auto"/>
            </w:tcBorders>
            <w:vAlign w:val="center"/>
            <w:hideMark/>
          </w:tcPr>
          <w:p w14:paraId="2E697925" w14:textId="1C41BE9B" w:rsidR="006942DC" w:rsidRPr="00EB65A9" w:rsidRDefault="006942DC" w:rsidP="006942DC">
            <w:pPr>
              <w:spacing w:after="0" w:line="240" w:lineRule="auto"/>
              <w:jc w:val="center"/>
              <w:rPr>
                <w:rFonts w:ascii="Arial" w:eastAsia="Times New Roman" w:hAnsi="Arial" w:cs="Arial"/>
                <w:b/>
                <w:bCs/>
                <w:color w:val="000000"/>
                <w:kern w:val="0"/>
                <w:sz w:val="16"/>
                <w:szCs w:val="16"/>
                <w:lang w:val="en-US"/>
                <w14:ligatures w14:val="none"/>
              </w:rPr>
            </w:pPr>
            <w:r w:rsidRPr="00EB65A9">
              <w:rPr>
                <w:rFonts w:ascii="Arial" w:eastAsia="Times New Roman" w:hAnsi="Arial" w:cs="Arial"/>
                <w:b/>
                <w:bCs/>
                <w:color w:val="000000"/>
                <w:kern w:val="0"/>
                <w:sz w:val="16"/>
                <w:szCs w:val="16"/>
                <w:lang w:val="en-US"/>
                <w14:ligatures w14:val="none"/>
              </w:rPr>
              <w:t>990mg VES001 (</w:t>
            </w:r>
            <w:r w:rsidR="00170F6B">
              <w:rPr>
                <w:rFonts w:ascii="Arial" w:eastAsia="Times New Roman" w:hAnsi="Arial" w:cs="Arial"/>
                <w:b/>
                <w:bCs/>
                <w:color w:val="000000"/>
                <w:kern w:val="0"/>
                <w:sz w:val="16"/>
                <w:szCs w:val="16"/>
                <w:lang w:val="en-US"/>
                <w14:ligatures w14:val="none"/>
              </w:rPr>
              <w:t>n</w:t>
            </w:r>
            <w:r w:rsidRPr="00EB65A9">
              <w:rPr>
                <w:rFonts w:ascii="Arial" w:eastAsia="Times New Roman" w:hAnsi="Arial" w:cs="Arial"/>
                <w:b/>
                <w:bCs/>
                <w:color w:val="000000"/>
                <w:kern w:val="0"/>
                <w:sz w:val="16"/>
                <w:szCs w:val="16"/>
                <w:lang w:val="en-US"/>
                <w14:ligatures w14:val="none"/>
              </w:rPr>
              <w:t>=6)</w:t>
            </w:r>
          </w:p>
        </w:tc>
        <w:tc>
          <w:tcPr>
            <w:tcW w:w="1701" w:type="dxa"/>
            <w:gridSpan w:val="3"/>
            <w:tcBorders>
              <w:bottom w:val="single" w:sz="12" w:space="0" w:color="auto"/>
            </w:tcBorders>
            <w:vAlign w:val="center"/>
            <w:hideMark/>
          </w:tcPr>
          <w:p w14:paraId="1F594933" w14:textId="22134CBE" w:rsidR="006942DC" w:rsidRPr="00EB65A9" w:rsidRDefault="006942DC" w:rsidP="006942DC">
            <w:pPr>
              <w:spacing w:after="0" w:line="240" w:lineRule="auto"/>
              <w:jc w:val="center"/>
              <w:rPr>
                <w:rFonts w:ascii="Arial" w:eastAsia="Times New Roman" w:hAnsi="Arial" w:cs="Arial"/>
                <w:b/>
                <w:bCs/>
                <w:color w:val="000000"/>
                <w:kern w:val="0"/>
                <w:sz w:val="16"/>
                <w:szCs w:val="16"/>
                <w:lang w:val="en-US"/>
                <w14:ligatures w14:val="none"/>
              </w:rPr>
            </w:pPr>
            <w:r w:rsidRPr="00EB65A9">
              <w:rPr>
                <w:rFonts w:ascii="Arial" w:eastAsia="Times New Roman" w:hAnsi="Arial" w:cs="Arial"/>
                <w:b/>
                <w:bCs/>
                <w:color w:val="000000"/>
                <w:kern w:val="0"/>
                <w:sz w:val="16"/>
                <w:szCs w:val="16"/>
                <w:lang w:val="en-US"/>
                <w14:ligatures w14:val="none"/>
              </w:rPr>
              <w:t>Placebo (</w:t>
            </w:r>
            <w:r w:rsidR="00170F6B">
              <w:rPr>
                <w:rFonts w:ascii="Arial" w:eastAsia="Times New Roman" w:hAnsi="Arial" w:cs="Arial"/>
                <w:b/>
                <w:bCs/>
                <w:color w:val="000000"/>
                <w:kern w:val="0"/>
                <w:sz w:val="16"/>
                <w:szCs w:val="16"/>
                <w:lang w:val="en-US"/>
                <w14:ligatures w14:val="none"/>
              </w:rPr>
              <w:t>n</w:t>
            </w:r>
            <w:r w:rsidRPr="00EB65A9">
              <w:rPr>
                <w:rFonts w:ascii="Arial" w:eastAsia="Times New Roman" w:hAnsi="Arial" w:cs="Arial"/>
                <w:b/>
                <w:bCs/>
                <w:color w:val="000000"/>
                <w:kern w:val="0"/>
                <w:sz w:val="16"/>
                <w:szCs w:val="16"/>
                <w:lang w:val="en-US"/>
                <w14:ligatures w14:val="none"/>
              </w:rPr>
              <w:t>=12)</w:t>
            </w:r>
          </w:p>
        </w:tc>
      </w:tr>
      <w:tr w:rsidR="00554BAB" w:rsidRPr="00EB65A9" w14:paraId="05C0BC1C" w14:textId="77777777" w:rsidTr="008822E7">
        <w:trPr>
          <w:cantSplit/>
          <w:trHeight w:val="70"/>
        </w:trPr>
        <w:tc>
          <w:tcPr>
            <w:tcW w:w="1321" w:type="dxa"/>
            <w:tcBorders>
              <w:top w:val="single" w:sz="12" w:space="0" w:color="auto"/>
              <w:bottom w:val="single" w:sz="12" w:space="0" w:color="auto"/>
            </w:tcBorders>
            <w:vAlign w:val="center"/>
            <w:hideMark/>
          </w:tcPr>
          <w:p w14:paraId="77A54855" w14:textId="77777777" w:rsidR="006942DC" w:rsidRPr="00EB65A9" w:rsidRDefault="006942DC" w:rsidP="006942DC">
            <w:pPr>
              <w:spacing w:after="0" w:line="240" w:lineRule="auto"/>
              <w:rPr>
                <w:rFonts w:ascii="Arial" w:eastAsia="Times New Roman" w:hAnsi="Arial" w:cs="Arial"/>
                <w:b/>
                <w:bCs/>
                <w:color w:val="000000"/>
                <w:kern w:val="0"/>
                <w:sz w:val="16"/>
                <w:szCs w:val="16"/>
                <w:lang w:val="en-US"/>
                <w14:ligatures w14:val="none"/>
              </w:rPr>
            </w:pPr>
            <w:r w:rsidRPr="00EB65A9">
              <w:rPr>
                <w:rFonts w:ascii="Arial" w:eastAsia="Times New Roman" w:hAnsi="Arial" w:cs="Arial"/>
                <w:b/>
                <w:bCs/>
                <w:color w:val="000000"/>
                <w:kern w:val="0"/>
                <w:sz w:val="16"/>
                <w:szCs w:val="16"/>
                <w:lang w:val="en-US"/>
                <w14:ligatures w14:val="none"/>
              </w:rPr>
              <w:t>System Organ Class</w:t>
            </w:r>
          </w:p>
        </w:tc>
        <w:tc>
          <w:tcPr>
            <w:tcW w:w="1511" w:type="dxa"/>
            <w:tcBorders>
              <w:top w:val="single" w:sz="12" w:space="0" w:color="auto"/>
              <w:bottom w:val="single" w:sz="12" w:space="0" w:color="auto"/>
            </w:tcBorders>
            <w:vAlign w:val="center"/>
            <w:hideMark/>
          </w:tcPr>
          <w:p w14:paraId="1AD4D0C7" w14:textId="77777777" w:rsidR="006942DC" w:rsidRPr="00EB65A9" w:rsidRDefault="006942DC" w:rsidP="006942DC">
            <w:pPr>
              <w:spacing w:after="0" w:line="240" w:lineRule="auto"/>
              <w:rPr>
                <w:rFonts w:ascii="Arial" w:eastAsia="Times New Roman" w:hAnsi="Arial" w:cs="Arial"/>
                <w:b/>
                <w:bCs/>
                <w:color w:val="000000"/>
                <w:kern w:val="0"/>
                <w:sz w:val="16"/>
                <w:szCs w:val="16"/>
                <w:lang w:val="en-US"/>
                <w14:ligatures w14:val="none"/>
              </w:rPr>
            </w:pPr>
            <w:r w:rsidRPr="00EB65A9">
              <w:rPr>
                <w:rFonts w:ascii="Arial" w:eastAsia="Times New Roman" w:hAnsi="Arial" w:cs="Arial"/>
                <w:b/>
                <w:bCs/>
                <w:color w:val="000000"/>
                <w:kern w:val="0"/>
                <w:sz w:val="16"/>
                <w:szCs w:val="16"/>
                <w:lang w:val="en-US"/>
                <w14:ligatures w14:val="none"/>
              </w:rPr>
              <w:t>Preferred Term</w:t>
            </w:r>
          </w:p>
        </w:tc>
        <w:tc>
          <w:tcPr>
            <w:tcW w:w="473" w:type="dxa"/>
            <w:tcBorders>
              <w:top w:val="single" w:sz="12" w:space="0" w:color="auto"/>
              <w:bottom w:val="single" w:sz="12" w:space="0" w:color="auto"/>
            </w:tcBorders>
            <w:vAlign w:val="center"/>
            <w:hideMark/>
          </w:tcPr>
          <w:p w14:paraId="715A2B58" w14:textId="77777777" w:rsidR="006942DC" w:rsidRPr="00EB65A9" w:rsidRDefault="006942DC" w:rsidP="007A2631">
            <w:pPr>
              <w:spacing w:after="0" w:line="240" w:lineRule="auto"/>
              <w:ind w:left="-108" w:right="-117"/>
              <w:jc w:val="center"/>
              <w:rPr>
                <w:rFonts w:ascii="Arial" w:eastAsia="Times New Roman" w:hAnsi="Arial" w:cs="Arial"/>
                <w:b/>
                <w:bCs/>
                <w:color w:val="000000"/>
                <w:kern w:val="0"/>
                <w:sz w:val="16"/>
                <w:szCs w:val="16"/>
                <w:lang w:val="en-US"/>
                <w14:ligatures w14:val="none"/>
              </w:rPr>
            </w:pPr>
            <w:r w:rsidRPr="00EB65A9">
              <w:rPr>
                <w:rFonts w:ascii="Arial" w:eastAsia="Times New Roman" w:hAnsi="Arial" w:cs="Arial"/>
                <w:b/>
                <w:bCs/>
                <w:color w:val="000000"/>
                <w:kern w:val="0"/>
                <w:sz w:val="16"/>
                <w:szCs w:val="16"/>
                <w:lang w:val="en-US"/>
                <w14:ligatures w14:val="none"/>
              </w:rPr>
              <w:t>MILD</w:t>
            </w:r>
          </w:p>
        </w:tc>
        <w:tc>
          <w:tcPr>
            <w:tcW w:w="425" w:type="dxa"/>
            <w:tcBorders>
              <w:top w:val="single" w:sz="12" w:space="0" w:color="auto"/>
              <w:bottom w:val="single" w:sz="12" w:space="0" w:color="auto"/>
            </w:tcBorders>
            <w:vAlign w:val="center"/>
            <w:hideMark/>
          </w:tcPr>
          <w:p w14:paraId="2B3DD2FE" w14:textId="77777777" w:rsidR="006942DC" w:rsidRPr="00EB65A9" w:rsidRDefault="006942DC" w:rsidP="007A2631">
            <w:pPr>
              <w:spacing w:after="0" w:line="240" w:lineRule="auto"/>
              <w:ind w:left="-109" w:right="-97"/>
              <w:jc w:val="center"/>
              <w:rPr>
                <w:rFonts w:ascii="Arial" w:eastAsia="Times New Roman" w:hAnsi="Arial" w:cs="Arial"/>
                <w:b/>
                <w:bCs/>
                <w:color w:val="000000"/>
                <w:kern w:val="0"/>
                <w:sz w:val="16"/>
                <w:szCs w:val="16"/>
                <w:lang w:val="en-US"/>
                <w14:ligatures w14:val="none"/>
              </w:rPr>
            </w:pPr>
            <w:r w:rsidRPr="00EB65A9">
              <w:rPr>
                <w:rFonts w:ascii="Arial" w:eastAsia="Times New Roman" w:hAnsi="Arial" w:cs="Arial"/>
                <w:b/>
                <w:bCs/>
                <w:color w:val="000000"/>
                <w:kern w:val="0"/>
                <w:sz w:val="16"/>
                <w:szCs w:val="16"/>
                <w:lang w:val="en-US"/>
                <w14:ligatures w14:val="none"/>
              </w:rPr>
              <w:t>MOD</w:t>
            </w:r>
          </w:p>
        </w:tc>
        <w:tc>
          <w:tcPr>
            <w:tcW w:w="426" w:type="dxa"/>
            <w:tcBorders>
              <w:top w:val="single" w:sz="12" w:space="0" w:color="auto"/>
              <w:bottom w:val="single" w:sz="12" w:space="0" w:color="auto"/>
            </w:tcBorders>
            <w:vAlign w:val="center"/>
            <w:hideMark/>
          </w:tcPr>
          <w:p w14:paraId="7DD43635" w14:textId="77777777" w:rsidR="006942DC" w:rsidRPr="00EB65A9" w:rsidRDefault="006942DC" w:rsidP="007A2631">
            <w:pPr>
              <w:spacing w:after="0" w:line="240" w:lineRule="auto"/>
              <w:ind w:left="-110" w:right="-113"/>
              <w:jc w:val="center"/>
              <w:rPr>
                <w:rFonts w:ascii="Arial" w:eastAsia="Times New Roman" w:hAnsi="Arial" w:cs="Arial"/>
                <w:b/>
                <w:bCs/>
                <w:color w:val="000000"/>
                <w:kern w:val="0"/>
                <w:sz w:val="16"/>
                <w:szCs w:val="16"/>
                <w:lang w:val="en-US"/>
                <w14:ligatures w14:val="none"/>
              </w:rPr>
            </w:pPr>
            <w:r w:rsidRPr="00EB65A9">
              <w:rPr>
                <w:rFonts w:ascii="Arial" w:eastAsia="Times New Roman" w:hAnsi="Arial" w:cs="Arial"/>
                <w:b/>
                <w:bCs/>
                <w:color w:val="000000"/>
                <w:kern w:val="0"/>
                <w:sz w:val="16"/>
                <w:szCs w:val="16"/>
                <w:lang w:val="en-US"/>
                <w14:ligatures w14:val="none"/>
              </w:rPr>
              <w:t>SEV</w:t>
            </w:r>
          </w:p>
        </w:tc>
        <w:tc>
          <w:tcPr>
            <w:tcW w:w="425" w:type="dxa"/>
            <w:tcBorders>
              <w:top w:val="single" w:sz="12" w:space="0" w:color="auto"/>
              <w:bottom w:val="single" w:sz="12" w:space="0" w:color="auto"/>
            </w:tcBorders>
            <w:vAlign w:val="center"/>
            <w:hideMark/>
          </w:tcPr>
          <w:p w14:paraId="51308A96" w14:textId="77777777" w:rsidR="006942DC" w:rsidRPr="00EB65A9" w:rsidRDefault="006942DC" w:rsidP="007A2631">
            <w:pPr>
              <w:spacing w:after="0" w:line="240" w:lineRule="auto"/>
              <w:ind w:left="-107" w:right="-107"/>
              <w:jc w:val="center"/>
              <w:rPr>
                <w:rFonts w:ascii="Arial" w:eastAsia="Times New Roman" w:hAnsi="Arial" w:cs="Arial"/>
                <w:b/>
                <w:bCs/>
                <w:color w:val="000000"/>
                <w:kern w:val="0"/>
                <w:sz w:val="16"/>
                <w:szCs w:val="16"/>
                <w:lang w:val="en-US"/>
                <w14:ligatures w14:val="none"/>
              </w:rPr>
            </w:pPr>
            <w:r w:rsidRPr="00EB65A9">
              <w:rPr>
                <w:rFonts w:ascii="Arial" w:eastAsia="Times New Roman" w:hAnsi="Arial" w:cs="Arial"/>
                <w:b/>
                <w:bCs/>
                <w:color w:val="000000"/>
                <w:kern w:val="0"/>
                <w:sz w:val="16"/>
                <w:szCs w:val="16"/>
                <w:lang w:val="en-US"/>
                <w14:ligatures w14:val="none"/>
              </w:rPr>
              <w:t>MILD</w:t>
            </w:r>
          </w:p>
        </w:tc>
        <w:tc>
          <w:tcPr>
            <w:tcW w:w="425" w:type="dxa"/>
            <w:tcBorders>
              <w:top w:val="single" w:sz="12" w:space="0" w:color="auto"/>
              <w:bottom w:val="single" w:sz="12" w:space="0" w:color="auto"/>
            </w:tcBorders>
            <w:vAlign w:val="center"/>
            <w:hideMark/>
          </w:tcPr>
          <w:p w14:paraId="4E4175BB" w14:textId="77777777" w:rsidR="006942DC" w:rsidRPr="00EB65A9" w:rsidRDefault="006942DC" w:rsidP="007A2631">
            <w:pPr>
              <w:spacing w:after="0" w:line="240" w:lineRule="auto"/>
              <w:ind w:left="-105" w:right="-113"/>
              <w:jc w:val="center"/>
              <w:rPr>
                <w:rFonts w:ascii="Arial" w:eastAsia="Times New Roman" w:hAnsi="Arial" w:cs="Arial"/>
                <w:b/>
                <w:bCs/>
                <w:color w:val="000000"/>
                <w:kern w:val="0"/>
                <w:sz w:val="16"/>
                <w:szCs w:val="16"/>
                <w:lang w:val="en-US"/>
                <w14:ligatures w14:val="none"/>
              </w:rPr>
            </w:pPr>
            <w:r w:rsidRPr="00EB65A9">
              <w:rPr>
                <w:rFonts w:ascii="Arial" w:eastAsia="Times New Roman" w:hAnsi="Arial" w:cs="Arial"/>
                <w:b/>
                <w:bCs/>
                <w:color w:val="000000"/>
                <w:kern w:val="0"/>
                <w:sz w:val="16"/>
                <w:szCs w:val="16"/>
                <w:lang w:val="en-US"/>
                <w14:ligatures w14:val="none"/>
              </w:rPr>
              <w:t>MOD</w:t>
            </w:r>
          </w:p>
        </w:tc>
        <w:tc>
          <w:tcPr>
            <w:tcW w:w="425" w:type="dxa"/>
            <w:tcBorders>
              <w:top w:val="single" w:sz="12" w:space="0" w:color="auto"/>
              <w:bottom w:val="single" w:sz="12" w:space="0" w:color="auto"/>
            </w:tcBorders>
            <w:vAlign w:val="center"/>
            <w:hideMark/>
          </w:tcPr>
          <w:p w14:paraId="404E6D96" w14:textId="77777777" w:rsidR="006942DC" w:rsidRPr="00EB65A9" w:rsidRDefault="006942DC" w:rsidP="007A2631">
            <w:pPr>
              <w:spacing w:after="0" w:line="240" w:lineRule="auto"/>
              <w:ind w:left="-113" w:right="-103"/>
              <w:jc w:val="center"/>
              <w:rPr>
                <w:rFonts w:ascii="Arial" w:eastAsia="Times New Roman" w:hAnsi="Arial" w:cs="Arial"/>
                <w:b/>
                <w:bCs/>
                <w:color w:val="000000"/>
                <w:kern w:val="0"/>
                <w:sz w:val="16"/>
                <w:szCs w:val="16"/>
                <w:lang w:val="en-US"/>
                <w14:ligatures w14:val="none"/>
              </w:rPr>
            </w:pPr>
            <w:r w:rsidRPr="00EB65A9">
              <w:rPr>
                <w:rFonts w:ascii="Arial" w:eastAsia="Times New Roman" w:hAnsi="Arial" w:cs="Arial"/>
                <w:b/>
                <w:bCs/>
                <w:color w:val="000000"/>
                <w:kern w:val="0"/>
                <w:sz w:val="16"/>
                <w:szCs w:val="16"/>
                <w:lang w:val="en-US"/>
                <w14:ligatures w14:val="none"/>
              </w:rPr>
              <w:t>SEV</w:t>
            </w:r>
          </w:p>
        </w:tc>
        <w:tc>
          <w:tcPr>
            <w:tcW w:w="567" w:type="dxa"/>
            <w:tcBorders>
              <w:top w:val="single" w:sz="12" w:space="0" w:color="auto"/>
              <w:bottom w:val="single" w:sz="12" w:space="0" w:color="auto"/>
            </w:tcBorders>
            <w:vAlign w:val="center"/>
            <w:hideMark/>
          </w:tcPr>
          <w:p w14:paraId="1BCEE77D" w14:textId="77777777" w:rsidR="006942DC" w:rsidRPr="00EB65A9" w:rsidRDefault="006942DC" w:rsidP="007A2631">
            <w:pPr>
              <w:spacing w:after="0" w:line="240" w:lineRule="auto"/>
              <w:ind w:left="-93" w:right="-138"/>
              <w:jc w:val="center"/>
              <w:rPr>
                <w:rFonts w:ascii="Arial" w:eastAsia="Times New Roman" w:hAnsi="Arial" w:cs="Arial"/>
                <w:b/>
                <w:bCs/>
                <w:color w:val="000000"/>
                <w:kern w:val="0"/>
                <w:sz w:val="16"/>
                <w:szCs w:val="16"/>
                <w:lang w:val="en-US"/>
                <w14:ligatures w14:val="none"/>
              </w:rPr>
            </w:pPr>
            <w:r w:rsidRPr="00EB65A9">
              <w:rPr>
                <w:rFonts w:ascii="Arial" w:eastAsia="Times New Roman" w:hAnsi="Arial" w:cs="Arial"/>
                <w:b/>
                <w:bCs/>
                <w:color w:val="000000"/>
                <w:kern w:val="0"/>
                <w:sz w:val="16"/>
                <w:szCs w:val="16"/>
                <w:lang w:val="en-US"/>
                <w14:ligatures w14:val="none"/>
              </w:rPr>
              <w:t>MILD</w:t>
            </w:r>
          </w:p>
        </w:tc>
        <w:tc>
          <w:tcPr>
            <w:tcW w:w="426" w:type="dxa"/>
            <w:tcBorders>
              <w:top w:val="single" w:sz="12" w:space="0" w:color="auto"/>
              <w:bottom w:val="single" w:sz="12" w:space="0" w:color="auto"/>
            </w:tcBorders>
            <w:vAlign w:val="center"/>
            <w:hideMark/>
          </w:tcPr>
          <w:p w14:paraId="6B9371A3" w14:textId="77777777" w:rsidR="006942DC" w:rsidRPr="00EB65A9" w:rsidRDefault="006942DC" w:rsidP="007A2631">
            <w:pPr>
              <w:spacing w:after="0" w:line="240" w:lineRule="auto"/>
              <w:ind w:left="-105" w:right="-105"/>
              <w:jc w:val="center"/>
              <w:rPr>
                <w:rFonts w:ascii="Arial" w:eastAsia="Times New Roman" w:hAnsi="Arial" w:cs="Arial"/>
                <w:b/>
                <w:bCs/>
                <w:color w:val="000000"/>
                <w:kern w:val="0"/>
                <w:sz w:val="16"/>
                <w:szCs w:val="16"/>
                <w:lang w:val="en-US"/>
                <w14:ligatures w14:val="none"/>
              </w:rPr>
            </w:pPr>
            <w:r w:rsidRPr="00EB65A9">
              <w:rPr>
                <w:rFonts w:ascii="Arial" w:eastAsia="Times New Roman" w:hAnsi="Arial" w:cs="Arial"/>
                <w:b/>
                <w:bCs/>
                <w:color w:val="000000"/>
                <w:kern w:val="0"/>
                <w:sz w:val="16"/>
                <w:szCs w:val="16"/>
                <w:lang w:val="en-US"/>
                <w14:ligatures w14:val="none"/>
              </w:rPr>
              <w:t>MOD</w:t>
            </w:r>
          </w:p>
        </w:tc>
        <w:tc>
          <w:tcPr>
            <w:tcW w:w="567" w:type="dxa"/>
            <w:tcBorders>
              <w:top w:val="single" w:sz="12" w:space="0" w:color="auto"/>
              <w:bottom w:val="single" w:sz="12" w:space="0" w:color="auto"/>
            </w:tcBorders>
            <w:vAlign w:val="center"/>
            <w:hideMark/>
          </w:tcPr>
          <w:p w14:paraId="127B6225" w14:textId="77777777" w:rsidR="006942DC" w:rsidRPr="00EB65A9" w:rsidRDefault="006942DC" w:rsidP="007A2631">
            <w:pPr>
              <w:spacing w:after="0" w:line="240" w:lineRule="auto"/>
              <w:jc w:val="center"/>
              <w:rPr>
                <w:rFonts w:ascii="Arial" w:eastAsia="Times New Roman" w:hAnsi="Arial" w:cs="Arial"/>
                <w:b/>
                <w:bCs/>
                <w:color w:val="000000"/>
                <w:kern w:val="0"/>
                <w:sz w:val="16"/>
                <w:szCs w:val="16"/>
                <w:lang w:val="en-US"/>
                <w14:ligatures w14:val="none"/>
              </w:rPr>
            </w:pPr>
            <w:r w:rsidRPr="00EB65A9">
              <w:rPr>
                <w:rFonts w:ascii="Arial" w:eastAsia="Times New Roman" w:hAnsi="Arial" w:cs="Arial"/>
                <w:b/>
                <w:bCs/>
                <w:color w:val="000000"/>
                <w:kern w:val="0"/>
                <w:sz w:val="16"/>
                <w:szCs w:val="16"/>
                <w:lang w:val="en-US"/>
                <w14:ligatures w14:val="none"/>
              </w:rPr>
              <w:t>SEV</w:t>
            </w:r>
          </w:p>
        </w:tc>
        <w:tc>
          <w:tcPr>
            <w:tcW w:w="567" w:type="dxa"/>
            <w:tcBorders>
              <w:top w:val="single" w:sz="12" w:space="0" w:color="auto"/>
              <w:bottom w:val="single" w:sz="12" w:space="0" w:color="auto"/>
            </w:tcBorders>
            <w:vAlign w:val="center"/>
            <w:hideMark/>
          </w:tcPr>
          <w:p w14:paraId="2270D686" w14:textId="77777777" w:rsidR="006942DC" w:rsidRPr="00EB65A9" w:rsidRDefault="006942DC" w:rsidP="007A2631">
            <w:pPr>
              <w:spacing w:after="0" w:line="240" w:lineRule="auto"/>
              <w:ind w:left="-111" w:right="-114"/>
              <w:jc w:val="center"/>
              <w:rPr>
                <w:rFonts w:ascii="Arial" w:eastAsia="Times New Roman" w:hAnsi="Arial" w:cs="Arial"/>
                <w:b/>
                <w:bCs/>
                <w:color w:val="000000"/>
                <w:kern w:val="0"/>
                <w:sz w:val="16"/>
                <w:szCs w:val="16"/>
                <w:lang w:val="en-US"/>
                <w14:ligatures w14:val="none"/>
              </w:rPr>
            </w:pPr>
            <w:r w:rsidRPr="00EB65A9">
              <w:rPr>
                <w:rFonts w:ascii="Arial" w:eastAsia="Times New Roman" w:hAnsi="Arial" w:cs="Arial"/>
                <w:b/>
                <w:bCs/>
                <w:color w:val="000000"/>
                <w:kern w:val="0"/>
                <w:sz w:val="16"/>
                <w:szCs w:val="16"/>
                <w:lang w:val="en-US"/>
                <w14:ligatures w14:val="none"/>
              </w:rPr>
              <w:t>MILD</w:t>
            </w:r>
          </w:p>
        </w:tc>
        <w:tc>
          <w:tcPr>
            <w:tcW w:w="425" w:type="dxa"/>
            <w:tcBorders>
              <w:top w:val="single" w:sz="12" w:space="0" w:color="auto"/>
              <w:bottom w:val="single" w:sz="12" w:space="0" w:color="auto"/>
            </w:tcBorders>
            <w:vAlign w:val="center"/>
            <w:hideMark/>
          </w:tcPr>
          <w:p w14:paraId="5DE2852E" w14:textId="77777777" w:rsidR="006942DC" w:rsidRPr="00EB65A9" w:rsidRDefault="006942DC" w:rsidP="007A2631">
            <w:pPr>
              <w:spacing w:after="0" w:line="240" w:lineRule="auto"/>
              <w:ind w:left="-106" w:right="-108"/>
              <w:jc w:val="center"/>
              <w:rPr>
                <w:rFonts w:ascii="Arial" w:eastAsia="Times New Roman" w:hAnsi="Arial" w:cs="Arial"/>
                <w:b/>
                <w:bCs/>
                <w:color w:val="000000"/>
                <w:kern w:val="0"/>
                <w:sz w:val="16"/>
                <w:szCs w:val="16"/>
                <w:lang w:val="en-US"/>
                <w14:ligatures w14:val="none"/>
              </w:rPr>
            </w:pPr>
            <w:r w:rsidRPr="00EB65A9">
              <w:rPr>
                <w:rFonts w:ascii="Arial" w:eastAsia="Times New Roman" w:hAnsi="Arial" w:cs="Arial"/>
                <w:b/>
                <w:bCs/>
                <w:color w:val="000000"/>
                <w:kern w:val="0"/>
                <w:sz w:val="16"/>
                <w:szCs w:val="16"/>
                <w:lang w:val="en-US"/>
                <w14:ligatures w14:val="none"/>
              </w:rPr>
              <w:t>MOD</w:t>
            </w:r>
          </w:p>
        </w:tc>
        <w:tc>
          <w:tcPr>
            <w:tcW w:w="425" w:type="dxa"/>
            <w:tcBorders>
              <w:top w:val="single" w:sz="12" w:space="0" w:color="auto"/>
              <w:bottom w:val="single" w:sz="12" w:space="0" w:color="auto"/>
            </w:tcBorders>
            <w:vAlign w:val="center"/>
            <w:hideMark/>
          </w:tcPr>
          <w:p w14:paraId="561C1FE2" w14:textId="77777777" w:rsidR="006942DC" w:rsidRPr="00EB65A9" w:rsidRDefault="006942DC" w:rsidP="00873625">
            <w:pPr>
              <w:spacing w:after="0" w:line="240" w:lineRule="auto"/>
              <w:ind w:left="-112" w:right="-109"/>
              <w:jc w:val="center"/>
              <w:rPr>
                <w:rFonts w:ascii="Arial" w:eastAsia="Times New Roman" w:hAnsi="Arial" w:cs="Arial"/>
                <w:b/>
                <w:bCs/>
                <w:color w:val="000000"/>
                <w:kern w:val="0"/>
                <w:sz w:val="16"/>
                <w:szCs w:val="16"/>
                <w:lang w:val="en-US"/>
                <w14:ligatures w14:val="none"/>
              </w:rPr>
            </w:pPr>
            <w:r w:rsidRPr="00EB65A9">
              <w:rPr>
                <w:rFonts w:ascii="Arial" w:eastAsia="Times New Roman" w:hAnsi="Arial" w:cs="Arial"/>
                <w:b/>
                <w:bCs/>
                <w:color w:val="000000"/>
                <w:kern w:val="0"/>
                <w:sz w:val="16"/>
                <w:szCs w:val="16"/>
                <w:lang w:val="en-US"/>
                <w14:ligatures w14:val="none"/>
              </w:rPr>
              <w:t>SEV</w:t>
            </w:r>
          </w:p>
        </w:tc>
        <w:tc>
          <w:tcPr>
            <w:tcW w:w="567" w:type="dxa"/>
            <w:tcBorders>
              <w:top w:val="single" w:sz="12" w:space="0" w:color="auto"/>
              <w:bottom w:val="single" w:sz="12" w:space="0" w:color="auto"/>
            </w:tcBorders>
            <w:vAlign w:val="center"/>
            <w:hideMark/>
          </w:tcPr>
          <w:p w14:paraId="100009B4" w14:textId="77777777" w:rsidR="006942DC" w:rsidRPr="00EB65A9" w:rsidRDefault="006942DC" w:rsidP="007A2631">
            <w:pPr>
              <w:spacing w:after="0" w:line="240" w:lineRule="auto"/>
              <w:ind w:left="-112" w:right="-114"/>
              <w:jc w:val="center"/>
              <w:rPr>
                <w:rFonts w:ascii="Arial" w:eastAsia="Times New Roman" w:hAnsi="Arial" w:cs="Arial"/>
                <w:b/>
                <w:bCs/>
                <w:color w:val="000000"/>
                <w:kern w:val="0"/>
                <w:sz w:val="16"/>
                <w:szCs w:val="16"/>
                <w:lang w:val="en-US"/>
                <w14:ligatures w14:val="none"/>
              </w:rPr>
            </w:pPr>
            <w:r w:rsidRPr="00EB65A9">
              <w:rPr>
                <w:rFonts w:ascii="Arial" w:eastAsia="Times New Roman" w:hAnsi="Arial" w:cs="Arial"/>
                <w:b/>
                <w:bCs/>
                <w:color w:val="000000"/>
                <w:kern w:val="0"/>
                <w:sz w:val="16"/>
                <w:szCs w:val="16"/>
                <w:lang w:val="en-US"/>
                <w14:ligatures w14:val="none"/>
              </w:rPr>
              <w:t>MILD</w:t>
            </w:r>
          </w:p>
        </w:tc>
        <w:tc>
          <w:tcPr>
            <w:tcW w:w="425" w:type="dxa"/>
            <w:tcBorders>
              <w:top w:val="single" w:sz="12" w:space="0" w:color="auto"/>
              <w:bottom w:val="single" w:sz="12" w:space="0" w:color="auto"/>
            </w:tcBorders>
            <w:vAlign w:val="center"/>
            <w:hideMark/>
          </w:tcPr>
          <w:p w14:paraId="6C8107BE" w14:textId="77777777" w:rsidR="006942DC" w:rsidRPr="00EB65A9" w:rsidRDefault="006942DC" w:rsidP="007A2631">
            <w:pPr>
              <w:spacing w:after="0" w:line="240" w:lineRule="auto"/>
              <w:ind w:left="-110" w:right="-104"/>
              <w:jc w:val="center"/>
              <w:rPr>
                <w:rFonts w:ascii="Arial" w:eastAsia="Times New Roman" w:hAnsi="Arial" w:cs="Arial"/>
                <w:b/>
                <w:bCs/>
                <w:color w:val="000000"/>
                <w:kern w:val="0"/>
                <w:sz w:val="16"/>
                <w:szCs w:val="16"/>
                <w:lang w:val="en-US"/>
                <w14:ligatures w14:val="none"/>
              </w:rPr>
            </w:pPr>
            <w:r w:rsidRPr="00EB65A9">
              <w:rPr>
                <w:rFonts w:ascii="Arial" w:eastAsia="Times New Roman" w:hAnsi="Arial" w:cs="Arial"/>
                <w:b/>
                <w:bCs/>
                <w:color w:val="000000"/>
                <w:kern w:val="0"/>
                <w:sz w:val="16"/>
                <w:szCs w:val="16"/>
                <w:lang w:val="en-US"/>
                <w14:ligatures w14:val="none"/>
              </w:rPr>
              <w:t>MOD</w:t>
            </w:r>
          </w:p>
        </w:tc>
        <w:tc>
          <w:tcPr>
            <w:tcW w:w="426" w:type="dxa"/>
            <w:tcBorders>
              <w:top w:val="single" w:sz="12" w:space="0" w:color="auto"/>
              <w:bottom w:val="single" w:sz="12" w:space="0" w:color="auto"/>
            </w:tcBorders>
            <w:vAlign w:val="center"/>
            <w:hideMark/>
          </w:tcPr>
          <w:p w14:paraId="2D12FD8F" w14:textId="77777777" w:rsidR="006942DC" w:rsidRPr="00EB65A9" w:rsidRDefault="006942DC" w:rsidP="00873625">
            <w:pPr>
              <w:spacing w:after="0" w:line="240" w:lineRule="auto"/>
              <w:ind w:left="-104" w:right="-107"/>
              <w:jc w:val="center"/>
              <w:rPr>
                <w:rFonts w:ascii="Arial" w:eastAsia="Times New Roman" w:hAnsi="Arial" w:cs="Arial"/>
                <w:b/>
                <w:bCs/>
                <w:color w:val="000000"/>
                <w:kern w:val="0"/>
                <w:sz w:val="16"/>
                <w:szCs w:val="16"/>
                <w:lang w:val="en-US"/>
                <w14:ligatures w14:val="none"/>
              </w:rPr>
            </w:pPr>
            <w:r w:rsidRPr="00EB65A9">
              <w:rPr>
                <w:rFonts w:ascii="Arial" w:eastAsia="Times New Roman" w:hAnsi="Arial" w:cs="Arial"/>
                <w:b/>
                <w:bCs/>
                <w:color w:val="000000"/>
                <w:kern w:val="0"/>
                <w:sz w:val="16"/>
                <w:szCs w:val="16"/>
                <w:lang w:val="en-US"/>
                <w14:ligatures w14:val="none"/>
              </w:rPr>
              <w:t>SEV</w:t>
            </w:r>
          </w:p>
        </w:tc>
        <w:tc>
          <w:tcPr>
            <w:tcW w:w="425" w:type="dxa"/>
            <w:tcBorders>
              <w:top w:val="single" w:sz="12" w:space="0" w:color="auto"/>
              <w:bottom w:val="single" w:sz="12" w:space="0" w:color="auto"/>
            </w:tcBorders>
            <w:vAlign w:val="center"/>
            <w:hideMark/>
          </w:tcPr>
          <w:p w14:paraId="4C962267" w14:textId="77777777" w:rsidR="006942DC" w:rsidRPr="00EB65A9" w:rsidRDefault="006942DC" w:rsidP="00873625">
            <w:pPr>
              <w:spacing w:after="0" w:line="240" w:lineRule="auto"/>
              <w:ind w:left="-105" w:right="-109"/>
              <w:jc w:val="center"/>
              <w:rPr>
                <w:rFonts w:ascii="Arial" w:eastAsia="Times New Roman" w:hAnsi="Arial" w:cs="Arial"/>
                <w:b/>
                <w:bCs/>
                <w:color w:val="000000"/>
                <w:kern w:val="0"/>
                <w:sz w:val="16"/>
                <w:szCs w:val="16"/>
                <w:lang w:val="en-US"/>
                <w14:ligatures w14:val="none"/>
              </w:rPr>
            </w:pPr>
            <w:r w:rsidRPr="00EB65A9">
              <w:rPr>
                <w:rFonts w:ascii="Arial" w:eastAsia="Times New Roman" w:hAnsi="Arial" w:cs="Arial"/>
                <w:b/>
                <w:bCs/>
                <w:color w:val="000000"/>
                <w:kern w:val="0"/>
                <w:sz w:val="16"/>
                <w:szCs w:val="16"/>
                <w:lang w:val="en-US"/>
                <w14:ligatures w14:val="none"/>
              </w:rPr>
              <w:t>MILD</w:t>
            </w:r>
          </w:p>
        </w:tc>
        <w:tc>
          <w:tcPr>
            <w:tcW w:w="567" w:type="dxa"/>
            <w:tcBorders>
              <w:top w:val="single" w:sz="12" w:space="0" w:color="auto"/>
              <w:bottom w:val="single" w:sz="12" w:space="0" w:color="auto"/>
            </w:tcBorders>
            <w:vAlign w:val="center"/>
            <w:hideMark/>
          </w:tcPr>
          <w:p w14:paraId="36B29FE3" w14:textId="77777777" w:rsidR="006942DC" w:rsidRPr="00EB65A9" w:rsidRDefault="006942DC" w:rsidP="007A2631">
            <w:pPr>
              <w:spacing w:after="0" w:line="240" w:lineRule="auto"/>
              <w:ind w:left="-114" w:right="-108"/>
              <w:jc w:val="center"/>
              <w:rPr>
                <w:rFonts w:ascii="Arial" w:eastAsia="Times New Roman" w:hAnsi="Arial" w:cs="Arial"/>
                <w:b/>
                <w:bCs/>
                <w:color w:val="000000"/>
                <w:kern w:val="0"/>
                <w:sz w:val="16"/>
                <w:szCs w:val="16"/>
                <w:lang w:val="en-US"/>
                <w14:ligatures w14:val="none"/>
              </w:rPr>
            </w:pPr>
            <w:r w:rsidRPr="00EB65A9">
              <w:rPr>
                <w:rFonts w:ascii="Arial" w:eastAsia="Times New Roman" w:hAnsi="Arial" w:cs="Arial"/>
                <w:b/>
                <w:bCs/>
                <w:color w:val="000000"/>
                <w:kern w:val="0"/>
                <w:sz w:val="16"/>
                <w:szCs w:val="16"/>
                <w:lang w:val="en-US"/>
                <w14:ligatures w14:val="none"/>
              </w:rPr>
              <w:t>MOD</w:t>
            </w:r>
          </w:p>
        </w:tc>
        <w:tc>
          <w:tcPr>
            <w:tcW w:w="425" w:type="dxa"/>
            <w:tcBorders>
              <w:top w:val="single" w:sz="12" w:space="0" w:color="auto"/>
              <w:bottom w:val="single" w:sz="12" w:space="0" w:color="auto"/>
            </w:tcBorders>
            <w:vAlign w:val="center"/>
            <w:hideMark/>
          </w:tcPr>
          <w:p w14:paraId="7DAC9277" w14:textId="77777777" w:rsidR="006942DC" w:rsidRPr="00EB65A9" w:rsidRDefault="006942DC" w:rsidP="00873625">
            <w:pPr>
              <w:spacing w:after="0" w:line="240" w:lineRule="auto"/>
              <w:ind w:left="-111" w:right="-111"/>
              <w:jc w:val="center"/>
              <w:rPr>
                <w:rFonts w:ascii="Arial" w:eastAsia="Times New Roman" w:hAnsi="Arial" w:cs="Arial"/>
                <w:b/>
                <w:bCs/>
                <w:color w:val="000000"/>
                <w:kern w:val="0"/>
                <w:sz w:val="16"/>
                <w:szCs w:val="16"/>
                <w:lang w:val="en-US"/>
                <w14:ligatures w14:val="none"/>
              </w:rPr>
            </w:pPr>
            <w:r w:rsidRPr="00EB65A9">
              <w:rPr>
                <w:rFonts w:ascii="Arial" w:eastAsia="Times New Roman" w:hAnsi="Arial" w:cs="Arial"/>
                <w:b/>
                <w:bCs/>
                <w:color w:val="000000"/>
                <w:kern w:val="0"/>
                <w:sz w:val="16"/>
                <w:szCs w:val="16"/>
                <w:lang w:val="en-US"/>
                <w14:ligatures w14:val="none"/>
              </w:rPr>
              <w:t>SEV</w:t>
            </w:r>
          </w:p>
        </w:tc>
        <w:tc>
          <w:tcPr>
            <w:tcW w:w="425" w:type="dxa"/>
            <w:tcBorders>
              <w:top w:val="single" w:sz="12" w:space="0" w:color="auto"/>
              <w:bottom w:val="single" w:sz="12" w:space="0" w:color="auto"/>
            </w:tcBorders>
            <w:vAlign w:val="center"/>
            <w:hideMark/>
          </w:tcPr>
          <w:p w14:paraId="607BD89D" w14:textId="77777777" w:rsidR="006942DC" w:rsidRPr="00EB65A9" w:rsidRDefault="006942DC" w:rsidP="00873625">
            <w:pPr>
              <w:spacing w:after="0" w:line="240" w:lineRule="auto"/>
              <w:ind w:left="-109" w:right="-105"/>
              <w:jc w:val="center"/>
              <w:rPr>
                <w:rFonts w:ascii="Arial" w:eastAsia="Times New Roman" w:hAnsi="Arial" w:cs="Arial"/>
                <w:b/>
                <w:bCs/>
                <w:color w:val="000000"/>
                <w:kern w:val="0"/>
                <w:sz w:val="16"/>
                <w:szCs w:val="16"/>
                <w:lang w:val="en-US"/>
                <w14:ligatures w14:val="none"/>
              </w:rPr>
            </w:pPr>
            <w:r w:rsidRPr="00EB65A9">
              <w:rPr>
                <w:rFonts w:ascii="Arial" w:eastAsia="Times New Roman" w:hAnsi="Arial" w:cs="Arial"/>
                <w:b/>
                <w:bCs/>
                <w:color w:val="000000"/>
                <w:kern w:val="0"/>
                <w:sz w:val="16"/>
                <w:szCs w:val="16"/>
                <w:lang w:val="en-US"/>
                <w14:ligatures w14:val="none"/>
              </w:rPr>
              <w:t>MILD</w:t>
            </w:r>
          </w:p>
        </w:tc>
        <w:tc>
          <w:tcPr>
            <w:tcW w:w="567" w:type="dxa"/>
            <w:tcBorders>
              <w:top w:val="single" w:sz="12" w:space="0" w:color="auto"/>
              <w:bottom w:val="single" w:sz="12" w:space="0" w:color="auto"/>
            </w:tcBorders>
            <w:vAlign w:val="center"/>
            <w:hideMark/>
          </w:tcPr>
          <w:p w14:paraId="0A31E2C5" w14:textId="77777777" w:rsidR="006942DC" w:rsidRPr="00EB65A9" w:rsidRDefault="006942DC" w:rsidP="007A2631">
            <w:pPr>
              <w:spacing w:after="0" w:line="240" w:lineRule="auto"/>
              <w:ind w:left="-107" w:right="-184"/>
              <w:jc w:val="center"/>
              <w:rPr>
                <w:rFonts w:ascii="Arial" w:eastAsia="Times New Roman" w:hAnsi="Arial" w:cs="Arial"/>
                <w:b/>
                <w:bCs/>
                <w:color w:val="000000"/>
                <w:kern w:val="0"/>
                <w:sz w:val="16"/>
                <w:szCs w:val="16"/>
                <w:lang w:val="en-US"/>
                <w14:ligatures w14:val="none"/>
              </w:rPr>
            </w:pPr>
            <w:r w:rsidRPr="00EB65A9">
              <w:rPr>
                <w:rFonts w:ascii="Arial" w:eastAsia="Times New Roman" w:hAnsi="Arial" w:cs="Arial"/>
                <w:b/>
                <w:bCs/>
                <w:color w:val="000000"/>
                <w:kern w:val="0"/>
                <w:sz w:val="16"/>
                <w:szCs w:val="16"/>
                <w:lang w:val="en-US"/>
                <w14:ligatures w14:val="none"/>
              </w:rPr>
              <w:t>MOD</w:t>
            </w:r>
          </w:p>
        </w:tc>
        <w:tc>
          <w:tcPr>
            <w:tcW w:w="567" w:type="dxa"/>
            <w:tcBorders>
              <w:top w:val="single" w:sz="12" w:space="0" w:color="auto"/>
              <w:bottom w:val="single" w:sz="12" w:space="0" w:color="auto"/>
            </w:tcBorders>
            <w:vAlign w:val="center"/>
            <w:hideMark/>
          </w:tcPr>
          <w:p w14:paraId="36D549FA" w14:textId="77777777" w:rsidR="006942DC" w:rsidRPr="00EB65A9" w:rsidRDefault="006942DC" w:rsidP="007A2631">
            <w:pPr>
              <w:spacing w:after="0" w:line="240" w:lineRule="auto"/>
              <w:ind w:left="-104"/>
              <w:jc w:val="center"/>
              <w:rPr>
                <w:rFonts w:ascii="Arial" w:eastAsia="Times New Roman" w:hAnsi="Arial" w:cs="Arial"/>
                <w:b/>
                <w:bCs/>
                <w:color w:val="000000"/>
                <w:kern w:val="0"/>
                <w:sz w:val="16"/>
                <w:szCs w:val="16"/>
                <w:lang w:val="en-US"/>
                <w14:ligatures w14:val="none"/>
              </w:rPr>
            </w:pPr>
            <w:r w:rsidRPr="00EB65A9">
              <w:rPr>
                <w:rFonts w:ascii="Arial" w:eastAsia="Times New Roman" w:hAnsi="Arial" w:cs="Arial"/>
                <w:b/>
                <w:bCs/>
                <w:color w:val="000000"/>
                <w:kern w:val="0"/>
                <w:sz w:val="16"/>
                <w:szCs w:val="16"/>
                <w:lang w:val="en-US"/>
                <w14:ligatures w14:val="none"/>
              </w:rPr>
              <w:t>SEV</w:t>
            </w:r>
          </w:p>
        </w:tc>
        <w:tc>
          <w:tcPr>
            <w:tcW w:w="567" w:type="dxa"/>
            <w:tcBorders>
              <w:top w:val="single" w:sz="12" w:space="0" w:color="auto"/>
              <w:bottom w:val="single" w:sz="12" w:space="0" w:color="auto"/>
            </w:tcBorders>
            <w:vAlign w:val="center"/>
            <w:hideMark/>
          </w:tcPr>
          <w:p w14:paraId="2F83CE51" w14:textId="77777777" w:rsidR="006942DC" w:rsidRPr="00EB65A9" w:rsidRDefault="006942DC" w:rsidP="007A2631">
            <w:pPr>
              <w:spacing w:after="0" w:line="240" w:lineRule="auto"/>
              <w:ind w:left="-127" w:right="-109"/>
              <w:jc w:val="center"/>
              <w:rPr>
                <w:rFonts w:ascii="Arial" w:eastAsia="Times New Roman" w:hAnsi="Arial" w:cs="Arial"/>
                <w:b/>
                <w:bCs/>
                <w:color w:val="000000"/>
                <w:kern w:val="0"/>
                <w:sz w:val="16"/>
                <w:szCs w:val="16"/>
                <w:lang w:val="en-US"/>
                <w14:ligatures w14:val="none"/>
              </w:rPr>
            </w:pPr>
            <w:r w:rsidRPr="00EB65A9">
              <w:rPr>
                <w:rFonts w:ascii="Arial" w:eastAsia="Times New Roman" w:hAnsi="Arial" w:cs="Arial"/>
                <w:b/>
                <w:bCs/>
                <w:color w:val="000000"/>
                <w:kern w:val="0"/>
                <w:sz w:val="16"/>
                <w:szCs w:val="16"/>
                <w:lang w:val="en-US"/>
                <w14:ligatures w14:val="none"/>
              </w:rPr>
              <w:t>MILD</w:t>
            </w:r>
          </w:p>
        </w:tc>
        <w:tc>
          <w:tcPr>
            <w:tcW w:w="567" w:type="dxa"/>
            <w:tcBorders>
              <w:top w:val="single" w:sz="12" w:space="0" w:color="auto"/>
              <w:bottom w:val="single" w:sz="12" w:space="0" w:color="auto"/>
            </w:tcBorders>
            <w:vAlign w:val="center"/>
            <w:hideMark/>
          </w:tcPr>
          <w:p w14:paraId="6E8ED2BD" w14:textId="77777777" w:rsidR="006942DC" w:rsidRPr="00EB65A9" w:rsidRDefault="006942DC" w:rsidP="007A2631">
            <w:pPr>
              <w:spacing w:after="0" w:line="240" w:lineRule="auto"/>
              <w:ind w:left="-110"/>
              <w:jc w:val="center"/>
              <w:rPr>
                <w:rFonts w:ascii="Arial" w:eastAsia="Times New Roman" w:hAnsi="Arial" w:cs="Arial"/>
                <w:b/>
                <w:bCs/>
                <w:color w:val="000000"/>
                <w:kern w:val="0"/>
                <w:sz w:val="16"/>
                <w:szCs w:val="16"/>
                <w:lang w:val="en-US"/>
                <w14:ligatures w14:val="none"/>
              </w:rPr>
            </w:pPr>
            <w:r w:rsidRPr="00EB65A9">
              <w:rPr>
                <w:rFonts w:ascii="Arial" w:eastAsia="Times New Roman" w:hAnsi="Arial" w:cs="Arial"/>
                <w:b/>
                <w:bCs/>
                <w:color w:val="000000"/>
                <w:kern w:val="0"/>
                <w:sz w:val="16"/>
                <w:szCs w:val="16"/>
                <w:lang w:val="en-US"/>
                <w14:ligatures w14:val="none"/>
              </w:rPr>
              <w:t>MOD</w:t>
            </w:r>
          </w:p>
        </w:tc>
        <w:tc>
          <w:tcPr>
            <w:tcW w:w="567" w:type="dxa"/>
            <w:tcBorders>
              <w:top w:val="single" w:sz="12" w:space="0" w:color="auto"/>
              <w:bottom w:val="single" w:sz="12" w:space="0" w:color="auto"/>
            </w:tcBorders>
            <w:vAlign w:val="center"/>
            <w:hideMark/>
          </w:tcPr>
          <w:p w14:paraId="78378A47" w14:textId="77777777" w:rsidR="006942DC" w:rsidRPr="00EB65A9" w:rsidRDefault="006942DC" w:rsidP="007A2631">
            <w:pPr>
              <w:spacing w:after="0" w:line="240" w:lineRule="auto"/>
              <w:ind w:left="-108"/>
              <w:jc w:val="center"/>
              <w:rPr>
                <w:rFonts w:ascii="Arial" w:eastAsia="Times New Roman" w:hAnsi="Arial" w:cs="Arial"/>
                <w:b/>
                <w:bCs/>
                <w:color w:val="000000"/>
                <w:kern w:val="0"/>
                <w:sz w:val="16"/>
                <w:szCs w:val="16"/>
                <w:lang w:val="en-US"/>
                <w14:ligatures w14:val="none"/>
              </w:rPr>
            </w:pPr>
            <w:r w:rsidRPr="00EB65A9">
              <w:rPr>
                <w:rFonts w:ascii="Arial" w:eastAsia="Times New Roman" w:hAnsi="Arial" w:cs="Arial"/>
                <w:b/>
                <w:bCs/>
                <w:color w:val="000000"/>
                <w:kern w:val="0"/>
                <w:sz w:val="16"/>
                <w:szCs w:val="16"/>
                <w:lang w:val="en-US"/>
                <w14:ligatures w14:val="none"/>
              </w:rPr>
              <w:t>SEV</w:t>
            </w:r>
          </w:p>
        </w:tc>
      </w:tr>
      <w:tr w:rsidR="00554BAB" w:rsidRPr="00EB65A9" w14:paraId="26A5BF6B" w14:textId="77777777" w:rsidTr="003C405E">
        <w:trPr>
          <w:cantSplit/>
          <w:trHeight w:val="70"/>
        </w:trPr>
        <w:tc>
          <w:tcPr>
            <w:tcW w:w="1321" w:type="dxa"/>
            <w:tcBorders>
              <w:top w:val="single" w:sz="12" w:space="0" w:color="auto"/>
              <w:bottom w:val="single" w:sz="4" w:space="0" w:color="auto"/>
            </w:tcBorders>
            <w:vAlign w:val="center"/>
            <w:hideMark/>
          </w:tcPr>
          <w:p w14:paraId="4DFD2A74" w14:textId="27656CE4" w:rsidR="006942DC" w:rsidRPr="00EB65A9" w:rsidRDefault="006942DC" w:rsidP="00EC2FA5">
            <w:pPr>
              <w:spacing w:after="0" w:line="240" w:lineRule="auto"/>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ANY EVENTS</w:t>
            </w:r>
          </w:p>
        </w:tc>
        <w:tc>
          <w:tcPr>
            <w:tcW w:w="1511" w:type="dxa"/>
            <w:tcBorders>
              <w:top w:val="single" w:sz="12" w:space="0" w:color="auto"/>
              <w:bottom w:val="single" w:sz="4" w:space="0" w:color="auto"/>
            </w:tcBorders>
            <w:vAlign w:val="center"/>
            <w:hideMark/>
          </w:tcPr>
          <w:p w14:paraId="04528B65" w14:textId="77777777" w:rsidR="006942DC" w:rsidRPr="00EB65A9" w:rsidRDefault="006942DC" w:rsidP="00EC2FA5">
            <w:pPr>
              <w:spacing w:after="0" w:line="240" w:lineRule="auto"/>
              <w:jc w:val="center"/>
              <w:rPr>
                <w:rFonts w:ascii="Arial" w:eastAsia="Times New Roman" w:hAnsi="Arial" w:cs="Arial"/>
                <w:color w:val="000000"/>
                <w:kern w:val="0"/>
                <w:sz w:val="16"/>
                <w:szCs w:val="16"/>
                <w:lang w:val="en-US"/>
                <w14:ligatures w14:val="none"/>
              </w:rPr>
            </w:pPr>
          </w:p>
        </w:tc>
        <w:tc>
          <w:tcPr>
            <w:tcW w:w="473" w:type="dxa"/>
            <w:tcBorders>
              <w:top w:val="single" w:sz="12" w:space="0" w:color="auto"/>
              <w:bottom w:val="single" w:sz="4" w:space="0" w:color="auto"/>
            </w:tcBorders>
            <w:vAlign w:val="center"/>
            <w:hideMark/>
          </w:tcPr>
          <w:p w14:paraId="6DBA60B4" w14:textId="77777777" w:rsidR="006942DC" w:rsidRPr="00EB65A9" w:rsidRDefault="006942DC" w:rsidP="00547D73">
            <w:pPr>
              <w:spacing w:after="0" w:line="240" w:lineRule="auto"/>
              <w:ind w:left="-108" w:right="-117"/>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w:t>
            </w:r>
          </w:p>
        </w:tc>
        <w:tc>
          <w:tcPr>
            <w:tcW w:w="425" w:type="dxa"/>
            <w:tcBorders>
              <w:top w:val="single" w:sz="12" w:space="0" w:color="auto"/>
              <w:bottom w:val="single" w:sz="4" w:space="0" w:color="auto"/>
            </w:tcBorders>
            <w:vAlign w:val="center"/>
            <w:hideMark/>
          </w:tcPr>
          <w:p w14:paraId="221CD061" w14:textId="732CDA31" w:rsidR="006942DC" w:rsidRPr="00EB65A9" w:rsidRDefault="006942DC" w:rsidP="00547D73">
            <w:pPr>
              <w:spacing w:after="0" w:line="240" w:lineRule="auto"/>
              <w:ind w:left="-109" w:right="-97"/>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tcBorders>
              <w:top w:val="single" w:sz="12" w:space="0" w:color="auto"/>
              <w:bottom w:val="single" w:sz="4" w:space="0" w:color="auto"/>
            </w:tcBorders>
            <w:vAlign w:val="center"/>
            <w:hideMark/>
          </w:tcPr>
          <w:p w14:paraId="4672DDCC" w14:textId="5D411A18" w:rsidR="006942DC" w:rsidRPr="00EB65A9" w:rsidRDefault="006942DC" w:rsidP="00547D73">
            <w:pPr>
              <w:spacing w:after="0" w:line="240" w:lineRule="auto"/>
              <w:ind w:left="-110" w:right="-113"/>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12" w:space="0" w:color="auto"/>
              <w:bottom w:val="single" w:sz="4" w:space="0" w:color="auto"/>
            </w:tcBorders>
            <w:vAlign w:val="center"/>
            <w:hideMark/>
          </w:tcPr>
          <w:p w14:paraId="3FB3BCAB" w14:textId="7777777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w:t>
            </w:r>
          </w:p>
        </w:tc>
        <w:tc>
          <w:tcPr>
            <w:tcW w:w="425" w:type="dxa"/>
            <w:tcBorders>
              <w:top w:val="single" w:sz="12" w:space="0" w:color="auto"/>
              <w:bottom w:val="single" w:sz="4" w:space="0" w:color="auto"/>
            </w:tcBorders>
            <w:vAlign w:val="center"/>
            <w:hideMark/>
          </w:tcPr>
          <w:p w14:paraId="6D59B2A0" w14:textId="28B5D2FB"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12" w:space="0" w:color="auto"/>
              <w:bottom w:val="single" w:sz="4" w:space="0" w:color="auto"/>
            </w:tcBorders>
            <w:vAlign w:val="center"/>
            <w:hideMark/>
          </w:tcPr>
          <w:p w14:paraId="2526A168" w14:textId="3BAA4443"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top w:val="single" w:sz="12" w:space="0" w:color="auto"/>
              <w:bottom w:val="single" w:sz="4" w:space="0" w:color="auto"/>
            </w:tcBorders>
            <w:vAlign w:val="center"/>
            <w:hideMark/>
          </w:tcPr>
          <w:p w14:paraId="560AE13B" w14:textId="7777777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w:t>
            </w:r>
          </w:p>
        </w:tc>
        <w:tc>
          <w:tcPr>
            <w:tcW w:w="426" w:type="dxa"/>
            <w:tcBorders>
              <w:top w:val="single" w:sz="12" w:space="0" w:color="auto"/>
              <w:bottom w:val="single" w:sz="4" w:space="0" w:color="auto"/>
            </w:tcBorders>
            <w:vAlign w:val="center"/>
            <w:hideMark/>
          </w:tcPr>
          <w:p w14:paraId="7A6F7516" w14:textId="7777777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w:t>
            </w:r>
          </w:p>
        </w:tc>
        <w:tc>
          <w:tcPr>
            <w:tcW w:w="567" w:type="dxa"/>
            <w:tcBorders>
              <w:top w:val="single" w:sz="12" w:space="0" w:color="auto"/>
              <w:bottom w:val="single" w:sz="4" w:space="0" w:color="auto"/>
            </w:tcBorders>
            <w:vAlign w:val="center"/>
            <w:hideMark/>
          </w:tcPr>
          <w:p w14:paraId="20EBD956" w14:textId="75DB1219"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top w:val="single" w:sz="12" w:space="0" w:color="auto"/>
              <w:bottom w:val="single" w:sz="4" w:space="0" w:color="auto"/>
            </w:tcBorders>
            <w:vAlign w:val="center"/>
            <w:hideMark/>
          </w:tcPr>
          <w:p w14:paraId="12FD73F7" w14:textId="7777777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w:t>
            </w:r>
          </w:p>
        </w:tc>
        <w:tc>
          <w:tcPr>
            <w:tcW w:w="425" w:type="dxa"/>
            <w:tcBorders>
              <w:top w:val="single" w:sz="12" w:space="0" w:color="auto"/>
              <w:bottom w:val="single" w:sz="4" w:space="0" w:color="auto"/>
            </w:tcBorders>
            <w:vAlign w:val="center"/>
            <w:hideMark/>
          </w:tcPr>
          <w:p w14:paraId="2056754B" w14:textId="7777777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425" w:type="dxa"/>
            <w:tcBorders>
              <w:top w:val="single" w:sz="12" w:space="0" w:color="auto"/>
              <w:bottom w:val="single" w:sz="4" w:space="0" w:color="auto"/>
            </w:tcBorders>
            <w:vAlign w:val="center"/>
            <w:hideMark/>
          </w:tcPr>
          <w:p w14:paraId="2FDE7851" w14:textId="70524C4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top w:val="single" w:sz="12" w:space="0" w:color="auto"/>
              <w:bottom w:val="single" w:sz="4" w:space="0" w:color="auto"/>
            </w:tcBorders>
            <w:vAlign w:val="center"/>
            <w:hideMark/>
          </w:tcPr>
          <w:p w14:paraId="04BA8C81" w14:textId="7777777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w:t>
            </w:r>
          </w:p>
        </w:tc>
        <w:tc>
          <w:tcPr>
            <w:tcW w:w="425" w:type="dxa"/>
            <w:tcBorders>
              <w:top w:val="single" w:sz="12" w:space="0" w:color="auto"/>
              <w:bottom w:val="single" w:sz="4" w:space="0" w:color="auto"/>
            </w:tcBorders>
            <w:vAlign w:val="center"/>
            <w:hideMark/>
          </w:tcPr>
          <w:p w14:paraId="03ACD283" w14:textId="20454218"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tcBorders>
              <w:top w:val="single" w:sz="12" w:space="0" w:color="auto"/>
              <w:bottom w:val="single" w:sz="4" w:space="0" w:color="auto"/>
            </w:tcBorders>
            <w:vAlign w:val="center"/>
            <w:hideMark/>
          </w:tcPr>
          <w:p w14:paraId="18148E0F" w14:textId="1C0567C4"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12" w:space="0" w:color="auto"/>
              <w:bottom w:val="single" w:sz="4" w:space="0" w:color="auto"/>
            </w:tcBorders>
            <w:vAlign w:val="center"/>
            <w:hideMark/>
          </w:tcPr>
          <w:p w14:paraId="679A9E34" w14:textId="7777777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w:t>
            </w:r>
          </w:p>
        </w:tc>
        <w:tc>
          <w:tcPr>
            <w:tcW w:w="567" w:type="dxa"/>
            <w:tcBorders>
              <w:top w:val="single" w:sz="12" w:space="0" w:color="auto"/>
              <w:bottom w:val="single" w:sz="4" w:space="0" w:color="auto"/>
            </w:tcBorders>
            <w:vAlign w:val="center"/>
            <w:hideMark/>
          </w:tcPr>
          <w:p w14:paraId="31B4190B" w14:textId="166A83E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12" w:space="0" w:color="auto"/>
              <w:bottom w:val="single" w:sz="4" w:space="0" w:color="auto"/>
            </w:tcBorders>
            <w:vAlign w:val="center"/>
            <w:hideMark/>
          </w:tcPr>
          <w:p w14:paraId="653180E7" w14:textId="0F52E32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12" w:space="0" w:color="auto"/>
              <w:bottom w:val="single" w:sz="4" w:space="0" w:color="auto"/>
            </w:tcBorders>
            <w:vAlign w:val="center"/>
            <w:hideMark/>
          </w:tcPr>
          <w:p w14:paraId="372B09D1" w14:textId="7777777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w:t>
            </w:r>
          </w:p>
        </w:tc>
        <w:tc>
          <w:tcPr>
            <w:tcW w:w="567" w:type="dxa"/>
            <w:tcBorders>
              <w:top w:val="single" w:sz="12" w:space="0" w:color="auto"/>
              <w:bottom w:val="single" w:sz="4" w:space="0" w:color="auto"/>
            </w:tcBorders>
            <w:vAlign w:val="center"/>
            <w:hideMark/>
          </w:tcPr>
          <w:p w14:paraId="09245FFC" w14:textId="7777777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567" w:type="dxa"/>
            <w:tcBorders>
              <w:top w:val="single" w:sz="12" w:space="0" w:color="auto"/>
              <w:bottom w:val="single" w:sz="4" w:space="0" w:color="auto"/>
            </w:tcBorders>
            <w:vAlign w:val="center"/>
            <w:hideMark/>
          </w:tcPr>
          <w:p w14:paraId="5382FDD8" w14:textId="79E1056A"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top w:val="single" w:sz="12" w:space="0" w:color="auto"/>
              <w:bottom w:val="single" w:sz="4" w:space="0" w:color="auto"/>
            </w:tcBorders>
            <w:vAlign w:val="center"/>
            <w:hideMark/>
          </w:tcPr>
          <w:p w14:paraId="63512341" w14:textId="7777777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w:t>
            </w:r>
          </w:p>
        </w:tc>
        <w:tc>
          <w:tcPr>
            <w:tcW w:w="567" w:type="dxa"/>
            <w:tcBorders>
              <w:top w:val="single" w:sz="12" w:space="0" w:color="auto"/>
              <w:bottom w:val="single" w:sz="4" w:space="0" w:color="auto"/>
            </w:tcBorders>
            <w:vAlign w:val="center"/>
            <w:hideMark/>
          </w:tcPr>
          <w:p w14:paraId="3AC26202" w14:textId="7777777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567" w:type="dxa"/>
            <w:tcBorders>
              <w:top w:val="single" w:sz="12" w:space="0" w:color="auto"/>
              <w:bottom w:val="single" w:sz="4" w:space="0" w:color="auto"/>
            </w:tcBorders>
            <w:vAlign w:val="center"/>
            <w:hideMark/>
          </w:tcPr>
          <w:p w14:paraId="4E36C80F" w14:textId="77777777" w:rsidR="006942DC" w:rsidRPr="00EB65A9" w:rsidRDefault="006942DC" w:rsidP="006942DC">
            <w:pPr>
              <w:spacing w:after="0" w:line="240" w:lineRule="auto"/>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 xml:space="preserve"> -</w:t>
            </w:r>
          </w:p>
        </w:tc>
      </w:tr>
      <w:tr w:rsidR="00554BAB" w:rsidRPr="00EB65A9" w14:paraId="5BE5D642" w14:textId="77777777" w:rsidTr="003C405E">
        <w:trPr>
          <w:cantSplit/>
          <w:trHeight w:val="70"/>
        </w:trPr>
        <w:tc>
          <w:tcPr>
            <w:tcW w:w="2832" w:type="dxa"/>
            <w:gridSpan w:val="2"/>
            <w:tcBorders>
              <w:top w:val="single" w:sz="4" w:space="0" w:color="auto"/>
            </w:tcBorders>
            <w:vAlign w:val="center"/>
            <w:hideMark/>
          </w:tcPr>
          <w:p w14:paraId="71029AB5" w14:textId="7D664B7D" w:rsidR="00EC2FA5" w:rsidRPr="00EB65A9" w:rsidRDefault="00EC2FA5" w:rsidP="00EC2FA5">
            <w:pPr>
              <w:spacing w:after="0" w:line="240" w:lineRule="auto"/>
              <w:ind w:right="-153"/>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GASTRO</w:t>
            </w:r>
            <w:r>
              <w:rPr>
                <w:rFonts w:ascii="Arial" w:eastAsia="Times New Roman" w:hAnsi="Arial" w:cs="Arial"/>
                <w:color w:val="000000"/>
                <w:kern w:val="0"/>
                <w:sz w:val="16"/>
                <w:szCs w:val="16"/>
                <w:lang w:val="en-US"/>
                <w14:ligatures w14:val="none"/>
              </w:rPr>
              <w:t>-</w:t>
            </w:r>
            <w:r w:rsidRPr="00EB65A9">
              <w:rPr>
                <w:rFonts w:ascii="Arial" w:eastAsia="Times New Roman" w:hAnsi="Arial" w:cs="Arial"/>
                <w:color w:val="000000"/>
                <w:kern w:val="0"/>
                <w:sz w:val="16"/>
                <w:szCs w:val="16"/>
                <w:lang w:val="en-US"/>
                <w14:ligatures w14:val="none"/>
              </w:rPr>
              <w:t>INTESTINAL DISORDERS</w:t>
            </w:r>
          </w:p>
        </w:tc>
        <w:tc>
          <w:tcPr>
            <w:tcW w:w="473" w:type="dxa"/>
            <w:tcBorders>
              <w:top w:val="single" w:sz="4" w:space="0" w:color="auto"/>
            </w:tcBorders>
            <w:vAlign w:val="center"/>
            <w:hideMark/>
          </w:tcPr>
          <w:p w14:paraId="0BF5FCFB" w14:textId="42E688E8" w:rsidR="00EC2FA5" w:rsidRPr="00EB65A9" w:rsidRDefault="00EC2FA5" w:rsidP="00547D73">
            <w:pPr>
              <w:spacing w:after="0" w:line="240" w:lineRule="auto"/>
              <w:ind w:left="-108" w:right="-117"/>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4" w:space="0" w:color="auto"/>
            </w:tcBorders>
            <w:vAlign w:val="center"/>
            <w:hideMark/>
          </w:tcPr>
          <w:p w14:paraId="76F6D9F5" w14:textId="1ABB8955" w:rsidR="00EC2FA5" w:rsidRPr="00EB65A9" w:rsidRDefault="00EC2FA5" w:rsidP="00547D73">
            <w:pPr>
              <w:spacing w:after="0" w:line="240" w:lineRule="auto"/>
              <w:ind w:left="-109" w:right="-97"/>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tcBorders>
              <w:top w:val="single" w:sz="4" w:space="0" w:color="auto"/>
            </w:tcBorders>
            <w:vAlign w:val="center"/>
            <w:hideMark/>
          </w:tcPr>
          <w:p w14:paraId="771495B8" w14:textId="2592E383" w:rsidR="00EC2FA5" w:rsidRPr="00EB65A9" w:rsidRDefault="00EC2FA5" w:rsidP="00547D73">
            <w:pPr>
              <w:spacing w:after="0" w:line="240" w:lineRule="auto"/>
              <w:ind w:left="-110" w:right="-113"/>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4" w:space="0" w:color="auto"/>
            </w:tcBorders>
            <w:vAlign w:val="center"/>
            <w:hideMark/>
          </w:tcPr>
          <w:p w14:paraId="6BC0AEA6" w14:textId="77777777"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425" w:type="dxa"/>
            <w:tcBorders>
              <w:top w:val="single" w:sz="4" w:space="0" w:color="auto"/>
            </w:tcBorders>
            <w:vAlign w:val="center"/>
            <w:hideMark/>
          </w:tcPr>
          <w:p w14:paraId="59F90B6B" w14:textId="626BA1ED"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4" w:space="0" w:color="auto"/>
            </w:tcBorders>
            <w:vAlign w:val="center"/>
            <w:hideMark/>
          </w:tcPr>
          <w:p w14:paraId="4237DE1D" w14:textId="0E09878C"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top w:val="single" w:sz="4" w:space="0" w:color="auto"/>
            </w:tcBorders>
            <w:vAlign w:val="center"/>
            <w:hideMark/>
          </w:tcPr>
          <w:p w14:paraId="7450DAFE" w14:textId="77777777"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426" w:type="dxa"/>
            <w:tcBorders>
              <w:top w:val="single" w:sz="4" w:space="0" w:color="auto"/>
            </w:tcBorders>
            <w:vAlign w:val="center"/>
            <w:hideMark/>
          </w:tcPr>
          <w:p w14:paraId="5CEE4805" w14:textId="502095F8"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top w:val="single" w:sz="4" w:space="0" w:color="auto"/>
            </w:tcBorders>
            <w:vAlign w:val="center"/>
            <w:hideMark/>
          </w:tcPr>
          <w:p w14:paraId="3C4DCA7F" w14:textId="4899A0D4"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top w:val="single" w:sz="4" w:space="0" w:color="auto"/>
            </w:tcBorders>
            <w:vAlign w:val="center"/>
            <w:hideMark/>
          </w:tcPr>
          <w:p w14:paraId="0F5E4C72" w14:textId="77777777"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425" w:type="dxa"/>
            <w:tcBorders>
              <w:top w:val="single" w:sz="4" w:space="0" w:color="auto"/>
            </w:tcBorders>
            <w:vAlign w:val="center"/>
            <w:hideMark/>
          </w:tcPr>
          <w:p w14:paraId="2FA770E1" w14:textId="48BBBF74"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4" w:space="0" w:color="auto"/>
            </w:tcBorders>
            <w:vAlign w:val="center"/>
            <w:hideMark/>
          </w:tcPr>
          <w:p w14:paraId="45A23BCF" w14:textId="65ACA832"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top w:val="single" w:sz="4" w:space="0" w:color="auto"/>
            </w:tcBorders>
            <w:vAlign w:val="center"/>
            <w:hideMark/>
          </w:tcPr>
          <w:p w14:paraId="7BDD4664" w14:textId="2BBD64F3"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4" w:space="0" w:color="auto"/>
            </w:tcBorders>
            <w:vAlign w:val="center"/>
            <w:hideMark/>
          </w:tcPr>
          <w:p w14:paraId="72E2747E" w14:textId="1BD68F81"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tcBorders>
              <w:top w:val="single" w:sz="4" w:space="0" w:color="auto"/>
            </w:tcBorders>
            <w:vAlign w:val="center"/>
            <w:hideMark/>
          </w:tcPr>
          <w:p w14:paraId="749C03E0" w14:textId="114BF772"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4" w:space="0" w:color="auto"/>
            </w:tcBorders>
            <w:vAlign w:val="center"/>
            <w:hideMark/>
          </w:tcPr>
          <w:p w14:paraId="204D9D31" w14:textId="77777777"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567" w:type="dxa"/>
            <w:tcBorders>
              <w:top w:val="single" w:sz="4" w:space="0" w:color="auto"/>
            </w:tcBorders>
            <w:vAlign w:val="center"/>
            <w:hideMark/>
          </w:tcPr>
          <w:p w14:paraId="5C941B2B" w14:textId="2A609101"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4" w:space="0" w:color="auto"/>
            </w:tcBorders>
            <w:vAlign w:val="center"/>
            <w:hideMark/>
          </w:tcPr>
          <w:p w14:paraId="38E32D91" w14:textId="55A79CDE"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4" w:space="0" w:color="auto"/>
            </w:tcBorders>
            <w:vAlign w:val="center"/>
            <w:hideMark/>
          </w:tcPr>
          <w:p w14:paraId="7E57F18F" w14:textId="1A39D1C2"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top w:val="single" w:sz="4" w:space="0" w:color="auto"/>
            </w:tcBorders>
            <w:vAlign w:val="center"/>
            <w:hideMark/>
          </w:tcPr>
          <w:p w14:paraId="0EDAEBA5" w14:textId="3730C28A"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top w:val="single" w:sz="4" w:space="0" w:color="auto"/>
            </w:tcBorders>
            <w:vAlign w:val="center"/>
            <w:hideMark/>
          </w:tcPr>
          <w:p w14:paraId="7F8ED39B" w14:textId="64A3F169"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top w:val="single" w:sz="4" w:space="0" w:color="auto"/>
            </w:tcBorders>
            <w:vAlign w:val="center"/>
            <w:hideMark/>
          </w:tcPr>
          <w:p w14:paraId="2558EA21" w14:textId="00713BB7"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top w:val="single" w:sz="4" w:space="0" w:color="auto"/>
            </w:tcBorders>
            <w:vAlign w:val="center"/>
            <w:hideMark/>
          </w:tcPr>
          <w:p w14:paraId="5F1AC18A" w14:textId="130C848B"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top w:val="single" w:sz="4" w:space="0" w:color="auto"/>
            </w:tcBorders>
            <w:vAlign w:val="center"/>
            <w:hideMark/>
          </w:tcPr>
          <w:p w14:paraId="207FA4E6" w14:textId="77777777" w:rsidR="00EC2FA5" w:rsidRPr="00EB65A9" w:rsidRDefault="00EC2FA5" w:rsidP="006942DC">
            <w:pPr>
              <w:spacing w:after="0" w:line="240" w:lineRule="auto"/>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 xml:space="preserve"> -</w:t>
            </w:r>
          </w:p>
        </w:tc>
      </w:tr>
      <w:tr w:rsidR="00360A4E" w:rsidRPr="00EB65A9" w14:paraId="6BCD5C93" w14:textId="77777777" w:rsidTr="008822E7">
        <w:trPr>
          <w:trHeight w:val="56"/>
        </w:trPr>
        <w:tc>
          <w:tcPr>
            <w:tcW w:w="1321" w:type="dxa"/>
            <w:noWrap/>
            <w:vAlign w:val="bottom"/>
            <w:hideMark/>
          </w:tcPr>
          <w:p w14:paraId="1B597F7D" w14:textId="77777777" w:rsidR="006942DC" w:rsidRPr="00EB65A9" w:rsidRDefault="006942DC" w:rsidP="006942DC">
            <w:pPr>
              <w:spacing w:after="0" w:line="240" w:lineRule="auto"/>
              <w:rPr>
                <w:rFonts w:ascii="Arial" w:eastAsia="Times New Roman" w:hAnsi="Arial" w:cs="Arial"/>
                <w:color w:val="000000"/>
                <w:kern w:val="0"/>
                <w:sz w:val="16"/>
                <w:szCs w:val="16"/>
                <w:lang w:val="en-US"/>
                <w14:ligatures w14:val="none"/>
              </w:rPr>
            </w:pPr>
          </w:p>
        </w:tc>
        <w:tc>
          <w:tcPr>
            <w:tcW w:w="1511" w:type="dxa"/>
            <w:vAlign w:val="center"/>
            <w:hideMark/>
          </w:tcPr>
          <w:p w14:paraId="537CAC43" w14:textId="77777777" w:rsidR="006942DC" w:rsidRPr="00EB65A9" w:rsidRDefault="006942DC" w:rsidP="00EC2FA5">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Abdominal pain upper</w:t>
            </w:r>
          </w:p>
        </w:tc>
        <w:tc>
          <w:tcPr>
            <w:tcW w:w="473" w:type="dxa"/>
            <w:vAlign w:val="center"/>
            <w:hideMark/>
          </w:tcPr>
          <w:p w14:paraId="70E9559C" w14:textId="211F16D5" w:rsidR="006942DC" w:rsidRPr="00EB65A9" w:rsidRDefault="006942DC" w:rsidP="00547D73">
            <w:pPr>
              <w:spacing w:after="0" w:line="240" w:lineRule="auto"/>
              <w:ind w:left="-108" w:right="-117"/>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4286489E" w14:textId="27903B5A" w:rsidR="006942DC" w:rsidRPr="00EB65A9" w:rsidRDefault="006942DC" w:rsidP="00547D73">
            <w:pPr>
              <w:spacing w:after="0" w:line="240" w:lineRule="auto"/>
              <w:ind w:left="-109" w:right="-97"/>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vAlign w:val="center"/>
            <w:hideMark/>
          </w:tcPr>
          <w:p w14:paraId="349CB47C" w14:textId="0F2ED56F" w:rsidR="006942DC" w:rsidRPr="00EB65A9" w:rsidRDefault="006942DC" w:rsidP="00547D73">
            <w:pPr>
              <w:spacing w:after="0" w:line="240" w:lineRule="auto"/>
              <w:ind w:left="-110" w:right="-113"/>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7AC4BFC7" w14:textId="0E20A02E"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68FE211D" w14:textId="562FEA85"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78493E0F" w14:textId="1EA1CB18"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2CDEAE33" w14:textId="7A14804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vAlign w:val="center"/>
            <w:hideMark/>
          </w:tcPr>
          <w:p w14:paraId="75CDB1F7" w14:textId="0D262469"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6F314FF5" w14:textId="624590A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51D55454" w14:textId="21CB38F0"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0010EAC5" w14:textId="0C541E51"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240B2949" w14:textId="121BB5B6"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5B3BA551" w14:textId="4C16C801"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1A420D10" w14:textId="2103B3BE"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vAlign w:val="center"/>
            <w:hideMark/>
          </w:tcPr>
          <w:p w14:paraId="72FBE338" w14:textId="261350A6"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4448D554" w14:textId="7777777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567" w:type="dxa"/>
            <w:vAlign w:val="center"/>
            <w:hideMark/>
          </w:tcPr>
          <w:p w14:paraId="392CC644" w14:textId="4E09B4DD"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05BEF4E0" w14:textId="656C63D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09C4E482" w14:textId="0A3F1BFB"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617F0C5E" w14:textId="32211CBD"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620A5461" w14:textId="3B584D1C"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4153EC19" w14:textId="45930BD4"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4B955346" w14:textId="3539A9FE"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3AA87641" w14:textId="77777777" w:rsidR="006942DC" w:rsidRPr="00EB65A9" w:rsidRDefault="006942DC" w:rsidP="006942DC">
            <w:pPr>
              <w:spacing w:after="0" w:line="240" w:lineRule="auto"/>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 xml:space="preserve"> -</w:t>
            </w:r>
          </w:p>
        </w:tc>
      </w:tr>
      <w:tr w:rsidR="00360A4E" w:rsidRPr="00EB65A9" w14:paraId="663C477D" w14:textId="77777777" w:rsidTr="008822E7">
        <w:trPr>
          <w:trHeight w:val="56"/>
        </w:trPr>
        <w:tc>
          <w:tcPr>
            <w:tcW w:w="1321" w:type="dxa"/>
            <w:noWrap/>
            <w:vAlign w:val="bottom"/>
            <w:hideMark/>
          </w:tcPr>
          <w:p w14:paraId="40655FC0" w14:textId="77777777" w:rsidR="006942DC" w:rsidRPr="00EB65A9" w:rsidRDefault="006942DC" w:rsidP="006942DC">
            <w:pPr>
              <w:spacing w:after="0" w:line="240" w:lineRule="auto"/>
              <w:rPr>
                <w:rFonts w:ascii="Arial" w:eastAsia="Times New Roman" w:hAnsi="Arial" w:cs="Arial"/>
                <w:color w:val="000000"/>
                <w:kern w:val="0"/>
                <w:sz w:val="16"/>
                <w:szCs w:val="16"/>
                <w:lang w:val="en-US"/>
                <w14:ligatures w14:val="none"/>
              </w:rPr>
            </w:pPr>
          </w:p>
        </w:tc>
        <w:tc>
          <w:tcPr>
            <w:tcW w:w="1511" w:type="dxa"/>
            <w:vAlign w:val="center"/>
            <w:hideMark/>
          </w:tcPr>
          <w:p w14:paraId="0C171568" w14:textId="77777777" w:rsidR="006942DC" w:rsidRPr="00EB65A9" w:rsidRDefault="006942DC" w:rsidP="00EC2FA5">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Nausea</w:t>
            </w:r>
          </w:p>
        </w:tc>
        <w:tc>
          <w:tcPr>
            <w:tcW w:w="473" w:type="dxa"/>
            <w:vAlign w:val="center"/>
            <w:hideMark/>
          </w:tcPr>
          <w:p w14:paraId="6C9CE349" w14:textId="40BBA818" w:rsidR="006942DC" w:rsidRPr="00EB65A9" w:rsidRDefault="006942DC" w:rsidP="00547D73">
            <w:pPr>
              <w:spacing w:after="0" w:line="240" w:lineRule="auto"/>
              <w:ind w:left="-108" w:right="-117"/>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59C863AD" w14:textId="6341AB62" w:rsidR="006942DC" w:rsidRPr="00EB65A9" w:rsidRDefault="006942DC" w:rsidP="00547D73">
            <w:pPr>
              <w:spacing w:after="0" w:line="240" w:lineRule="auto"/>
              <w:ind w:left="-109" w:right="-97"/>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vAlign w:val="center"/>
            <w:hideMark/>
          </w:tcPr>
          <w:p w14:paraId="77A4BCEF" w14:textId="12BEC9AF" w:rsidR="006942DC" w:rsidRPr="00EB65A9" w:rsidRDefault="006942DC" w:rsidP="00547D73">
            <w:pPr>
              <w:spacing w:after="0" w:line="240" w:lineRule="auto"/>
              <w:ind w:left="-110" w:right="-113"/>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05F11BE8" w14:textId="14ADB318"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0DC84928" w14:textId="0744DFF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57AB4E02" w14:textId="3FF92B44"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61DC91B2" w14:textId="7F8A18FA"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vAlign w:val="center"/>
            <w:hideMark/>
          </w:tcPr>
          <w:p w14:paraId="65CE33E0" w14:textId="0B4F9768"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32A90CE4" w14:textId="003B5749"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1A604B9D" w14:textId="7777777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425" w:type="dxa"/>
            <w:vAlign w:val="center"/>
            <w:hideMark/>
          </w:tcPr>
          <w:p w14:paraId="7B419621" w14:textId="7F902F1B"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1E2976DD" w14:textId="596C29BA"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37C1ADF7" w14:textId="2589A3A8"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1C3BA09E" w14:textId="2C582AC4"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vAlign w:val="center"/>
            <w:hideMark/>
          </w:tcPr>
          <w:p w14:paraId="368D969B" w14:textId="4D6D66A9"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70D77D8A" w14:textId="790849D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15F8110B" w14:textId="4E05C540"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68B29ADA" w14:textId="4E6D03BD"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26EB7E74" w14:textId="47353B2F"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335EF924" w14:textId="602C4586"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5D889B1D" w14:textId="1D742283"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5CB39AD9" w14:textId="0B5CC699"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71486593" w14:textId="013B883E"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016DA414" w14:textId="77777777" w:rsidR="006942DC" w:rsidRPr="00EB65A9" w:rsidRDefault="006942DC" w:rsidP="006942DC">
            <w:pPr>
              <w:spacing w:after="0" w:line="240" w:lineRule="auto"/>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 xml:space="preserve"> -</w:t>
            </w:r>
          </w:p>
        </w:tc>
      </w:tr>
      <w:tr w:rsidR="00360A4E" w:rsidRPr="00EB65A9" w14:paraId="5CD85688" w14:textId="77777777" w:rsidTr="008822E7">
        <w:trPr>
          <w:trHeight w:val="70"/>
        </w:trPr>
        <w:tc>
          <w:tcPr>
            <w:tcW w:w="1321" w:type="dxa"/>
            <w:noWrap/>
            <w:vAlign w:val="bottom"/>
            <w:hideMark/>
          </w:tcPr>
          <w:p w14:paraId="318F7768" w14:textId="77777777" w:rsidR="006942DC" w:rsidRPr="00EB65A9" w:rsidRDefault="006942DC" w:rsidP="006942DC">
            <w:pPr>
              <w:spacing w:after="0" w:line="240" w:lineRule="auto"/>
              <w:rPr>
                <w:rFonts w:ascii="Arial" w:eastAsia="Times New Roman" w:hAnsi="Arial" w:cs="Arial"/>
                <w:color w:val="000000"/>
                <w:kern w:val="0"/>
                <w:sz w:val="16"/>
                <w:szCs w:val="16"/>
                <w:lang w:val="en-US"/>
                <w14:ligatures w14:val="none"/>
              </w:rPr>
            </w:pPr>
          </w:p>
        </w:tc>
        <w:tc>
          <w:tcPr>
            <w:tcW w:w="1511" w:type="dxa"/>
            <w:vAlign w:val="center"/>
            <w:hideMark/>
          </w:tcPr>
          <w:p w14:paraId="67E48C6C" w14:textId="77777777" w:rsidR="006942DC" w:rsidRPr="00EB65A9" w:rsidRDefault="006942DC" w:rsidP="00EC2FA5">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Toothache</w:t>
            </w:r>
          </w:p>
        </w:tc>
        <w:tc>
          <w:tcPr>
            <w:tcW w:w="473" w:type="dxa"/>
            <w:vAlign w:val="center"/>
            <w:hideMark/>
          </w:tcPr>
          <w:p w14:paraId="45EBFB8D" w14:textId="7A2C7BD4" w:rsidR="006942DC" w:rsidRPr="00EB65A9" w:rsidRDefault="006942DC" w:rsidP="00547D73">
            <w:pPr>
              <w:spacing w:after="0" w:line="240" w:lineRule="auto"/>
              <w:ind w:left="-108" w:right="-117"/>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091E34C8" w14:textId="6958B793" w:rsidR="006942DC" w:rsidRPr="00EB65A9" w:rsidRDefault="006942DC" w:rsidP="00547D73">
            <w:pPr>
              <w:spacing w:after="0" w:line="240" w:lineRule="auto"/>
              <w:ind w:left="-109" w:right="-97"/>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vAlign w:val="center"/>
            <w:hideMark/>
          </w:tcPr>
          <w:p w14:paraId="66DB86FD" w14:textId="3C4C078E" w:rsidR="006942DC" w:rsidRPr="00EB65A9" w:rsidRDefault="006942DC" w:rsidP="00547D73">
            <w:pPr>
              <w:spacing w:after="0" w:line="240" w:lineRule="auto"/>
              <w:ind w:left="-110" w:right="-113"/>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0ED689CE" w14:textId="7777777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425" w:type="dxa"/>
            <w:vAlign w:val="center"/>
            <w:hideMark/>
          </w:tcPr>
          <w:p w14:paraId="57715AE8" w14:textId="7850AC91"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32B96387" w14:textId="54FD977C"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0D2C0571" w14:textId="6FED3251"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vAlign w:val="center"/>
            <w:hideMark/>
          </w:tcPr>
          <w:p w14:paraId="6CD979E5" w14:textId="07701A4C"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6E2628B8" w14:textId="63E66FE3"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48F515A7" w14:textId="1A5F4E9B"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7D4C766A" w14:textId="555747E8"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7967BD09" w14:textId="106E6095"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1BCBFE47" w14:textId="757BEAAC"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7BE6B4F1" w14:textId="2DE6D1AE"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vAlign w:val="center"/>
            <w:hideMark/>
          </w:tcPr>
          <w:p w14:paraId="5CB888DF" w14:textId="0B06CA2B"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2E67AEA7" w14:textId="1E8691D0"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5AA3F5C3" w14:textId="2B94A943"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5F18236A" w14:textId="012E3ADF"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3C1370BA" w14:textId="65953415"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50D85388" w14:textId="27FBF6E1"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16095895" w14:textId="083ACE3D"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7F980D3D" w14:textId="5306ABFD"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0740D772" w14:textId="4200DABB"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5D95F4AC" w14:textId="77777777" w:rsidR="006942DC" w:rsidRPr="00EB65A9" w:rsidRDefault="006942DC" w:rsidP="006942DC">
            <w:pPr>
              <w:spacing w:after="0" w:line="240" w:lineRule="auto"/>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 xml:space="preserve"> -</w:t>
            </w:r>
          </w:p>
        </w:tc>
      </w:tr>
      <w:tr w:rsidR="00360A4E" w:rsidRPr="00EB65A9" w14:paraId="577361E2" w14:textId="77777777" w:rsidTr="003C405E">
        <w:trPr>
          <w:trHeight w:val="56"/>
        </w:trPr>
        <w:tc>
          <w:tcPr>
            <w:tcW w:w="1321" w:type="dxa"/>
            <w:tcBorders>
              <w:bottom w:val="single" w:sz="4" w:space="0" w:color="auto"/>
            </w:tcBorders>
            <w:noWrap/>
            <w:vAlign w:val="bottom"/>
            <w:hideMark/>
          </w:tcPr>
          <w:p w14:paraId="727C7665" w14:textId="77777777" w:rsidR="006942DC" w:rsidRPr="00EB65A9" w:rsidRDefault="006942DC" w:rsidP="006942DC">
            <w:pPr>
              <w:spacing w:after="0" w:line="240" w:lineRule="auto"/>
              <w:rPr>
                <w:rFonts w:ascii="Arial" w:eastAsia="Times New Roman" w:hAnsi="Arial" w:cs="Arial"/>
                <w:color w:val="000000"/>
                <w:kern w:val="0"/>
                <w:sz w:val="16"/>
                <w:szCs w:val="16"/>
                <w:lang w:val="en-US"/>
                <w14:ligatures w14:val="none"/>
              </w:rPr>
            </w:pPr>
          </w:p>
        </w:tc>
        <w:tc>
          <w:tcPr>
            <w:tcW w:w="1511" w:type="dxa"/>
            <w:tcBorders>
              <w:bottom w:val="single" w:sz="4" w:space="0" w:color="auto"/>
            </w:tcBorders>
            <w:vAlign w:val="center"/>
            <w:hideMark/>
          </w:tcPr>
          <w:p w14:paraId="2BD6FC79" w14:textId="77777777" w:rsidR="006942DC" w:rsidRPr="00EB65A9" w:rsidRDefault="006942DC" w:rsidP="00EC2FA5">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Vomiting</w:t>
            </w:r>
          </w:p>
        </w:tc>
        <w:tc>
          <w:tcPr>
            <w:tcW w:w="473" w:type="dxa"/>
            <w:tcBorders>
              <w:bottom w:val="single" w:sz="4" w:space="0" w:color="auto"/>
            </w:tcBorders>
            <w:vAlign w:val="center"/>
            <w:hideMark/>
          </w:tcPr>
          <w:p w14:paraId="71A08A7E" w14:textId="17976F6D" w:rsidR="006942DC" w:rsidRPr="00EB65A9" w:rsidRDefault="006942DC" w:rsidP="00547D73">
            <w:pPr>
              <w:spacing w:after="0" w:line="240" w:lineRule="auto"/>
              <w:ind w:left="-108" w:right="-117"/>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36EDEA20" w14:textId="0B876E9A" w:rsidR="006942DC" w:rsidRPr="00EB65A9" w:rsidRDefault="006942DC" w:rsidP="00547D73">
            <w:pPr>
              <w:spacing w:after="0" w:line="240" w:lineRule="auto"/>
              <w:ind w:left="-109" w:right="-97"/>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tcBorders>
              <w:bottom w:val="single" w:sz="4" w:space="0" w:color="auto"/>
            </w:tcBorders>
            <w:vAlign w:val="center"/>
            <w:hideMark/>
          </w:tcPr>
          <w:p w14:paraId="603BAC42" w14:textId="4BCAA947" w:rsidR="006942DC" w:rsidRPr="00EB65A9" w:rsidRDefault="006942DC" w:rsidP="00547D73">
            <w:pPr>
              <w:spacing w:after="0" w:line="240" w:lineRule="auto"/>
              <w:ind w:left="-110" w:right="-113"/>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6C4C49A0" w14:textId="66BC63E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45B15D4F" w14:textId="49F92C76"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405585FA" w14:textId="1FA94A56"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bottom w:val="single" w:sz="4" w:space="0" w:color="auto"/>
            </w:tcBorders>
            <w:vAlign w:val="center"/>
            <w:hideMark/>
          </w:tcPr>
          <w:p w14:paraId="2C019F57" w14:textId="7777777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426" w:type="dxa"/>
            <w:tcBorders>
              <w:bottom w:val="single" w:sz="4" w:space="0" w:color="auto"/>
            </w:tcBorders>
            <w:vAlign w:val="center"/>
            <w:hideMark/>
          </w:tcPr>
          <w:p w14:paraId="554A8613" w14:textId="72AD7AD9"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bottom w:val="single" w:sz="4" w:space="0" w:color="auto"/>
            </w:tcBorders>
            <w:vAlign w:val="center"/>
            <w:hideMark/>
          </w:tcPr>
          <w:p w14:paraId="27066CF5" w14:textId="35D41F43"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bottom w:val="single" w:sz="4" w:space="0" w:color="auto"/>
            </w:tcBorders>
            <w:vAlign w:val="center"/>
            <w:hideMark/>
          </w:tcPr>
          <w:p w14:paraId="3C8EB59E" w14:textId="25C01353"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49DA343B" w14:textId="54B223A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5312A05C" w14:textId="510EA8F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bottom w:val="single" w:sz="4" w:space="0" w:color="auto"/>
            </w:tcBorders>
            <w:vAlign w:val="center"/>
            <w:hideMark/>
          </w:tcPr>
          <w:p w14:paraId="0C9EDCF7" w14:textId="3A74E9C4"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458FA6A7" w14:textId="3238DC78"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tcBorders>
              <w:bottom w:val="single" w:sz="4" w:space="0" w:color="auto"/>
            </w:tcBorders>
            <w:vAlign w:val="center"/>
            <w:hideMark/>
          </w:tcPr>
          <w:p w14:paraId="32F933FA" w14:textId="4A6EC062"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1D4BD976" w14:textId="15D752CF"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bottom w:val="single" w:sz="4" w:space="0" w:color="auto"/>
            </w:tcBorders>
            <w:vAlign w:val="center"/>
            <w:hideMark/>
          </w:tcPr>
          <w:p w14:paraId="01E23CF7" w14:textId="00909590"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5F4992F1" w14:textId="45C657EE"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2496FEC6" w14:textId="65281C2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bottom w:val="single" w:sz="4" w:space="0" w:color="auto"/>
            </w:tcBorders>
            <w:vAlign w:val="center"/>
            <w:hideMark/>
          </w:tcPr>
          <w:p w14:paraId="4FB8A687" w14:textId="4ECCEF8A"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bottom w:val="single" w:sz="4" w:space="0" w:color="auto"/>
            </w:tcBorders>
            <w:vAlign w:val="center"/>
            <w:hideMark/>
          </w:tcPr>
          <w:p w14:paraId="79D97683" w14:textId="270E6623"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bottom w:val="single" w:sz="4" w:space="0" w:color="auto"/>
            </w:tcBorders>
            <w:vAlign w:val="center"/>
            <w:hideMark/>
          </w:tcPr>
          <w:p w14:paraId="26A467E4" w14:textId="6E7120DB"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bottom w:val="single" w:sz="4" w:space="0" w:color="auto"/>
            </w:tcBorders>
            <w:vAlign w:val="center"/>
            <w:hideMark/>
          </w:tcPr>
          <w:p w14:paraId="0C3269AD" w14:textId="0506711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bottom w:val="single" w:sz="4" w:space="0" w:color="auto"/>
            </w:tcBorders>
            <w:vAlign w:val="center"/>
            <w:hideMark/>
          </w:tcPr>
          <w:p w14:paraId="050CCF25" w14:textId="77777777" w:rsidR="006942DC" w:rsidRPr="00EB65A9" w:rsidRDefault="006942DC" w:rsidP="006942DC">
            <w:pPr>
              <w:spacing w:after="0" w:line="240" w:lineRule="auto"/>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 xml:space="preserve"> -</w:t>
            </w:r>
          </w:p>
        </w:tc>
      </w:tr>
      <w:tr w:rsidR="00554BAB" w:rsidRPr="00EB65A9" w14:paraId="20113496" w14:textId="77777777" w:rsidTr="003C405E">
        <w:trPr>
          <w:cantSplit/>
          <w:trHeight w:val="56"/>
        </w:trPr>
        <w:tc>
          <w:tcPr>
            <w:tcW w:w="2832" w:type="dxa"/>
            <w:gridSpan w:val="2"/>
            <w:tcBorders>
              <w:top w:val="single" w:sz="4" w:space="0" w:color="auto"/>
            </w:tcBorders>
            <w:vAlign w:val="center"/>
            <w:hideMark/>
          </w:tcPr>
          <w:p w14:paraId="210BF8C9" w14:textId="0203AB4F" w:rsidR="00EC2FA5" w:rsidRPr="00EB65A9" w:rsidRDefault="00EC2FA5" w:rsidP="00EC2FA5">
            <w:pPr>
              <w:spacing w:after="0" w:line="240" w:lineRule="auto"/>
              <w:ind w:right="-153"/>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GENERAL DISORDERS AND ADMINISTRATION SITE CONDITIONS</w:t>
            </w:r>
          </w:p>
        </w:tc>
        <w:tc>
          <w:tcPr>
            <w:tcW w:w="473" w:type="dxa"/>
            <w:tcBorders>
              <w:top w:val="single" w:sz="4" w:space="0" w:color="auto"/>
            </w:tcBorders>
            <w:vAlign w:val="center"/>
            <w:hideMark/>
          </w:tcPr>
          <w:p w14:paraId="635401CC" w14:textId="279A625F" w:rsidR="00EC2FA5" w:rsidRPr="00EB65A9" w:rsidRDefault="00EC2FA5" w:rsidP="00547D73">
            <w:pPr>
              <w:spacing w:after="0" w:line="240" w:lineRule="auto"/>
              <w:ind w:left="-108" w:right="-117"/>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4" w:space="0" w:color="auto"/>
            </w:tcBorders>
            <w:vAlign w:val="center"/>
            <w:hideMark/>
          </w:tcPr>
          <w:p w14:paraId="28D5DF17" w14:textId="65AAC882" w:rsidR="00EC2FA5" w:rsidRPr="00EB65A9" w:rsidRDefault="00EC2FA5" w:rsidP="00547D73">
            <w:pPr>
              <w:spacing w:after="0" w:line="240" w:lineRule="auto"/>
              <w:ind w:left="-109" w:right="-97"/>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tcBorders>
              <w:top w:val="single" w:sz="4" w:space="0" w:color="auto"/>
            </w:tcBorders>
            <w:vAlign w:val="center"/>
            <w:hideMark/>
          </w:tcPr>
          <w:p w14:paraId="2FDC4DC6" w14:textId="38CCE8B4" w:rsidR="00EC2FA5" w:rsidRPr="00EB65A9" w:rsidRDefault="00EC2FA5" w:rsidP="00547D73">
            <w:pPr>
              <w:spacing w:after="0" w:line="240" w:lineRule="auto"/>
              <w:ind w:left="-110" w:right="-113"/>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4" w:space="0" w:color="auto"/>
            </w:tcBorders>
            <w:vAlign w:val="center"/>
            <w:hideMark/>
          </w:tcPr>
          <w:p w14:paraId="31A0654B" w14:textId="645179FF"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4" w:space="0" w:color="auto"/>
            </w:tcBorders>
            <w:vAlign w:val="center"/>
            <w:hideMark/>
          </w:tcPr>
          <w:p w14:paraId="715AC935" w14:textId="772B9962"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4" w:space="0" w:color="auto"/>
            </w:tcBorders>
            <w:vAlign w:val="center"/>
            <w:hideMark/>
          </w:tcPr>
          <w:p w14:paraId="42E5E3B9" w14:textId="3C959A5C"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top w:val="single" w:sz="4" w:space="0" w:color="auto"/>
            </w:tcBorders>
            <w:vAlign w:val="center"/>
            <w:hideMark/>
          </w:tcPr>
          <w:p w14:paraId="085E1896" w14:textId="79B0453C"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tcBorders>
              <w:top w:val="single" w:sz="4" w:space="0" w:color="auto"/>
            </w:tcBorders>
            <w:vAlign w:val="center"/>
            <w:hideMark/>
          </w:tcPr>
          <w:p w14:paraId="1CE1E6F2" w14:textId="044EBB3D"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top w:val="single" w:sz="4" w:space="0" w:color="auto"/>
            </w:tcBorders>
            <w:vAlign w:val="center"/>
            <w:hideMark/>
          </w:tcPr>
          <w:p w14:paraId="21658B16" w14:textId="632D38D3"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top w:val="single" w:sz="4" w:space="0" w:color="auto"/>
            </w:tcBorders>
            <w:vAlign w:val="center"/>
            <w:hideMark/>
          </w:tcPr>
          <w:p w14:paraId="4F95952C" w14:textId="58E9DCB4"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4" w:space="0" w:color="auto"/>
            </w:tcBorders>
            <w:vAlign w:val="center"/>
            <w:hideMark/>
          </w:tcPr>
          <w:p w14:paraId="38888C15" w14:textId="1EC4CE5E"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4" w:space="0" w:color="auto"/>
            </w:tcBorders>
            <w:vAlign w:val="center"/>
            <w:hideMark/>
          </w:tcPr>
          <w:p w14:paraId="6972C5F6" w14:textId="7F2DB1FA"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top w:val="single" w:sz="4" w:space="0" w:color="auto"/>
            </w:tcBorders>
            <w:vAlign w:val="center"/>
            <w:hideMark/>
          </w:tcPr>
          <w:p w14:paraId="73216161" w14:textId="1711CF1D"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4" w:space="0" w:color="auto"/>
            </w:tcBorders>
            <w:vAlign w:val="center"/>
            <w:hideMark/>
          </w:tcPr>
          <w:p w14:paraId="62A1BF78" w14:textId="214358CA"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tcBorders>
              <w:top w:val="single" w:sz="4" w:space="0" w:color="auto"/>
            </w:tcBorders>
            <w:vAlign w:val="center"/>
            <w:hideMark/>
          </w:tcPr>
          <w:p w14:paraId="723B5AE6" w14:textId="2FB1FB46"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4" w:space="0" w:color="auto"/>
            </w:tcBorders>
            <w:vAlign w:val="center"/>
            <w:hideMark/>
          </w:tcPr>
          <w:p w14:paraId="6A1B1081" w14:textId="5A01879E"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top w:val="single" w:sz="4" w:space="0" w:color="auto"/>
            </w:tcBorders>
            <w:vAlign w:val="center"/>
            <w:hideMark/>
          </w:tcPr>
          <w:p w14:paraId="2B5514E2" w14:textId="07BC946A"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4" w:space="0" w:color="auto"/>
            </w:tcBorders>
            <w:vAlign w:val="center"/>
            <w:hideMark/>
          </w:tcPr>
          <w:p w14:paraId="7A0EEAC7" w14:textId="68965C14"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4" w:space="0" w:color="auto"/>
            </w:tcBorders>
            <w:vAlign w:val="center"/>
            <w:hideMark/>
          </w:tcPr>
          <w:p w14:paraId="2951DBD7" w14:textId="77777777"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567" w:type="dxa"/>
            <w:tcBorders>
              <w:top w:val="single" w:sz="4" w:space="0" w:color="auto"/>
            </w:tcBorders>
            <w:vAlign w:val="center"/>
            <w:hideMark/>
          </w:tcPr>
          <w:p w14:paraId="446B9136" w14:textId="6B576698"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top w:val="single" w:sz="4" w:space="0" w:color="auto"/>
            </w:tcBorders>
            <w:vAlign w:val="center"/>
            <w:hideMark/>
          </w:tcPr>
          <w:p w14:paraId="6DAE90BE" w14:textId="1307D4AD"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top w:val="single" w:sz="4" w:space="0" w:color="auto"/>
            </w:tcBorders>
            <w:vAlign w:val="center"/>
            <w:hideMark/>
          </w:tcPr>
          <w:p w14:paraId="5CF3B7D7" w14:textId="77777777"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567" w:type="dxa"/>
            <w:tcBorders>
              <w:top w:val="single" w:sz="4" w:space="0" w:color="auto"/>
            </w:tcBorders>
            <w:vAlign w:val="center"/>
            <w:hideMark/>
          </w:tcPr>
          <w:p w14:paraId="0CE0A5D3" w14:textId="2E76A347"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top w:val="single" w:sz="4" w:space="0" w:color="auto"/>
            </w:tcBorders>
            <w:vAlign w:val="center"/>
            <w:hideMark/>
          </w:tcPr>
          <w:p w14:paraId="214646A7" w14:textId="77777777" w:rsidR="00EC2FA5" w:rsidRPr="00EB65A9" w:rsidRDefault="00EC2FA5" w:rsidP="006942DC">
            <w:pPr>
              <w:spacing w:after="0" w:line="240" w:lineRule="auto"/>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 xml:space="preserve"> -</w:t>
            </w:r>
          </w:p>
        </w:tc>
      </w:tr>
      <w:tr w:rsidR="00360A4E" w:rsidRPr="00EB65A9" w14:paraId="638DA706" w14:textId="77777777" w:rsidTr="008822E7">
        <w:trPr>
          <w:trHeight w:val="70"/>
        </w:trPr>
        <w:tc>
          <w:tcPr>
            <w:tcW w:w="1321" w:type="dxa"/>
            <w:noWrap/>
            <w:vAlign w:val="bottom"/>
            <w:hideMark/>
          </w:tcPr>
          <w:p w14:paraId="4F1B0FA5" w14:textId="77777777" w:rsidR="006942DC" w:rsidRPr="00EB65A9" w:rsidRDefault="006942DC" w:rsidP="006942DC">
            <w:pPr>
              <w:spacing w:after="0" w:line="240" w:lineRule="auto"/>
              <w:rPr>
                <w:rFonts w:ascii="Arial" w:eastAsia="Times New Roman" w:hAnsi="Arial" w:cs="Arial"/>
                <w:color w:val="000000"/>
                <w:kern w:val="0"/>
                <w:sz w:val="16"/>
                <w:szCs w:val="16"/>
                <w:lang w:val="en-US"/>
                <w14:ligatures w14:val="none"/>
              </w:rPr>
            </w:pPr>
          </w:p>
        </w:tc>
        <w:tc>
          <w:tcPr>
            <w:tcW w:w="1511" w:type="dxa"/>
            <w:vAlign w:val="center"/>
            <w:hideMark/>
          </w:tcPr>
          <w:p w14:paraId="5C340CC6" w14:textId="13FFCF8C" w:rsidR="006942DC" w:rsidRPr="00EB65A9" w:rsidRDefault="006942DC" w:rsidP="00EC2FA5">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 xml:space="preserve">Catheter site </w:t>
            </w:r>
            <w:r w:rsidR="00EB65A9" w:rsidRPr="00EB65A9">
              <w:rPr>
                <w:rFonts w:ascii="Arial" w:eastAsia="Times New Roman" w:hAnsi="Arial" w:cs="Arial"/>
                <w:color w:val="000000"/>
                <w:kern w:val="0"/>
                <w:sz w:val="16"/>
                <w:szCs w:val="16"/>
                <w:lang w:val="en-US"/>
                <w14:ligatures w14:val="none"/>
              </w:rPr>
              <w:t>hemorrhage</w:t>
            </w:r>
          </w:p>
        </w:tc>
        <w:tc>
          <w:tcPr>
            <w:tcW w:w="473" w:type="dxa"/>
            <w:vAlign w:val="center"/>
            <w:hideMark/>
          </w:tcPr>
          <w:p w14:paraId="53DAEDFB" w14:textId="68BC8BB5" w:rsidR="006942DC" w:rsidRPr="00EB65A9" w:rsidRDefault="006942DC" w:rsidP="00547D73">
            <w:pPr>
              <w:spacing w:after="0" w:line="240" w:lineRule="auto"/>
              <w:ind w:left="-108" w:right="-117"/>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10E89F29" w14:textId="63DB16C4" w:rsidR="006942DC" w:rsidRPr="00EB65A9" w:rsidRDefault="006942DC" w:rsidP="00547D73">
            <w:pPr>
              <w:spacing w:after="0" w:line="240" w:lineRule="auto"/>
              <w:ind w:left="-109" w:right="-97"/>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vAlign w:val="center"/>
            <w:hideMark/>
          </w:tcPr>
          <w:p w14:paraId="472EADBA" w14:textId="2808080D" w:rsidR="006942DC" w:rsidRPr="00EB65A9" w:rsidRDefault="006942DC" w:rsidP="00547D73">
            <w:pPr>
              <w:spacing w:after="0" w:line="240" w:lineRule="auto"/>
              <w:ind w:left="-110" w:right="-113"/>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64CB9D7F" w14:textId="24C206C0"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726604AC" w14:textId="5EA841BB"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4ECE3E22" w14:textId="524FA273"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59327DBC" w14:textId="7A5CF9B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vAlign w:val="center"/>
            <w:hideMark/>
          </w:tcPr>
          <w:p w14:paraId="010E77E8" w14:textId="5B71D5EB"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231AB442" w14:textId="186297A3"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52820B90" w14:textId="19600E93"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62027282" w14:textId="151BE663"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12EFC9A2" w14:textId="6A62144B"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14170E9E" w14:textId="4FB1612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539870CE" w14:textId="62E90230"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vAlign w:val="center"/>
            <w:hideMark/>
          </w:tcPr>
          <w:p w14:paraId="1A2C6B86" w14:textId="2005D04B"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3525C19B" w14:textId="1A149375"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04812D8E" w14:textId="2269AA8D"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6ABD56AF" w14:textId="4AC09BCB"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7CB356F4" w14:textId="7777777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567" w:type="dxa"/>
            <w:vAlign w:val="center"/>
            <w:hideMark/>
          </w:tcPr>
          <w:p w14:paraId="071BD79D" w14:textId="5A2599E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522B5702" w14:textId="6F8E26FB"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63B5D1AC" w14:textId="3B7A52E3"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5139AD8B" w14:textId="5ECA90ED"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2CC38337" w14:textId="77777777" w:rsidR="006942DC" w:rsidRPr="00EB65A9" w:rsidRDefault="006942DC" w:rsidP="006942DC">
            <w:pPr>
              <w:spacing w:after="0" w:line="240" w:lineRule="auto"/>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 xml:space="preserve"> -</w:t>
            </w:r>
          </w:p>
        </w:tc>
      </w:tr>
      <w:tr w:rsidR="00360A4E" w:rsidRPr="00EB65A9" w14:paraId="714AA95A" w14:textId="77777777" w:rsidTr="003C405E">
        <w:trPr>
          <w:trHeight w:val="56"/>
        </w:trPr>
        <w:tc>
          <w:tcPr>
            <w:tcW w:w="1321" w:type="dxa"/>
            <w:tcBorders>
              <w:bottom w:val="single" w:sz="4" w:space="0" w:color="auto"/>
            </w:tcBorders>
            <w:noWrap/>
            <w:vAlign w:val="bottom"/>
            <w:hideMark/>
          </w:tcPr>
          <w:p w14:paraId="4C4D8D69" w14:textId="77777777" w:rsidR="006942DC" w:rsidRPr="00EB65A9" w:rsidRDefault="006942DC" w:rsidP="006942DC">
            <w:pPr>
              <w:spacing w:after="0" w:line="240" w:lineRule="auto"/>
              <w:rPr>
                <w:rFonts w:ascii="Arial" w:eastAsia="Times New Roman" w:hAnsi="Arial" w:cs="Arial"/>
                <w:color w:val="000000"/>
                <w:kern w:val="0"/>
                <w:sz w:val="16"/>
                <w:szCs w:val="16"/>
                <w:lang w:val="en-US"/>
                <w14:ligatures w14:val="none"/>
              </w:rPr>
            </w:pPr>
          </w:p>
        </w:tc>
        <w:tc>
          <w:tcPr>
            <w:tcW w:w="1511" w:type="dxa"/>
            <w:tcBorders>
              <w:bottom w:val="single" w:sz="4" w:space="0" w:color="auto"/>
            </w:tcBorders>
            <w:vAlign w:val="center"/>
            <w:hideMark/>
          </w:tcPr>
          <w:p w14:paraId="5636D520" w14:textId="77777777" w:rsidR="006942DC" w:rsidRPr="00EB65A9" w:rsidRDefault="006942DC" w:rsidP="00EC2FA5">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Fatigue</w:t>
            </w:r>
          </w:p>
        </w:tc>
        <w:tc>
          <w:tcPr>
            <w:tcW w:w="473" w:type="dxa"/>
            <w:tcBorders>
              <w:bottom w:val="single" w:sz="4" w:space="0" w:color="auto"/>
            </w:tcBorders>
            <w:vAlign w:val="center"/>
            <w:hideMark/>
          </w:tcPr>
          <w:p w14:paraId="109B209E" w14:textId="24489D9C" w:rsidR="006942DC" w:rsidRPr="00EB65A9" w:rsidRDefault="006942DC" w:rsidP="00547D73">
            <w:pPr>
              <w:spacing w:after="0" w:line="240" w:lineRule="auto"/>
              <w:ind w:left="-108" w:right="-117"/>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2A3F07C5" w14:textId="67053A7D" w:rsidR="006942DC" w:rsidRPr="00EB65A9" w:rsidRDefault="006942DC" w:rsidP="00547D73">
            <w:pPr>
              <w:spacing w:after="0" w:line="240" w:lineRule="auto"/>
              <w:ind w:left="-109" w:right="-97"/>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tcBorders>
              <w:bottom w:val="single" w:sz="4" w:space="0" w:color="auto"/>
            </w:tcBorders>
            <w:vAlign w:val="center"/>
            <w:hideMark/>
          </w:tcPr>
          <w:p w14:paraId="4F19D726" w14:textId="57299936" w:rsidR="006942DC" w:rsidRPr="00EB65A9" w:rsidRDefault="006942DC" w:rsidP="00547D73">
            <w:pPr>
              <w:spacing w:after="0" w:line="240" w:lineRule="auto"/>
              <w:ind w:left="-110" w:right="-113"/>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2D5FAAB1" w14:textId="4289C8CB"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4A2412A1" w14:textId="77EE89F5"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64EB8B85" w14:textId="5417E640"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bottom w:val="single" w:sz="4" w:space="0" w:color="auto"/>
            </w:tcBorders>
            <w:vAlign w:val="center"/>
            <w:hideMark/>
          </w:tcPr>
          <w:p w14:paraId="3B544FC6" w14:textId="5BE4E979"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tcBorders>
              <w:bottom w:val="single" w:sz="4" w:space="0" w:color="auto"/>
            </w:tcBorders>
            <w:vAlign w:val="center"/>
            <w:hideMark/>
          </w:tcPr>
          <w:p w14:paraId="2C852C55" w14:textId="39289281"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bottom w:val="single" w:sz="4" w:space="0" w:color="auto"/>
            </w:tcBorders>
            <w:vAlign w:val="center"/>
            <w:hideMark/>
          </w:tcPr>
          <w:p w14:paraId="0C0284B6" w14:textId="1C26B25C"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bottom w:val="single" w:sz="4" w:space="0" w:color="auto"/>
            </w:tcBorders>
            <w:vAlign w:val="center"/>
            <w:hideMark/>
          </w:tcPr>
          <w:p w14:paraId="57A9E6B3" w14:textId="13953A3B"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2C043DCA" w14:textId="5EE7B5DC"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39C34347" w14:textId="7A389D3F"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bottom w:val="single" w:sz="4" w:space="0" w:color="auto"/>
            </w:tcBorders>
            <w:vAlign w:val="center"/>
            <w:hideMark/>
          </w:tcPr>
          <w:p w14:paraId="12F8CCEB" w14:textId="68F5826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6DDA09D7" w14:textId="2D98A7D3"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tcBorders>
              <w:bottom w:val="single" w:sz="4" w:space="0" w:color="auto"/>
            </w:tcBorders>
            <w:vAlign w:val="center"/>
            <w:hideMark/>
          </w:tcPr>
          <w:p w14:paraId="60B87F54" w14:textId="546B0D89"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20F9AE08" w14:textId="29F3305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bottom w:val="single" w:sz="4" w:space="0" w:color="auto"/>
            </w:tcBorders>
            <w:vAlign w:val="center"/>
            <w:hideMark/>
          </w:tcPr>
          <w:p w14:paraId="25962DB1" w14:textId="71923ED6"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0D63AF67" w14:textId="128191A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444CBC90" w14:textId="0FBD7B8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bottom w:val="single" w:sz="4" w:space="0" w:color="auto"/>
            </w:tcBorders>
            <w:vAlign w:val="center"/>
            <w:hideMark/>
          </w:tcPr>
          <w:p w14:paraId="4EEAB85A" w14:textId="7338A4EF"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bottom w:val="single" w:sz="4" w:space="0" w:color="auto"/>
            </w:tcBorders>
            <w:vAlign w:val="center"/>
            <w:hideMark/>
          </w:tcPr>
          <w:p w14:paraId="1DAF3EF2" w14:textId="5F1C5C2F"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bottom w:val="single" w:sz="4" w:space="0" w:color="auto"/>
            </w:tcBorders>
            <w:vAlign w:val="center"/>
            <w:hideMark/>
          </w:tcPr>
          <w:p w14:paraId="670E931E" w14:textId="7777777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567" w:type="dxa"/>
            <w:tcBorders>
              <w:bottom w:val="single" w:sz="4" w:space="0" w:color="auto"/>
            </w:tcBorders>
            <w:vAlign w:val="center"/>
            <w:hideMark/>
          </w:tcPr>
          <w:p w14:paraId="352ED17F" w14:textId="5E095E8C"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bottom w:val="single" w:sz="4" w:space="0" w:color="auto"/>
            </w:tcBorders>
            <w:vAlign w:val="center"/>
            <w:hideMark/>
          </w:tcPr>
          <w:p w14:paraId="6027C8AE" w14:textId="77777777" w:rsidR="006942DC" w:rsidRPr="00EB65A9" w:rsidRDefault="006942DC" w:rsidP="006942DC">
            <w:pPr>
              <w:spacing w:after="0" w:line="240" w:lineRule="auto"/>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 xml:space="preserve"> -</w:t>
            </w:r>
          </w:p>
        </w:tc>
      </w:tr>
      <w:tr w:rsidR="00554BAB" w:rsidRPr="00EB65A9" w14:paraId="1F1D71D8" w14:textId="77777777" w:rsidTr="003C405E">
        <w:trPr>
          <w:cantSplit/>
          <w:trHeight w:val="56"/>
        </w:trPr>
        <w:tc>
          <w:tcPr>
            <w:tcW w:w="2832" w:type="dxa"/>
            <w:gridSpan w:val="2"/>
            <w:tcBorders>
              <w:top w:val="single" w:sz="4" w:space="0" w:color="auto"/>
            </w:tcBorders>
            <w:vAlign w:val="center"/>
            <w:hideMark/>
          </w:tcPr>
          <w:p w14:paraId="0BAB4587" w14:textId="2A40A497" w:rsidR="00EC2FA5" w:rsidRPr="00EB65A9" w:rsidRDefault="00EC2FA5" w:rsidP="00EC2FA5">
            <w:pPr>
              <w:spacing w:after="0" w:line="240" w:lineRule="auto"/>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INFECTIONS AND INFESTATIONS</w:t>
            </w:r>
          </w:p>
        </w:tc>
        <w:tc>
          <w:tcPr>
            <w:tcW w:w="473" w:type="dxa"/>
            <w:tcBorders>
              <w:top w:val="single" w:sz="4" w:space="0" w:color="auto"/>
            </w:tcBorders>
            <w:vAlign w:val="center"/>
            <w:hideMark/>
          </w:tcPr>
          <w:p w14:paraId="449713AD" w14:textId="77777777" w:rsidR="00EC2FA5" w:rsidRPr="00EB65A9" w:rsidRDefault="00EC2FA5" w:rsidP="00547D73">
            <w:pPr>
              <w:spacing w:after="0" w:line="240" w:lineRule="auto"/>
              <w:ind w:left="-108" w:right="-117"/>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425" w:type="dxa"/>
            <w:tcBorders>
              <w:top w:val="single" w:sz="4" w:space="0" w:color="auto"/>
            </w:tcBorders>
            <w:vAlign w:val="center"/>
            <w:hideMark/>
          </w:tcPr>
          <w:p w14:paraId="72DAA032" w14:textId="4EA1ACB8" w:rsidR="00EC2FA5" w:rsidRPr="00EB65A9" w:rsidRDefault="00EC2FA5" w:rsidP="00547D73">
            <w:pPr>
              <w:spacing w:after="0" w:line="240" w:lineRule="auto"/>
              <w:ind w:left="-109" w:right="-97"/>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tcBorders>
              <w:top w:val="single" w:sz="4" w:space="0" w:color="auto"/>
            </w:tcBorders>
            <w:vAlign w:val="center"/>
            <w:hideMark/>
          </w:tcPr>
          <w:p w14:paraId="4840A1E3" w14:textId="71E79930" w:rsidR="00EC2FA5" w:rsidRPr="00EB65A9" w:rsidRDefault="00EC2FA5" w:rsidP="00547D73">
            <w:pPr>
              <w:spacing w:after="0" w:line="240" w:lineRule="auto"/>
              <w:ind w:left="-110" w:right="-113"/>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4" w:space="0" w:color="auto"/>
            </w:tcBorders>
            <w:vAlign w:val="center"/>
            <w:hideMark/>
          </w:tcPr>
          <w:p w14:paraId="728F67E4" w14:textId="3AE8F3CE"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4" w:space="0" w:color="auto"/>
            </w:tcBorders>
            <w:vAlign w:val="center"/>
            <w:hideMark/>
          </w:tcPr>
          <w:p w14:paraId="02917B49" w14:textId="152F72D8"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4" w:space="0" w:color="auto"/>
            </w:tcBorders>
            <w:vAlign w:val="center"/>
            <w:hideMark/>
          </w:tcPr>
          <w:p w14:paraId="223350E6" w14:textId="33E9023D"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top w:val="single" w:sz="4" w:space="0" w:color="auto"/>
            </w:tcBorders>
            <w:vAlign w:val="center"/>
            <w:hideMark/>
          </w:tcPr>
          <w:p w14:paraId="25B355EF" w14:textId="77DDBADE"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tcBorders>
              <w:top w:val="single" w:sz="4" w:space="0" w:color="auto"/>
            </w:tcBorders>
            <w:vAlign w:val="center"/>
            <w:hideMark/>
          </w:tcPr>
          <w:p w14:paraId="6BF47C27" w14:textId="77777777"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567" w:type="dxa"/>
            <w:tcBorders>
              <w:top w:val="single" w:sz="4" w:space="0" w:color="auto"/>
            </w:tcBorders>
            <w:vAlign w:val="center"/>
            <w:hideMark/>
          </w:tcPr>
          <w:p w14:paraId="1D4BC534" w14:textId="287D1B25"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top w:val="single" w:sz="4" w:space="0" w:color="auto"/>
            </w:tcBorders>
            <w:vAlign w:val="center"/>
            <w:hideMark/>
          </w:tcPr>
          <w:p w14:paraId="7ED9180E" w14:textId="77777777"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425" w:type="dxa"/>
            <w:tcBorders>
              <w:top w:val="single" w:sz="4" w:space="0" w:color="auto"/>
            </w:tcBorders>
            <w:vAlign w:val="center"/>
            <w:hideMark/>
          </w:tcPr>
          <w:p w14:paraId="697CCBD1" w14:textId="77777777"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425" w:type="dxa"/>
            <w:tcBorders>
              <w:top w:val="single" w:sz="4" w:space="0" w:color="auto"/>
            </w:tcBorders>
            <w:vAlign w:val="center"/>
            <w:hideMark/>
          </w:tcPr>
          <w:p w14:paraId="73A3FF24" w14:textId="62871EB3"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top w:val="single" w:sz="4" w:space="0" w:color="auto"/>
            </w:tcBorders>
            <w:vAlign w:val="center"/>
            <w:hideMark/>
          </w:tcPr>
          <w:p w14:paraId="75800FB2" w14:textId="74B1A512"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4" w:space="0" w:color="auto"/>
            </w:tcBorders>
            <w:vAlign w:val="center"/>
            <w:hideMark/>
          </w:tcPr>
          <w:p w14:paraId="4CE7172D" w14:textId="5E16A0E5"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tcBorders>
              <w:top w:val="single" w:sz="4" w:space="0" w:color="auto"/>
            </w:tcBorders>
            <w:vAlign w:val="center"/>
            <w:hideMark/>
          </w:tcPr>
          <w:p w14:paraId="5870E865" w14:textId="252746B0"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4" w:space="0" w:color="auto"/>
            </w:tcBorders>
            <w:vAlign w:val="center"/>
            <w:hideMark/>
          </w:tcPr>
          <w:p w14:paraId="7E905CBB" w14:textId="77777777"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567" w:type="dxa"/>
            <w:tcBorders>
              <w:top w:val="single" w:sz="4" w:space="0" w:color="auto"/>
            </w:tcBorders>
            <w:vAlign w:val="center"/>
            <w:hideMark/>
          </w:tcPr>
          <w:p w14:paraId="03425D4F" w14:textId="6ECF8B14"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4" w:space="0" w:color="auto"/>
            </w:tcBorders>
            <w:vAlign w:val="center"/>
            <w:hideMark/>
          </w:tcPr>
          <w:p w14:paraId="24025E6B" w14:textId="2B176080"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4" w:space="0" w:color="auto"/>
            </w:tcBorders>
            <w:vAlign w:val="center"/>
            <w:hideMark/>
          </w:tcPr>
          <w:p w14:paraId="09ECE3A0" w14:textId="3ADDC712"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top w:val="single" w:sz="4" w:space="0" w:color="auto"/>
            </w:tcBorders>
            <w:vAlign w:val="center"/>
            <w:hideMark/>
          </w:tcPr>
          <w:p w14:paraId="5FE536CF" w14:textId="692ADCB2"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top w:val="single" w:sz="4" w:space="0" w:color="auto"/>
            </w:tcBorders>
            <w:vAlign w:val="center"/>
            <w:hideMark/>
          </w:tcPr>
          <w:p w14:paraId="77747A30" w14:textId="2C618CBB"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top w:val="single" w:sz="4" w:space="0" w:color="auto"/>
            </w:tcBorders>
            <w:vAlign w:val="center"/>
            <w:hideMark/>
          </w:tcPr>
          <w:p w14:paraId="4A807F38" w14:textId="77777777"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w:t>
            </w:r>
          </w:p>
        </w:tc>
        <w:tc>
          <w:tcPr>
            <w:tcW w:w="567" w:type="dxa"/>
            <w:tcBorders>
              <w:top w:val="single" w:sz="4" w:space="0" w:color="auto"/>
            </w:tcBorders>
            <w:vAlign w:val="center"/>
            <w:hideMark/>
          </w:tcPr>
          <w:p w14:paraId="3E9D63E1" w14:textId="77777777"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567" w:type="dxa"/>
            <w:tcBorders>
              <w:top w:val="single" w:sz="4" w:space="0" w:color="auto"/>
            </w:tcBorders>
            <w:vAlign w:val="center"/>
            <w:hideMark/>
          </w:tcPr>
          <w:p w14:paraId="370D9517" w14:textId="77777777" w:rsidR="00EC2FA5" w:rsidRPr="00EB65A9" w:rsidRDefault="00EC2FA5" w:rsidP="006942DC">
            <w:pPr>
              <w:spacing w:after="0" w:line="240" w:lineRule="auto"/>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 xml:space="preserve"> -</w:t>
            </w:r>
          </w:p>
        </w:tc>
      </w:tr>
      <w:tr w:rsidR="00360A4E" w:rsidRPr="00EB65A9" w14:paraId="5A9A855C" w14:textId="77777777" w:rsidTr="008822E7">
        <w:trPr>
          <w:trHeight w:val="56"/>
        </w:trPr>
        <w:tc>
          <w:tcPr>
            <w:tcW w:w="1321" w:type="dxa"/>
            <w:noWrap/>
            <w:vAlign w:val="bottom"/>
            <w:hideMark/>
          </w:tcPr>
          <w:p w14:paraId="47A520D1" w14:textId="77777777" w:rsidR="006942DC" w:rsidRPr="00EB65A9" w:rsidRDefault="006942DC" w:rsidP="006942DC">
            <w:pPr>
              <w:spacing w:after="0" w:line="240" w:lineRule="auto"/>
              <w:rPr>
                <w:rFonts w:ascii="Arial" w:eastAsia="Times New Roman" w:hAnsi="Arial" w:cs="Arial"/>
                <w:color w:val="000000"/>
                <w:kern w:val="0"/>
                <w:sz w:val="16"/>
                <w:szCs w:val="16"/>
                <w:lang w:val="en-US"/>
                <w14:ligatures w14:val="none"/>
              </w:rPr>
            </w:pPr>
          </w:p>
        </w:tc>
        <w:tc>
          <w:tcPr>
            <w:tcW w:w="1511" w:type="dxa"/>
            <w:vAlign w:val="center"/>
            <w:hideMark/>
          </w:tcPr>
          <w:p w14:paraId="24E8D85B" w14:textId="77777777" w:rsidR="006942DC" w:rsidRPr="00EB65A9" w:rsidRDefault="006942DC" w:rsidP="00EC2FA5">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Infection</w:t>
            </w:r>
          </w:p>
        </w:tc>
        <w:tc>
          <w:tcPr>
            <w:tcW w:w="473" w:type="dxa"/>
            <w:vAlign w:val="center"/>
            <w:hideMark/>
          </w:tcPr>
          <w:p w14:paraId="13C0DA27" w14:textId="10D33102" w:rsidR="006942DC" w:rsidRPr="00EB65A9" w:rsidRDefault="006942DC" w:rsidP="00547D73">
            <w:pPr>
              <w:spacing w:after="0" w:line="240" w:lineRule="auto"/>
              <w:ind w:left="-108" w:right="-117"/>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687DBB65" w14:textId="2B6BEA7C" w:rsidR="006942DC" w:rsidRPr="00EB65A9" w:rsidRDefault="006942DC" w:rsidP="00547D73">
            <w:pPr>
              <w:spacing w:after="0" w:line="240" w:lineRule="auto"/>
              <w:ind w:left="-109" w:right="-97"/>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vAlign w:val="center"/>
            <w:hideMark/>
          </w:tcPr>
          <w:p w14:paraId="3A8AF87E" w14:textId="5CECA7D8" w:rsidR="006942DC" w:rsidRPr="00EB65A9" w:rsidRDefault="006942DC" w:rsidP="00547D73">
            <w:pPr>
              <w:spacing w:after="0" w:line="240" w:lineRule="auto"/>
              <w:ind w:left="-110" w:right="-113"/>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006BDBB5" w14:textId="15DDFA6F"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44D871BD" w14:textId="58557F3D"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3E904856" w14:textId="0D07A199"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4033E708" w14:textId="1056D6C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vAlign w:val="center"/>
            <w:hideMark/>
          </w:tcPr>
          <w:p w14:paraId="2232E4F1" w14:textId="64893B8C"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1585AC86" w14:textId="3560A346"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44384248" w14:textId="7777777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425" w:type="dxa"/>
            <w:vAlign w:val="center"/>
            <w:hideMark/>
          </w:tcPr>
          <w:p w14:paraId="3D53A770" w14:textId="576476E4"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4D4B4103" w14:textId="4431E71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5B09FB50" w14:textId="497B242A"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28FB0322" w14:textId="14272BB0"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vAlign w:val="center"/>
            <w:hideMark/>
          </w:tcPr>
          <w:p w14:paraId="40B3E560" w14:textId="3DC3BCE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50736C4A" w14:textId="1932CC14"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770E399B" w14:textId="4CCBCCCB"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77C4F0A2" w14:textId="417C640F"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59506478" w14:textId="5C1764E5"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7C2B45E7" w14:textId="0886900B"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2325A7DB" w14:textId="2D50AA39"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76A536A0" w14:textId="0A9F175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3B2D8F90" w14:textId="144F14CA"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5DE94F78" w14:textId="77777777" w:rsidR="006942DC" w:rsidRPr="00EB65A9" w:rsidRDefault="006942DC" w:rsidP="006942DC">
            <w:pPr>
              <w:spacing w:after="0" w:line="240" w:lineRule="auto"/>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 xml:space="preserve"> -</w:t>
            </w:r>
          </w:p>
        </w:tc>
      </w:tr>
      <w:tr w:rsidR="00360A4E" w:rsidRPr="00EB65A9" w14:paraId="390F1BD5" w14:textId="77777777" w:rsidTr="008822E7">
        <w:trPr>
          <w:trHeight w:val="675"/>
        </w:trPr>
        <w:tc>
          <w:tcPr>
            <w:tcW w:w="1321" w:type="dxa"/>
            <w:noWrap/>
            <w:vAlign w:val="bottom"/>
            <w:hideMark/>
          </w:tcPr>
          <w:p w14:paraId="74FB014C" w14:textId="77777777" w:rsidR="006942DC" w:rsidRPr="00EB65A9" w:rsidRDefault="006942DC" w:rsidP="006942DC">
            <w:pPr>
              <w:spacing w:after="0" w:line="240" w:lineRule="auto"/>
              <w:rPr>
                <w:rFonts w:ascii="Arial" w:eastAsia="Times New Roman" w:hAnsi="Arial" w:cs="Arial"/>
                <w:color w:val="000000"/>
                <w:kern w:val="0"/>
                <w:sz w:val="16"/>
                <w:szCs w:val="16"/>
                <w:lang w:val="en-US"/>
                <w14:ligatures w14:val="none"/>
              </w:rPr>
            </w:pPr>
          </w:p>
        </w:tc>
        <w:tc>
          <w:tcPr>
            <w:tcW w:w="1511" w:type="dxa"/>
            <w:vAlign w:val="center"/>
            <w:hideMark/>
          </w:tcPr>
          <w:p w14:paraId="5C6DA982" w14:textId="5DC57B4D" w:rsidR="006942DC" w:rsidRPr="00EB65A9" w:rsidRDefault="006942DC" w:rsidP="00EC2FA5">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Nasopharyngitis</w:t>
            </w:r>
          </w:p>
        </w:tc>
        <w:tc>
          <w:tcPr>
            <w:tcW w:w="473" w:type="dxa"/>
            <w:vAlign w:val="center"/>
            <w:hideMark/>
          </w:tcPr>
          <w:p w14:paraId="760CC574" w14:textId="77777777" w:rsidR="006942DC" w:rsidRPr="00EB65A9" w:rsidRDefault="006942DC" w:rsidP="00547D73">
            <w:pPr>
              <w:spacing w:after="0" w:line="240" w:lineRule="auto"/>
              <w:ind w:left="-108" w:right="-117"/>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425" w:type="dxa"/>
            <w:vAlign w:val="center"/>
            <w:hideMark/>
          </w:tcPr>
          <w:p w14:paraId="62FFDC30" w14:textId="660F5024" w:rsidR="006942DC" w:rsidRPr="00EB65A9" w:rsidRDefault="006942DC" w:rsidP="00547D73">
            <w:pPr>
              <w:spacing w:after="0" w:line="240" w:lineRule="auto"/>
              <w:ind w:left="-109" w:right="-97"/>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vAlign w:val="center"/>
            <w:hideMark/>
          </w:tcPr>
          <w:p w14:paraId="0CAF10C1" w14:textId="7DEFE866" w:rsidR="006942DC" w:rsidRPr="00EB65A9" w:rsidRDefault="006942DC" w:rsidP="00547D73">
            <w:pPr>
              <w:spacing w:after="0" w:line="240" w:lineRule="auto"/>
              <w:ind w:left="-110" w:right="-113"/>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3322847F" w14:textId="7FDD2A92"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4E41C172" w14:textId="62FF3EE5"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4BA70CED" w14:textId="78CF3056"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62A7CA1F" w14:textId="6E7A5B25"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vAlign w:val="center"/>
            <w:hideMark/>
          </w:tcPr>
          <w:p w14:paraId="5A01E1EC" w14:textId="7777777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567" w:type="dxa"/>
            <w:vAlign w:val="center"/>
            <w:hideMark/>
          </w:tcPr>
          <w:p w14:paraId="154512B3" w14:textId="38DD34FE"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15EB0917" w14:textId="1946C32D"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74C86356" w14:textId="4ABA531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4697CBFC" w14:textId="6912669B"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48795232" w14:textId="01F72C91"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71532539" w14:textId="02756B81"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vAlign w:val="center"/>
            <w:hideMark/>
          </w:tcPr>
          <w:p w14:paraId="1DC7EC7A" w14:textId="6DA9E983"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19C7C609" w14:textId="7777777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567" w:type="dxa"/>
            <w:vAlign w:val="center"/>
            <w:hideMark/>
          </w:tcPr>
          <w:p w14:paraId="20050636" w14:textId="2A70398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7BCC0F45" w14:textId="2E5BB474"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5E72B91C" w14:textId="0F2699C4"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72344880" w14:textId="56E59C9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5ACE54D4" w14:textId="41B52306"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38992C72" w14:textId="7777777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567" w:type="dxa"/>
            <w:vAlign w:val="center"/>
            <w:hideMark/>
          </w:tcPr>
          <w:p w14:paraId="674AECAD" w14:textId="7777777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567" w:type="dxa"/>
            <w:vAlign w:val="center"/>
            <w:hideMark/>
          </w:tcPr>
          <w:p w14:paraId="40668BD4" w14:textId="77777777" w:rsidR="006942DC" w:rsidRPr="00EB65A9" w:rsidRDefault="006942DC" w:rsidP="006942DC">
            <w:pPr>
              <w:spacing w:after="0" w:line="240" w:lineRule="auto"/>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 xml:space="preserve"> -</w:t>
            </w:r>
          </w:p>
        </w:tc>
      </w:tr>
      <w:tr w:rsidR="00360A4E" w:rsidRPr="00EB65A9" w14:paraId="6E5E3673" w14:textId="77777777" w:rsidTr="008822E7">
        <w:trPr>
          <w:trHeight w:val="300"/>
        </w:trPr>
        <w:tc>
          <w:tcPr>
            <w:tcW w:w="1321" w:type="dxa"/>
            <w:noWrap/>
            <w:vAlign w:val="bottom"/>
            <w:hideMark/>
          </w:tcPr>
          <w:p w14:paraId="13AB8FBA" w14:textId="77777777" w:rsidR="006942DC" w:rsidRPr="00EB65A9" w:rsidRDefault="006942DC" w:rsidP="006942DC">
            <w:pPr>
              <w:spacing w:after="0" w:line="240" w:lineRule="auto"/>
              <w:rPr>
                <w:rFonts w:ascii="Arial" w:eastAsia="Times New Roman" w:hAnsi="Arial" w:cs="Arial"/>
                <w:color w:val="000000"/>
                <w:kern w:val="0"/>
                <w:sz w:val="16"/>
                <w:szCs w:val="16"/>
                <w:lang w:val="en-US"/>
                <w14:ligatures w14:val="none"/>
              </w:rPr>
            </w:pPr>
          </w:p>
        </w:tc>
        <w:tc>
          <w:tcPr>
            <w:tcW w:w="1511" w:type="dxa"/>
            <w:vAlign w:val="center"/>
            <w:hideMark/>
          </w:tcPr>
          <w:p w14:paraId="37B581C7" w14:textId="77777777" w:rsidR="006942DC" w:rsidRPr="00EB65A9" w:rsidRDefault="006942DC" w:rsidP="00EC2FA5">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Pharyngitis</w:t>
            </w:r>
          </w:p>
        </w:tc>
        <w:tc>
          <w:tcPr>
            <w:tcW w:w="473" w:type="dxa"/>
            <w:vAlign w:val="center"/>
            <w:hideMark/>
          </w:tcPr>
          <w:p w14:paraId="49407367" w14:textId="110BCA35" w:rsidR="006942DC" w:rsidRPr="00EB65A9" w:rsidRDefault="006942DC" w:rsidP="00547D73">
            <w:pPr>
              <w:spacing w:after="0" w:line="240" w:lineRule="auto"/>
              <w:ind w:left="-108" w:right="-117"/>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48981487" w14:textId="74825EA6" w:rsidR="006942DC" w:rsidRPr="00EB65A9" w:rsidRDefault="006942DC" w:rsidP="00547D73">
            <w:pPr>
              <w:spacing w:after="0" w:line="240" w:lineRule="auto"/>
              <w:ind w:left="-109" w:right="-97"/>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vAlign w:val="center"/>
            <w:hideMark/>
          </w:tcPr>
          <w:p w14:paraId="0D585E48" w14:textId="77B39693" w:rsidR="006942DC" w:rsidRPr="00EB65A9" w:rsidRDefault="006942DC" w:rsidP="00547D73">
            <w:pPr>
              <w:spacing w:after="0" w:line="240" w:lineRule="auto"/>
              <w:ind w:left="-110" w:right="-113"/>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12259E77" w14:textId="62B7105C"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483CF872" w14:textId="751CBB11"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6614169D" w14:textId="3F7E5791"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2BB45FC6" w14:textId="670785E3"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vAlign w:val="center"/>
            <w:hideMark/>
          </w:tcPr>
          <w:p w14:paraId="41CB077F" w14:textId="7FBE5E25"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24EB6170" w14:textId="5D0D72AC"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7505D868" w14:textId="67F513FD"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7C4BFBFF" w14:textId="400CB324"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0A0F6D56" w14:textId="42414AF0"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0CE22DEC" w14:textId="5DE4B160"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5C087A9E" w14:textId="2975A810"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vAlign w:val="center"/>
            <w:hideMark/>
          </w:tcPr>
          <w:p w14:paraId="4C54EEF7" w14:textId="21BD2EC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71606553" w14:textId="71B84E46"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1A1C1B10" w14:textId="469FC64B"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4346FCAB" w14:textId="7A87169D"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15580D62" w14:textId="2B7B906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6E06133C" w14:textId="3E5F9390"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7A1CCC32" w14:textId="73ACD479"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3DD28D7B" w14:textId="7777777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567" w:type="dxa"/>
            <w:vAlign w:val="center"/>
            <w:hideMark/>
          </w:tcPr>
          <w:p w14:paraId="518A7023" w14:textId="48602C01"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46FCE15B" w14:textId="77777777" w:rsidR="006942DC" w:rsidRPr="00EB65A9" w:rsidRDefault="006942DC" w:rsidP="006942DC">
            <w:pPr>
              <w:spacing w:after="0" w:line="240" w:lineRule="auto"/>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 xml:space="preserve"> -</w:t>
            </w:r>
          </w:p>
        </w:tc>
      </w:tr>
      <w:tr w:rsidR="00360A4E" w:rsidRPr="00EB65A9" w14:paraId="7833D5D5" w14:textId="77777777" w:rsidTr="003C405E">
        <w:trPr>
          <w:trHeight w:val="300"/>
        </w:trPr>
        <w:tc>
          <w:tcPr>
            <w:tcW w:w="1321" w:type="dxa"/>
            <w:tcBorders>
              <w:bottom w:val="single" w:sz="4" w:space="0" w:color="auto"/>
            </w:tcBorders>
            <w:noWrap/>
            <w:vAlign w:val="bottom"/>
            <w:hideMark/>
          </w:tcPr>
          <w:p w14:paraId="2F5BC42D" w14:textId="77777777" w:rsidR="006942DC" w:rsidRPr="00EB65A9" w:rsidRDefault="006942DC" w:rsidP="006942DC">
            <w:pPr>
              <w:spacing w:after="0" w:line="240" w:lineRule="auto"/>
              <w:rPr>
                <w:rFonts w:ascii="Arial" w:eastAsia="Times New Roman" w:hAnsi="Arial" w:cs="Arial"/>
                <w:color w:val="000000"/>
                <w:kern w:val="0"/>
                <w:sz w:val="16"/>
                <w:szCs w:val="16"/>
                <w:lang w:val="en-US"/>
                <w14:ligatures w14:val="none"/>
              </w:rPr>
            </w:pPr>
          </w:p>
        </w:tc>
        <w:tc>
          <w:tcPr>
            <w:tcW w:w="1511" w:type="dxa"/>
            <w:tcBorders>
              <w:bottom w:val="single" w:sz="4" w:space="0" w:color="auto"/>
            </w:tcBorders>
            <w:vAlign w:val="center"/>
            <w:hideMark/>
          </w:tcPr>
          <w:p w14:paraId="6E81C97D" w14:textId="77777777" w:rsidR="006942DC" w:rsidRPr="00EB65A9" w:rsidRDefault="006942DC" w:rsidP="00EC2FA5">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Tonsillitis</w:t>
            </w:r>
          </w:p>
        </w:tc>
        <w:tc>
          <w:tcPr>
            <w:tcW w:w="473" w:type="dxa"/>
            <w:tcBorders>
              <w:bottom w:val="single" w:sz="4" w:space="0" w:color="auto"/>
            </w:tcBorders>
            <w:vAlign w:val="center"/>
            <w:hideMark/>
          </w:tcPr>
          <w:p w14:paraId="041BA3C5" w14:textId="0C591ABD" w:rsidR="006942DC" w:rsidRPr="00EB65A9" w:rsidRDefault="006942DC" w:rsidP="00547D73">
            <w:pPr>
              <w:spacing w:after="0" w:line="240" w:lineRule="auto"/>
              <w:ind w:left="-108" w:right="-117"/>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33666AA6" w14:textId="487603E2" w:rsidR="006942DC" w:rsidRPr="00EB65A9" w:rsidRDefault="006942DC" w:rsidP="00547D73">
            <w:pPr>
              <w:spacing w:after="0" w:line="240" w:lineRule="auto"/>
              <w:ind w:left="-109" w:right="-97"/>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tcBorders>
              <w:bottom w:val="single" w:sz="4" w:space="0" w:color="auto"/>
            </w:tcBorders>
            <w:vAlign w:val="center"/>
            <w:hideMark/>
          </w:tcPr>
          <w:p w14:paraId="7B1630FA" w14:textId="3FA4799E" w:rsidR="006942DC" w:rsidRPr="00EB65A9" w:rsidRDefault="006942DC" w:rsidP="00547D73">
            <w:pPr>
              <w:spacing w:after="0" w:line="240" w:lineRule="auto"/>
              <w:ind w:left="-110" w:right="-113"/>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1D61DC63" w14:textId="23FB73DD"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4E50754A" w14:textId="6A41803F"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7FB081FA" w14:textId="6CF2271F"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bottom w:val="single" w:sz="4" w:space="0" w:color="auto"/>
            </w:tcBorders>
            <w:vAlign w:val="center"/>
            <w:hideMark/>
          </w:tcPr>
          <w:p w14:paraId="31775BD1" w14:textId="26A8419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tcBorders>
              <w:bottom w:val="single" w:sz="4" w:space="0" w:color="auto"/>
            </w:tcBorders>
            <w:vAlign w:val="center"/>
            <w:hideMark/>
          </w:tcPr>
          <w:p w14:paraId="4B0A2E7A" w14:textId="452EAE0C"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bottom w:val="single" w:sz="4" w:space="0" w:color="auto"/>
            </w:tcBorders>
            <w:vAlign w:val="center"/>
            <w:hideMark/>
          </w:tcPr>
          <w:p w14:paraId="60A5D815" w14:textId="2C84FA8E"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bottom w:val="single" w:sz="4" w:space="0" w:color="auto"/>
            </w:tcBorders>
            <w:vAlign w:val="center"/>
            <w:hideMark/>
          </w:tcPr>
          <w:p w14:paraId="555F8EB2" w14:textId="048CEB69"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4DF2202D" w14:textId="7777777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425" w:type="dxa"/>
            <w:tcBorders>
              <w:bottom w:val="single" w:sz="4" w:space="0" w:color="auto"/>
            </w:tcBorders>
            <w:vAlign w:val="center"/>
            <w:hideMark/>
          </w:tcPr>
          <w:p w14:paraId="5CC92C32" w14:textId="2D2FDC1C"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bottom w:val="single" w:sz="4" w:space="0" w:color="auto"/>
            </w:tcBorders>
            <w:vAlign w:val="center"/>
            <w:hideMark/>
          </w:tcPr>
          <w:p w14:paraId="2CB16FCE" w14:textId="201BE428"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2E1AEC0F" w14:textId="690C9F08"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tcBorders>
              <w:bottom w:val="single" w:sz="4" w:space="0" w:color="auto"/>
            </w:tcBorders>
            <w:vAlign w:val="center"/>
            <w:hideMark/>
          </w:tcPr>
          <w:p w14:paraId="59DEB418" w14:textId="243DE135"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4FAFE2D8" w14:textId="74F565EC"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bottom w:val="single" w:sz="4" w:space="0" w:color="auto"/>
            </w:tcBorders>
            <w:vAlign w:val="center"/>
            <w:hideMark/>
          </w:tcPr>
          <w:p w14:paraId="299E686A" w14:textId="05540D5E"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3D186C38" w14:textId="049181BB"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6CFC85A5" w14:textId="5D2A8759"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bottom w:val="single" w:sz="4" w:space="0" w:color="auto"/>
            </w:tcBorders>
            <w:vAlign w:val="center"/>
            <w:hideMark/>
          </w:tcPr>
          <w:p w14:paraId="2E9FFAF6" w14:textId="439745D0"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bottom w:val="single" w:sz="4" w:space="0" w:color="auto"/>
            </w:tcBorders>
            <w:vAlign w:val="center"/>
            <w:hideMark/>
          </w:tcPr>
          <w:p w14:paraId="4A6B781F" w14:textId="1D5E064B"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bottom w:val="single" w:sz="4" w:space="0" w:color="auto"/>
            </w:tcBorders>
            <w:vAlign w:val="center"/>
            <w:hideMark/>
          </w:tcPr>
          <w:p w14:paraId="17EC256A" w14:textId="3B243AE5"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bottom w:val="single" w:sz="4" w:space="0" w:color="auto"/>
            </w:tcBorders>
            <w:vAlign w:val="center"/>
            <w:hideMark/>
          </w:tcPr>
          <w:p w14:paraId="5964196A" w14:textId="77F44040"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bottom w:val="single" w:sz="4" w:space="0" w:color="auto"/>
            </w:tcBorders>
            <w:vAlign w:val="center"/>
            <w:hideMark/>
          </w:tcPr>
          <w:p w14:paraId="702FE367" w14:textId="77777777" w:rsidR="006942DC" w:rsidRPr="00EB65A9" w:rsidRDefault="006942DC" w:rsidP="006942DC">
            <w:pPr>
              <w:spacing w:after="0" w:line="240" w:lineRule="auto"/>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 xml:space="preserve"> -</w:t>
            </w:r>
          </w:p>
        </w:tc>
      </w:tr>
      <w:tr w:rsidR="00554BAB" w:rsidRPr="00EB65A9" w14:paraId="5C7BEA54" w14:textId="77777777" w:rsidTr="003C405E">
        <w:trPr>
          <w:cantSplit/>
          <w:trHeight w:val="56"/>
        </w:trPr>
        <w:tc>
          <w:tcPr>
            <w:tcW w:w="2832" w:type="dxa"/>
            <w:gridSpan w:val="2"/>
            <w:tcBorders>
              <w:top w:val="single" w:sz="4" w:space="0" w:color="auto"/>
            </w:tcBorders>
            <w:vAlign w:val="center"/>
            <w:hideMark/>
          </w:tcPr>
          <w:p w14:paraId="35DF3B27" w14:textId="6F7FE660" w:rsidR="00EC2FA5" w:rsidRPr="00EB65A9" w:rsidRDefault="00EC2FA5" w:rsidP="00EC2FA5">
            <w:pPr>
              <w:spacing w:after="0" w:line="240" w:lineRule="auto"/>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INJURY, POISONING AND PROCEDURAL COMPLICATIONS</w:t>
            </w:r>
          </w:p>
        </w:tc>
        <w:tc>
          <w:tcPr>
            <w:tcW w:w="473" w:type="dxa"/>
            <w:tcBorders>
              <w:top w:val="single" w:sz="4" w:space="0" w:color="auto"/>
            </w:tcBorders>
            <w:vAlign w:val="center"/>
            <w:hideMark/>
          </w:tcPr>
          <w:p w14:paraId="4FED111F" w14:textId="51638313" w:rsidR="00EC2FA5" w:rsidRPr="00EB65A9" w:rsidRDefault="00EC2FA5" w:rsidP="00547D73">
            <w:pPr>
              <w:spacing w:after="0" w:line="240" w:lineRule="auto"/>
              <w:ind w:left="-108" w:right="-117"/>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4" w:space="0" w:color="auto"/>
            </w:tcBorders>
            <w:vAlign w:val="center"/>
            <w:hideMark/>
          </w:tcPr>
          <w:p w14:paraId="54B6B6D1" w14:textId="727FDF6C" w:rsidR="00EC2FA5" w:rsidRPr="00EB65A9" w:rsidRDefault="00EC2FA5" w:rsidP="00547D73">
            <w:pPr>
              <w:spacing w:after="0" w:line="240" w:lineRule="auto"/>
              <w:ind w:left="-109" w:right="-97"/>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tcBorders>
              <w:top w:val="single" w:sz="4" w:space="0" w:color="auto"/>
            </w:tcBorders>
            <w:vAlign w:val="center"/>
            <w:hideMark/>
          </w:tcPr>
          <w:p w14:paraId="009040A1" w14:textId="23DA71C0" w:rsidR="00EC2FA5" w:rsidRPr="00EB65A9" w:rsidRDefault="00EC2FA5" w:rsidP="00547D73">
            <w:pPr>
              <w:spacing w:after="0" w:line="240" w:lineRule="auto"/>
              <w:ind w:left="-110" w:right="-113"/>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4" w:space="0" w:color="auto"/>
            </w:tcBorders>
            <w:vAlign w:val="center"/>
            <w:hideMark/>
          </w:tcPr>
          <w:p w14:paraId="390C05A7" w14:textId="0098A1FB"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4" w:space="0" w:color="auto"/>
            </w:tcBorders>
            <w:vAlign w:val="center"/>
            <w:hideMark/>
          </w:tcPr>
          <w:p w14:paraId="1D41B51B" w14:textId="6DE1E180"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4" w:space="0" w:color="auto"/>
            </w:tcBorders>
            <w:vAlign w:val="center"/>
            <w:hideMark/>
          </w:tcPr>
          <w:p w14:paraId="7CCD9F27" w14:textId="20D3BB1D"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top w:val="single" w:sz="4" w:space="0" w:color="auto"/>
            </w:tcBorders>
            <w:vAlign w:val="center"/>
            <w:hideMark/>
          </w:tcPr>
          <w:p w14:paraId="775F8CE8" w14:textId="1FE8F574"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tcBorders>
              <w:top w:val="single" w:sz="4" w:space="0" w:color="auto"/>
            </w:tcBorders>
            <w:vAlign w:val="center"/>
            <w:hideMark/>
          </w:tcPr>
          <w:p w14:paraId="27AD964C" w14:textId="2AD7DEE6"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top w:val="single" w:sz="4" w:space="0" w:color="auto"/>
            </w:tcBorders>
            <w:vAlign w:val="center"/>
            <w:hideMark/>
          </w:tcPr>
          <w:p w14:paraId="496B9862" w14:textId="7051C804"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top w:val="single" w:sz="4" w:space="0" w:color="auto"/>
            </w:tcBorders>
            <w:vAlign w:val="center"/>
            <w:hideMark/>
          </w:tcPr>
          <w:p w14:paraId="3FC1B8F9" w14:textId="0C732988"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4" w:space="0" w:color="auto"/>
            </w:tcBorders>
            <w:vAlign w:val="center"/>
            <w:hideMark/>
          </w:tcPr>
          <w:p w14:paraId="05E20C57" w14:textId="390D056C"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4" w:space="0" w:color="auto"/>
            </w:tcBorders>
            <w:vAlign w:val="center"/>
            <w:hideMark/>
          </w:tcPr>
          <w:p w14:paraId="4C001DF3" w14:textId="4395D0DB"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top w:val="single" w:sz="4" w:space="0" w:color="auto"/>
            </w:tcBorders>
            <w:vAlign w:val="center"/>
            <w:hideMark/>
          </w:tcPr>
          <w:p w14:paraId="3B89E3E5" w14:textId="657A4C7B"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4" w:space="0" w:color="auto"/>
            </w:tcBorders>
            <w:vAlign w:val="center"/>
            <w:hideMark/>
          </w:tcPr>
          <w:p w14:paraId="33F8A242" w14:textId="1FD4EC3E"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tcBorders>
              <w:top w:val="single" w:sz="4" w:space="0" w:color="auto"/>
            </w:tcBorders>
            <w:vAlign w:val="center"/>
            <w:hideMark/>
          </w:tcPr>
          <w:p w14:paraId="64757E30" w14:textId="4677CD08"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4" w:space="0" w:color="auto"/>
            </w:tcBorders>
            <w:vAlign w:val="center"/>
            <w:hideMark/>
          </w:tcPr>
          <w:p w14:paraId="0A76EAD5" w14:textId="77777777"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w:t>
            </w:r>
          </w:p>
        </w:tc>
        <w:tc>
          <w:tcPr>
            <w:tcW w:w="567" w:type="dxa"/>
            <w:tcBorders>
              <w:top w:val="single" w:sz="4" w:space="0" w:color="auto"/>
            </w:tcBorders>
            <w:vAlign w:val="center"/>
            <w:hideMark/>
          </w:tcPr>
          <w:p w14:paraId="0F1B965E" w14:textId="7D0182D2"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4" w:space="0" w:color="auto"/>
            </w:tcBorders>
            <w:vAlign w:val="center"/>
            <w:hideMark/>
          </w:tcPr>
          <w:p w14:paraId="30645556" w14:textId="3E04A71A"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4" w:space="0" w:color="auto"/>
            </w:tcBorders>
            <w:vAlign w:val="center"/>
            <w:hideMark/>
          </w:tcPr>
          <w:p w14:paraId="142A9F22" w14:textId="77777777"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w:t>
            </w:r>
          </w:p>
        </w:tc>
        <w:tc>
          <w:tcPr>
            <w:tcW w:w="567" w:type="dxa"/>
            <w:tcBorders>
              <w:top w:val="single" w:sz="4" w:space="0" w:color="auto"/>
            </w:tcBorders>
            <w:vAlign w:val="center"/>
            <w:hideMark/>
          </w:tcPr>
          <w:p w14:paraId="42279B7E" w14:textId="77777777"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567" w:type="dxa"/>
            <w:tcBorders>
              <w:top w:val="single" w:sz="4" w:space="0" w:color="auto"/>
            </w:tcBorders>
            <w:vAlign w:val="center"/>
            <w:hideMark/>
          </w:tcPr>
          <w:p w14:paraId="0484F6D6" w14:textId="538B712D"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top w:val="single" w:sz="4" w:space="0" w:color="auto"/>
            </w:tcBorders>
            <w:vAlign w:val="center"/>
            <w:hideMark/>
          </w:tcPr>
          <w:p w14:paraId="7BFE1CD8" w14:textId="77777777"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567" w:type="dxa"/>
            <w:tcBorders>
              <w:top w:val="single" w:sz="4" w:space="0" w:color="auto"/>
            </w:tcBorders>
            <w:vAlign w:val="center"/>
            <w:hideMark/>
          </w:tcPr>
          <w:p w14:paraId="5EA59802" w14:textId="2781B84C"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top w:val="single" w:sz="4" w:space="0" w:color="auto"/>
            </w:tcBorders>
            <w:vAlign w:val="center"/>
            <w:hideMark/>
          </w:tcPr>
          <w:p w14:paraId="11C56337" w14:textId="77777777" w:rsidR="00EC2FA5" w:rsidRPr="00EB65A9" w:rsidRDefault="00EC2FA5" w:rsidP="006942DC">
            <w:pPr>
              <w:spacing w:after="0" w:line="240" w:lineRule="auto"/>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 xml:space="preserve"> -</w:t>
            </w:r>
          </w:p>
        </w:tc>
      </w:tr>
      <w:tr w:rsidR="00360A4E" w:rsidRPr="00EB65A9" w14:paraId="064F89C4" w14:textId="77777777" w:rsidTr="008822E7">
        <w:trPr>
          <w:trHeight w:val="300"/>
        </w:trPr>
        <w:tc>
          <w:tcPr>
            <w:tcW w:w="1321" w:type="dxa"/>
            <w:noWrap/>
            <w:vAlign w:val="bottom"/>
            <w:hideMark/>
          </w:tcPr>
          <w:p w14:paraId="18D97EF2" w14:textId="77777777" w:rsidR="006942DC" w:rsidRPr="00EB65A9" w:rsidRDefault="006942DC" w:rsidP="006942DC">
            <w:pPr>
              <w:spacing w:after="0" w:line="240" w:lineRule="auto"/>
              <w:rPr>
                <w:rFonts w:ascii="Arial" w:eastAsia="Times New Roman" w:hAnsi="Arial" w:cs="Arial"/>
                <w:color w:val="000000"/>
                <w:kern w:val="0"/>
                <w:sz w:val="16"/>
                <w:szCs w:val="16"/>
                <w:lang w:val="en-US"/>
                <w14:ligatures w14:val="none"/>
              </w:rPr>
            </w:pPr>
          </w:p>
        </w:tc>
        <w:tc>
          <w:tcPr>
            <w:tcW w:w="1511" w:type="dxa"/>
            <w:vAlign w:val="center"/>
            <w:hideMark/>
          </w:tcPr>
          <w:p w14:paraId="6AE7C900" w14:textId="77777777" w:rsidR="006942DC" w:rsidRPr="00EB65A9" w:rsidRDefault="006942DC" w:rsidP="00EC2FA5">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Animal bite</w:t>
            </w:r>
          </w:p>
        </w:tc>
        <w:tc>
          <w:tcPr>
            <w:tcW w:w="473" w:type="dxa"/>
            <w:vAlign w:val="center"/>
            <w:hideMark/>
          </w:tcPr>
          <w:p w14:paraId="591702F4" w14:textId="71A85581" w:rsidR="006942DC" w:rsidRPr="00EB65A9" w:rsidRDefault="006942DC" w:rsidP="00547D73">
            <w:pPr>
              <w:spacing w:after="0" w:line="240" w:lineRule="auto"/>
              <w:ind w:left="-108" w:right="-117"/>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62D93184" w14:textId="2EAB28C6" w:rsidR="006942DC" w:rsidRPr="00EB65A9" w:rsidRDefault="006942DC" w:rsidP="00547D73">
            <w:pPr>
              <w:spacing w:after="0" w:line="240" w:lineRule="auto"/>
              <w:ind w:left="-109" w:right="-97"/>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vAlign w:val="center"/>
            <w:hideMark/>
          </w:tcPr>
          <w:p w14:paraId="414D7DDA" w14:textId="0E4A93F1" w:rsidR="006942DC" w:rsidRPr="00EB65A9" w:rsidRDefault="006942DC" w:rsidP="00547D73">
            <w:pPr>
              <w:spacing w:after="0" w:line="240" w:lineRule="auto"/>
              <w:ind w:left="-110" w:right="-113"/>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54E1F96C" w14:textId="7A8AD29A"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7C2A8D48" w14:textId="0D94EBEE"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077AF653" w14:textId="75BDFBE8"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134888AD" w14:textId="471D3470"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vAlign w:val="center"/>
            <w:hideMark/>
          </w:tcPr>
          <w:p w14:paraId="60B00300" w14:textId="368EDD8B"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5B701301" w14:textId="3687F322"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7595FECD" w14:textId="188729AF"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165CFED4" w14:textId="1456D93F"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08A8C457" w14:textId="62D901FA"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4D80EF5B" w14:textId="3A2DC796"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666B6746" w14:textId="094E9153"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vAlign w:val="center"/>
            <w:hideMark/>
          </w:tcPr>
          <w:p w14:paraId="4165D3E1" w14:textId="2629C9BD"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7A7E2458" w14:textId="2C2D0E0F"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54453A5B" w14:textId="57812A58"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7EDC8E98" w14:textId="11424418"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6E575FBE" w14:textId="363B0331"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2900E60C" w14:textId="10F64AAB"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2286351A" w14:textId="539B29C2"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11AFD8A7" w14:textId="7777777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567" w:type="dxa"/>
            <w:vAlign w:val="center"/>
            <w:hideMark/>
          </w:tcPr>
          <w:p w14:paraId="2217269B" w14:textId="029DD4B1"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6D30DB07" w14:textId="77777777" w:rsidR="006942DC" w:rsidRPr="00EB65A9" w:rsidRDefault="006942DC" w:rsidP="006942DC">
            <w:pPr>
              <w:spacing w:after="0" w:line="240" w:lineRule="auto"/>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 xml:space="preserve"> -</w:t>
            </w:r>
          </w:p>
        </w:tc>
      </w:tr>
      <w:tr w:rsidR="00360A4E" w:rsidRPr="00EB65A9" w14:paraId="425207D1" w14:textId="77777777" w:rsidTr="008822E7">
        <w:trPr>
          <w:trHeight w:val="675"/>
        </w:trPr>
        <w:tc>
          <w:tcPr>
            <w:tcW w:w="1321" w:type="dxa"/>
            <w:noWrap/>
            <w:vAlign w:val="bottom"/>
            <w:hideMark/>
          </w:tcPr>
          <w:p w14:paraId="3464DF2C" w14:textId="77777777" w:rsidR="006942DC" w:rsidRPr="00EB65A9" w:rsidRDefault="006942DC" w:rsidP="006942DC">
            <w:pPr>
              <w:spacing w:after="0" w:line="240" w:lineRule="auto"/>
              <w:rPr>
                <w:rFonts w:ascii="Arial" w:eastAsia="Times New Roman" w:hAnsi="Arial" w:cs="Arial"/>
                <w:color w:val="000000"/>
                <w:kern w:val="0"/>
                <w:sz w:val="16"/>
                <w:szCs w:val="16"/>
                <w:lang w:val="en-US"/>
                <w14:ligatures w14:val="none"/>
              </w:rPr>
            </w:pPr>
          </w:p>
        </w:tc>
        <w:tc>
          <w:tcPr>
            <w:tcW w:w="1511" w:type="dxa"/>
            <w:vAlign w:val="center"/>
            <w:hideMark/>
          </w:tcPr>
          <w:p w14:paraId="1CD272F4" w14:textId="65E03626" w:rsidR="006942DC" w:rsidRPr="00EB65A9" w:rsidRDefault="006942DC" w:rsidP="00EC2FA5">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Post</w:t>
            </w:r>
            <w:r w:rsidR="00EC2FA5">
              <w:rPr>
                <w:rFonts w:ascii="Arial" w:eastAsia="Times New Roman" w:hAnsi="Arial" w:cs="Arial"/>
                <w:color w:val="000000"/>
                <w:kern w:val="0"/>
                <w:sz w:val="16"/>
                <w:szCs w:val="16"/>
                <w:lang w:val="en-US"/>
                <w14:ligatures w14:val="none"/>
              </w:rPr>
              <w:t>-</w:t>
            </w:r>
            <w:r w:rsidRPr="00EB65A9">
              <w:rPr>
                <w:rFonts w:ascii="Arial" w:eastAsia="Times New Roman" w:hAnsi="Arial" w:cs="Arial"/>
                <w:color w:val="000000"/>
                <w:kern w:val="0"/>
                <w:sz w:val="16"/>
                <w:szCs w:val="16"/>
                <w:lang w:val="en-US"/>
                <w14:ligatures w14:val="none"/>
              </w:rPr>
              <w:t>lumbar puncture syndrome</w:t>
            </w:r>
          </w:p>
        </w:tc>
        <w:tc>
          <w:tcPr>
            <w:tcW w:w="473" w:type="dxa"/>
            <w:vAlign w:val="center"/>
            <w:hideMark/>
          </w:tcPr>
          <w:p w14:paraId="5090B78F" w14:textId="61E51B64" w:rsidR="006942DC" w:rsidRPr="00EB65A9" w:rsidRDefault="006942DC" w:rsidP="00547D73">
            <w:pPr>
              <w:spacing w:after="0" w:line="240" w:lineRule="auto"/>
              <w:ind w:left="-108" w:right="-117"/>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5ADEB646" w14:textId="7747F530" w:rsidR="006942DC" w:rsidRPr="00EB65A9" w:rsidRDefault="006942DC" w:rsidP="00547D73">
            <w:pPr>
              <w:spacing w:after="0" w:line="240" w:lineRule="auto"/>
              <w:ind w:left="-109" w:right="-97"/>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vAlign w:val="center"/>
            <w:hideMark/>
          </w:tcPr>
          <w:p w14:paraId="2D0386A7" w14:textId="5E1A3913" w:rsidR="006942DC" w:rsidRPr="00EB65A9" w:rsidRDefault="006942DC" w:rsidP="00547D73">
            <w:pPr>
              <w:spacing w:after="0" w:line="240" w:lineRule="auto"/>
              <w:ind w:left="-110" w:right="-113"/>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7B518BBB" w14:textId="3ABE5588"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026A87B0" w14:textId="252BC9D4"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4BE41D10" w14:textId="1475F236"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093BDC83" w14:textId="46718999"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vAlign w:val="center"/>
            <w:hideMark/>
          </w:tcPr>
          <w:p w14:paraId="58875512" w14:textId="21D5FBFC"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5AD77851" w14:textId="7BF53C46"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172FA108" w14:textId="0A164F8F"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19416F13" w14:textId="14F6CA63"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7E4EE418" w14:textId="5ABEFC99"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339175C4" w14:textId="6BED621B"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6E5F9C38" w14:textId="0CD98E90"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vAlign w:val="center"/>
            <w:hideMark/>
          </w:tcPr>
          <w:p w14:paraId="64F8FD23" w14:textId="113EDB65"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3F141E07" w14:textId="7777777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567" w:type="dxa"/>
            <w:vAlign w:val="center"/>
            <w:hideMark/>
          </w:tcPr>
          <w:p w14:paraId="01D0C51E" w14:textId="33736432"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4126C9D1" w14:textId="6CD795F9"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0819406E" w14:textId="7777777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567" w:type="dxa"/>
            <w:vAlign w:val="center"/>
            <w:hideMark/>
          </w:tcPr>
          <w:p w14:paraId="4BC97CD9" w14:textId="7777777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567" w:type="dxa"/>
            <w:vAlign w:val="center"/>
            <w:hideMark/>
          </w:tcPr>
          <w:p w14:paraId="0BC77637" w14:textId="25A15A0F"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7E0EC63D" w14:textId="3A08BACE"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17D7FD16" w14:textId="7BF34401"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5414F042" w14:textId="77777777" w:rsidR="006942DC" w:rsidRPr="00EB65A9" w:rsidRDefault="006942DC" w:rsidP="006942DC">
            <w:pPr>
              <w:spacing w:after="0" w:line="240" w:lineRule="auto"/>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 xml:space="preserve"> -</w:t>
            </w:r>
          </w:p>
        </w:tc>
      </w:tr>
      <w:tr w:rsidR="00360A4E" w:rsidRPr="00EB65A9" w14:paraId="65E4B871" w14:textId="77777777" w:rsidTr="008822E7">
        <w:trPr>
          <w:trHeight w:val="450"/>
        </w:trPr>
        <w:tc>
          <w:tcPr>
            <w:tcW w:w="1321" w:type="dxa"/>
            <w:noWrap/>
            <w:vAlign w:val="bottom"/>
            <w:hideMark/>
          </w:tcPr>
          <w:p w14:paraId="6002AFB8" w14:textId="77777777" w:rsidR="006942DC" w:rsidRPr="00EB65A9" w:rsidRDefault="006942DC" w:rsidP="006942DC">
            <w:pPr>
              <w:spacing w:after="0" w:line="240" w:lineRule="auto"/>
              <w:rPr>
                <w:rFonts w:ascii="Arial" w:eastAsia="Times New Roman" w:hAnsi="Arial" w:cs="Arial"/>
                <w:color w:val="000000"/>
                <w:kern w:val="0"/>
                <w:sz w:val="16"/>
                <w:szCs w:val="16"/>
                <w:lang w:val="en-US"/>
                <w14:ligatures w14:val="none"/>
              </w:rPr>
            </w:pPr>
          </w:p>
        </w:tc>
        <w:tc>
          <w:tcPr>
            <w:tcW w:w="1511" w:type="dxa"/>
            <w:vAlign w:val="center"/>
            <w:hideMark/>
          </w:tcPr>
          <w:p w14:paraId="621C1B08" w14:textId="77777777" w:rsidR="006942DC" w:rsidRPr="00EB65A9" w:rsidRDefault="006942DC" w:rsidP="00EC2FA5">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Post procedural discomfort</w:t>
            </w:r>
          </w:p>
        </w:tc>
        <w:tc>
          <w:tcPr>
            <w:tcW w:w="473" w:type="dxa"/>
            <w:vAlign w:val="center"/>
            <w:hideMark/>
          </w:tcPr>
          <w:p w14:paraId="6B45DF0A" w14:textId="2D58A9F7" w:rsidR="006942DC" w:rsidRPr="00EB65A9" w:rsidRDefault="006942DC" w:rsidP="00547D73">
            <w:pPr>
              <w:spacing w:after="0" w:line="240" w:lineRule="auto"/>
              <w:ind w:left="-108" w:right="-117"/>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728A7A5E" w14:textId="1E963AA9" w:rsidR="006942DC" w:rsidRPr="00EB65A9" w:rsidRDefault="006942DC" w:rsidP="00547D73">
            <w:pPr>
              <w:spacing w:after="0" w:line="240" w:lineRule="auto"/>
              <w:ind w:left="-109" w:right="-97"/>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vAlign w:val="center"/>
            <w:hideMark/>
          </w:tcPr>
          <w:p w14:paraId="45854C2D" w14:textId="2F0C7468" w:rsidR="006942DC" w:rsidRPr="00EB65A9" w:rsidRDefault="006942DC" w:rsidP="00547D73">
            <w:pPr>
              <w:spacing w:after="0" w:line="240" w:lineRule="auto"/>
              <w:ind w:left="-110" w:right="-113"/>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25C84712" w14:textId="32E423E4"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0F5B4686" w14:textId="1BEA7E9E"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3BAD3302" w14:textId="0BD9D012"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7E8AB3A2" w14:textId="0CB8956A"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vAlign w:val="center"/>
            <w:hideMark/>
          </w:tcPr>
          <w:p w14:paraId="2A1A3AE0" w14:textId="2930A7E6"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4B5161F1" w14:textId="3E84CC08"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0C2727BB" w14:textId="07941784"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552BE7DB" w14:textId="5756D6CD"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106A9BDF" w14:textId="397B6AFD"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64EA6F49" w14:textId="4EC430B2"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10BC22FB" w14:textId="578CECC3"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vAlign w:val="center"/>
            <w:hideMark/>
          </w:tcPr>
          <w:p w14:paraId="1C96BA66" w14:textId="5463D559"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5D798BE8" w14:textId="7777777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567" w:type="dxa"/>
            <w:vAlign w:val="center"/>
            <w:hideMark/>
          </w:tcPr>
          <w:p w14:paraId="1AF92D9B" w14:textId="14FC8F60"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6457637B" w14:textId="381519C3"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vAlign w:val="center"/>
            <w:hideMark/>
          </w:tcPr>
          <w:p w14:paraId="07904D2A" w14:textId="1C8A170C"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45ECF1D0" w14:textId="78A2EC9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2E05A330" w14:textId="1D5B56C4"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29522E1F" w14:textId="541C650F"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50C03241" w14:textId="605DD1B4"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vAlign w:val="center"/>
            <w:hideMark/>
          </w:tcPr>
          <w:p w14:paraId="7854BD07" w14:textId="77777777" w:rsidR="006942DC" w:rsidRPr="00EB65A9" w:rsidRDefault="006942DC" w:rsidP="006942DC">
            <w:pPr>
              <w:spacing w:after="0" w:line="240" w:lineRule="auto"/>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 xml:space="preserve"> -</w:t>
            </w:r>
          </w:p>
        </w:tc>
      </w:tr>
      <w:tr w:rsidR="00360A4E" w:rsidRPr="00EB65A9" w14:paraId="502D4DDF" w14:textId="77777777" w:rsidTr="003C405E">
        <w:trPr>
          <w:trHeight w:val="56"/>
        </w:trPr>
        <w:tc>
          <w:tcPr>
            <w:tcW w:w="1321" w:type="dxa"/>
            <w:tcBorders>
              <w:bottom w:val="single" w:sz="4" w:space="0" w:color="auto"/>
            </w:tcBorders>
            <w:noWrap/>
            <w:vAlign w:val="bottom"/>
            <w:hideMark/>
          </w:tcPr>
          <w:p w14:paraId="1284AD7B" w14:textId="77777777" w:rsidR="006942DC" w:rsidRPr="00EB65A9" w:rsidRDefault="006942DC" w:rsidP="006942DC">
            <w:pPr>
              <w:spacing w:after="0" w:line="240" w:lineRule="auto"/>
              <w:rPr>
                <w:rFonts w:ascii="Arial" w:eastAsia="Times New Roman" w:hAnsi="Arial" w:cs="Arial"/>
                <w:color w:val="000000"/>
                <w:kern w:val="0"/>
                <w:sz w:val="16"/>
                <w:szCs w:val="16"/>
                <w:lang w:val="en-US"/>
                <w14:ligatures w14:val="none"/>
              </w:rPr>
            </w:pPr>
          </w:p>
        </w:tc>
        <w:tc>
          <w:tcPr>
            <w:tcW w:w="1511" w:type="dxa"/>
            <w:tcBorders>
              <w:bottom w:val="single" w:sz="4" w:space="0" w:color="auto"/>
            </w:tcBorders>
            <w:vAlign w:val="center"/>
            <w:hideMark/>
          </w:tcPr>
          <w:p w14:paraId="070006C7" w14:textId="77777777" w:rsidR="006942DC" w:rsidRPr="00EB65A9" w:rsidRDefault="006942DC" w:rsidP="00EC2FA5">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Procedural pain</w:t>
            </w:r>
          </w:p>
        </w:tc>
        <w:tc>
          <w:tcPr>
            <w:tcW w:w="473" w:type="dxa"/>
            <w:tcBorders>
              <w:bottom w:val="single" w:sz="4" w:space="0" w:color="auto"/>
            </w:tcBorders>
            <w:vAlign w:val="center"/>
            <w:hideMark/>
          </w:tcPr>
          <w:p w14:paraId="2710B186" w14:textId="0A42DDC1"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4677221E" w14:textId="04552191" w:rsidR="006942DC" w:rsidRPr="00EB65A9" w:rsidRDefault="006942DC" w:rsidP="00547D73">
            <w:pPr>
              <w:spacing w:after="0" w:line="240" w:lineRule="auto"/>
              <w:ind w:left="-109" w:right="-97"/>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tcBorders>
              <w:bottom w:val="single" w:sz="4" w:space="0" w:color="auto"/>
            </w:tcBorders>
            <w:vAlign w:val="center"/>
            <w:hideMark/>
          </w:tcPr>
          <w:p w14:paraId="6364BAD4" w14:textId="0BDA7FD8" w:rsidR="006942DC" w:rsidRPr="00EB65A9" w:rsidRDefault="006942DC" w:rsidP="00547D73">
            <w:pPr>
              <w:spacing w:after="0" w:line="240" w:lineRule="auto"/>
              <w:ind w:left="-110" w:right="-113"/>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2A60405E" w14:textId="7541A15D"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49921876" w14:textId="0E083A82"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04C13732" w14:textId="3E0FFCD5"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bottom w:val="single" w:sz="4" w:space="0" w:color="auto"/>
            </w:tcBorders>
            <w:vAlign w:val="center"/>
            <w:hideMark/>
          </w:tcPr>
          <w:p w14:paraId="036F21DB" w14:textId="2048CD64"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tcBorders>
              <w:bottom w:val="single" w:sz="4" w:space="0" w:color="auto"/>
            </w:tcBorders>
            <w:vAlign w:val="center"/>
            <w:hideMark/>
          </w:tcPr>
          <w:p w14:paraId="597273DF" w14:textId="4AA5E29E"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bottom w:val="single" w:sz="4" w:space="0" w:color="auto"/>
            </w:tcBorders>
            <w:vAlign w:val="center"/>
            <w:hideMark/>
          </w:tcPr>
          <w:p w14:paraId="16D41D63" w14:textId="4241F62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bottom w:val="single" w:sz="4" w:space="0" w:color="auto"/>
            </w:tcBorders>
            <w:vAlign w:val="center"/>
            <w:hideMark/>
          </w:tcPr>
          <w:p w14:paraId="62781D9A" w14:textId="778D031E"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35149774" w14:textId="77BD84A4"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7203164D" w14:textId="3C96736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bottom w:val="single" w:sz="4" w:space="0" w:color="auto"/>
            </w:tcBorders>
            <w:vAlign w:val="center"/>
            <w:hideMark/>
          </w:tcPr>
          <w:p w14:paraId="7B7B8E04" w14:textId="72D5F894"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4E042E02" w14:textId="15AE2E85"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tcBorders>
              <w:bottom w:val="single" w:sz="4" w:space="0" w:color="auto"/>
            </w:tcBorders>
            <w:vAlign w:val="center"/>
            <w:hideMark/>
          </w:tcPr>
          <w:p w14:paraId="1165D4A0" w14:textId="563B5565"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0A9AC60F" w14:textId="3D47DC8F"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bottom w:val="single" w:sz="4" w:space="0" w:color="auto"/>
            </w:tcBorders>
            <w:vAlign w:val="center"/>
            <w:hideMark/>
          </w:tcPr>
          <w:p w14:paraId="6EACEF4F" w14:textId="08E51DC3"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7B659CF0" w14:textId="58B38413"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04428B1E" w14:textId="7777777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567" w:type="dxa"/>
            <w:tcBorders>
              <w:bottom w:val="single" w:sz="4" w:space="0" w:color="auto"/>
            </w:tcBorders>
            <w:vAlign w:val="center"/>
            <w:hideMark/>
          </w:tcPr>
          <w:p w14:paraId="07DFAEFB" w14:textId="79DEBC9E"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bottom w:val="single" w:sz="4" w:space="0" w:color="auto"/>
            </w:tcBorders>
            <w:vAlign w:val="center"/>
            <w:hideMark/>
          </w:tcPr>
          <w:p w14:paraId="2B4885B0" w14:textId="70F6F2EE"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bottom w:val="single" w:sz="4" w:space="0" w:color="auto"/>
            </w:tcBorders>
            <w:vAlign w:val="center"/>
            <w:hideMark/>
          </w:tcPr>
          <w:p w14:paraId="183D74C0" w14:textId="4CD2864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bottom w:val="single" w:sz="4" w:space="0" w:color="auto"/>
            </w:tcBorders>
            <w:vAlign w:val="center"/>
            <w:hideMark/>
          </w:tcPr>
          <w:p w14:paraId="08B4ABFE" w14:textId="43762856"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bottom w:val="single" w:sz="4" w:space="0" w:color="auto"/>
            </w:tcBorders>
            <w:vAlign w:val="center"/>
            <w:hideMark/>
          </w:tcPr>
          <w:p w14:paraId="1636D245" w14:textId="77777777" w:rsidR="006942DC" w:rsidRPr="00EB65A9" w:rsidRDefault="006942DC" w:rsidP="006942DC">
            <w:pPr>
              <w:spacing w:after="0" w:line="240" w:lineRule="auto"/>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 xml:space="preserve"> -</w:t>
            </w:r>
          </w:p>
        </w:tc>
      </w:tr>
      <w:tr w:rsidR="00554BAB" w:rsidRPr="00EB65A9" w14:paraId="2675BE9D" w14:textId="77777777" w:rsidTr="003C405E">
        <w:trPr>
          <w:cantSplit/>
          <w:trHeight w:val="56"/>
        </w:trPr>
        <w:tc>
          <w:tcPr>
            <w:tcW w:w="2832" w:type="dxa"/>
            <w:gridSpan w:val="2"/>
            <w:tcBorders>
              <w:top w:val="single" w:sz="4" w:space="0" w:color="auto"/>
            </w:tcBorders>
            <w:vAlign w:val="center"/>
            <w:hideMark/>
          </w:tcPr>
          <w:p w14:paraId="3510BCBE" w14:textId="4D10C9E1" w:rsidR="00EC2FA5" w:rsidRPr="00EB65A9" w:rsidRDefault="00EC2FA5" w:rsidP="00EC2FA5">
            <w:pPr>
              <w:spacing w:after="0" w:line="240" w:lineRule="auto"/>
              <w:ind w:right="-153"/>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MUSCULOSKELETAL AND CONNECTIVE TISSUE DISORDERS</w:t>
            </w:r>
          </w:p>
        </w:tc>
        <w:tc>
          <w:tcPr>
            <w:tcW w:w="473" w:type="dxa"/>
            <w:tcBorders>
              <w:top w:val="single" w:sz="4" w:space="0" w:color="auto"/>
            </w:tcBorders>
            <w:vAlign w:val="center"/>
            <w:hideMark/>
          </w:tcPr>
          <w:p w14:paraId="5E259844" w14:textId="77777777" w:rsidR="00EC2FA5" w:rsidRPr="00EB65A9" w:rsidRDefault="00EC2FA5" w:rsidP="00547D73">
            <w:pPr>
              <w:spacing w:after="0" w:line="240" w:lineRule="auto"/>
              <w:ind w:left="-108" w:right="-111"/>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425" w:type="dxa"/>
            <w:tcBorders>
              <w:top w:val="single" w:sz="4" w:space="0" w:color="auto"/>
            </w:tcBorders>
            <w:vAlign w:val="center"/>
            <w:hideMark/>
          </w:tcPr>
          <w:p w14:paraId="634F6156" w14:textId="50F565AE" w:rsidR="00EC2FA5" w:rsidRPr="00EB65A9" w:rsidRDefault="00EC2FA5" w:rsidP="00547D73">
            <w:pPr>
              <w:spacing w:after="0" w:line="240" w:lineRule="auto"/>
              <w:ind w:left="-109" w:right="-97"/>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tcBorders>
              <w:top w:val="single" w:sz="4" w:space="0" w:color="auto"/>
            </w:tcBorders>
            <w:vAlign w:val="center"/>
            <w:hideMark/>
          </w:tcPr>
          <w:p w14:paraId="77560B03" w14:textId="58672E93" w:rsidR="00EC2FA5" w:rsidRPr="00EB65A9" w:rsidRDefault="00EC2FA5" w:rsidP="00547D73">
            <w:pPr>
              <w:spacing w:after="0" w:line="240" w:lineRule="auto"/>
              <w:ind w:left="-110" w:right="-113"/>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4" w:space="0" w:color="auto"/>
            </w:tcBorders>
            <w:vAlign w:val="center"/>
            <w:hideMark/>
          </w:tcPr>
          <w:p w14:paraId="3AF16C13" w14:textId="71D86E2F"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4" w:space="0" w:color="auto"/>
            </w:tcBorders>
            <w:vAlign w:val="center"/>
            <w:hideMark/>
          </w:tcPr>
          <w:p w14:paraId="5ACBE3A7" w14:textId="6CB94F29"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4" w:space="0" w:color="auto"/>
            </w:tcBorders>
            <w:vAlign w:val="center"/>
            <w:hideMark/>
          </w:tcPr>
          <w:p w14:paraId="5AE953D6" w14:textId="06635D5C"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top w:val="single" w:sz="4" w:space="0" w:color="auto"/>
            </w:tcBorders>
            <w:vAlign w:val="center"/>
            <w:hideMark/>
          </w:tcPr>
          <w:p w14:paraId="44420E3C" w14:textId="23FC2C8D"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tcBorders>
              <w:top w:val="single" w:sz="4" w:space="0" w:color="auto"/>
            </w:tcBorders>
            <w:vAlign w:val="center"/>
            <w:hideMark/>
          </w:tcPr>
          <w:p w14:paraId="3528F74D" w14:textId="58F3ACDA"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top w:val="single" w:sz="4" w:space="0" w:color="auto"/>
            </w:tcBorders>
            <w:vAlign w:val="center"/>
            <w:hideMark/>
          </w:tcPr>
          <w:p w14:paraId="7FA42733" w14:textId="26F63D37"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top w:val="single" w:sz="4" w:space="0" w:color="auto"/>
            </w:tcBorders>
            <w:vAlign w:val="center"/>
            <w:hideMark/>
          </w:tcPr>
          <w:p w14:paraId="5780D4C0" w14:textId="4F9735E1"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4" w:space="0" w:color="auto"/>
            </w:tcBorders>
            <w:vAlign w:val="center"/>
            <w:hideMark/>
          </w:tcPr>
          <w:p w14:paraId="046EA218" w14:textId="76FADCD7"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4" w:space="0" w:color="auto"/>
            </w:tcBorders>
            <w:vAlign w:val="center"/>
            <w:hideMark/>
          </w:tcPr>
          <w:p w14:paraId="234D2C1E" w14:textId="10F717B9"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top w:val="single" w:sz="4" w:space="0" w:color="auto"/>
            </w:tcBorders>
            <w:vAlign w:val="center"/>
            <w:hideMark/>
          </w:tcPr>
          <w:p w14:paraId="62A2339E" w14:textId="7255D22C"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4" w:space="0" w:color="auto"/>
            </w:tcBorders>
            <w:vAlign w:val="center"/>
            <w:hideMark/>
          </w:tcPr>
          <w:p w14:paraId="03A3217F" w14:textId="616CC424"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tcBorders>
              <w:top w:val="single" w:sz="4" w:space="0" w:color="auto"/>
            </w:tcBorders>
            <w:vAlign w:val="center"/>
            <w:hideMark/>
          </w:tcPr>
          <w:p w14:paraId="2448CA99" w14:textId="24AD711F"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4" w:space="0" w:color="auto"/>
            </w:tcBorders>
            <w:vAlign w:val="center"/>
            <w:hideMark/>
          </w:tcPr>
          <w:p w14:paraId="179111AC" w14:textId="2CD97626"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top w:val="single" w:sz="4" w:space="0" w:color="auto"/>
            </w:tcBorders>
            <w:vAlign w:val="center"/>
            <w:hideMark/>
          </w:tcPr>
          <w:p w14:paraId="335FAEE7" w14:textId="2D965903"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4" w:space="0" w:color="auto"/>
            </w:tcBorders>
            <w:vAlign w:val="center"/>
            <w:hideMark/>
          </w:tcPr>
          <w:p w14:paraId="78C5AF54" w14:textId="7BE18D52"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top w:val="single" w:sz="4" w:space="0" w:color="auto"/>
            </w:tcBorders>
            <w:vAlign w:val="center"/>
            <w:hideMark/>
          </w:tcPr>
          <w:p w14:paraId="52E41A6F" w14:textId="77777777"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567" w:type="dxa"/>
            <w:tcBorders>
              <w:top w:val="single" w:sz="4" w:space="0" w:color="auto"/>
            </w:tcBorders>
            <w:vAlign w:val="center"/>
            <w:hideMark/>
          </w:tcPr>
          <w:p w14:paraId="13D6E3FA" w14:textId="16F77CB3"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top w:val="single" w:sz="4" w:space="0" w:color="auto"/>
            </w:tcBorders>
            <w:vAlign w:val="center"/>
            <w:hideMark/>
          </w:tcPr>
          <w:p w14:paraId="35F4A485" w14:textId="2F77A6E3"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top w:val="single" w:sz="4" w:space="0" w:color="auto"/>
            </w:tcBorders>
            <w:vAlign w:val="center"/>
            <w:hideMark/>
          </w:tcPr>
          <w:p w14:paraId="05584CB9" w14:textId="1C4A0D5C"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top w:val="single" w:sz="4" w:space="0" w:color="auto"/>
            </w:tcBorders>
            <w:vAlign w:val="center"/>
            <w:hideMark/>
          </w:tcPr>
          <w:p w14:paraId="278416D9" w14:textId="5FEF536B" w:rsidR="00EC2FA5" w:rsidRPr="00EB65A9" w:rsidRDefault="00EC2FA5"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top w:val="single" w:sz="4" w:space="0" w:color="auto"/>
            </w:tcBorders>
            <w:vAlign w:val="center"/>
            <w:hideMark/>
          </w:tcPr>
          <w:p w14:paraId="116D3ACE" w14:textId="77777777" w:rsidR="00EC2FA5" w:rsidRPr="00EB65A9" w:rsidRDefault="00EC2FA5" w:rsidP="006942DC">
            <w:pPr>
              <w:spacing w:after="0" w:line="240" w:lineRule="auto"/>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 xml:space="preserve"> -</w:t>
            </w:r>
          </w:p>
        </w:tc>
      </w:tr>
      <w:tr w:rsidR="00360A4E" w:rsidRPr="00EB65A9" w14:paraId="022A8079" w14:textId="77777777" w:rsidTr="003C405E">
        <w:trPr>
          <w:trHeight w:val="56"/>
        </w:trPr>
        <w:tc>
          <w:tcPr>
            <w:tcW w:w="1321" w:type="dxa"/>
            <w:tcBorders>
              <w:bottom w:val="single" w:sz="4" w:space="0" w:color="auto"/>
            </w:tcBorders>
            <w:noWrap/>
            <w:vAlign w:val="bottom"/>
            <w:hideMark/>
          </w:tcPr>
          <w:p w14:paraId="0E1E5558" w14:textId="77777777" w:rsidR="006942DC" w:rsidRPr="00EB65A9" w:rsidRDefault="006942DC" w:rsidP="006942DC">
            <w:pPr>
              <w:spacing w:after="0" w:line="240" w:lineRule="auto"/>
              <w:rPr>
                <w:rFonts w:ascii="Arial" w:eastAsia="Times New Roman" w:hAnsi="Arial" w:cs="Arial"/>
                <w:color w:val="000000"/>
                <w:kern w:val="0"/>
                <w:sz w:val="16"/>
                <w:szCs w:val="16"/>
                <w:lang w:val="en-US"/>
                <w14:ligatures w14:val="none"/>
              </w:rPr>
            </w:pPr>
          </w:p>
        </w:tc>
        <w:tc>
          <w:tcPr>
            <w:tcW w:w="1511" w:type="dxa"/>
            <w:tcBorders>
              <w:bottom w:val="single" w:sz="4" w:space="0" w:color="auto"/>
            </w:tcBorders>
            <w:vAlign w:val="center"/>
            <w:hideMark/>
          </w:tcPr>
          <w:p w14:paraId="3CBCCF4F" w14:textId="7C181235" w:rsidR="006942DC" w:rsidRPr="00EB65A9" w:rsidRDefault="006942DC" w:rsidP="00EC2FA5">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Myalgia</w:t>
            </w:r>
          </w:p>
        </w:tc>
        <w:tc>
          <w:tcPr>
            <w:tcW w:w="473" w:type="dxa"/>
            <w:tcBorders>
              <w:bottom w:val="single" w:sz="4" w:space="0" w:color="auto"/>
            </w:tcBorders>
            <w:vAlign w:val="center"/>
            <w:hideMark/>
          </w:tcPr>
          <w:p w14:paraId="3269E856" w14:textId="77777777" w:rsidR="006942DC" w:rsidRPr="00EB65A9" w:rsidRDefault="006942DC" w:rsidP="00547D73">
            <w:pPr>
              <w:spacing w:after="0" w:line="240" w:lineRule="auto"/>
              <w:ind w:left="-108" w:right="-111"/>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425" w:type="dxa"/>
            <w:tcBorders>
              <w:bottom w:val="single" w:sz="4" w:space="0" w:color="auto"/>
            </w:tcBorders>
            <w:vAlign w:val="center"/>
            <w:hideMark/>
          </w:tcPr>
          <w:p w14:paraId="2402EE88" w14:textId="714AB247" w:rsidR="006942DC" w:rsidRPr="00EB65A9" w:rsidRDefault="006942DC" w:rsidP="00547D73">
            <w:pPr>
              <w:spacing w:after="0" w:line="240" w:lineRule="auto"/>
              <w:ind w:left="-109" w:right="-97"/>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tcBorders>
              <w:bottom w:val="single" w:sz="4" w:space="0" w:color="auto"/>
            </w:tcBorders>
            <w:vAlign w:val="center"/>
            <w:hideMark/>
          </w:tcPr>
          <w:p w14:paraId="1F858F3B" w14:textId="0972A495" w:rsidR="006942DC" w:rsidRPr="00EB65A9" w:rsidRDefault="006942DC" w:rsidP="00547D73">
            <w:pPr>
              <w:spacing w:after="0" w:line="240" w:lineRule="auto"/>
              <w:ind w:left="-110" w:right="-113"/>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61D48A45" w14:textId="1707F59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31C96FFB" w14:textId="1C1ED21B"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17D9ADC7" w14:textId="2D014E11"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bottom w:val="single" w:sz="4" w:space="0" w:color="auto"/>
            </w:tcBorders>
            <w:vAlign w:val="center"/>
            <w:hideMark/>
          </w:tcPr>
          <w:p w14:paraId="14EC6A9C" w14:textId="1C45F20B"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tcBorders>
              <w:bottom w:val="single" w:sz="4" w:space="0" w:color="auto"/>
            </w:tcBorders>
            <w:vAlign w:val="center"/>
            <w:hideMark/>
          </w:tcPr>
          <w:p w14:paraId="4CC2A8CE" w14:textId="173AFECA"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bottom w:val="single" w:sz="4" w:space="0" w:color="auto"/>
            </w:tcBorders>
            <w:vAlign w:val="center"/>
            <w:hideMark/>
          </w:tcPr>
          <w:p w14:paraId="62D2C146" w14:textId="7B601745"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bottom w:val="single" w:sz="4" w:space="0" w:color="auto"/>
            </w:tcBorders>
            <w:vAlign w:val="center"/>
            <w:hideMark/>
          </w:tcPr>
          <w:p w14:paraId="4A4D7D7C" w14:textId="3069A562"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19D3DCD5" w14:textId="5FFA690E"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6FCBA899" w14:textId="249D30BA"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bottom w:val="single" w:sz="4" w:space="0" w:color="auto"/>
            </w:tcBorders>
            <w:vAlign w:val="center"/>
            <w:hideMark/>
          </w:tcPr>
          <w:p w14:paraId="730FF1E3" w14:textId="3D6325F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45BF787E" w14:textId="1FB438C5"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6" w:type="dxa"/>
            <w:tcBorders>
              <w:bottom w:val="single" w:sz="4" w:space="0" w:color="auto"/>
            </w:tcBorders>
            <w:vAlign w:val="center"/>
            <w:hideMark/>
          </w:tcPr>
          <w:p w14:paraId="5D7E4A52" w14:textId="5FF28E58"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50F60FBE" w14:textId="774BA952"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bottom w:val="single" w:sz="4" w:space="0" w:color="auto"/>
            </w:tcBorders>
            <w:vAlign w:val="center"/>
            <w:hideMark/>
          </w:tcPr>
          <w:p w14:paraId="0AC6D1B4" w14:textId="2CABA973"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0867AC87" w14:textId="5090619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425" w:type="dxa"/>
            <w:tcBorders>
              <w:bottom w:val="single" w:sz="4" w:space="0" w:color="auto"/>
            </w:tcBorders>
            <w:vAlign w:val="center"/>
            <w:hideMark/>
          </w:tcPr>
          <w:p w14:paraId="0C526B1F" w14:textId="77777777"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567" w:type="dxa"/>
            <w:tcBorders>
              <w:bottom w:val="single" w:sz="4" w:space="0" w:color="auto"/>
            </w:tcBorders>
            <w:vAlign w:val="center"/>
            <w:hideMark/>
          </w:tcPr>
          <w:p w14:paraId="50E440F4" w14:textId="4DFCBC44"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bottom w:val="single" w:sz="4" w:space="0" w:color="auto"/>
            </w:tcBorders>
            <w:vAlign w:val="center"/>
            <w:hideMark/>
          </w:tcPr>
          <w:p w14:paraId="5F9CAF6C" w14:textId="73CF5172"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bottom w:val="single" w:sz="4" w:space="0" w:color="auto"/>
            </w:tcBorders>
            <w:vAlign w:val="center"/>
            <w:hideMark/>
          </w:tcPr>
          <w:p w14:paraId="1902B9D3" w14:textId="73746CF6"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bottom w:val="single" w:sz="4" w:space="0" w:color="auto"/>
            </w:tcBorders>
            <w:vAlign w:val="center"/>
            <w:hideMark/>
          </w:tcPr>
          <w:p w14:paraId="189F833C" w14:textId="5484FE98" w:rsidR="006942DC" w:rsidRPr="00EB65A9" w:rsidRDefault="006942DC" w:rsidP="00547D73">
            <w:pPr>
              <w:spacing w:after="0" w:line="240" w:lineRule="auto"/>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w:t>
            </w:r>
          </w:p>
        </w:tc>
        <w:tc>
          <w:tcPr>
            <w:tcW w:w="567" w:type="dxa"/>
            <w:tcBorders>
              <w:bottom w:val="single" w:sz="4" w:space="0" w:color="auto"/>
            </w:tcBorders>
            <w:vAlign w:val="center"/>
            <w:hideMark/>
          </w:tcPr>
          <w:p w14:paraId="3A7A5563" w14:textId="77777777" w:rsidR="006942DC" w:rsidRPr="00EB65A9" w:rsidRDefault="006942DC" w:rsidP="00D16FEB">
            <w:pPr>
              <w:keepNext/>
              <w:spacing w:after="0" w:line="240" w:lineRule="auto"/>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 xml:space="preserve"> -</w:t>
            </w:r>
          </w:p>
        </w:tc>
      </w:tr>
    </w:tbl>
    <w:p w14:paraId="4F8D3234" w14:textId="1F8CAD0A" w:rsidR="006942DC" w:rsidRPr="0085750B" w:rsidRDefault="009E70ED" w:rsidP="00D16FEB">
      <w:pPr>
        <w:pStyle w:val="Caption"/>
        <w:rPr>
          <w:rFonts w:ascii="Arial" w:hAnsi="Arial" w:cs="Arial"/>
          <w:i w:val="0"/>
          <w:iCs w:val="0"/>
          <w:color w:val="auto"/>
          <w:sz w:val="16"/>
          <w:szCs w:val="16"/>
          <w:lang w:val="en-US"/>
        </w:rPr>
        <w:sectPr w:rsidR="006942DC" w:rsidRPr="0085750B" w:rsidSect="006942DC">
          <w:pgSz w:w="16838" w:h="11906" w:orient="landscape"/>
          <w:pgMar w:top="1440" w:right="1440" w:bottom="1440" w:left="1440" w:header="706" w:footer="706" w:gutter="0"/>
          <w:cols w:space="708"/>
          <w:docGrid w:linePitch="360"/>
        </w:sectPr>
      </w:pPr>
      <w:r>
        <w:rPr>
          <w:rFonts w:ascii="Arial" w:hAnsi="Arial" w:cs="Arial"/>
          <w:i w:val="0"/>
          <w:iCs w:val="0"/>
          <w:color w:val="auto"/>
          <w:sz w:val="16"/>
          <w:szCs w:val="16"/>
        </w:rPr>
        <w:t xml:space="preserve">The number of study participants with </w:t>
      </w:r>
      <w:r w:rsidR="000B59BC">
        <w:rPr>
          <w:rFonts w:ascii="Arial" w:hAnsi="Arial" w:cs="Arial"/>
          <w:i w:val="0"/>
          <w:iCs w:val="0"/>
          <w:color w:val="auto"/>
          <w:sz w:val="16"/>
          <w:szCs w:val="16"/>
        </w:rPr>
        <w:t xml:space="preserve">treatment emergent adverse events by treatment, system organ class, preferred term and severity. </w:t>
      </w:r>
      <w:r w:rsidR="008D0CCA" w:rsidRPr="0085750B">
        <w:rPr>
          <w:rFonts w:ascii="Arial" w:hAnsi="Arial" w:cs="Arial"/>
          <w:i w:val="0"/>
          <w:iCs w:val="0"/>
          <w:color w:val="auto"/>
          <w:sz w:val="16"/>
          <w:szCs w:val="16"/>
        </w:rPr>
        <w:t>M</w:t>
      </w:r>
      <w:r w:rsidR="008D0CCA">
        <w:rPr>
          <w:rFonts w:ascii="Arial" w:hAnsi="Arial" w:cs="Arial"/>
          <w:i w:val="0"/>
          <w:iCs w:val="0"/>
          <w:color w:val="auto"/>
          <w:sz w:val="16"/>
          <w:szCs w:val="16"/>
        </w:rPr>
        <w:t>OD</w:t>
      </w:r>
      <w:r w:rsidR="008D0CCA" w:rsidRPr="0085750B">
        <w:rPr>
          <w:rFonts w:ascii="Arial" w:hAnsi="Arial" w:cs="Arial"/>
          <w:i w:val="0"/>
          <w:iCs w:val="0"/>
          <w:color w:val="auto"/>
          <w:sz w:val="16"/>
          <w:szCs w:val="16"/>
        </w:rPr>
        <w:t xml:space="preserve"> </w:t>
      </w:r>
      <w:r w:rsidR="00D16FEB" w:rsidRPr="0085750B">
        <w:rPr>
          <w:rFonts w:ascii="Arial" w:hAnsi="Arial" w:cs="Arial"/>
          <w:i w:val="0"/>
          <w:iCs w:val="0"/>
          <w:color w:val="auto"/>
          <w:sz w:val="16"/>
          <w:szCs w:val="16"/>
        </w:rPr>
        <w:t>= Moderate, SEV = severe</w:t>
      </w:r>
    </w:p>
    <w:p w14:paraId="374B9E94" w14:textId="53363AD6" w:rsidR="00C179FD" w:rsidRPr="00EB65A9" w:rsidRDefault="00C179FD" w:rsidP="00C179FD">
      <w:pPr>
        <w:pStyle w:val="Heading3"/>
        <w:rPr>
          <w:rFonts w:ascii="Arial" w:hAnsi="Arial" w:cs="Arial"/>
          <w:lang w:val="en-US"/>
        </w:rPr>
      </w:pPr>
      <w:r w:rsidRPr="00EB65A9">
        <w:rPr>
          <w:rFonts w:ascii="Arial" w:hAnsi="Arial" w:cs="Arial"/>
          <w:lang w:val="en-US"/>
        </w:rPr>
        <w:t>SAD PK data:</w:t>
      </w:r>
    </w:p>
    <w:p w14:paraId="2A874158" w14:textId="10772E2D" w:rsidR="00634721" w:rsidRPr="00097741" w:rsidRDefault="00634721" w:rsidP="00097741">
      <w:pPr>
        <w:pStyle w:val="Caption"/>
        <w:keepNext/>
        <w:spacing w:after="0" w:line="360" w:lineRule="auto"/>
        <w:rPr>
          <w:rFonts w:ascii="Arial" w:hAnsi="Arial" w:cs="Arial"/>
          <w:b/>
          <w:sz w:val="16"/>
          <w:szCs w:val="16"/>
        </w:rPr>
      </w:pPr>
      <w:r w:rsidRPr="00097741">
        <w:rPr>
          <w:rFonts w:ascii="Arial" w:hAnsi="Arial" w:cs="Arial"/>
          <w:b/>
          <w:bCs/>
          <w:i w:val="0"/>
          <w:iCs w:val="0"/>
          <w:color w:val="auto"/>
          <w:sz w:val="16"/>
          <w:szCs w:val="16"/>
        </w:rPr>
        <w:t xml:space="preserve">Extended Data Table </w:t>
      </w:r>
      <w:r w:rsidRPr="00097741">
        <w:rPr>
          <w:rFonts w:ascii="Arial" w:hAnsi="Arial" w:cs="Arial"/>
          <w:b/>
          <w:bCs/>
          <w:i w:val="0"/>
          <w:iCs w:val="0"/>
          <w:color w:val="auto"/>
          <w:sz w:val="16"/>
          <w:szCs w:val="16"/>
        </w:rPr>
        <w:fldChar w:fldCharType="begin"/>
      </w:r>
      <w:r w:rsidRPr="00097741">
        <w:rPr>
          <w:rFonts w:ascii="Arial" w:hAnsi="Arial" w:cs="Arial"/>
          <w:b/>
          <w:bCs/>
          <w:i w:val="0"/>
          <w:iCs w:val="0"/>
          <w:color w:val="auto"/>
          <w:sz w:val="16"/>
          <w:szCs w:val="16"/>
        </w:rPr>
        <w:instrText xml:space="preserve"> SEQ Table \* ARABIC </w:instrText>
      </w:r>
      <w:r w:rsidRPr="00097741">
        <w:rPr>
          <w:rFonts w:ascii="Arial" w:hAnsi="Arial" w:cs="Arial"/>
          <w:b/>
          <w:bCs/>
          <w:i w:val="0"/>
          <w:iCs w:val="0"/>
          <w:color w:val="auto"/>
          <w:sz w:val="16"/>
          <w:szCs w:val="16"/>
        </w:rPr>
        <w:fldChar w:fldCharType="separate"/>
      </w:r>
      <w:r w:rsidRPr="00097741">
        <w:rPr>
          <w:rFonts w:ascii="Arial" w:hAnsi="Arial" w:cs="Arial"/>
          <w:b/>
          <w:bCs/>
          <w:i w:val="0"/>
          <w:iCs w:val="0"/>
          <w:noProof/>
          <w:color w:val="auto"/>
          <w:sz w:val="16"/>
          <w:szCs w:val="16"/>
        </w:rPr>
        <w:t>2</w:t>
      </w:r>
      <w:r w:rsidRPr="00097741">
        <w:rPr>
          <w:rFonts w:ascii="Arial" w:hAnsi="Arial" w:cs="Arial"/>
          <w:b/>
          <w:bCs/>
          <w:i w:val="0"/>
          <w:iCs w:val="0"/>
          <w:color w:val="auto"/>
          <w:sz w:val="16"/>
          <w:szCs w:val="16"/>
        </w:rPr>
        <w:fldChar w:fldCharType="end"/>
      </w:r>
      <w:r w:rsidRPr="00097741">
        <w:rPr>
          <w:rFonts w:ascii="Arial" w:hAnsi="Arial" w:cs="Arial"/>
          <w:b/>
          <w:bCs/>
          <w:i w:val="0"/>
          <w:iCs w:val="0"/>
          <w:color w:val="auto"/>
          <w:sz w:val="16"/>
          <w:szCs w:val="16"/>
        </w:rPr>
        <w:t xml:space="preserve"> </w:t>
      </w:r>
      <w:r w:rsidR="00D94B3A" w:rsidRPr="00097741">
        <w:rPr>
          <w:rFonts w:ascii="Arial" w:hAnsi="Arial" w:cs="Arial"/>
          <w:b/>
          <w:bCs/>
          <w:i w:val="0"/>
          <w:iCs w:val="0"/>
          <w:color w:val="auto"/>
          <w:sz w:val="16"/>
          <w:szCs w:val="16"/>
        </w:rPr>
        <w:t xml:space="preserve">| </w:t>
      </w:r>
      <w:r w:rsidRPr="00097741">
        <w:rPr>
          <w:rFonts w:ascii="Arial" w:hAnsi="Arial" w:cs="Arial"/>
          <w:b/>
          <w:bCs/>
          <w:i w:val="0"/>
          <w:iCs w:val="0"/>
          <w:color w:val="auto"/>
          <w:sz w:val="16"/>
          <w:szCs w:val="16"/>
        </w:rPr>
        <w:t>Pharmacokinetic parameters of the single ascending dose study</w:t>
      </w:r>
    </w:p>
    <w:tbl>
      <w:tblPr>
        <w:tblStyle w:val="GridTable4-Accent2"/>
        <w:tblW w:w="9016" w:type="dxa"/>
        <w:tblLook w:val="04A0" w:firstRow="1" w:lastRow="0" w:firstColumn="1" w:lastColumn="0" w:noHBand="0" w:noVBand="1"/>
      </w:tblPr>
      <w:tblGrid>
        <w:gridCol w:w="877"/>
        <w:gridCol w:w="1396"/>
        <w:gridCol w:w="332"/>
        <w:gridCol w:w="830"/>
        <w:gridCol w:w="984"/>
        <w:gridCol w:w="884"/>
        <w:gridCol w:w="627"/>
        <w:gridCol w:w="701"/>
        <w:gridCol w:w="795"/>
        <w:gridCol w:w="795"/>
        <w:gridCol w:w="795"/>
      </w:tblGrid>
      <w:tr w:rsidR="00DA4330" w:rsidRPr="00EB65A9" w14:paraId="22871CF2" w14:textId="77777777" w:rsidTr="002651C9">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877" w:type="dxa"/>
            <w:tcBorders>
              <w:bottom w:val="single" w:sz="12" w:space="0" w:color="auto"/>
            </w:tcBorders>
            <w:shd w:val="clear" w:color="auto" w:fill="CCD5B9"/>
          </w:tcPr>
          <w:p w14:paraId="52991ECE" w14:textId="224C967F" w:rsidR="00851B70" w:rsidRPr="00851B70" w:rsidRDefault="00851B70" w:rsidP="00851B70">
            <w:pPr>
              <w:ind w:left="-112" w:right="-121"/>
              <w:jc w:val="center"/>
              <w:rPr>
                <w:rFonts w:ascii="Arial" w:eastAsia="Times New Roman" w:hAnsi="Arial" w:cs="Arial"/>
                <w:color w:val="000000"/>
                <w:kern w:val="0"/>
                <w:sz w:val="16"/>
                <w:szCs w:val="16"/>
                <w:lang w:val="en-US"/>
                <w14:ligatures w14:val="none"/>
              </w:rPr>
            </w:pPr>
            <w:r w:rsidRPr="00851B70">
              <w:rPr>
                <w:rFonts w:ascii="Arial" w:eastAsia="Times New Roman" w:hAnsi="Arial" w:cs="Arial"/>
                <w:color w:val="000000"/>
                <w:kern w:val="0"/>
                <w:sz w:val="16"/>
                <w:szCs w:val="16"/>
                <w:lang w:val="en-US"/>
                <w14:ligatures w14:val="none"/>
              </w:rPr>
              <w:t>Treatment</w:t>
            </w:r>
          </w:p>
        </w:tc>
        <w:tc>
          <w:tcPr>
            <w:tcW w:w="1397" w:type="dxa"/>
            <w:tcBorders>
              <w:bottom w:val="single" w:sz="12" w:space="0" w:color="auto"/>
            </w:tcBorders>
            <w:shd w:val="clear" w:color="auto" w:fill="CCD5B9"/>
            <w:noWrap/>
          </w:tcPr>
          <w:p w14:paraId="573FA6D7" w14:textId="6F365615" w:rsidR="00851B70" w:rsidRPr="00851B70" w:rsidRDefault="00851B70" w:rsidP="00851B70">
            <w:pPr>
              <w:ind w:left="-63" w:right="-115"/>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851B70">
              <w:rPr>
                <w:rFonts w:ascii="Arial" w:eastAsia="Times New Roman" w:hAnsi="Arial" w:cs="Arial"/>
                <w:color w:val="000000"/>
                <w:kern w:val="0"/>
                <w:sz w:val="16"/>
                <w:szCs w:val="16"/>
                <w:lang w:val="en-US"/>
                <w14:ligatures w14:val="none"/>
              </w:rPr>
              <w:t>Parameter</w:t>
            </w:r>
          </w:p>
        </w:tc>
        <w:tc>
          <w:tcPr>
            <w:tcW w:w="332" w:type="dxa"/>
            <w:tcBorders>
              <w:bottom w:val="single" w:sz="12" w:space="0" w:color="auto"/>
            </w:tcBorders>
            <w:shd w:val="clear" w:color="auto" w:fill="CCD5B9"/>
            <w:noWrap/>
          </w:tcPr>
          <w:p w14:paraId="3FF0766C" w14:textId="0E4D1173" w:rsidR="00851B70" w:rsidRPr="00851B70" w:rsidRDefault="00170F6B" w:rsidP="00BE4B8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Pr>
                <w:rFonts w:ascii="Arial" w:eastAsia="Times New Roman" w:hAnsi="Arial" w:cs="Arial"/>
                <w:color w:val="000000"/>
                <w:kern w:val="0"/>
                <w:sz w:val="16"/>
                <w:szCs w:val="16"/>
                <w:lang w:val="en-US"/>
                <w14:ligatures w14:val="none"/>
              </w:rPr>
              <w:t>n</w:t>
            </w:r>
          </w:p>
        </w:tc>
        <w:tc>
          <w:tcPr>
            <w:tcW w:w="830" w:type="dxa"/>
            <w:tcBorders>
              <w:bottom w:val="single" w:sz="12" w:space="0" w:color="auto"/>
            </w:tcBorders>
            <w:shd w:val="clear" w:color="auto" w:fill="CCD5B9"/>
            <w:noWrap/>
          </w:tcPr>
          <w:p w14:paraId="06FBF1CB" w14:textId="6D98E0BE" w:rsidR="00851B70" w:rsidRPr="00851B70" w:rsidRDefault="00851B70" w:rsidP="00BE4B83">
            <w:pPr>
              <w:ind w:left="-54" w:right="-13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851B70">
              <w:rPr>
                <w:rFonts w:ascii="Arial" w:eastAsia="Times New Roman" w:hAnsi="Arial" w:cs="Arial"/>
                <w:color w:val="000000"/>
                <w:kern w:val="0"/>
                <w:sz w:val="16"/>
                <w:szCs w:val="16"/>
                <w:lang w:val="en-US"/>
                <w14:ligatures w14:val="none"/>
              </w:rPr>
              <w:t>Mean</w:t>
            </w:r>
          </w:p>
        </w:tc>
        <w:tc>
          <w:tcPr>
            <w:tcW w:w="984" w:type="dxa"/>
            <w:tcBorders>
              <w:bottom w:val="single" w:sz="12" w:space="0" w:color="auto"/>
            </w:tcBorders>
            <w:shd w:val="clear" w:color="auto" w:fill="CCD5B9"/>
            <w:noWrap/>
          </w:tcPr>
          <w:p w14:paraId="0A77A316" w14:textId="1CF2D076" w:rsidR="00851B70" w:rsidRPr="00851B70" w:rsidRDefault="00851B70" w:rsidP="00BE4B83">
            <w:pPr>
              <w:ind w:left="-27"/>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851B70">
              <w:rPr>
                <w:rFonts w:ascii="Arial" w:eastAsia="Times New Roman" w:hAnsi="Arial" w:cs="Arial"/>
                <w:color w:val="000000"/>
                <w:kern w:val="0"/>
                <w:sz w:val="16"/>
                <w:szCs w:val="16"/>
                <w:lang w:val="en-US"/>
                <w14:ligatures w14:val="none"/>
              </w:rPr>
              <w:t>Geo Mean</w:t>
            </w:r>
          </w:p>
        </w:tc>
        <w:tc>
          <w:tcPr>
            <w:tcW w:w="883" w:type="dxa"/>
            <w:tcBorders>
              <w:bottom w:val="single" w:sz="12" w:space="0" w:color="auto"/>
            </w:tcBorders>
            <w:shd w:val="clear" w:color="auto" w:fill="CCD5B9"/>
            <w:noWrap/>
          </w:tcPr>
          <w:p w14:paraId="2AB82829" w14:textId="7CC6524E" w:rsidR="00851B70" w:rsidRPr="00851B70" w:rsidRDefault="00170F6B" w:rsidP="00BE4B8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spellStart"/>
            <w:r>
              <w:rPr>
                <w:rFonts w:ascii="Arial" w:eastAsia="Times New Roman" w:hAnsi="Arial" w:cs="Arial"/>
                <w:color w:val="000000"/>
                <w:kern w:val="0"/>
                <w:sz w:val="16"/>
                <w:szCs w:val="16"/>
                <w:lang w:val="en-US"/>
                <w14:ligatures w14:val="none"/>
              </w:rPr>
              <w:t>s.d.</w:t>
            </w:r>
            <w:proofErr w:type="spellEnd"/>
          </w:p>
        </w:tc>
        <w:tc>
          <w:tcPr>
            <w:tcW w:w="627" w:type="dxa"/>
            <w:tcBorders>
              <w:bottom w:val="single" w:sz="12" w:space="0" w:color="auto"/>
            </w:tcBorders>
            <w:shd w:val="clear" w:color="auto" w:fill="CCD5B9"/>
            <w:noWrap/>
          </w:tcPr>
          <w:p w14:paraId="75E963F7" w14:textId="2E6B0C71" w:rsidR="00851B70" w:rsidRPr="00851B70" w:rsidRDefault="0060596D" w:rsidP="00BE4B8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Pr>
                <w:rFonts w:ascii="Arial" w:eastAsia="Times New Roman" w:hAnsi="Arial" w:cs="Arial"/>
                <w:color w:val="000000"/>
                <w:kern w:val="0"/>
                <w:sz w:val="16"/>
                <w:szCs w:val="16"/>
                <w:lang w:val="en-US"/>
                <w14:ligatures w14:val="none"/>
              </w:rPr>
              <w:t>%</w:t>
            </w:r>
            <w:r w:rsidR="00851B70" w:rsidRPr="00851B70">
              <w:rPr>
                <w:rFonts w:ascii="Arial" w:eastAsia="Times New Roman" w:hAnsi="Arial" w:cs="Arial"/>
                <w:color w:val="000000"/>
                <w:kern w:val="0"/>
                <w:sz w:val="16"/>
                <w:szCs w:val="16"/>
                <w:lang w:val="en-US"/>
                <w14:ligatures w14:val="none"/>
              </w:rPr>
              <w:t>CV</w:t>
            </w:r>
          </w:p>
        </w:tc>
        <w:tc>
          <w:tcPr>
            <w:tcW w:w="701" w:type="dxa"/>
            <w:tcBorders>
              <w:bottom w:val="single" w:sz="12" w:space="0" w:color="auto"/>
            </w:tcBorders>
            <w:shd w:val="clear" w:color="auto" w:fill="CCD5B9"/>
            <w:noWrap/>
          </w:tcPr>
          <w:p w14:paraId="15ACE7FB" w14:textId="5C6D8117" w:rsidR="00851B70" w:rsidRPr="00851B70" w:rsidRDefault="0060596D" w:rsidP="00BE4B8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Pr>
                <w:rFonts w:ascii="Arial" w:eastAsia="Times New Roman" w:hAnsi="Arial" w:cs="Arial"/>
                <w:color w:val="000000"/>
                <w:kern w:val="0"/>
                <w:sz w:val="16"/>
                <w:szCs w:val="16"/>
                <w:lang w:val="en-US"/>
                <w14:ligatures w14:val="none"/>
              </w:rPr>
              <w:t>%</w:t>
            </w:r>
            <w:r w:rsidR="00851B70" w:rsidRPr="00851B70">
              <w:rPr>
                <w:rFonts w:ascii="Arial" w:eastAsia="Times New Roman" w:hAnsi="Arial" w:cs="Arial"/>
                <w:color w:val="000000"/>
                <w:kern w:val="0"/>
                <w:sz w:val="16"/>
                <w:szCs w:val="16"/>
                <w:lang w:val="en-US"/>
                <w14:ligatures w14:val="none"/>
              </w:rPr>
              <w:t>Geo</w:t>
            </w:r>
            <w:r w:rsidR="00BE4B83">
              <w:rPr>
                <w:rFonts w:ascii="Arial" w:eastAsia="Times New Roman" w:hAnsi="Arial" w:cs="Arial"/>
                <w:color w:val="000000"/>
                <w:kern w:val="0"/>
                <w:sz w:val="16"/>
                <w:szCs w:val="16"/>
                <w:lang w:val="en-US"/>
                <w14:ligatures w14:val="none"/>
              </w:rPr>
              <w:br/>
            </w:r>
            <w:r w:rsidR="00851B70" w:rsidRPr="00851B70">
              <w:rPr>
                <w:rFonts w:ascii="Arial" w:eastAsia="Times New Roman" w:hAnsi="Arial" w:cs="Arial"/>
                <w:color w:val="000000"/>
                <w:kern w:val="0"/>
                <w:sz w:val="16"/>
                <w:szCs w:val="16"/>
                <w:lang w:val="en-US"/>
                <w14:ligatures w14:val="none"/>
              </w:rPr>
              <w:t>CV</w:t>
            </w:r>
          </w:p>
        </w:tc>
        <w:tc>
          <w:tcPr>
            <w:tcW w:w="795" w:type="dxa"/>
            <w:tcBorders>
              <w:bottom w:val="single" w:sz="12" w:space="0" w:color="auto"/>
            </w:tcBorders>
            <w:shd w:val="clear" w:color="auto" w:fill="CCD5B9"/>
            <w:noWrap/>
          </w:tcPr>
          <w:p w14:paraId="254C355E" w14:textId="2B542F49" w:rsidR="00851B70" w:rsidRPr="00851B70" w:rsidRDefault="00851B70" w:rsidP="00BE4B8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851B70">
              <w:rPr>
                <w:rFonts w:ascii="Arial" w:eastAsia="Times New Roman" w:hAnsi="Arial" w:cs="Arial"/>
                <w:color w:val="000000"/>
                <w:kern w:val="0"/>
                <w:sz w:val="16"/>
                <w:szCs w:val="16"/>
                <w:lang w:val="en-US"/>
                <w14:ligatures w14:val="none"/>
              </w:rPr>
              <w:t>Median</w:t>
            </w:r>
          </w:p>
        </w:tc>
        <w:tc>
          <w:tcPr>
            <w:tcW w:w="795" w:type="dxa"/>
            <w:tcBorders>
              <w:bottom w:val="single" w:sz="12" w:space="0" w:color="auto"/>
            </w:tcBorders>
            <w:shd w:val="clear" w:color="auto" w:fill="CCD5B9"/>
            <w:noWrap/>
          </w:tcPr>
          <w:p w14:paraId="77A81EED" w14:textId="57A6C262" w:rsidR="00851B70" w:rsidRPr="00851B70" w:rsidRDefault="00851B70" w:rsidP="00BE4B8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851B70">
              <w:rPr>
                <w:rFonts w:ascii="Arial" w:eastAsia="Times New Roman" w:hAnsi="Arial" w:cs="Arial"/>
                <w:color w:val="000000"/>
                <w:kern w:val="0"/>
                <w:sz w:val="16"/>
                <w:szCs w:val="16"/>
                <w:lang w:val="en-US"/>
                <w14:ligatures w14:val="none"/>
              </w:rPr>
              <w:t>Min</w:t>
            </w:r>
          </w:p>
        </w:tc>
        <w:tc>
          <w:tcPr>
            <w:tcW w:w="795" w:type="dxa"/>
            <w:tcBorders>
              <w:bottom w:val="single" w:sz="12" w:space="0" w:color="auto"/>
            </w:tcBorders>
            <w:shd w:val="clear" w:color="auto" w:fill="CCD5B9"/>
            <w:noWrap/>
          </w:tcPr>
          <w:p w14:paraId="07B76AC1" w14:textId="337C12A7" w:rsidR="00851B70" w:rsidRPr="00851B70" w:rsidRDefault="00851B70" w:rsidP="00BE4B8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851B70">
              <w:rPr>
                <w:rFonts w:ascii="Arial" w:eastAsia="Times New Roman" w:hAnsi="Arial" w:cs="Arial"/>
                <w:color w:val="000000"/>
                <w:kern w:val="0"/>
                <w:sz w:val="16"/>
                <w:szCs w:val="16"/>
                <w:lang w:val="en-US"/>
                <w14:ligatures w14:val="none"/>
              </w:rPr>
              <w:t>Max</w:t>
            </w:r>
          </w:p>
        </w:tc>
      </w:tr>
      <w:tr w:rsidR="00DA4330" w:rsidRPr="00EB65A9" w14:paraId="08FD774A" w14:textId="77777777" w:rsidTr="00722AC8">
        <w:trPr>
          <w:trHeight w:val="47"/>
        </w:trPr>
        <w:tc>
          <w:tcPr>
            <w:cnfStyle w:val="001000000000" w:firstRow="0" w:lastRow="0" w:firstColumn="1" w:lastColumn="0" w:oddVBand="0" w:evenVBand="0" w:oddHBand="0" w:evenHBand="0" w:firstRowFirstColumn="0" w:firstRowLastColumn="0" w:lastRowFirstColumn="0" w:lastRowLastColumn="0"/>
            <w:tcW w:w="877" w:type="dxa"/>
            <w:vMerge w:val="restart"/>
            <w:tcBorders>
              <w:top w:val="single" w:sz="12" w:space="0" w:color="auto"/>
            </w:tcBorders>
            <w:shd w:val="clear" w:color="auto" w:fill="auto"/>
            <w:vAlign w:val="center"/>
            <w:hideMark/>
          </w:tcPr>
          <w:p w14:paraId="34736D6D" w14:textId="77777777" w:rsidR="0015429A" w:rsidRPr="00EB65A9" w:rsidRDefault="0015429A" w:rsidP="00851B70">
            <w:pPr>
              <w:ind w:left="-112" w:right="-121"/>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10 mg VES001</w:t>
            </w:r>
          </w:p>
        </w:tc>
        <w:tc>
          <w:tcPr>
            <w:tcW w:w="1397" w:type="dxa"/>
            <w:tcBorders>
              <w:top w:val="single" w:sz="12" w:space="0" w:color="auto"/>
              <w:bottom w:val="single" w:sz="4" w:space="0" w:color="auto"/>
            </w:tcBorders>
            <w:shd w:val="clear" w:color="auto" w:fill="auto"/>
            <w:noWrap/>
            <w:hideMark/>
          </w:tcPr>
          <w:p w14:paraId="4B39C98F" w14:textId="77777777" w:rsidR="0015429A" w:rsidRPr="00EB65A9" w:rsidRDefault="0015429A" w:rsidP="00851B70">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spellStart"/>
            <w:r w:rsidRPr="00EB65A9">
              <w:rPr>
                <w:rFonts w:ascii="Arial" w:eastAsia="Times New Roman" w:hAnsi="Arial" w:cs="Arial"/>
                <w:color w:val="000000"/>
                <w:kern w:val="0"/>
                <w:sz w:val="16"/>
                <w:szCs w:val="16"/>
                <w:lang w:val="en-US"/>
                <w14:ligatures w14:val="none"/>
              </w:rPr>
              <w:t>AUC</w:t>
            </w:r>
            <w:r w:rsidRPr="00851B70">
              <w:rPr>
                <w:rFonts w:ascii="Arial" w:eastAsia="Times New Roman" w:hAnsi="Arial" w:cs="Arial"/>
                <w:color w:val="000000"/>
                <w:kern w:val="0"/>
                <w:sz w:val="16"/>
                <w:szCs w:val="16"/>
                <w:vertAlign w:val="subscript"/>
                <w:lang w:val="en-US"/>
                <w14:ligatures w14:val="none"/>
              </w:rPr>
              <w:t>last</w:t>
            </w:r>
            <w:proofErr w:type="spellEnd"/>
            <w:r w:rsidRPr="00EB65A9">
              <w:rPr>
                <w:rFonts w:ascii="Arial" w:eastAsia="Times New Roman" w:hAnsi="Arial" w:cs="Arial"/>
                <w:color w:val="000000"/>
                <w:kern w:val="0"/>
                <w:sz w:val="16"/>
                <w:szCs w:val="16"/>
                <w:lang w:val="en-US"/>
                <w14:ligatures w14:val="none"/>
              </w:rPr>
              <w:t xml:space="preserve"> (h*ng/mL)</w:t>
            </w:r>
          </w:p>
        </w:tc>
        <w:tc>
          <w:tcPr>
            <w:tcW w:w="332" w:type="dxa"/>
            <w:tcBorders>
              <w:top w:val="single" w:sz="12" w:space="0" w:color="auto"/>
              <w:bottom w:val="single" w:sz="4" w:space="0" w:color="auto"/>
            </w:tcBorders>
            <w:shd w:val="clear" w:color="auto" w:fill="auto"/>
            <w:noWrap/>
            <w:hideMark/>
          </w:tcPr>
          <w:p w14:paraId="02F6606C"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w:t>
            </w:r>
          </w:p>
        </w:tc>
        <w:tc>
          <w:tcPr>
            <w:tcW w:w="830" w:type="dxa"/>
            <w:tcBorders>
              <w:top w:val="single" w:sz="12" w:space="0" w:color="auto"/>
              <w:bottom w:val="single" w:sz="4" w:space="0" w:color="auto"/>
            </w:tcBorders>
            <w:shd w:val="clear" w:color="auto" w:fill="auto"/>
            <w:noWrap/>
            <w:hideMark/>
          </w:tcPr>
          <w:p w14:paraId="40DDD12C" w14:textId="77777777" w:rsidR="0015429A" w:rsidRPr="00EB65A9" w:rsidRDefault="0015429A" w:rsidP="00BE4B83">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441.87</w:t>
            </w:r>
          </w:p>
        </w:tc>
        <w:tc>
          <w:tcPr>
            <w:tcW w:w="984" w:type="dxa"/>
            <w:tcBorders>
              <w:top w:val="single" w:sz="12" w:space="0" w:color="auto"/>
              <w:bottom w:val="single" w:sz="4" w:space="0" w:color="auto"/>
            </w:tcBorders>
            <w:shd w:val="clear" w:color="auto" w:fill="auto"/>
            <w:noWrap/>
            <w:hideMark/>
          </w:tcPr>
          <w:p w14:paraId="18AE58D6" w14:textId="77777777" w:rsidR="0015429A" w:rsidRPr="00EB65A9" w:rsidRDefault="0015429A" w:rsidP="00BE4B83">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430.4</w:t>
            </w:r>
          </w:p>
        </w:tc>
        <w:tc>
          <w:tcPr>
            <w:tcW w:w="883" w:type="dxa"/>
            <w:tcBorders>
              <w:top w:val="single" w:sz="12" w:space="0" w:color="auto"/>
              <w:bottom w:val="single" w:sz="4" w:space="0" w:color="auto"/>
            </w:tcBorders>
            <w:shd w:val="clear" w:color="auto" w:fill="auto"/>
            <w:noWrap/>
            <w:hideMark/>
          </w:tcPr>
          <w:p w14:paraId="7392B7AC"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116.103</w:t>
            </w:r>
          </w:p>
        </w:tc>
        <w:tc>
          <w:tcPr>
            <w:tcW w:w="627" w:type="dxa"/>
            <w:tcBorders>
              <w:top w:val="single" w:sz="12" w:space="0" w:color="auto"/>
              <w:bottom w:val="single" w:sz="4" w:space="0" w:color="auto"/>
            </w:tcBorders>
            <w:shd w:val="clear" w:color="auto" w:fill="auto"/>
            <w:noWrap/>
            <w:hideMark/>
          </w:tcPr>
          <w:p w14:paraId="5E9D2896"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26.3</w:t>
            </w:r>
          </w:p>
        </w:tc>
        <w:tc>
          <w:tcPr>
            <w:tcW w:w="701" w:type="dxa"/>
            <w:tcBorders>
              <w:top w:val="single" w:sz="12" w:space="0" w:color="auto"/>
              <w:bottom w:val="single" w:sz="4" w:space="0" w:color="auto"/>
            </w:tcBorders>
            <w:shd w:val="clear" w:color="auto" w:fill="auto"/>
            <w:noWrap/>
            <w:hideMark/>
          </w:tcPr>
          <w:p w14:paraId="4E2AD9EF"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25</w:t>
            </w:r>
          </w:p>
        </w:tc>
        <w:tc>
          <w:tcPr>
            <w:tcW w:w="795" w:type="dxa"/>
            <w:tcBorders>
              <w:top w:val="single" w:sz="12" w:space="0" w:color="auto"/>
              <w:bottom w:val="single" w:sz="4" w:space="0" w:color="auto"/>
            </w:tcBorders>
            <w:shd w:val="clear" w:color="auto" w:fill="auto"/>
            <w:noWrap/>
            <w:hideMark/>
          </w:tcPr>
          <w:p w14:paraId="5CF77EB0"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423.1</w:t>
            </w:r>
          </w:p>
        </w:tc>
        <w:tc>
          <w:tcPr>
            <w:tcW w:w="795" w:type="dxa"/>
            <w:tcBorders>
              <w:top w:val="single" w:sz="12" w:space="0" w:color="auto"/>
              <w:bottom w:val="single" w:sz="4" w:space="0" w:color="auto"/>
            </w:tcBorders>
            <w:shd w:val="clear" w:color="auto" w:fill="auto"/>
            <w:noWrap/>
            <w:hideMark/>
          </w:tcPr>
          <w:p w14:paraId="1DC4101D"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327.1</w:t>
            </w:r>
          </w:p>
        </w:tc>
        <w:tc>
          <w:tcPr>
            <w:tcW w:w="795" w:type="dxa"/>
            <w:tcBorders>
              <w:top w:val="single" w:sz="12" w:space="0" w:color="auto"/>
              <w:bottom w:val="single" w:sz="4" w:space="0" w:color="auto"/>
            </w:tcBorders>
            <w:shd w:val="clear" w:color="auto" w:fill="auto"/>
            <w:noWrap/>
            <w:hideMark/>
          </w:tcPr>
          <w:p w14:paraId="05AAEAC7"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649.7</w:t>
            </w:r>
          </w:p>
        </w:tc>
      </w:tr>
      <w:tr w:rsidR="00DA4330" w:rsidRPr="00EB65A9" w14:paraId="2BA2DAAF" w14:textId="77777777" w:rsidTr="002651C9">
        <w:trPr>
          <w:trHeight w:val="47"/>
        </w:trPr>
        <w:tc>
          <w:tcPr>
            <w:cnfStyle w:val="001000000000" w:firstRow="0" w:lastRow="0" w:firstColumn="1" w:lastColumn="0" w:oddVBand="0" w:evenVBand="0" w:oddHBand="0" w:evenHBand="0" w:firstRowFirstColumn="0" w:firstRowLastColumn="0" w:lastRowFirstColumn="0" w:lastRowLastColumn="0"/>
            <w:tcW w:w="877" w:type="dxa"/>
            <w:vMerge/>
            <w:vAlign w:val="center"/>
            <w:hideMark/>
          </w:tcPr>
          <w:p w14:paraId="7ED5FEB0" w14:textId="77777777" w:rsidR="0015429A" w:rsidRPr="00EB65A9" w:rsidRDefault="0015429A" w:rsidP="00851B70">
            <w:pPr>
              <w:ind w:left="-112" w:right="-121"/>
              <w:jc w:val="center"/>
              <w:rPr>
                <w:rFonts w:ascii="Arial" w:eastAsia="Times New Roman" w:hAnsi="Arial" w:cs="Arial"/>
                <w:color w:val="000000"/>
                <w:kern w:val="0"/>
                <w:sz w:val="16"/>
                <w:szCs w:val="16"/>
                <w:lang w:val="en-US"/>
                <w14:ligatures w14:val="none"/>
              </w:rPr>
            </w:pPr>
          </w:p>
        </w:tc>
        <w:tc>
          <w:tcPr>
            <w:tcW w:w="1397" w:type="dxa"/>
            <w:tcBorders>
              <w:top w:val="single" w:sz="4" w:space="0" w:color="auto"/>
              <w:bottom w:val="single" w:sz="4" w:space="0" w:color="auto"/>
            </w:tcBorders>
            <w:shd w:val="clear" w:color="auto" w:fill="EEF1E7"/>
            <w:noWrap/>
            <w:hideMark/>
          </w:tcPr>
          <w:p w14:paraId="7298979A" w14:textId="77777777" w:rsidR="0015429A" w:rsidRPr="00EB65A9" w:rsidRDefault="0015429A" w:rsidP="00851B70">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spellStart"/>
            <w:r w:rsidRPr="00EB65A9">
              <w:rPr>
                <w:rFonts w:ascii="Arial" w:eastAsia="Times New Roman" w:hAnsi="Arial" w:cs="Arial"/>
                <w:color w:val="000000"/>
                <w:kern w:val="0"/>
                <w:sz w:val="16"/>
                <w:szCs w:val="16"/>
                <w:lang w:val="en-US"/>
                <w14:ligatures w14:val="none"/>
              </w:rPr>
              <w:t>C</w:t>
            </w:r>
            <w:r w:rsidRPr="00851B70">
              <w:rPr>
                <w:rFonts w:ascii="Arial" w:eastAsia="Times New Roman" w:hAnsi="Arial" w:cs="Arial"/>
                <w:color w:val="000000"/>
                <w:kern w:val="0"/>
                <w:sz w:val="16"/>
                <w:szCs w:val="16"/>
                <w:vertAlign w:val="subscript"/>
                <w:lang w:val="en-US"/>
                <w14:ligatures w14:val="none"/>
              </w:rPr>
              <w:t>max</w:t>
            </w:r>
            <w:proofErr w:type="spellEnd"/>
            <w:r w:rsidRPr="00EB65A9">
              <w:rPr>
                <w:rFonts w:ascii="Arial" w:eastAsia="Times New Roman" w:hAnsi="Arial" w:cs="Arial"/>
                <w:color w:val="000000"/>
                <w:kern w:val="0"/>
                <w:sz w:val="16"/>
                <w:szCs w:val="16"/>
                <w:lang w:val="en-US"/>
                <w14:ligatures w14:val="none"/>
              </w:rPr>
              <w:t xml:space="preserve"> (ng/mL)</w:t>
            </w:r>
          </w:p>
        </w:tc>
        <w:tc>
          <w:tcPr>
            <w:tcW w:w="332" w:type="dxa"/>
            <w:tcBorders>
              <w:top w:val="single" w:sz="4" w:space="0" w:color="auto"/>
              <w:bottom w:val="single" w:sz="4" w:space="0" w:color="auto"/>
            </w:tcBorders>
            <w:shd w:val="clear" w:color="auto" w:fill="EEF1E7"/>
            <w:noWrap/>
            <w:hideMark/>
          </w:tcPr>
          <w:p w14:paraId="62FCDDEA"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w:t>
            </w:r>
          </w:p>
        </w:tc>
        <w:tc>
          <w:tcPr>
            <w:tcW w:w="830" w:type="dxa"/>
            <w:tcBorders>
              <w:top w:val="single" w:sz="4" w:space="0" w:color="auto"/>
              <w:bottom w:val="single" w:sz="4" w:space="0" w:color="auto"/>
            </w:tcBorders>
            <w:shd w:val="clear" w:color="auto" w:fill="EEF1E7"/>
            <w:noWrap/>
            <w:hideMark/>
          </w:tcPr>
          <w:p w14:paraId="19DA344D" w14:textId="77777777" w:rsidR="0015429A" w:rsidRPr="00EB65A9" w:rsidRDefault="0015429A" w:rsidP="00BE4B83">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157.2</w:t>
            </w:r>
          </w:p>
        </w:tc>
        <w:tc>
          <w:tcPr>
            <w:tcW w:w="984" w:type="dxa"/>
            <w:tcBorders>
              <w:top w:val="single" w:sz="4" w:space="0" w:color="auto"/>
              <w:bottom w:val="single" w:sz="4" w:space="0" w:color="auto"/>
            </w:tcBorders>
            <w:shd w:val="clear" w:color="auto" w:fill="EEF1E7"/>
            <w:noWrap/>
            <w:hideMark/>
          </w:tcPr>
          <w:p w14:paraId="63151CBA" w14:textId="77777777" w:rsidR="0015429A" w:rsidRPr="00EB65A9" w:rsidRDefault="0015429A" w:rsidP="00BE4B83">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136.9</w:t>
            </w:r>
          </w:p>
        </w:tc>
        <w:tc>
          <w:tcPr>
            <w:tcW w:w="883" w:type="dxa"/>
            <w:tcBorders>
              <w:top w:val="single" w:sz="4" w:space="0" w:color="auto"/>
              <w:bottom w:val="single" w:sz="4" w:space="0" w:color="auto"/>
            </w:tcBorders>
            <w:shd w:val="clear" w:color="auto" w:fill="EEF1E7"/>
            <w:noWrap/>
            <w:hideMark/>
          </w:tcPr>
          <w:p w14:paraId="3BFBF299"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85.621</w:t>
            </w:r>
          </w:p>
        </w:tc>
        <w:tc>
          <w:tcPr>
            <w:tcW w:w="627" w:type="dxa"/>
            <w:tcBorders>
              <w:top w:val="single" w:sz="4" w:space="0" w:color="auto"/>
              <w:bottom w:val="single" w:sz="4" w:space="0" w:color="auto"/>
            </w:tcBorders>
            <w:shd w:val="clear" w:color="auto" w:fill="EEF1E7"/>
            <w:noWrap/>
            <w:hideMark/>
          </w:tcPr>
          <w:p w14:paraId="4B96A80E"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54.5</w:t>
            </w:r>
          </w:p>
        </w:tc>
        <w:tc>
          <w:tcPr>
            <w:tcW w:w="701" w:type="dxa"/>
            <w:tcBorders>
              <w:top w:val="single" w:sz="4" w:space="0" w:color="auto"/>
              <w:bottom w:val="single" w:sz="4" w:space="0" w:color="auto"/>
            </w:tcBorders>
            <w:shd w:val="clear" w:color="auto" w:fill="EEF1E7"/>
            <w:noWrap/>
            <w:hideMark/>
          </w:tcPr>
          <w:p w14:paraId="6DB9FE12"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65.4</w:t>
            </w:r>
          </w:p>
        </w:tc>
        <w:tc>
          <w:tcPr>
            <w:tcW w:w="795" w:type="dxa"/>
            <w:tcBorders>
              <w:top w:val="single" w:sz="4" w:space="0" w:color="auto"/>
              <w:bottom w:val="single" w:sz="4" w:space="0" w:color="auto"/>
            </w:tcBorders>
            <w:shd w:val="clear" w:color="auto" w:fill="EEF1E7"/>
            <w:noWrap/>
            <w:hideMark/>
          </w:tcPr>
          <w:p w14:paraId="1354E257"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150</w:t>
            </w:r>
          </w:p>
        </w:tc>
        <w:tc>
          <w:tcPr>
            <w:tcW w:w="795" w:type="dxa"/>
            <w:tcBorders>
              <w:top w:val="single" w:sz="4" w:space="0" w:color="auto"/>
              <w:bottom w:val="single" w:sz="4" w:space="0" w:color="auto"/>
            </w:tcBorders>
            <w:shd w:val="clear" w:color="auto" w:fill="EEF1E7"/>
            <w:noWrap/>
            <w:hideMark/>
          </w:tcPr>
          <w:p w14:paraId="3A7BE95D"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57.8</w:t>
            </w:r>
          </w:p>
        </w:tc>
        <w:tc>
          <w:tcPr>
            <w:tcW w:w="795" w:type="dxa"/>
            <w:tcBorders>
              <w:top w:val="single" w:sz="4" w:space="0" w:color="auto"/>
              <w:bottom w:val="single" w:sz="4" w:space="0" w:color="auto"/>
            </w:tcBorders>
            <w:shd w:val="clear" w:color="auto" w:fill="EEF1E7"/>
            <w:noWrap/>
            <w:hideMark/>
          </w:tcPr>
          <w:p w14:paraId="3EB472BF"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289</w:t>
            </w:r>
          </w:p>
        </w:tc>
      </w:tr>
      <w:tr w:rsidR="00DA4330" w:rsidRPr="00EB65A9" w14:paraId="7AB7767D" w14:textId="77777777" w:rsidTr="00722AC8">
        <w:trPr>
          <w:trHeight w:val="47"/>
        </w:trPr>
        <w:tc>
          <w:tcPr>
            <w:cnfStyle w:val="001000000000" w:firstRow="0" w:lastRow="0" w:firstColumn="1" w:lastColumn="0" w:oddVBand="0" w:evenVBand="0" w:oddHBand="0" w:evenHBand="0" w:firstRowFirstColumn="0" w:firstRowLastColumn="0" w:lastRowFirstColumn="0" w:lastRowLastColumn="0"/>
            <w:tcW w:w="877" w:type="dxa"/>
            <w:vMerge/>
            <w:shd w:val="clear" w:color="auto" w:fill="auto"/>
            <w:vAlign w:val="center"/>
            <w:hideMark/>
          </w:tcPr>
          <w:p w14:paraId="21AC487D" w14:textId="77777777" w:rsidR="0015429A" w:rsidRPr="00EB65A9" w:rsidRDefault="0015429A" w:rsidP="00851B70">
            <w:pPr>
              <w:ind w:left="-112" w:right="-121"/>
              <w:jc w:val="center"/>
              <w:rPr>
                <w:rFonts w:ascii="Arial" w:eastAsia="Times New Roman" w:hAnsi="Arial" w:cs="Arial"/>
                <w:color w:val="000000"/>
                <w:kern w:val="0"/>
                <w:sz w:val="16"/>
                <w:szCs w:val="16"/>
                <w:lang w:val="en-US"/>
                <w14:ligatures w14:val="none"/>
              </w:rPr>
            </w:pPr>
          </w:p>
        </w:tc>
        <w:tc>
          <w:tcPr>
            <w:tcW w:w="1397" w:type="dxa"/>
            <w:tcBorders>
              <w:top w:val="single" w:sz="4" w:space="0" w:color="auto"/>
              <w:bottom w:val="single" w:sz="4" w:space="0" w:color="auto"/>
            </w:tcBorders>
            <w:shd w:val="clear" w:color="auto" w:fill="auto"/>
            <w:noWrap/>
            <w:hideMark/>
          </w:tcPr>
          <w:p w14:paraId="69659FE0" w14:textId="77777777" w:rsidR="0015429A" w:rsidRPr="00EB65A9" w:rsidRDefault="0015429A" w:rsidP="00851B70">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spellStart"/>
            <w:r w:rsidRPr="00EB65A9">
              <w:rPr>
                <w:rFonts w:ascii="Arial" w:eastAsia="Times New Roman" w:hAnsi="Arial" w:cs="Arial"/>
                <w:color w:val="000000"/>
                <w:kern w:val="0"/>
                <w:sz w:val="16"/>
                <w:szCs w:val="16"/>
                <w:lang w:val="en-US"/>
                <w14:ligatures w14:val="none"/>
              </w:rPr>
              <w:t>t</w:t>
            </w:r>
            <w:r w:rsidRPr="00851B70">
              <w:rPr>
                <w:rFonts w:ascii="Arial" w:eastAsia="Times New Roman" w:hAnsi="Arial" w:cs="Arial"/>
                <w:color w:val="000000"/>
                <w:kern w:val="0"/>
                <w:sz w:val="16"/>
                <w:szCs w:val="16"/>
                <w:vertAlign w:val="subscript"/>
                <w:lang w:val="en-US"/>
                <w14:ligatures w14:val="none"/>
              </w:rPr>
              <w:t>lag</w:t>
            </w:r>
            <w:proofErr w:type="spellEnd"/>
            <w:r w:rsidRPr="00EB65A9">
              <w:rPr>
                <w:rFonts w:ascii="Arial" w:eastAsia="Times New Roman" w:hAnsi="Arial" w:cs="Arial"/>
                <w:color w:val="000000"/>
                <w:kern w:val="0"/>
                <w:sz w:val="16"/>
                <w:szCs w:val="16"/>
                <w:lang w:val="en-US"/>
                <w14:ligatures w14:val="none"/>
              </w:rPr>
              <w:t xml:space="preserve"> (h)</w:t>
            </w:r>
          </w:p>
        </w:tc>
        <w:tc>
          <w:tcPr>
            <w:tcW w:w="332" w:type="dxa"/>
            <w:tcBorders>
              <w:top w:val="single" w:sz="4" w:space="0" w:color="auto"/>
              <w:bottom w:val="single" w:sz="4" w:space="0" w:color="auto"/>
            </w:tcBorders>
            <w:shd w:val="clear" w:color="auto" w:fill="auto"/>
            <w:noWrap/>
            <w:hideMark/>
          </w:tcPr>
          <w:p w14:paraId="7AB3449D"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w:t>
            </w:r>
          </w:p>
        </w:tc>
        <w:tc>
          <w:tcPr>
            <w:tcW w:w="830" w:type="dxa"/>
            <w:tcBorders>
              <w:top w:val="single" w:sz="4" w:space="0" w:color="auto"/>
              <w:bottom w:val="single" w:sz="4" w:space="0" w:color="auto"/>
            </w:tcBorders>
            <w:shd w:val="clear" w:color="auto" w:fill="auto"/>
            <w:noWrap/>
            <w:hideMark/>
          </w:tcPr>
          <w:p w14:paraId="4A5C3EFC" w14:textId="77777777" w:rsidR="0015429A" w:rsidRPr="00EB65A9" w:rsidRDefault="0015429A" w:rsidP="00BE4B83">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984" w:type="dxa"/>
            <w:tcBorders>
              <w:top w:val="single" w:sz="4" w:space="0" w:color="auto"/>
              <w:bottom w:val="single" w:sz="4" w:space="0" w:color="auto"/>
            </w:tcBorders>
            <w:shd w:val="clear" w:color="auto" w:fill="auto"/>
            <w:noWrap/>
            <w:hideMark/>
          </w:tcPr>
          <w:p w14:paraId="4FE91E71" w14:textId="77777777" w:rsidR="0015429A" w:rsidRPr="00EB65A9" w:rsidRDefault="0015429A" w:rsidP="00BE4B83">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14:ligatures w14:val="none"/>
              </w:rPr>
            </w:pPr>
          </w:p>
        </w:tc>
        <w:tc>
          <w:tcPr>
            <w:tcW w:w="883" w:type="dxa"/>
            <w:tcBorders>
              <w:top w:val="single" w:sz="4" w:space="0" w:color="auto"/>
              <w:bottom w:val="single" w:sz="4" w:space="0" w:color="auto"/>
            </w:tcBorders>
            <w:shd w:val="clear" w:color="auto" w:fill="auto"/>
            <w:noWrap/>
            <w:hideMark/>
          </w:tcPr>
          <w:p w14:paraId="3D41A72C"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14:ligatures w14:val="none"/>
              </w:rPr>
            </w:pPr>
          </w:p>
        </w:tc>
        <w:tc>
          <w:tcPr>
            <w:tcW w:w="627" w:type="dxa"/>
            <w:tcBorders>
              <w:top w:val="single" w:sz="4" w:space="0" w:color="auto"/>
              <w:bottom w:val="single" w:sz="4" w:space="0" w:color="auto"/>
            </w:tcBorders>
            <w:shd w:val="clear" w:color="auto" w:fill="auto"/>
            <w:noWrap/>
            <w:hideMark/>
          </w:tcPr>
          <w:p w14:paraId="1AB71FD3" w14:textId="0C91C2B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701" w:type="dxa"/>
            <w:tcBorders>
              <w:top w:val="single" w:sz="4" w:space="0" w:color="auto"/>
              <w:bottom w:val="single" w:sz="4" w:space="0" w:color="auto"/>
            </w:tcBorders>
            <w:shd w:val="clear" w:color="auto" w:fill="auto"/>
            <w:noWrap/>
            <w:hideMark/>
          </w:tcPr>
          <w:p w14:paraId="7E4C9726" w14:textId="4EE7AD36"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795" w:type="dxa"/>
            <w:tcBorders>
              <w:top w:val="single" w:sz="4" w:space="0" w:color="auto"/>
              <w:bottom w:val="single" w:sz="4" w:space="0" w:color="auto"/>
            </w:tcBorders>
            <w:shd w:val="clear" w:color="auto" w:fill="auto"/>
            <w:noWrap/>
            <w:hideMark/>
          </w:tcPr>
          <w:p w14:paraId="5B4F812B"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0.25</w:t>
            </w:r>
          </w:p>
        </w:tc>
        <w:tc>
          <w:tcPr>
            <w:tcW w:w="795" w:type="dxa"/>
            <w:tcBorders>
              <w:top w:val="single" w:sz="4" w:space="0" w:color="auto"/>
              <w:bottom w:val="single" w:sz="4" w:space="0" w:color="auto"/>
            </w:tcBorders>
            <w:shd w:val="clear" w:color="auto" w:fill="auto"/>
            <w:noWrap/>
            <w:hideMark/>
          </w:tcPr>
          <w:p w14:paraId="141B2BE9"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0</w:t>
            </w:r>
          </w:p>
        </w:tc>
        <w:tc>
          <w:tcPr>
            <w:tcW w:w="795" w:type="dxa"/>
            <w:tcBorders>
              <w:top w:val="single" w:sz="4" w:space="0" w:color="auto"/>
              <w:bottom w:val="single" w:sz="4" w:space="0" w:color="auto"/>
            </w:tcBorders>
            <w:shd w:val="clear" w:color="auto" w:fill="auto"/>
            <w:noWrap/>
            <w:hideMark/>
          </w:tcPr>
          <w:p w14:paraId="71704296"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0.75</w:t>
            </w:r>
          </w:p>
        </w:tc>
      </w:tr>
      <w:tr w:rsidR="00DA4330" w:rsidRPr="00EB65A9" w14:paraId="6AB66A57" w14:textId="77777777" w:rsidTr="002651C9">
        <w:trPr>
          <w:trHeight w:val="47"/>
        </w:trPr>
        <w:tc>
          <w:tcPr>
            <w:cnfStyle w:val="001000000000" w:firstRow="0" w:lastRow="0" w:firstColumn="1" w:lastColumn="0" w:oddVBand="0" w:evenVBand="0" w:oddHBand="0" w:evenHBand="0" w:firstRowFirstColumn="0" w:firstRowLastColumn="0" w:lastRowFirstColumn="0" w:lastRowLastColumn="0"/>
            <w:tcW w:w="877" w:type="dxa"/>
            <w:vMerge/>
            <w:tcBorders>
              <w:bottom w:val="single" w:sz="12" w:space="0" w:color="auto"/>
            </w:tcBorders>
            <w:vAlign w:val="center"/>
            <w:hideMark/>
          </w:tcPr>
          <w:p w14:paraId="6B499F4E" w14:textId="77777777" w:rsidR="0015429A" w:rsidRPr="00EB65A9" w:rsidRDefault="0015429A" w:rsidP="00851B70">
            <w:pPr>
              <w:ind w:left="-112" w:right="-121"/>
              <w:jc w:val="center"/>
              <w:rPr>
                <w:rFonts w:ascii="Arial" w:eastAsia="Times New Roman" w:hAnsi="Arial" w:cs="Arial"/>
                <w:color w:val="000000"/>
                <w:kern w:val="0"/>
                <w:sz w:val="16"/>
                <w:szCs w:val="16"/>
                <w:lang w:val="en-US"/>
                <w14:ligatures w14:val="none"/>
              </w:rPr>
            </w:pPr>
          </w:p>
        </w:tc>
        <w:tc>
          <w:tcPr>
            <w:tcW w:w="1397" w:type="dxa"/>
            <w:tcBorders>
              <w:top w:val="single" w:sz="4" w:space="0" w:color="auto"/>
              <w:bottom w:val="single" w:sz="12" w:space="0" w:color="auto"/>
            </w:tcBorders>
            <w:shd w:val="clear" w:color="auto" w:fill="EEF1E7"/>
            <w:noWrap/>
            <w:hideMark/>
          </w:tcPr>
          <w:p w14:paraId="027163F5" w14:textId="77777777" w:rsidR="0015429A" w:rsidRPr="00EB65A9" w:rsidRDefault="0015429A" w:rsidP="00851B70">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spellStart"/>
            <w:r w:rsidRPr="00EB65A9">
              <w:rPr>
                <w:rFonts w:ascii="Arial" w:eastAsia="Times New Roman" w:hAnsi="Arial" w:cs="Arial"/>
                <w:color w:val="000000"/>
                <w:kern w:val="0"/>
                <w:sz w:val="16"/>
                <w:szCs w:val="16"/>
                <w:lang w:val="en-US"/>
                <w14:ligatures w14:val="none"/>
              </w:rPr>
              <w:t>t</w:t>
            </w:r>
            <w:r w:rsidRPr="00851B70">
              <w:rPr>
                <w:rFonts w:ascii="Arial" w:eastAsia="Times New Roman" w:hAnsi="Arial" w:cs="Arial"/>
                <w:color w:val="000000"/>
                <w:kern w:val="0"/>
                <w:sz w:val="16"/>
                <w:szCs w:val="16"/>
                <w:vertAlign w:val="subscript"/>
                <w:lang w:val="en-US"/>
                <w14:ligatures w14:val="none"/>
              </w:rPr>
              <w:t>max</w:t>
            </w:r>
            <w:proofErr w:type="spellEnd"/>
            <w:r w:rsidRPr="00EB65A9">
              <w:rPr>
                <w:rFonts w:ascii="Arial" w:eastAsia="Times New Roman" w:hAnsi="Arial" w:cs="Arial"/>
                <w:color w:val="000000"/>
                <w:kern w:val="0"/>
                <w:sz w:val="16"/>
                <w:szCs w:val="16"/>
                <w:lang w:val="en-US"/>
                <w14:ligatures w14:val="none"/>
              </w:rPr>
              <w:t xml:space="preserve"> (h)</w:t>
            </w:r>
          </w:p>
        </w:tc>
        <w:tc>
          <w:tcPr>
            <w:tcW w:w="332" w:type="dxa"/>
            <w:tcBorders>
              <w:top w:val="single" w:sz="4" w:space="0" w:color="auto"/>
              <w:bottom w:val="single" w:sz="12" w:space="0" w:color="auto"/>
            </w:tcBorders>
            <w:shd w:val="clear" w:color="auto" w:fill="EEF1E7"/>
            <w:noWrap/>
            <w:hideMark/>
          </w:tcPr>
          <w:p w14:paraId="531461C7"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w:t>
            </w:r>
          </w:p>
        </w:tc>
        <w:tc>
          <w:tcPr>
            <w:tcW w:w="830" w:type="dxa"/>
            <w:tcBorders>
              <w:top w:val="single" w:sz="4" w:space="0" w:color="auto"/>
              <w:bottom w:val="single" w:sz="12" w:space="0" w:color="auto"/>
            </w:tcBorders>
            <w:shd w:val="clear" w:color="auto" w:fill="EEF1E7"/>
            <w:noWrap/>
            <w:hideMark/>
          </w:tcPr>
          <w:p w14:paraId="4FF7FCD7" w14:textId="77777777" w:rsidR="0015429A" w:rsidRPr="00EB65A9" w:rsidRDefault="0015429A" w:rsidP="00BE4B83">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984" w:type="dxa"/>
            <w:tcBorders>
              <w:top w:val="single" w:sz="4" w:space="0" w:color="auto"/>
              <w:bottom w:val="single" w:sz="12" w:space="0" w:color="auto"/>
            </w:tcBorders>
            <w:shd w:val="clear" w:color="auto" w:fill="EEF1E7"/>
            <w:noWrap/>
            <w:hideMark/>
          </w:tcPr>
          <w:p w14:paraId="77ABA403" w14:textId="77777777" w:rsidR="0015429A" w:rsidRPr="00EB65A9" w:rsidRDefault="0015429A" w:rsidP="00BE4B83">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14:ligatures w14:val="none"/>
              </w:rPr>
            </w:pPr>
          </w:p>
        </w:tc>
        <w:tc>
          <w:tcPr>
            <w:tcW w:w="883" w:type="dxa"/>
            <w:tcBorders>
              <w:top w:val="single" w:sz="4" w:space="0" w:color="auto"/>
              <w:bottom w:val="single" w:sz="12" w:space="0" w:color="auto"/>
            </w:tcBorders>
            <w:shd w:val="clear" w:color="auto" w:fill="EEF1E7"/>
            <w:noWrap/>
            <w:hideMark/>
          </w:tcPr>
          <w:p w14:paraId="0EBFF41D"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14:ligatures w14:val="none"/>
              </w:rPr>
            </w:pPr>
          </w:p>
        </w:tc>
        <w:tc>
          <w:tcPr>
            <w:tcW w:w="627" w:type="dxa"/>
            <w:tcBorders>
              <w:top w:val="single" w:sz="4" w:space="0" w:color="auto"/>
              <w:bottom w:val="single" w:sz="12" w:space="0" w:color="auto"/>
            </w:tcBorders>
            <w:shd w:val="clear" w:color="auto" w:fill="EEF1E7"/>
            <w:noWrap/>
            <w:hideMark/>
          </w:tcPr>
          <w:p w14:paraId="7504BB19" w14:textId="28ECDC71"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701" w:type="dxa"/>
            <w:tcBorders>
              <w:top w:val="single" w:sz="4" w:space="0" w:color="auto"/>
              <w:bottom w:val="single" w:sz="12" w:space="0" w:color="auto"/>
            </w:tcBorders>
            <w:shd w:val="clear" w:color="auto" w:fill="EEF1E7"/>
            <w:noWrap/>
            <w:hideMark/>
          </w:tcPr>
          <w:p w14:paraId="518AA19F" w14:textId="21D19D24"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795" w:type="dxa"/>
            <w:tcBorders>
              <w:top w:val="single" w:sz="4" w:space="0" w:color="auto"/>
              <w:bottom w:val="single" w:sz="12" w:space="0" w:color="auto"/>
            </w:tcBorders>
            <w:shd w:val="clear" w:color="auto" w:fill="EEF1E7"/>
            <w:noWrap/>
            <w:hideMark/>
          </w:tcPr>
          <w:p w14:paraId="4E672E32"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1.25</w:t>
            </w:r>
          </w:p>
        </w:tc>
        <w:tc>
          <w:tcPr>
            <w:tcW w:w="795" w:type="dxa"/>
            <w:tcBorders>
              <w:top w:val="single" w:sz="4" w:space="0" w:color="auto"/>
              <w:bottom w:val="single" w:sz="12" w:space="0" w:color="auto"/>
            </w:tcBorders>
            <w:shd w:val="clear" w:color="auto" w:fill="EEF1E7"/>
            <w:noWrap/>
            <w:hideMark/>
          </w:tcPr>
          <w:p w14:paraId="67642168"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795" w:type="dxa"/>
            <w:tcBorders>
              <w:top w:val="single" w:sz="4" w:space="0" w:color="auto"/>
              <w:bottom w:val="single" w:sz="12" w:space="0" w:color="auto"/>
            </w:tcBorders>
            <w:shd w:val="clear" w:color="auto" w:fill="EEF1E7"/>
            <w:noWrap/>
            <w:hideMark/>
          </w:tcPr>
          <w:p w14:paraId="07628C8B"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3.08</w:t>
            </w:r>
          </w:p>
        </w:tc>
      </w:tr>
      <w:tr w:rsidR="00DA4330" w:rsidRPr="00EB65A9" w14:paraId="3123AE79" w14:textId="77777777" w:rsidTr="00722AC8">
        <w:trPr>
          <w:trHeight w:val="47"/>
        </w:trPr>
        <w:tc>
          <w:tcPr>
            <w:cnfStyle w:val="001000000000" w:firstRow="0" w:lastRow="0" w:firstColumn="1" w:lastColumn="0" w:oddVBand="0" w:evenVBand="0" w:oddHBand="0" w:evenHBand="0" w:firstRowFirstColumn="0" w:firstRowLastColumn="0" w:lastRowFirstColumn="0" w:lastRowLastColumn="0"/>
            <w:tcW w:w="877" w:type="dxa"/>
            <w:vMerge w:val="restart"/>
            <w:tcBorders>
              <w:top w:val="single" w:sz="12" w:space="0" w:color="auto"/>
            </w:tcBorders>
            <w:shd w:val="clear" w:color="auto" w:fill="auto"/>
            <w:vAlign w:val="center"/>
            <w:hideMark/>
          </w:tcPr>
          <w:p w14:paraId="731A6E22" w14:textId="77777777" w:rsidR="0015429A" w:rsidRPr="00EB65A9" w:rsidRDefault="0015429A" w:rsidP="00851B70">
            <w:pPr>
              <w:ind w:left="-112" w:right="-121"/>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30 mg VES001</w:t>
            </w:r>
          </w:p>
        </w:tc>
        <w:tc>
          <w:tcPr>
            <w:tcW w:w="1397" w:type="dxa"/>
            <w:tcBorders>
              <w:top w:val="single" w:sz="12" w:space="0" w:color="auto"/>
              <w:bottom w:val="single" w:sz="4" w:space="0" w:color="auto"/>
            </w:tcBorders>
            <w:shd w:val="clear" w:color="auto" w:fill="auto"/>
            <w:noWrap/>
            <w:hideMark/>
          </w:tcPr>
          <w:p w14:paraId="58000915" w14:textId="77777777" w:rsidR="0015429A" w:rsidRPr="00EB65A9" w:rsidRDefault="0015429A" w:rsidP="00851B70">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AUC</w:t>
            </w:r>
            <w:r w:rsidRPr="00851B70">
              <w:rPr>
                <w:rFonts w:ascii="Arial" w:eastAsia="Times New Roman" w:hAnsi="Arial" w:cs="Arial"/>
                <w:color w:val="000000"/>
                <w:kern w:val="0"/>
                <w:sz w:val="16"/>
                <w:szCs w:val="16"/>
                <w:vertAlign w:val="subscript"/>
                <w:lang w:val="en-US"/>
                <w14:ligatures w14:val="none"/>
              </w:rPr>
              <w:t>inf</w:t>
            </w:r>
            <w:r w:rsidRPr="00EB65A9">
              <w:rPr>
                <w:rFonts w:ascii="Arial" w:eastAsia="Times New Roman" w:hAnsi="Arial" w:cs="Arial"/>
                <w:color w:val="000000"/>
                <w:kern w:val="0"/>
                <w:sz w:val="16"/>
                <w:szCs w:val="16"/>
                <w:lang w:val="en-US"/>
                <w14:ligatures w14:val="none"/>
              </w:rPr>
              <w:t xml:space="preserve"> (h*ng/mL)</w:t>
            </w:r>
          </w:p>
        </w:tc>
        <w:tc>
          <w:tcPr>
            <w:tcW w:w="332" w:type="dxa"/>
            <w:tcBorders>
              <w:top w:val="single" w:sz="12" w:space="0" w:color="auto"/>
              <w:bottom w:val="single" w:sz="4" w:space="0" w:color="auto"/>
            </w:tcBorders>
            <w:shd w:val="clear" w:color="auto" w:fill="auto"/>
            <w:noWrap/>
            <w:hideMark/>
          </w:tcPr>
          <w:p w14:paraId="146958DA"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w:t>
            </w:r>
          </w:p>
        </w:tc>
        <w:tc>
          <w:tcPr>
            <w:tcW w:w="830" w:type="dxa"/>
            <w:tcBorders>
              <w:top w:val="single" w:sz="12" w:space="0" w:color="auto"/>
              <w:bottom w:val="single" w:sz="4" w:space="0" w:color="auto"/>
            </w:tcBorders>
            <w:shd w:val="clear" w:color="auto" w:fill="auto"/>
            <w:noWrap/>
            <w:hideMark/>
          </w:tcPr>
          <w:p w14:paraId="28825E17" w14:textId="77777777" w:rsidR="0015429A" w:rsidRPr="00EB65A9" w:rsidRDefault="0015429A" w:rsidP="00BE4B83">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1700.31</w:t>
            </w:r>
          </w:p>
        </w:tc>
        <w:tc>
          <w:tcPr>
            <w:tcW w:w="984" w:type="dxa"/>
            <w:tcBorders>
              <w:top w:val="single" w:sz="12" w:space="0" w:color="auto"/>
              <w:bottom w:val="single" w:sz="4" w:space="0" w:color="auto"/>
            </w:tcBorders>
            <w:shd w:val="clear" w:color="auto" w:fill="auto"/>
            <w:noWrap/>
            <w:hideMark/>
          </w:tcPr>
          <w:p w14:paraId="2C60695B" w14:textId="77777777" w:rsidR="0015429A" w:rsidRPr="00EB65A9" w:rsidRDefault="0015429A" w:rsidP="00BE4B83">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1664.61</w:t>
            </w:r>
          </w:p>
        </w:tc>
        <w:tc>
          <w:tcPr>
            <w:tcW w:w="883" w:type="dxa"/>
            <w:tcBorders>
              <w:top w:val="single" w:sz="12" w:space="0" w:color="auto"/>
              <w:bottom w:val="single" w:sz="4" w:space="0" w:color="auto"/>
            </w:tcBorders>
            <w:shd w:val="clear" w:color="auto" w:fill="auto"/>
            <w:noWrap/>
            <w:hideMark/>
          </w:tcPr>
          <w:p w14:paraId="09B6891A"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406.124</w:t>
            </w:r>
          </w:p>
        </w:tc>
        <w:tc>
          <w:tcPr>
            <w:tcW w:w="627" w:type="dxa"/>
            <w:tcBorders>
              <w:top w:val="single" w:sz="12" w:space="0" w:color="auto"/>
              <w:bottom w:val="single" w:sz="4" w:space="0" w:color="auto"/>
            </w:tcBorders>
            <w:shd w:val="clear" w:color="auto" w:fill="auto"/>
            <w:noWrap/>
            <w:hideMark/>
          </w:tcPr>
          <w:p w14:paraId="3AB65109"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23.9</w:t>
            </w:r>
          </w:p>
        </w:tc>
        <w:tc>
          <w:tcPr>
            <w:tcW w:w="701" w:type="dxa"/>
            <w:tcBorders>
              <w:top w:val="single" w:sz="12" w:space="0" w:color="auto"/>
              <w:bottom w:val="single" w:sz="4" w:space="0" w:color="auto"/>
            </w:tcBorders>
            <w:shd w:val="clear" w:color="auto" w:fill="auto"/>
            <w:noWrap/>
            <w:hideMark/>
          </w:tcPr>
          <w:p w14:paraId="7F4F8EA6"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24.1</w:t>
            </w:r>
          </w:p>
        </w:tc>
        <w:tc>
          <w:tcPr>
            <w:tcW w:w="795" w:type="dxa"/>
            <w:tcBorders>
              <w:top w:val="single" w:sz="12" w:space="0" w:color="auto"/>
              <w:bottom w:val="single" w:sz="4" w:space="0" w:color="auto"/>
            </w:tcBorders>
            <w:shd w:val="clear" w:color="auto" w:fill="auto"/>
            <w:noWrap/>
            <w:hideMark/>
          </w:tcPr>
          <w:p w14:paraId="2A2061FA"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1655.1</w:t>
            </w:r>
          </w:p>
        </w:tc>
        <w:tc>
          <w:tcPr>
            <w:tcW w:w="795" w:type="dxa"/>
            <w:tcBorders>
              <w:top w:val="single" w:sz="12" w:space="0" w:color="auto"/>
              <w:bottom w:val="single" w:sz="4" w:space="0" w:color="auto"/>
            </w:tcBorders>
            <w:shd w:val="clear" w:color="auto" w:fill="auto"/>
            <w:noWrap/>
            <w:hideMark/>
          </w:tcPr>
          <w:p w14:paraId="375B8E69"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1274.7</w:t>
            </w:r>
          </w:p>
        </w:tc>
        <w:tc>
          <w:tcPr>
            <w:tcW w:w="795" w:type="dxa"/>
            <w:tcBorders>
              <w:top w:val="single" w:sz="12" w:space="0" w:color="auto"/>
              <w:bottom w:val="single" w:sz="4" w:space="0" w:color="auto"/>
            </w:tcBorders>
            <w:shd w:val="clear" w:color="auto" w:fill="auto"/>
            <w:noWrap/>
            <w:hideMark/>
          </w:tcPr>
          <w:p w14:paraId="4E731CC6"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2216.3</w:t>
            </w:r>
          </w:p>
        </w:tc>
      </w:tr>
      <w:tr w:rsidR="00DA4330" w:rsidRPr="00EB65A9" w14:paraId="246B5C31" w14:textId="77777777" w:rsidTr="002651C9">
        <w:trPr>
          <w:trHeight w:val="47"/>
        </w:trPr>
        <w:tc>
          <w:tcPr>
            <w:cnfStyle w:val="001000000000" w:firstRow="0" w:lastRow="0" w:firstColumn="1" w:lastColumn="0" w:oddVBand="0" w:evenVBand="0" w:oddHBand="0" w:evenHBand="0" w:firstRowFirstColumn="0" w:firstRowLastColumn="0" w:lastRowFirstColumn="0" w:lastRowLastColumn="0"/>
            <w:tcW w:w="877" w:type="dxa"/>
            <w:vMerge/>
            <w:vAlign w:val="center"/>
            <w:hideMark/>
          </w:tcPr>
          <w:p w14:paraId="40E929EE" w14:textId="77777777" w:rsidR="0015429A" w:rsidRPr="00EB65A9" w:rsidRDefault="0015429A" w:rsidP="00851B70">
            <w:pPr>
              <w:ind w:left="-112" w:right="-121"/>
              <w:jc w:val="center"/>
              <w:rPr>
                <w:rFonts w:ascii="Arial" w:eastAsia="Times New Roman" w:hAnsi="Arial" w:cs="Arial"/>
                <w:color w:val="000000"/>
                <w:kern w:val="0"/>
                <w:sz w:val="16"/>
                <w:szCs w:val="16"/>
                <w:lang w:val="en-US"/>
                <w14:ligatures w14:val="none"/>
              </w:rPr>
            </w:pPr>
          </w:p>
        </w:tc>
        <w:tc>
          <w:tcPr>
            <w:tcW w:w="1397" w:type="dxa"/>
            <w:tcBorders>
              <w:top w:val="single" w:sz="4" w:space="0" w:color="auto"/>
              <w:bottom w:val="single" w:sz="4" w:space="0" w:color="auto"/>
            </w:tcBorders>
            <w:shd w:val="clear" w:color="auto" w:fill="EEF1E7"/>
            <w:noWrap/>
            <w:hideMark/>
          </w:tcPr>
          <w:p w14:paraId="4BFA5E5C" w14:textId="77777777" w:rsidR="0015429A" w:rsidRPr="00EB65A9" w:rsidRDefault="0015429A" w:rsidP="00851B70">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spellStart"/>
            <w:r w:rsidRPr="00EB65A9">
              <w:rPr>
                <w:rFonts w:ascii="Arial" w:eastAsia="Times New Roman" w:hAnsi="Arial" w:cs="Arial"/>
                <w:color w:val="000000"/>
                <w:kern w:val="0"/>
                <w:sz w:val="16"/>
                <w:szCs w:val="16"/>
                <w:lang w:val="en-US"/>
                <w14:ligatures w14:val="none"/>
              </w:rPr>
              <w:t>AUC</w:t>
            </w:r>
            <w:r w:rsidRPr="00851B70">
              <w:rPr>
                <w:rFonts w:ascii="Arial" w:eastAsia="Times New Roman" w:hAnsi="Arial" w:cs="Arial"/>
                <w:color w:val="000000"/>
                <w:kern w:val="0"/>
                <w:sz w:val="16"/>
                <w:szCs w:val="16"/>
                <w:vertAlign w:val="subscript"/>
                <w:lang w:val="en-US"/>
                <w14:ligatures w14:val="none"/>
              </w:rPr>
              <w:t>last</w:t>
            </w:r>
            <w:proofErr w:type="spellEnd"/>
            <w:r w:rsidRPr="00EB65A9">
              <w:rPr>
                <w:rFonts w:ascii="Arial" w:eastAsia="Times New Roman" w:hAnsi="Arial" w:cs="Arial"/>
                <w:color w:val="000000"/>
                <w:kern w:val="0"/>
                <w:sz w:val="16"/>
                <w:szCs w:val="16"/>
                <w:lang w:val="en-US"/>
                <w14:ligatures w14:val="none"/>
              </w:rPr>
              <w:t xml:space="preserve"> (h*ng/mL)</w:t>
            </w:r>
          </w:p>
        </w:tc>
        <w:tc>
          <w:tcPr>
            <w:tcW w:w="332" w:type="dxa"/>
            <w:tcBorders>
              <w:top w:val="single" w:sz="4" w:space="0" w:color="auto"/>
              <w:bottom w:val="single" w:sz="4" w:space="0" w:color="auto"/>
            </w:tcBorders>
            <w:shd w:val="clear" w:color="auto" w:fill="EEF1E7"/>
            <w:noWrap/>
            <w:hideMark/>
          </w:tcPr>
          <w:p w14:paraId="5F02D386"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w:t>
            </w:r>
          </w:p>
        </w:tc>
        <w:tc>
          <w:tcPr>
            <w:tcW w:w="830" w:type="dxa"/>
            <w:tcBorders>
              <w:top w:val="single" w:sz="4" w:space="0" w:color="auto"/>
              <w:bottom w:val="single" w:sz="4" w:space="0" w:color="auto"/>
            </w:tcBorders>
            <w:shd w:val="clear" w:color="auto" w:fill="EEF1E7"/>
            <w:noWrap/>
            <w:hideMark/>
          </w:tcPr>
          <w:p w14:paraId="0A79AF4C" w14:textId="77777777" w:rsidR="0015429A" w:rsidRPr="00EB65A9" w:rsidRDefault="0015429A" w:rsidP="00BE4B83">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1515.88</w:t>
            </w:r>
          </w:p>
        </w:tc>
        <w:tc>
          <w:tcPr>
            <w:tcW w:w="984" w:type="dxa"/>
            <w:tcBorders>
              <w:top w:val="single" w:sz="4" w:space="0" w:color="auto"/>
              <w:bottom w:val="single" w:sz="4" w:space="0" w:color="auto"/>
            </w:tcBorders>
            <w:shd w:val="clear" w:color="auto" w:fill="EEF1E7"/>
            <w:noWrap/>
            <w:hideMark/>
          </w:tcPr>
          <w:p w14:paraId="7946B47F" w14:textId="77777777" w:rsidR="0015429A" w:rsidRPr="00EB65A9" w:rsidRDefault="0015429A" w:rsidP="00BE4B83">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1476.92</w:t>
            </w:r>
          </w:p>
        </w:tc>
        <w:tc>
          <w:tcPr>
            <w:tcW w:w="883" w:type="dxa"/>
            <w:tcBorders>
              <w:top w:val="single" w:sz="4" w:space="0" w:color="auto"/>
              <w:bottom w:val="single" w:sz="4" w:space="0" w:color="auto"/>
            </w:tcBorders>
            <w:shd w:val="clear" w:color="auto" w:fill="EEF1E7"/>
            <w:noWrap/>
            <w:hideMark/>
          </w:tcPr>
          <w:p w14:paraId="28876DB1"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389.773</w:t>
            </w:r>
          </w:p>
        </w:tc>
        <w:tc>
          <w:tcPr>
            <w:tcW w:w="627" w:type="dxa"/>
            <w:tcBorders>
              <w:top w:val="single" w:sz="4" w:space="0" w:color="auto"/>
              <w:bottom w:val="single" w:sz="4" w:space="0" w:color="auto"/>
            </w:tcBorders>
            <w:shd w:val="clear" w:color="auto" w:fill="EEF1E7"/>
            <w:noWrap/>
            <w:hideMark/>
          </w:tcPr>
          <w:p w14:paraId="6E87D506"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25.7</w:t>
            </w:r>
          </w:p>
        </w:tc>
        <w:tc>
          <w:tcPr>
            <w:tcW w:w="701" w:type="dxa"/>
            <w:tcBorders>
              <w:top w:val="single" w:sz="4" w:space="0" w:color="auto"/>
              <w:bottom w:val="single" w:sz="4" w:space="0" w:color="auto"/>
            </w:tcBorders>
            <w:shd w:val="clear" w:color="auto" w:fill="EEF1E7"/>
            <w:noWrap/>
            <w:hideMark/>
          </w:tcPr>
          <w:p w14:paraId="6C042A15"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25</w:t>
            </w:r>
          </w:p>
        </w:tc>
        <w:tc>
          <w:tcPr>
            <w:tcW w:w="795" w:type="dxa"/>
            <w:tcBorders>
              <w:top w:val="single" w:sz="4" w:space="0" w:color="auto"/>
              <w:bottom w:val="single" w:sz="4" w:space="0" w:color="auto"/>
            </w:tcBorders>
            <w:shd w:val="clear" w:color="auto" w:fill="EEF1E7"/>
            <w:noWrap/>
            <w:hideMark/>
          </w:tcPr>
          <w:p w14:paraId="76CF5ED6"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1402.4</w:t>
            </w:r>
          </w:p>
        </w:tc>
        <w:tc>
          <w:tcPr>
            <w:tcW w:w="795" w:type="dxa"/>
            <w:tcBorders>
              <w:top w:val="single" w:sz="4" w:space="0" w:color="auto"/>
              <w:bottom w:val="single" w:sz="4" w:space="0" w:color="auto"/>
            </w:tcBorders>
            <w:shd w:val="clear" w:color="auto" w:fill="EEF1E7"/>
            <w:noWrap/>
            <w:hideMark/>
          </w:tcPr>
          <w:p w14:paraId="0C7637A6"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1107.2</w:t>
            </w:r>
          </w:p>
        </w:tc>
        <w:tc>
          <w:tcPr>
            <w:tcW w:w="795" w:type="dxa"/>
            <w:tcBorders>
              <w:top w:val="single" w:sz="4" w:space="0" w:color="auto"/>
              <w:bottom w:val="single" w:sz="4" w:space="0" w:color="auto"/>
            </w:tcBorders>
            <w:shd w:val="clear" w:color="auto" w:fill="EEF1E7"/>
            <w:noWrap/>
            <w:hideMark/>
          </w:tcPr>
          <w:p w14:paraId="2E41912E"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2150.5</w:t>
            </w:r>
          </w:p>
        </w:tc>
      </w:tr>
      <w:tr w:rsidR="00DA4330" w:rsidRPr="00EB65A9" w14:paraId="437A9288" w14:textId="77777777" w:rsidTr="00722AC8">
        <w:trPr>
          <w:trHeight w:val="47"/>
        </w:trPr>
        <w:tc>
          <w:tcPr>
            <w:cnfStyle w:val="001000000000" w:firstRow="0" w:lastRow="0" w:firstColumn="1" w:lastColumn="0" w:oddVBand="0" w:evenVBand="0" w:oddHBand="0" w:evenHBand="0" w:firstRowFirstColumn="0" w:firstRowLastColumn="0" w:lastRowFirstColumn="0" w:lastRowLastColumn="0"/>
            <w:tcW w:w="877" w:type="dxa"/>
            <w:vMerge/>
            <w:shd w:val="clear" w:color="auto" w:fill="auto"/>
            <w:vAlign w:val="center"/>
            <w:hideMark/>
          </w:tcPr>
          <w:p w14:paraId="45BC8C68" w14:textId="77777777" w:rsidR="0015429A" w:rsidRPr="00EB65A9" w:rsidRDefault="0015429A" w:rsidP="00851B70">
            <w:pPr>
              <w:ind w:left="-112" w:right="-121"/>
              <w:jc w:val="center"/>
              <w:rPr>
                <w:rFonts w:ascii="Arial" w:eastAsia="Times New Roman" w:hAnsi="Arial" w:cs="Arial"/>
                <w:color w:val="000000"/>
                <w:kern w:val="0"/>
                <w:sz w:val="16"/>
                <w:szCs w:val="16"/>
                <w:lang w:val="en-US"/>
                <w14:ligatures w14:val="none"/>
              </w:rPr>
            </w:pPr>
          </w:p>
        </w:tc>
        <w:tc>
          <w:tcPr>
            <w:tcW w:w="1397" w:type="dxa"/>
            <w:tcBorders>
              <w:top w:val="single" w:sz="4" w:space="0" w:color="auto"/>
              <w:bottom w:val="single" w:sz="4" w:space="0" w:color="auto"/>
            </w:tcBorders>
            <w:shd w:val="clear" w:color="auto" w:fill="auto"/>
            <w:noWrap/>
            <w:hideMark/>
          </w:tcPr>
          <w:p w14:paraId="6D634BFE" w14:textId="77777777" w:rsidR="0015429A" w:rsidRPr="00EB65A9" w:rsidRDefault="0015429A" w:rsidP="00851B70">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CL/F (L/h)</w:t>
            </w:r>
          </w:p>
        </w:tc>
        <w:tc>
          <w:tcPr>
            <w:tcW w:w="332" w:type="dxa"/>
            <w:tcBorders>
              <w:top w:val="single" w:sz="4" w:space="0" w:color="auto"/>
              <w:bottom w:val="single" w:sz="4" w:space="0" w:color="auto"/>
            </w:tcBorders>
            <w:shd w:val="clear" w:color="auto" w:fill="auto"/>
            <w:noWrap/>
            <w:hideMark/>
          </w:tcPr>
          <w:p w14:paraId="156743CA"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w:t>
            </w:r>
          </w:p>
        </w:tc>
        <w:tc>
          <w:tcPr>
            <w:tcW w:w="830" w:type="dxa"/>
            <w:tcBorders>
              <w:top w:val="single" w:sz="4" w:space="0" w:color="auto"/>
              <w:bottom w:val="single" w:sz="4" w:space="0" w:color="auto"/>
            </w:tcBorders>
            <w:shd w:val="clear" w:color="auto" w:fill="auto"/>
            <w:noWrap/>
            <w:hideMark/>
          </w:tcPr>
          <w:p w14:paraId="35A0613E" w14:textId="77777777" w:rsidR="0015429A" w:rsidRPr="00EB65A9" w:rsidRDefault="0015429A" w:rsidP="00BE4B83">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18.4</w:t>
            </w:r>
          </w:p>
        </w:tc>
        <w:tc>
          <w:tcPr>
            <w:tcW w:w="984" w:type="dxa"/>
            <w:tcBorders>
              <w:top w:val="single" w:sz="4" w:space="0" w:color="auto"/>
              <w:bottom w:val="single" w:sz="4" w:space="0" w:color="auto"/>
            </w:tcBorders>
            <w:shd w:val="clear" w:color="auto" w:fill="auto"/>
            <w:noWrap/>
            <w:hideMark/>
          </w:tcPr>
          <w:p w14:paraId="64BF5E97" w14:textId="77777777" w:rsidR="0015429A" w:rsidRPr="00EB65A9" w:rsidRDefault="0015429A" w:rsidP="00BE4B83">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18.02</w:t>
            </w:r>
          </w:p>
        </w:tc>
        <w:tc>
          <w:tcPr>
            <w:tcW w:w="883" w:type="dxa"/>
            <w:tcBorders>
              <w:top w:val="single" w:sz="4" w:space="0" w:color="auto"/>
              <w:bottom w:val="single" w:sz="4" w:space="0" w:color="auto"/>
            </w:tcBorders>
            <w:shd w:val="clear" w:color="auto" w:fill="auto"/>
            <w:noWrap/>
            <w:hideMark/>
          </w:tcPr>
          <w:p w14:paraId="1C9CA33F"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4.295</w:t>
            </w:r>
          </w:p>
        </w:tc>
        <w:tc>
          <w:tcPr>
            <w:tcW w:w="627" w:type="dxa"/>
            <w:tcBorders>
              <w:top w:val="single" w:sz="4" w:space="0" w:color="auto"/>
              <w:bottom w:val="single" w:sz="4" w:space="0" w:color="auto"/>
            </w:tcBorders>
            <w:shd w:val="clear" w:color="auto" w:fill="auto"/>
            <w:noWrap/>
            <w:hideMark/>
          </w:tcPr>
          <w:p w14:paraId="402F59F0"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23.3</w:t>
            </w:r>
          </w:p>
        </w:tc>
        <w:tc>
          <w:tcPr>
            <w:tcW w:w="701" w:type="dxa"/>
            <w:tcBorders>
              <w:top w:val="single" w:sz="4" w:space="0" w:color="auto"/>
              <w:bottom w:val="single" w:sz="4" w:space="0" w:color="auto"/>
            </w:tcBorders>
            <w:shd w:val="clear" w:color="auto" w:fill="auto"/>
            <w:noWrap/>
            <w:hideMark/>
          </w:tcPr>
          <w:p w14:paraId="739A32E9"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24.1</w:t>
            </w:r>
          </w:p>
        </w:tc>
        <w:tc>
          <w:tcPr>
            <w:tcW w:w="795" w:type="dxa"/>
            <w:tcBorders>
              <w:top w:val="single" w:sz="4" w:space="0" w:color="auto"/>
              <w:bottom w:val="single" w:sz="4" w:space="0" w:color="auto"/>
            </w:tcBorders>
            <w:shd w:val="clear" w:color="auto" w:fill="auto"/>
            <w:noWrap/>
            <w:hideMark/>
          </w:tcPr>
          <w:p w14:paraId="7DA015F8"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18.3</w:t>
            </w:r>
          </w:p>
        </w:tc>
        <w:tc>
          <w:tcPr>
            <w:tcW w:w="795" w:type="dxa"/>
            <w:tcBorders>
              <w:top w:val="single" w:sz="4" w:space="0" w:color="auto"/>
              <w:bottom w:val="single" w:sz="4" w:space="0" w:color="auto"/>
            </w:tcBorders>
            <w:shd w:val="clear" w:color="auto" w:fill="auto"/>
            <w:noWrap/>
            <w:hideMark/>
          </w:tcPr>
          <w:p w14:paraId="0177B8B8"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13.5</w:t>
            </w:r>
          </w:p>
        </w:tc>
        <w:tc>
          <w:tcPr>
            <w:tcW w:w="795" w:type="dxa"/>
            <w:tcBorders>
              <w:top w:val="single" w:sz="4" w:space="0" w:color="auto"/>
              <w:bottom w:val="single" w:sz="4" w:space="0" w:color="auto"/>
            </w:tcBorders>
            <w:shd w:val="clear" w:color="auto" w:fill="auto"/>
            <w:noWrap/>
            <w:hideMark/>
          </w:tcPr>
          <w:p w14:paraId="68F6146D"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23.5</w:t>
            </w:r>
          </w:p>
        </w:tc>
      </w:tr>
      <w:tr w:rsidR="00DA4330" w:rsidRPr="00EB65A9" w14:paraId="4F12B94A" w14:textId="77777777" w:rsidTr="002651C9">
        <w:trPr>
          <w:trHeight w:val="47"/>
        </w:trPr>
        <w:tc>
          <w:tcPr>
            <w:cnfStyle w:val="001000000000" w:firstRow="0" w:lastRow="0" w:firstColumn="1" w:lastColumn="0" w:oddVBand="0" w:evenVBand="0" w:oddHBand="0" w:evenHBand="0" w:firstRowFirstColumn="0" w:firstRowLastColumn="0" w:lastRowFirstColumn="0" w:lastRowLastColumn="0"/>
            <w:tcW w:w="877" w:type="dxa"/>
            <w:vMerge/>
            <w:vAlign w:val="center"/>
            <w:hideMark/>
          </w:tcPr>
          <w:p w14:paraId="50545727" w14:textId="77777777" w:rsidR="0015429A" w:rsidRPr="00EB65A9" w:rsidRDefault="0015429A" w:rsidP="00851B70">
            <w:pPr>
              <w:ind w:left="-112" w:right="-121"/>
              <w:jc w:val="center"/>
              <w:rPr>
                <w:rFonts w:ascii="Arial" w:eastAsia="Times New Roman" w:hAnsi="Arial" w:cs="Arial"/>
                <w:color w:val="000000"/>
                <w:kern w:val="0"/>
                <w:sz w:val="16"/>
                <w:szCs w:val="16"/>
                <w:lang w:val="en-US"/>
                <w14:ligatures w14:val="none"/>
              </w:rPr>
            </w:pPr>
          </w:p>
        </w:tc>
        <w:tc>
          <w:tcPr>
            <w:tcW w:w="1397" w:type="dxa"/>
            <w:tcBorders>
              <w:top w:val="single" w:sz="4" w:space="0" w:color="auto"/>
              <w:bottom w:val="single" w:sz="4" w:space="0" w:color="auto"/>
            </w:tcBorders>
            <w:shd w:val="clear" w:color="auto" w:fill="EEF1E7"/>
            <w:noWrap/>
            <w:hideMark/>
          </w:tcPr>
          <w:p w14:paraId="4EA054A6" w14:textId="77777777" w:rsidR="0015429A" w:rsidRPr="00EB65A9" w:rsidRDefault="0015429A" w:rsidP="00851B70">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spellStart"/>
            <w:r w:rsidRPr="00EB65A9">
              <w:rPr>
                <w:rFonts w:ascii="Arial" w:eastAsia="Times New Roman" w:hAnsi="Arial" w:cs="Arial"/>
                <w:color w:val="000000"/>
                <w:kern w:val="0"/>
                <w:sz w:val="16"/>
                <w:szCs w:val="16"/>
                <w:lang w:val="en-US"/>
                <w14:ligatures w14:val="none"/>
              </w:rPr>
              <w:t>C</w:t>
            </w:r>
            <w:r w:rsidRPr="00982042">
              <w:rPr>
                <w:rFonts w:ascii="Arial" w:eastAsia="Times New Roman" w:hAnsi="Arial" w:cs="Arial"/>
                <w:color w:val="000000"/>
                <w:kern w:val="0"/>
                <w:sz w:val="16"/>
                <w:szCs w:val="16"/>
                <w:vertAlign w:val="subscript"/>
                <w:lang w:val="en-US"/>
                <w14:ligatures w14:val="none"/>
              </w:rPr>
              <w:t>max</w:t>
            </w:r>
            <w:proofErr w:type="spellEnd"/>
            <w:r w:rsidRPr="00EB65A9">
              <w:rPr>
                <w:rFonts w:ascii="Arial" w:eastAsia="Times New Roman" w:hAnsi="Arial" w:cs="Arial"/>
                <w:color w:val="000000"/>
                <w:kern w:val="0"/>
                <w:sz w:val="16"/>
                <w:szCs w:val="16"/>
                <w:lang w:val="en-US"/>
                <w14:ligatures w14:val="none"/>
              </w:rPr>
              <w:t xml:space="preserve"> (ng/mL)</w:t>
            </w:r>
          </w:p>
        </w:tc>
        <w:tc>
          <w:tcPr>
            <w:tcW w:w="332" w:type="dxa"/>
            <w:tcBorders>
              <w:top w:val="single" w:sz="4" w:space="0" w:color="auto"/>
              <w:bottom w:val="single" w:sz="4" w:space="0" w:color="auto"/>
            </w:tcBorders>
            <w:shd w:val="clear" w:color="auto" w:fill="EEF1E7"/>
            <w:noWrap/>
            <w:hideMark/>
          </w:tcPr>
          <w:p w14:paraId="77DC4A34"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w:t>
            </w:r>
          </w:p>
        </w:tc>
        <w:tc>
          <w:tcPr>
            <w:tcW w:w="830" w:type="dxa"/>
            <w:tcBorders>
              <w:top w:val="single" w:sz="4" w:space="0" w:color="auto"/>
              <w:bottom w:val="single" w:sz="4" w:space="0" w:color="auto"/>
            </w:tcBorders>
            <w:shd w:val="clear" w:color="auto" w:fill="EEF1E7"/>
            <w:noWrap/>
            <w:hideMark/>
          </w:tcPr>
          <w:p w14:paraId="5917AE4A" w14:textId="77777777" w:rsidR="0015429A" w:rsidRPr="00EB65A9" w:rsidRDefault="0015429A" w:rsidP="00BE4B83">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378.67</w:t>
            </w:r>
          </w:p>
        </w:tc>
        <w:tc>
          <w:tcPr>
            <w:tcW w:w="984" w:type="dxa"/>
            <w:tcBorders>
              <w:top w:val="single" w:sz="4" w:space="0" w:color="auto"/>
              <w:bottom w:val="single" w:sz="4" w:space="0" w:color="auto"/>
            </w:tcBorders>
            <w:shd w:val="clear" w:color="auto" w:fill="EEF1E7"/>
            <w:noWrap/>
            <w:hideMark/>
          </w:tcPr>
          <w:p w14:paraId="7C864165" w14:textId="77777777" w:rsidR="0015429A" w:rsidRPr="00EB65A9" w:rsidRDefault="0015429A" w:rsidP="00BE4B83">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371.25</w:t>
            </w:r>
          </w:p>
        </w:tc>
        <w:tc>
          <w:tcPr>
            <w:tcW w:w="883" w:type="dxa"/>
            <w:tcBorders>
              <w:top w:val="single" w:sz="4" w:space="0" w:color="auto"/>
              <w:bottom w:val="single" w:sz="4" w:space="0" w:color="auto"/>
            </w:tcBorders>
            <w:shd w:val="clear" w:color="auto" w:fill="EEF1E7"/>
            <w:noWrap/>
            <w:hideMark/>
          </w:tcPr>
          <w:p w14:paraId="4587AAD7"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82.786</w:t>
            </w:r>
          </w:p>
        </w:tc>
        <w:tc>
          <w:tcPr>
            <w:tcW w:w="627" w:type="dxa"/>
            <w:tcBorders>
              <w:top w:val="single" w:sz="4" w:space="0" w:color="auto"/>
              <w:bottom w:val="single" w:sz="4" w:space="0" w:color="auto"/>
            </w:tcBorders>
            <w:shd w:val="clear" w:color="auto" w:fill="EEF1E7"/>
            <w:noWrap/>
            <w:hideMark/>
          </w:tcPr>
          <w:p w14:paraId="00B1CA5C"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21.9</w:t>
            </w:r>
          </w:p>
        </w:tc>
        <w:tc>
          <w:tcPr>
            <w:tcW w:w="701" w:type="dxa"/>
            <w:tcBorders>
              <w:top w:val="single" w:sz="4" w:space="0" w:color="auto"/>
              <w:bottom w:val="single" w:sz="4" w:space="0" w:color="auto"/>
            </w:tcBorders>
            <w:shd w:val="clear" w:color="auto" w:fill="EEF1E7"/>
            <w:noWrap/>
            <w:hideMark/>
          </w:tcPr>
          <w:p w14:paraId="3FACCD24"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22</w:t>
            </w:r>
          </w:p>
        </w:tc>
        <w:tc>
          <w:tcPr>
            <w:tcW w:w="795" w:type="dxa"/>
            <w:tcBorders>
              <w:top w:val="single" w:sz="4" w:space="0" w:color="auto"/>
              <w:bottom w:val="single" w:sz="4" w:space="0" w:color="auto"/>
            </w:tcBorders>
            <w:shd w:val="clear" w:color="auto" w:fill="EEF1E7"/>
            <w:noWrap/>
            <w:hideMark/>
          </w:tcPr>
          <w:p w14:paraId="6346ADE0"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363</w:t>
            </w:r>
          </w:p>
        </w:tc>
        <w:tc>
          <w:tcPr>
            <w:tcW w:w="795" w:type="dxa"/>
            <w:tcBorders>
              <w:top w:val="single" w:sz="4" w:space="0" w:color="auto"/>
              <w:bottom w:val="single" w:sz="4" w:space="0" w:color="auto"/>
            </w:tcBorders>
            <w:shd w:val="clear" w:color="auto" w:fill="EEF1E7"/>
            <w:noWrap/>
            <w:hideMark/>
          </w:tcPr>
          <w:p w14:paraId="298960D7"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273</w:t>
            </w:r>
          </w:p>
        </w:tc>
        <w:tc>
          <w:tcPr>
            <w:tcW w:w="795" w:type="dxa"/>
            <w:tcBorders>
              <w:top w:val="single" w:sz="4" w:space="0" w:color="auto"/>
              <w:bottom w:val="single" w:sz="4" w:space="0" w:color="auto"/>
            </w:tcBorders>
            <w:shd w:val="clear" w:color="auto" w:fill="EEF1E7"/>
            <w:noWrap/>
            <w:hideMark/>
          </w:tcPr>
          <w:p w14:paraId="1654D241"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506</w:t>
            </w:r>
          </w:p>
        </w:tc>
      </w:tr>
      <w:tr w:rsidR="00DA4330" w:rsidRPr="00EB65A9" w14:paraId="57556F7E" w14:textId="77777777" w:rsidTr="00722AC8">
        <w:trPr>
          <w:trHeight w:val="47"/>
        </w:trPr>
        <w:tc>
          <w:tcPr>
            <w:cnfStyle w:val="001000000000" w:firstRow="0" w:lastRow="0" w:firstColumn="1" w:lastColumn="0" w:oddVBand="0" w:evenVBand="0" w:oddHBand="0" w:evenHBand="0" w:firstRowFirstColumn="0" w:firstRowLastColumn="0" w:lastRowFirstColumn="0" w:lastRowLastColumn="0"/>
            <w:tcW w:w="877" w:type="dxa"/>
            <w:vMerge/>
            <w:shd w:val="clear" w:color="auto" w:fill="auto"/>
            <w:vAlign w:val="center"/>
            <w:hideMark/>
          </w:tcPr>
          <w:p w14:paraId="1C5B3622" w14:textId="77777777" w:rsidR="0015429A" w:rsidRPr="00EB65A9" w:rsidRDefault="0015429A" w:rsidP="00851B70">
            <w:pPr>
              <w:ind w:left="-112" w:right="-121"/>
              <w:jc w:val="center"/>
              <w:rPr>
                <w:rFonts w:ascii="Arial" w:eastAsia="Times New Roman" w:hAnsi="Arial" w:cs="Arial"/>
                <w:color w:val="000000"/>
                <w:kern w:val="0"/>
                <w:sz w:val="16"/>
                <w:szCs w:val="16"/>
                <w:lang w:val="en-US"/>
                <w14:ligatures w14:val="none"/>
              </w:rPr>
            </w:pPr>
          </w:p>
        </w:tc>
        <w:tc>
          <w:tcPr>
            <w:tcW w:w="1397" w:type="dxa"/>
            <w:tcBorders>
              <w:top w:val="single" w:sz="4" w:space="0" w:color="auto"/>
              <w:bottom w:val="single" w:sz="4" w:space="0" w:color="auto"/>
            </w:tcBorders>
            <w:shd w:val="clear" w:color="auto" w:fill="auto"/>
            <w:noWrap/>
            <w:hideMark/>
          </w:tcPr>
          <w:p w14:paraId="72387F8E" w14:textId="77777777" w:rsidR="0015429A" w:rsidRPr="00EB65A9" w:rsidRDefault="0015429A" w:rsidP="00851B70">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spellStart"/>
            <w:r w:rsidRPr="00EB65A9">
              <w:rPr>
                <w:rFonts w:ascii="Arial" w:eastAsia="Times New Roman" w:hAnsi="Arial" w:cs="Arial"/>
                <w:color w:val="000000"/>
                <w:kern w:val="0"/>
                <w:sz w:val="16"/>
                <w:szCs w:val="16"/>
                <w:lang w:val="en-US"/>
                <w14:ligatures w14:val="none"/>
              </w:rPr>
              <w:t>Vz</w:t>
            </w:r>
            <w:proofErr w:type="spellEnd"/>
            <w:r w:rsidRPr="00EB65A9">
              <w:rPr>
                <w:rFonts w:ascii="Arial" w:eastAsia="Times New Roman" w:hAnsi="Arial" w:cs="Arial"/>
                <w:color w:val="000000"/>
                <w:kern w:val="0"/>
                <w:sz w:val="16"/>
                <w:szCs w:val="16"/>
                <w:lang w:val="en-US"/>
                <w14:ligatures w14:val="none"/>
              </w:rPr>
              <w:t>/F (L)</w:t>
            </w:r>
          </w:p>
        </w:tc>
        <w:tc>
          <w:tcPr>
            <w:tcW w:w="332" w:type="dxa"/>
            <w:tcBorders>
              <w:top w:val="single" w:sz="4" w:space="0" w:color="auto"/>
              <w:bottom w:val="single" w:sz="4" w:space="0" w:color="auto"/>
            </w:tcBorders>
            <w:shd w:val="clear" w:color="auto" w:fill="auto"/>
            <w:noWrap/>
            <w:hideMark/>
          </w:tcPr>
          <w:p w14:paraId="7C82562E"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w:t>
            </w:r>
          </w:p>
        </w:tc>
        <w:tc>
          <w:tcPr>
            <w:tcW w:w="830" w:type="dxa"/>
            <w:tcBorders>
              <w:top w:val="single" w:sz="4" w:space="0" w:color="auto"/>
              <w:bottom w:val="single" w:sz="4" w:space="0" w:color="auto"/>
            </w:tcBorders>
            <w:shd w:val="clear" w:color="auto" w:fill="auto"/>
            <w:noWrap/>
            <w:hideMark/>
          </w:tcPr>
          <w:p w14:paraId="2F311C9F" w14:textId="77777777" w:rsidR="0015429A" w:rsidRPr="00EB65A9" w:rsidRDefault="0015429A" w:rsidP="00BE4B83">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291.074</w:t>
            </w:r>
          </w:p>
        </w:tc>
        <w:tc>
          <w:tcPr>
            <w:tcW w:w="984" w:type="dxa"/>
            <w:tcBorders>
              <w:top w:val="single" w:sz="4" w:space="0" w:color="auto"/>
              <w:bottom w:val="single" w:sz="4" w:space="0" w:color="auto"/>
            </w:tcBorders>
            <w:shd w:val="clear" w:color="auto" w:fill="auto"/>
            <w:noWrap/>
            <w:hideMark/>
          </w:tcPr>
          <w:p w14:paraId="0A23C79F" w14:textId="77777777" w:rsidR="0015429A" w:rsidRPr="00EB65A9" w:rsidRDefault="0015429A" w:rsidP="00BE4B83">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273.562</w:t>
            </w:r>
          </w:p>
        </w:tc>
        <w:tc>
          <w:tcPr>
            <w:tcW w:w="883" w:type="dxa"/>
            <w:tcBorders>
              <w:top w:val="single" w:sz="4" w:space="0" w:color="auto"/>
              <w:bottom w:val="single" w:sz="4" w:space="0" w:color="auto"/>
            </w:tcBorders>
            <w:shd w:val="clear" w:color="auto" w:fill="auto"/>
            <w:noWrap/>
            <w:hideMark/>
          </w:tcPr>
          <w:p w14:paraId="19ADD9A8"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126.5036</w:t>
            </w:r>
          </w:p>
        </w:tc>
        <w:tc>
          <w:tcPr>
            <w:tcW w:w="627" w:type="dxa"/>
            <w:tcBorders>
              <w:top w:val="single" w:sz="4" w:space="0" w:color="auto"/>
              <w:bottom w:val="single" w:sz="4" w:space="0" w:color="auto"/>
            </w:tcBorders>
            <w:shd w:val="clear" w:color="auto" w:fill="auto"/>
            <w:noWrap/>
            <w:hideMark/>
          </w:tcPr>
          <w:p w14:paraId="3D83D307"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43.5</w:t>
            </w:r>
          </w:p>
        </w:tc>
        <w:tc>
          <w:tcPr>
            <w:tcW w:w="701" w:type="dxa"/>
            <w:tcBorders>
              <w:top w:val="single" w:sz="4" w:space="0" w:color="auto"/>
              <w:bottom w:val="single" w:sz="4" w:space="0" w:color="auto"/>
            </w:tcBorders>
            <w:shd w:val="clear" w:color="auto" w:fill="auto"/>
            <w:noWrap/>
            <w:hideMark/>
          </w:tcPr>
          <w:p w14:paraId="05439AF3"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40.9</w:t>
            </w:r>
          </w:p>
        </w:tc>
        <w:tc>
          <w:tcPr>
            <w:tcW w:w="795" w:type="dxa"/>
            <w:tcBorders>
              <w:top w:val="single" w:sz="4" w:space="0" w:color="auto"/>
              <w:bottom w:val="single" w:sz="4" w:space="0" w:color="auto"/>
            </w:tcBorders>
            <w:shd w:val="clear" w:color="auto" w:fill="auto"/>
            <w:noWrap/>
            <w:hideMark/>
          </w:tcPr>
          <w:p w14:paraId="0D9C02DE"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250.71</w:t>
            </w:r>
          </w:p>
        </w:tc>
        <w:tc>
          <w:tcPr>
            <w:tcW w:w="795" w:type="dxa"/>
            <w:tcBorders>
              <w:top w:val="single" w:sz="4" w:space="0" w:color="auto"/>
              <w:bottom w:val="single" w:sz="4" w:space="0" w:color="auto"/>
            </w:tcBorders>
            <w:shd w:val="clear" w:color="auto" w:fill="auto"/>
            <w:noWrap/>
            <w:hideMark/>
          </w:tcPr>
          <w:p w14:paraId="3526C708"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187.43</w:t>
            </w:r>
          </w:p>
        </w:tc>
        <w:tc>
          <w:tcPr>
            <w:tcW w:w="795" w:type="dxa"/>
            <w:tcBorders>
              <w:top w:val="single" w:sz="4" w:space="0" w:color="auto"/>
              <w:bottom w:val="single" w:sz="4" w:space="0" w:color="auto"/>
            </w:tcBorders>
            <w:shd w:val="clear" w:color="auto" w:fill="auto"/>
            <w:noWrap/>
            <w:hideMark/>
          </w:tcPr>
          <w:p w14:paraId="2BAE4337"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475.44</w:t>
            </w:r>
          </w:p>
        </w:tc>
      </w:tr>
      <w:tr w:rsidR="00DA4330" w:rsidRPr="00EB65A9" w14:paraId="7C6C0398" w14:textId="77777777" w:rsidTr="002651C9">
        <w:trPr>
          <w:trHeight w:val="47"/>
        </w:trPr>
        <w:tc>
          <w:tcPr>
            <w:cnfStyle w:val="001000000000" w:firstRow="0" w:lastRow="0" w:firstColumn="1" w:lastColumn="0" w:oddVBand="0" w:evenVBand="0" w:oddHBand="0" w:evenHBand="0" w:firstRowFirstColumn="0" w:firstRowLastColumn="0" w:lastRowFirstColumn="0" w:lastRowLastColumn="0"/>
            <w:tcW w:w="877" w:type="dxa"/>
            <w:vMerge/>
            <w:vAlign w:val="center"/>
            <w:hideMark/>
          </w:tcPr>
          <w:p w14:paraId="03A31ECD" w14:textId="77777777" w:rsidR="0015429A" w:rsidRPr="00EB65A9" w:rsidRDefault="0015429A" w:rsidP="00851B70">
            <w:pPr>
              <w:ind w:left="-112" w:right="-121"/>
              <w:jc w:val="center"/>
              <w:rPr>
                <w:rFonts w:ascii="Arial" w:eastAsia="Times New Roman" w:hAnsi="Arial" w:cs="Arial"/>
                <w:color w:val="000000"/>
                <w:kern w:val="0"/>
                <w:sz w:val="16"/>
                <w:szCs w:val="16"/>
                <w:lang w:val="en-US"/>
                <w14:ligatures w14:val="none"/>
              </w:rPr>
            </w:pPr>
          </w:p>
        </w:tc>
        <w:tc>
          <w:tcPr>
            <w:tcW w:w="1397" w:type="dxa"/>
            <w:tcBorders>
              <w:top w:val="single" w:sz="4" w:space="0" w:color="auto"/>
              <w:bottom w:val="single" w:sz="4" w:space="0" w:color="auto"/>
            </w:tcBorders>
            <w:shd w:val="clear" w:color="auto" w:fill="EEF1E7"/>
            <w:noWrap/>
            <w:hideMark/>
          </w:tcPr>
          <w:p w14:paraId="23E152C6" w14:textId="77777777" w:rsidR="0015429A" w:rsidRPr="00EB65A9" w:rsidRDefault="0015429A" w:rsidP="00851B70">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t</w:t>
            </w:r>
            <w:r w:rsidRPr="00982042">
              <w:rPr>
                <w:rFonts w:ascii="Arial" w:eastAsia="Times New Roman" w:hAnsi="Arial" w:cs="Arial"/>
                <w:color w:val="000000"/>
                <w:kern w:val="0"/>
                <w:sz w:val="16"/>
                <w:szCs w:val="16"/>
                <w:vertAlign w:val="subscript"/>
                <w:lang w:val="en-US"/>
                <w14:ligatures w14:val="none"/>
              </w:rPr>
              <w:t xml:space="preserve">1/2 </w:t>
            </w:r>
            <w:r w:rsidRPr="00EB65A9">
              <w:rPr>
                <w:rFonts w:ascii="Arial" w:eastAsia="Times New Roman" w:hAnsi="Arial" w:cs="Arial"/>
                <w:color w:val="000000"/>
                <w:kern w:val="0"/>
                <w:sz w:val="16"/>
                <w:szCs w:val="16"/>
                <w:lang w:val="en-US"/>
                <w14:ligatures w14:val="none"/>
              </w:rPr>
              <w:t>(h)</w:t>
            </w:r>
          </w:p>
        </w:tc>
        <w:tc>
          <w:tcPr>
            <w:tcW w:w="332" w:type="dxa"/>
            <w:tcBorders>
              <w:top w:val="single" w:sz="4" w:space="0" w:color="auto"/>
              <w:bottom w:val="single" w:sz="4" w:space="0" w:color="auto"/>
            </w:tcBorders>
            <w:shd w:val="clear" w:color="auto" w:fill="EEF1E7"/>
            <w:noWrap/>
            <w:hideMark/>
          </w:tcPr>
          <w:p w14:paraId="16314788"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w:t>
            </w:r>
          </w:p>
        </w:tc>
        <w:tc>
          <w:tcPr>
            <w:tcW w:w="830" w:type="dxa"/>
            <w:tcBorders>
              <w:top w:val="single" w:sz="4" w:space="0" w:color="auto"/>
              <w:bottom w:val="single" w:sz="4" w:space="0" w:color="auto"/>
            </w:tcBorders>
            <w:shd w:val="clear" w:color="auto" w:fill="EEF1E7"/>
            <w:noWrap/>
            <w:hideMark/>
          </w:tcPr>
          <w:p w14:paraId="7B91D876" w14:textId="77777777" w:rsidR="0015429A" w:rsidRPr="00EB65A9" w:rsidRDefault="0015429A" w:rsidP="00BE4B83">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10.832</w:t>
            </w:r>
          </w:p>
        </w:tc>
        <w:tc>
          <w:tcPr>
            <w:tcW w:w="984" w:type="dxa"/>
            <w:tcBorders>
              <w:top w:val="single" w:sz="4" w:space="0" w:color="auto"/>
              <w:bottom w:val="single" w:sz="4" w:space="0" w:color="auto"/>
            </w:tcBorders>
            <w:shd w:val="clear" w:color="auto" w:fill="EEF1E7"/>
            <w:noWrap/>
            <w:hideMark/>
          </w:tcPr>
          <w:p w14:paraId="252A1F94" w14:textId="77777777" w:rsidR="0015429A" w:rsidRPr="00EB65A9" w:rsidRDefault="0015429A" w:rsidP="00BE4B83">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10.521</w:t>
            </w:r>
          </w:p>
        </w:tc>
        <w:tc>
          <w:tcPr>
            <w:tcW w:w="883" w:type="dxa"/>
            <w:tcBorders>
              <w:top w:val="single" w:sz="4" w:space="0" w:color="auto"/>
              <w:bottom w:val="single" w:sz="4" w:space="0" w:color="auto"/>
            </w:tcBorders>
            <w:shd w:val="clear" w:color="auto" w:fill="EEF1E7"/>
            <w:noWrap/>
            <w:hideMark/>
          </w:tcPr>
          <w:p w14:paraId="5C0A3C38"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2.9743</w:t>
            </w:r>
          </w:p>
        </w:tc>
        <w:tc>
          <w:tcPr>
            <w:tcW w:w="627" w:type="dxa"/>
            <w:tcBorders>
              <w:top w:val="single" w:sz="4" w:space="0" w:color="auto"/>
              <w:bottom w:val="single" w:sz="4" w:space="0" w:color="auto"/>
            </w:tcBorders>
            <w:shd w:val="clear" w:color="auto" w:fill="EEF1E7"/>
            <w:noWrap/>
            <w:hideMark/>
          </w:tcPr>
          <w:p w14:paraId="0FB506D0"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27.5</w:t>
            </w:r>
          </w:p>
        </w:tc>
        <w:tc>
          <w:tcPr>
            <w:tcW w:w="701" w:type="dxa"/>
            <w:tcBorders>
              <w:top w:val="single" w:sz="4" w:space="0" w:color="auto"/>
              <w:bottom w:val="single" w:sz="4" w:space="0" w:color="auto"/>
            </w:tcBorders>
            <w:shd w:val="clear" w:color="auto" w:fill="EEF1E7"/>
            <w:noWrap/>
            <w:hideMark/>
          </w:tcPr>
          <w:p w14:paraId="2ED32491"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28.6</w:t>
            </w:r>
          </w:p>
        </w:tc>
        <w:tc>
          <w:tcPr>
            <w:tcW w:w="795" w:type="dxa"/>
            <w:tcBorders>
              <w:top w:val="single" w:sz="4" w:space="0" w:color="auto"/>
              <w:bottom w:val="single" w:sz="4" w:space="0" w:color="auto"/>
            </w:tcBorders>
            <w:shd w:val="clear" w:color="auto" w:fill="EEF1E7"/>
            <w:noWrap/>
            <w:hideMark/>
          </w:tcPr>
          <w:p w14:paraId="752EA1B2"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10.76</w:t>
            </w:r>
          </w:p>
        </w:tc>
        <w:tc>
          <w:tcPr>
            <w:tcW w:w="795" w:type="dxa"/>
            <w:tcBorders>
              <w:top w:val="single" w:sz="4" w:space="0" w:color="auto"/>
              <w:bottom w:val="single" w:sz="4" w:space="0" w:color="auto"/>
            </w:tcBorders>
            <w:shd w:val="clear" w:color="auto" w:fill="EEF1E7"/>
            <w:noWrap/>
            <w:hideMark/>
          </w:tcPr>
          <w:p w14:paraId="18FE0D65"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7.81</w:t>
            </w:r>
          </w:p>
        </w:tc>
        <w:tc>
          <w:tcPr>
            <w:tcW w:w="795" w:type="dxa"/>
            <w:tcBorders>
              <w:top w:val="single" w:sz="4" w:space="0" w:color="auto"/>
              <w:bottom w:val="single" w:sz="4" w:space="0" w:color="auto"/>
            </w:tcBorders>
            <w:shd w:val="clear" w:color="auto" w:fill="EEF1E7"/>
            <w:noWrap/>
            <w:hideMark/>
          </w:tcPr>
          <w:p w14:paraId="6554AC89"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14</w:t>
            </w:r>
          </w:p>
        </w:tc>
      </w:tr>
      <w:tr w:rsidR="00DA4330" w:rsidRPr="00EB65A9" w14:paraId="5D32644B" w14:textId="77777777" w:rsidTr="00722AC8">
        <w:trPr>
          <w:trHeight w:val="47"/>
        </w:trPr>
        <w:tc>
          <w:tcPr>
            <w:cnfStyle w:val="001000000000" w:firstRow="0" w:lastRow="0" w:firstColumn="1" w:lastColumn="0" w:oddVBand="0" w:evenVBand="0" w:oddHBand="0" w:evenHBand="0" w:firstRowFirstColumn="0" w:firstRowLastColumn="0" w:lastRowFirstColumn="0" w:lastRowLastColumn="0"/>
            <w:tcW w:w="877" w:type="dxa"/>
            <w:vMerge/>
            <w:shd w:val="clear" w:color="auto" w:fill="auto"/>
            <w:vAlign w:val="center"/>
            <w:hideMark/>
          </w:tcPr>
          <w:p w14:paraId="56D2D9C6" w14:textId="77777777" w:rsidR="0015429A" w:rsidRPr="00EB65A9" w:rsidRDefault="0015429A" w:rsidP="00851B70">
            <w:pPr>
              <w:ind w:left="-112" w:right="-121"/>
              <w:jc w:val="center"/>
              <w:rPr>
                <w:rFonts w:ascii="Arial" w:eastAsia="Times New Roman" w:hAnsi="Arial" w:cs="Arial"/>
                <w:color w:val="000000"/>
                <w:kern w:val="0"/>
                <w:sz w:val="16"/>
                <w:szCs w:val="16"/>
                <w:lang w:val="en-US"/>
                <w14:ligatures w14:val="none"/>
              </w:rPr>
            </w:pPr>
          </w:p>
        </w:tc>
        <w:tc>
          <w:tcPr>
            <w:tcW w:w="1397" w:type="dxa"/>
            <w:tcBorders>
              <w:top w:val="single" w:sz="4" w:space="0" w:color="auto"/>
              <w:bottom w:val="single" w:sz="4" w:space="0" w:color="auto"/>
            </w:tcBorders>
            <w:shd w:val="clear" w:color="auto" w:fill="auto"/>
            <w:noWrap/>
            <w:hideMark/>
          </w:tcPr>
          <w:p w14:paraId="71F96EFF" w14:textId="77777777" w:rsidR="0015429A" w:rsidRPr="00EB65A9" w:rsidRDefault="0015429A" w:rsidP="00851B70">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spellStart"/>
            <w:r w:rsidRPr="00EB65A9">
              <w:rPr>
                <w:rFonts w:ascii="Arial" w:eastAsia="Times New Roman" w:hAnsi="Arial" w:cs="Arial"/>
                <w:color w:val="000000"/>
                <w:kern w:val="0"/>
                <w:sz w:val="16"/>
                <w:szCs w:val="16"/>
                <w:lang w:val="en-US"/>
                <w14:ligatures w14:val="none"/>
              </w:rPr>
              <w:t>t</w:t>
            </w:r>
            <w:r w:rsidRPr="00982042">
              <w:rPr>
                <w:rFonts w:ascii="Arial" w:eastAsia="Times New Roman" w:hAnsi="Arial" w:cs="Arial"/>
                <w:color w:val="000000"/>
                <w:kern w:val="0"/>
                <w:sz w:val="16"/>
                <w:szCs w:val="16"/>
                <w:vertAlign w:val="subscript"/>
                <w:lang w:val="en-US"/>
                <w14:ligatures w14:val="none"/>
              </w:rPr>
              <w:t>lag</w:t>
            </w:r>
            <w:proofErr w:type="spellEnd"/>
            <w:r w:rsidRPr="00EB65A9">
              <w:rPr>
                <w:rFonts w:ascii="Arial" w:eastAsia="Times New Roman" w:hAnsi="Arial" w:cs="Arial"/>
                <w:color w:val="000000"/>
                <w:kern w:val="0"/>
                <w:sz w:val="16"/>
                <w:szCs w:val="16"/>
                <w:lang w:val="en-US"/>
                <w14:ligatures w14:val="none"/>
              </w:rPr>
              <w:t xml:space="preserve"> (h)</w:t>
            </w:r>
          </w:p>
        </w:tc>
        <w:tc>
          <w:tcPr>
            <w:tcW w:w="332" w:type="dxa"/>
            <w:tcBorders>
              <w:top w:val="single" w:sz="4" w:space="0" w:color="auto"/>
              <w:bottom w:val="single" w:sz="4" w:space="0" w:color="auto"/>
            </w:tcBorders>
            <w:shd w:val="clear" w:color="auto" w:fill="auto"/>
            <w:noWrap/>
            <w:hideMark/>
          </w:tcPr>
          <w:p w14:paraId="09242653"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w:t>
            </w:r>
          </w:p>
        </w:tc>
        <w:tc>
          <w:tcPr>
            <w:tcW w:w="830" w:type="dxa"/>
            <w:tcBorders>
              <w:top w:val="single" w:sz="4" w:space="0" w:color="auto"/>
              <w:bottom w:val="single" w:sz="4" w:space="0" w:color="auto"/>
            </w:tcBorders>
            <w:shd w:val="clear" w:color="auto" w:fill="auto"/>
            <w:noWrap/>
            <w:hideMark/>
          </w:tcPr>
          <w:p w14:paraId="4ADEF107" w14:textId="77777777" w:rsidR="0015429A" w:rsidRPr="00EB65A9" w:rsidRDefault="0015429A" w:rsidP="00BE4B83">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984" w:type="dxa"/>
            <w:tcBorders>
              <w:top w:val="single" w:sz="4" w:space="0" w:color="auto"/>
              <w:bottom w:val="single" w:sz="4" w:space="0" w:color="auto"/>
            </w:tcBorders>
            <w:shd w:val="clear" w:color="auto" w:fill="auto"/>
            <w:noWrap/>
            <w:hideMark/>
          </w:tcPr>
          <w:p w14:paraId="65D18031" w14:textId="77777777" w:rsidR="0015429A" w:rsidRPr="00EB65A9" w:rsidRDefault="0015429A" w:rsidP="00BE4B83">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14:ligatures w14:val="none"/>
              </w:rPr>
            </w:pPr>
          </w:p>
        </w:tc>
        <w:tc>
          <w:tcPr>
            <w:tcW w:w="883" w:type="dxa"/>
            <w:tcBorders>
              <w:top w:val="single" w:sz="4" w:space="0" w:color="auto"/>
              <w:bottom w:val="single" w:sz="4" w:space="0" w:color="auto"/>
            </w:tcBorders>
            <w:shd w:val="clear" w:color="auto" w:fill="auto"/>
            <w:noWrap/>
            <w:hideMark/>
          </w:tcPr>
          <w:p w14:paraId="312FD229"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14:ligatures w14:val="none"/>
              </w:rPr>
            </w:pPr>
          </w:p>
        </w:tc>
        <w:tc>
          <w:tcPr>
            <w:tcW w:w="627" w:type="dxa"/>
            <w:tcBorders>
              <w:top w:val="single" w:sz="4" w:space="0" w:color="auto"/>
              <w:bottom w:val="single" w:sz="4" w:space="0" w:color="auto"/>
            </w:tcBorders>
            <w:shd w:val="clear" w:color="auto" w:fill="auto"/>
            <w:noWrap/>
            <w:hideMark/>
          </w:tcPr>
          <w:p w14:paraId="129E3A20" w14:textId="01862980"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701" w:type="dxa"/>
            <w:tcBorders>
              <w:top w:val="single" w:sz="4" w:space="0" w:color="auto"/>
              <w:bottom w:val="single" w:sz="4" w:space="0" w:color="auto"/>
            </w:tcBorders>
            <w:shd w:val="clear" w:color="auto" w:fill="auto"/>
            <w:noWrap/>
            <w:hideMark/>
          </w:tcPr>
          <w:p w14:paraId="5B289F30" w14:textId="12F2C88D"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795" w:type="dxa"/>
            <w:tcBorders>
              <w:top w:val="single" w:sz="4" w:space="0" w:color="auto"/>
              <w:bottom w:val="single" w:sz="4" w:space="0" w:color="auto"/>
            </w:tcBorders>
            <w:shd w:val="clear" w:color="auto" w:fill="auto"/>
            <w:noWrap/>
            <w:hideMark/>
          </w:tcPr>
          <w:p w14:paraId="406FCBCE"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0.13</w:t>
            </w:r>
          </w:p>
        </w:tc>
        <w:tc>
          <w:tcPr>
            <w:tcW w:w="795" w:type="dxa"/>
            <w:tcBorders>
              <w:top w:val="single" w:sz="4" w:space="0" w:color="auto"/>
              <w:bottom w:val="single" w:sz="4" w:space="0" w:color="auto"/>
            </w:tcBorders>
            <w:shd w:val="clear" w:color="auto" w:fill="auto"/>
            <w:noWrap/>
            <w:hideMark/>
          </w:tcPr>
          <w:p w14:paraId="1BEA6FBC"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0</w:t>
            </w:r>
          </w:p>
        </w:tc>
        <w:tc>
          <w:tcPr>
            <w:tcW w:w="795" w:type="dxa"/>
            <w:tcBorders>
              <w:top w:val="single" w:sz="4" w:space="0" w:color="auto"/>
              <w:bottom w:val="single" w:sz="4" w:space="0" w:color="auto"/>
            </w:tcBorders>
            <w:shd w:val="clear" w:color="auto" w:fill="auto"/>
            <w:noWrap/>
            <w:hideMark/>
          </w:tcPr>
          <w:p w14:paraId="0BCD473B"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0.25</w:t>
            </w:r>
          </w:p>
        </w:tc>
      </w:tr>
      <w:tr w:rsidR="00DA4330" w:rsidRPr="00EB65A9" w14:paraId="6A686A95" w14:textId="77777777" w:rsidTr="002651C9">
        <w:trPr>
          <w:trHeight w:val="47"/>
        </w:trPr>
        <w:tc>
          <w:tcPr>
            <w:cnfStyle w:val="001000000000" w:firstRow="0" w:lastRow="0" w:firstColumn="1" w:lastColumn="0" w:oddVBand="0" w:evenVBand="0" w:oddHBand="0" w:evenHBand="0" w:firstRowFirstColumn="0" w:firstRowLastColumn="0" w:lastRowFirstColumn="0" w:lastRowLastColumn="0"/>
            <w:tcW w:w="877" w:type="dxa"/>
            <w:vMerge/>
            <w:tcBorders>
              <w:bottom w:val="single" w:sz="12" w:space="0" w:color="auto"/>
            </w:tcBorders>
            <w:vAlign w:val="center"/>
            <w:hideMark/>
          </w:tcPr>
          <w:p w14:paraId="713E847C" w14:textId="77777777" w:rsidR="0015429A" w:rsidRPr="00EB65A9" w:rsidRDefault="0015429A" w:rsidP="00851B70">
            <w:pPr>
              <w:ind w:left="-112" w:right="-121"/>
              <w:jc w:val="center"/>
              <w:rPr>
                <w:rFonts w:ascii="Arial" w:eastAsia="Times New Roman" w:hAnsi="Arial" w:cs="Arial"/>
                <w:color w:val="000000"/>
                <w:kern w:val="0"/>
                <w:sz w:val="16"/>
                <w:szCs w:val="16"/>
                <w:lang w:val="en-US"/>
                <w14:ligatures w14:val="none"/>
              </w:rPr>
            </w:pPr>
          </w:p>
        </w:tc>
        <w:tc>
          <w:tcPr>
            <w:tcW w:w="1397" w:type="dxa"/>
            <w:tcBorders>
              <w:top w:val="single" w:sz="4" w:space="0" w:color="auto"/>
              <w:bottom w:val="single" w:sz="12" w:space="0" w:color="auto"/>
            </w:tcBorders>
            <w:shd w:val="clear" w:color="auto" w:fill="EEF1E7"/>
            <w:noWrap/>
            <w:hideMark/>
          </w:tcPr>
          <w:p w14:paraId="066D70D4" w14:textId="77777777" w:rsidR="0015429A" w:rsidRPr="00EB65A9" w:rsidRDefault="0015429A" w:rsidP="00851B70">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spellStart"/>
            <w:r w:rsidRPr="00EB65A9">
              <w:rPr>
                <w:rFonts w:ascii="Arial" w:eastAsia="Times New Roman" w:hAnsi="Arial" w:cs="Arial"/>
                <w:color w:val="000000"/>
                <w:kern w:val="0"/>
                <w:sz w:val="16"/>
                <w:szCs w:val="16"/>
                <w:lang w:val="en-US"/>
                <w14:ligatures w14:val="none"/>
              </w:rPr>
              <w:t>t</w:t>
            </w:r>
            <w:r w:rsidRPr="00982042">
              <w:rPr>
                <w:rFonts w:ascii="Arial" w:eastAsia="Times New Roman" w:hAnsi="Arial" w:cs="Arial"/>
                <w:color w:val="000000"/>
                <w:kern w:val="0"/>
                <w:sz w:val="16"/>
                <w:szCs w:val="16"/>
                <w:vertAlign w:val="subscript"/>
                <w:lang w:val="en-US"/>
                <w14:ligatures w14:val="none"/>
              </w:rPr>
              <w:t>max</w:t>
            </w:r>
            <w:proofErr w:type="spellEnd"/>
            <w:r w:rsidRPr="00EB65A9">
              <w:rPr>
                <w:rFonts w:ascii="Arial" w:eastAsia="Times New Roman" w:hAnsi="Arial" w:cs="Arial"/>
                <w:color w:val="000000"/>
                <w:kern w:val="0"/>
                <w:sz w:val="16"/>
                <w:szCs w:val="16"/>
                <w:lang w:val="en-US"/>
                <w14:ligatures w14:val="none"/>
              </w:rPr>
              <w:t xml:space="preserve"> (h)</w:t>
            </w:r>
          </w:p>
        </w:tc>
        <w:tc>
          <w:tcPr>
            <w:tcW w:w="332" w:type="dxa"/>
            <w:tcBorders>
              <w:top w:val="single" w:sz="4" w:space="0" w:color="auto"/>
              <w:bottom w:val="single" w:sz="12" w:space="0" w:color="auto"/>
            </w:tcBorders>
            <w:shd w:val="clear" w:color="auto" w:fill="EEF1E7"/>
            <w:noWrap/>
            <w:hideMark/>
          </w:tcPr>
          <w:p w14:paraId="2F8E1829"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w:t>
            </w:r>
          </w:p>
        </w:tc>
        <w:tc>
          <w:tcPr>
            <w:tcW w:w="830" w:type="dxa"/>
            <w:tcBorders>
              <w:top w:val="single" w:sz="4" w:space="0" w:color="auto"/>
              <w:bottom w:val="single" w:sz="12" w:space="0" w:color="auto"/>
            </w:tcBorders>
            <w:shd w:val="clear" w:color="auto" w:fill="EEF1E7"/>
            <w:noWrap/>
            <w:hideMark/>
          </w:tcPr>
          <w:p w14:paraId="794197A3" w14:textId="77777777" w:rsidR="0015429A" w:rsidRPr="00EB65A9" w:rsidRDefault="0015429A" w:rsidP="00BE4B83">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984" w:type="dxa"/>
            <w:tcBorders>
              <w:top w:val="single" w:sz="4" w:space="0" w:color="auto"/>
              <w:bottom w:val="single" w:sz="12" w:space="0" w:color="auto"/>
            </w:tcBorders>
            <w:shd w:val="clear" w:color="auto" w:fill="EEF1E7"/>
            <w:noWrap/>
            <w:hideMark/>
          </w:tcPr>
          <w:p w14:paraId="646331A3" w14:textId="77777777" w:rsidR="0015429A" w:rsidRPr="00EB65A9" w:rsidRDefault="0015429A" w:rsidP="00BE4B83">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14:ligatures w14:val="none"/>
              </w:rPr>
            </w:pPr>
          </w:p>
        </w:tc>
        <w:tc>
          <w:tcPr>
            <w:tcW w:w="883" w:type="dxa"/>
            <w:tcBorders>
              <w:top w:val="single" w:sz="4" w:space="0" w:color="auto"/>
              <w:bottom w:val="single" w:sz="12" w:space="0" w:color="auto"/>
            </w:tcBorders>
            <w:shd w:val="clear" w:color="auto" w:fill="EEF1E7"/>
            <w:noWrap/>
            <w:hideMark/>
          </w:tcPr>
          <w:p w14:paraId="4C7429EF"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14:ligatures w14:val="none"/>
              </w:rPr>
            </w:pPr>
          </w:p>
        </w:tc>
        <w:tc>
          <w:tcPr>
            <w:tcW w:w="627" w:type="dxa"/>
            <w:tcBorders>
              <w:top w:val="single" w:sz="4" w:space="0" w:color="auto"/>
              <w:bottom w:val="single" w:sz="12" w:space="0" w:color="auto"/>
            </w:tcBorders>
            <w:shd w:val="clear" w:color="auto" w:fill="EEF1E7"/>
            <w:noWrap/>
            <w:hideMark/>
          </w:tcPr>
          <w:p w14:paraId="1F7988FF" w14:textId="070493C8"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701" w:type="dxa"/>
            <w:tcBorders>
              <w:top w:val="single" w:sz="4" w:space="0" w:color="auto"/>
              <w:bottom w:val="single" w:sz="12" w:space="0" w:color="auto"/>
            </w:tcBorders>
            <w:shd w:val="clear" w:color="auto" w:fill="EEF1E7"/>
            <w:noWrap/>
            <w:hideMark/>
          </w:tcPr>
          <w:p w14:paraId="148969F1" w14:textId="55A6145E"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795" w:type="dxa"/>
            <w:tcBorders>
              <w:top w:val="single" w:sz="4" w:space="0" w:color="auto"/>
              <w:bottom w:val="single" w:sz="12" w:space="0" w:color="auto"/>
            </w:tcBorders>
            <w:shd w:val="clear" w:color="auto" w:fill="EEF1E7"/>
            <w:noWrap/>
            <w:hideMark/>
          </w:tcPr>
          <w:p w14:paraId="76B20B14"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1.5</w:t>
            </w:r>
          </w:p>
        </w:tc>
        <w:tc>
          <w:tcPr>
            <w:tcW w:w="795" w:type="dxa"/>
            <w:tcBorders>
              <w:top w:val="single" w:sz="4" w:space="0" w:color="auto"/>
              <w:bottom w:val="single" w:sz="12" w:space="0" w:color="auto"/>
            </w:tcBorders>
            <w:shd w:val="clear" w:color="auto" w:fill="EEF1E7"/>
            <w:noWrap/>
            <w:hideMark/>
          </w:tcPr>
          <w:p w14:paraId="275FF7E0"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0.5</w:t>
            </w:r>
          </w:p>
        </w:tc>
        <w:tc>
          <w:tcPr>
            <w:tcW w:w="795" w:type="dxa"/>
            <w:tcBorders>
              <w:top w:val="single" w:sz="4" w:space="0" w:color="auto"/>
              <w:bottom w:val="single" w:sz="12" w:space="0" w:color="auto"/>
            </w:tcBorders>
            <w:shd w:val="clear" w:color="auto" w:fill="EEF1E7"/>
            <w:noWrap/>
            <w:hideMark/>
          </w:tcPr>
          <w:p w14:paraId="27B51EB9" w14:textId="77777777" w:rsidR="0015429A" w:rsidRPr="00EB65A9" w:rsidRDefault="0015429A" w:rsidP="00BE4B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w:t>
            </w:r>
          </w:p>
        </w:tc>
      </w:tr>
      <w:tr w:rsidR="00DA4330" w:rsidRPr="00EB65A9" w14:paraId="7EC45CA6" w14:textId="77777777" w:rsidTr="00722AC8">
        <w:trPr>
          <w:trHeight w:val="47"/>
        </w:trPr>
        <w:tc>
          <w:tcPr>
            <w:cnfStyle w:val="001000000000" w:firstRow="0" w:lastRow="0" w:firstColumn="1" w:lastColumn="0" w:oddVBand="0" w:evenVBand="0" w:oddHBand="0" w:evenHBand="0" w:firstRowFirstColumn="0" w:firstRowLastColumn="0" w:lastRowFirstColumn="0" w:lastRowLastColumn="0"/>
            <w:tcW w:w="877" w:type="dxa"/>
            <w:vMerge w:val="restart"/>
            <w:tcBorders>
              <w:top w:val="single" w:sz="12" w:space="0" w:color="auto"/>
            </w:tcBorders>
            <w:shd w:val="clear" w:color="auto" w:fill="auto"/>
            <w:vAlign w:val="center"/>
            <w:hideMark/>
          </w:tcPr>
          <w:p w14:paraId="42CDCBFE" w14:textId="77777777" w:rsidR="00982042" w:rsidRPr="00EB65A9" w:rsidRDefault="00982042" w:rsidP="00982042">
            <w:pPr>
              <w:ind w:left="-112" w:right="-121"/>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90 mg VES001 fasted</w:t>
            </w:r>
          </w:p>
        </w:tc>
        <w:tc>
          <w:tcPr>
            <w:tcW w:w="1397" w:type="dxa"/>
            <w:tcBorders>
              <w:top w:val="single" w:sz="12" w:space="0" w:color="auto"/>
              <w:bottom w:val="single" w:sz="4" w:space="0" w:color="auto"/>
            </w:tcBorders>
            <w:shd w:val="clear" w:color="auto" w:fill="auto"/>
            <w:noWrap/>
            <w:hideMark/>
          </w:tcPr>
          <w:p w14:paraId="6C179E65" w14:textId="45F82EFC" w:rsidR="00982042" w:rsidRPr="00EB65A9" w:rsidRDefault="00982042" w:rsidP="00982042">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AUC</w:t>
            </w:r>
            <w:r w:rsidRPr="00851B70">
              <w:rPr>
                <w:rFonts w:ascii="Arial" w:eastAsia="Times New Roman" w:hAnsi="Arial" w:cs="Arial"/>
                <w:color w:val="000000"/>
                <w:kern w:val="0"/>
                <w:sz w:val="16"/>
                <w:szCs w:val="16"/>
                <w:vertAlign w:val="subscript"/>
                <w:lang w:val="en-US"/>
                <w14:ligatures w14:val="none"/>
              </w:rPr>
              <w:t>inf</w:t>
            </w:r>
            <w:r w:rsidRPr="00EB65A9">
              <w:rPr>
                <w:rFonts w:ascii="Arial" w:eastAsia="Times New Roman" w:hAnsi="Arial" w:cs="Arial"/>
                <w:color w:val="000000"/>
                <w:kern w:val="0"/>
                <w:sz w:val="16"/>
                <w:szCs w:val="16"/>
                <w:lang w:val="en-US"/>
                <w14:ligatures w14:val="none"/>
              </w:rPr>
              <w:t xml:space="preserve"> (h*ng/mL)</w:t>
            </w:r>
          </w:p>
        </w:tc>
        <w:tc>
          <w:tcPr>
            <w:tcW w:w="332" w:type="dxa"/>
            <w:tcBorders>
              <w:top w:val="single" w:sz="12" w:space="0" w:color="auto"/>
              <w:bottom w:val="single" w:sz="4" w:space="0" w:color="auto"/>
            </w:tcBorders>
            <w:shd w:val="clear" w:color="auto" w:fill="auto"/>
            <w:noWrap/>
            <w:hideMark/>
          </w:tcPr>
          <w:p w14:paraId="612481B3"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w:t>
            </w:r>
          </w:p>
        </w:tc>
        <w:tc>
          <w:tcPr>
            <w:tcW w:w="830" w:type="dxa"/>
            <w:tcBorders>
              <w:top w:val="single" w:sz="12" w:space="0" w:color="auto"/>
              <w:bottom w:val="single" w:sz="4" w:space="0" w:color="auto"/>
            </w:tcBorders>
            <w:shd w:val="clear" w:color="auto" w:fill="auto"/>
            <w:noWrap/>
            <w:hideMark/>
          </w:tcPr>
          <w:p w14:paraId="5090975A" w14:textId="77777777" w:rsidR="00982042" w:rsidRPr="00EB65A9" w:rsidRDefault="00982042" w:rsidP="00982042">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3456.47</w:t>
            </w:r>
          </w:p>
        </w:tc>
        <w:tc>
          <w:tcPr>
            <w:tcW w:w="984" w:type="dxa"/>
            <w:tcBorders>
              <w:top w:val="single" w:sz="12" w:space="0" w:color="auto"/>
              <w:bottom w:val="single" w:sz="4" w:space="0" w:color="auto"/>
            </w:tcBorders>
            <w:shd w:val="clear" w:color="auto" w:fill="auto"/>
            <w:noWrap/>
            <w:hideMark/>
          </w:tcPr>
          <w:p w14:paraId="560B440A" w14:textId="77777777" w:rsidR="00982042" w:rsidRPr="00EB65A9" w:rsidRDefault="00982042" w:rsidP="00982042">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3453.87</w:t>
            </w:r>
          </w:p>
        </w:tc>
        <w:tc>
          <w:tcPr>
            <w:tcW w:w="883" w:type="dxa"/>
            <w:tcBorders>
              <w:top w:val="single" w:sz="12" w:space="0" w:color="auto"/>
              <w:bottom w:val="single" w:sz="4" w:space="0" w:color="auto"/>
            </w:tcBorders>
            <w:shd w:val="clear" w:color="auto" w:fill="auto"/>
            <w:noWrap/>
            <w:hideMark/>
          </w:tcPr>
          <w:p w14:paraId="093E2680"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162.639</w:t>
            </w:r>
          </w:p>
        </w:tc>
        <w:tc>
          <w:tcPr>
            <w:tcW w:w="627" w:type="dxa"/>
            <w:tcBorders>
              <w:top w:val="single" w:sz="12" w:space="0" w:color="auto"/>
              <w:bottom w:val="single" w:sz="4" w:space="0" w:color="auto"/>
            </w:tcBorders>
            <w:shd w:val="clear" w:color="auto" w:fill="auto"/>
            <w:noWrap/>
            <w:hideMark/>
          </w:tcPr>
          <w:p w14:paraId="3057C16F"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4.7</w:t>
            </w:r>
          </w:p>
        </w:tc>
        <w:tc>
          <w:tcPr>
            <w:tcW w:w="701" w:type="dxa"/>
            <w:tcBorders>
              <w:top w:val="single" w:sz="12" w:space="0" w:color="auto"/>
              <w:bottom w:val="single" w:sz="4" w:space="0" w:color="auto"/>
            </w:tcBorders>
            <w:shd w:val="clear" w:color="auto" w:fill="auto"/>
            <w:noWrap/>
            <w:hideMark/>
          </w:tcPr>
          <w:p w14:paraId="31A49D5C"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4.8</w:t>
            </w:r>
          </w:p>
        </w:tc>
        <w:tc>
          <w:tcPr>
            <w:tcW w:w="795" w:type="dxa"/>
            <w:tcBorders>
              <w:top w:val="single" w:sz="12" w:space="0" w:color="auto"/>
              <w:bottom w:val="single" w:sz="4" w:space="0" w:color="auto"/>
            </w:tcBorders>
            <w:shd w:val="clear" w:color="auto" w:fill="auto"/>
            <w:noWrap/>
            <w:hideMark/>
          </w:tcPr>
          <w:p w14:paraId="1335AAB1"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3541.9</w:t>
            </w:r>
          </w:p>
        </w:tc>
        <w:tc>
          <w:tcPr>
            <w:tcW w:w="795" w:type="dxa"/>
            <w:tcBorders>
              <w:top w:val="single" w:sz="12" w:space="0" w:color="auto"/>
              <w:bottom w:val="single" w:sz="4" w:space="0" w:color="auto"/>
            </w:tcBorders>
            <w:shd w:val="clear" w:color="auto" w:fill="auto"/>
            <w:noWrap/>
            <w:hideMark/>
          </w:tcPr>
          <w:p w14:paraId="0CE1FABB"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3268.9</w:t>
            </w:r>
          </w:p>
        </w:tc>
        <w:tc>
          <w:tcPr>
            <w:tcW w:w="795" w:type="dxa"/>
            <w:tcBorders>
              <w:top w:val="single" w:sz="12" w:space="0" w:color="auto"/>
              <w:bottom w:val="single" w:sz="4" w:space="0" w:color="auto"/>
            </w:tcBorders>
            <w:shd w:val="clear" w:color="auto" w:fill="auto"/>
            <w:noWrap/>
            <w:hideMark/>
          </w:tcPr>
          <w:p w14:paraId="545C94C6"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3558.6</w:t>
            </w:r>
          </w:p>
        </w:tc>
      </w:tr>
      <w:tr w:rsidR="00DA4330" w:rsidRPr="00EB65A9" w14:paraId="2D980EB1" w14:textId="77777777" w:rsidTr="002651C9">
        <w:trPr>
          <w:trHeight w:val="47"/>
        </w:trPr>
        <w:tc>
          <w:tcPr>
            <w:cnfStyle w:val="001000000000" w:firstRow="0" w:lastRow="0" w:firstColumn="1" w:lastColumn="0" w:oddVBand="0" w:evenVBand="0" w:oddHBand="0" w:evenHBand="0" w:firstRowFirstColumn="0" w:firstRowLastColumn="0" w:lastRowFirstColumn="0" w:lastRowLastColumn="0"/>
            <w:tcW w:w="877" w:type="dxa"/>
            <w:vMerge/>
            <w:vAlign w:val="center"/>
            <w:hideMark/>
          </w:tcPr>
          <w:p w14:paraId="4E233BA6" w14:textId="77777777" w:rsidR="00982042" w:rsidRPr="00EB65A9" w:rsidRDefault="00982042" w:rsidP="00982042">
            <w:pPr>
              <w:ind w:left="-112" w:right="-121"/>
              <w:jc w:val="center"/>
              <w:rPr>
                <w:rFonts w:ascii="Arial" w:eastAsia="Times New Roman" w:hAnsi="Arial" w:cs="Arial"/>
                <w:color w:val="000000"/>
                <w:kern w:val="0"/>
                <w:sz w:val="16"/>
                <w:szCs w:val="16"/>
                <w:lang w:val="en-US"/>
                <w14:ligatures w14:val="none"/>
              </w:rPr>
            </w:pPr>
          </w:p>
        </w:tc>
        <w:tc>
          <w:tcPr>
            <w:tcW w:w="1397" w:type="dxa"/>
            <w:tcBorders>
              <w:top w:val="single" w:sz="4" w:space="0" w:color="auto"/>
              <w:bottom w:val="single" w:sz="4" w:space="0" w:color="auto"/>
            </w:tcBorders>
            <w:shd w:val="clear" w:color="auto" w:fill="EEF1E7"/>
            <w:noWrap/>
            <w:hideMark/>
          </w:tcPr>
          <w:p w14:paraId="38B42626" w14:textId="7D4B26D4" w:rsidR="00982042" w:rsidRPr="00EB65A9" w:rsidRDefault="00982042" w:rsidP="00982042">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spellStart"/>
            <w:r w:rsidRPr="00EB65A9">
              <w:rPr>
                <w:rFonts w:ascii="Arial" w:eastAsia="Times New Roman" w:hAnsi="Arial" w:cs="Arial"/>
                <w:color w:val="000000"/>
                <w:kern w:val="0"/>
                <w:sz w:val="16"/>
                <w:szCs w:val="16"/>
                <w:lang w:val="en-US"/>
                <w14:ligatures w14:val="none"/>
              </w:rPr>
              <w:t>AUC</w:t>
            </w:r>
            <w:r w:rsidRPr="00851B70">
              <w:rPr>
                <w:rFonts w:ascii="Arial" w:eastAsia="Times New Roman" w:hAnsi="Arial" w:cs="Arial"/>
                <w:color w:val="000000"/>
                <w:kern w:val="0"/>
                <w:sz w:val="16"/>
                <w:szCs w:val="16"/>
                <w:vertAlign w:val="subscript"/>
                <w:lang w:val="en-US"/>
                <w14:ligatures w14:val="none"/>
              </w:rPr>
              <w:t>last</w:t>
            </w:r>
            <w:proofErr w:type="spellEnd"/>
            <w:r w:rsidRPr="00EB65A9">
              <w:rPr>
                <w:rFonts w:ascii="Arial" w:eastAsia="Times New Roman" w:hAnsi="Arial" w:cs="Arial"/>
                <w:color w:val="000000"/>
                <w:kern w:val="0"/>
                <w:sz w:val="16"/>
                <w:szCs w:val="16"/>
                <w:lang w:val="en-US"/>
                <w14:ligatures w14:val="none"/>
              </w:rPr>
              <w:t xml:space="preserve"> (h*ng/mL)</w:t>
            </w:r>
          </w:p>
        </w:tc>
        <w:tc>
          <w:tcPr>
            <w:tcW w:w="332" w:type="dxa"/>
            <w:tcBorders>
              <w:top w:val="single" w:sz="4" w:space="0" w:color="auto"/>
              <w:bottom w:val="single" w:sz="4" w:space="0" w:color="auto"/>
            </w:tcBorders>
            <w:shd w:val="clear" w:color="auto" w:fill="EEF1E7"/>
            <w:noWrap/>
            <w:hideMark/>
          </w:tcPr>
          <w:p w14:paraId="72284749"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w:t>
            </w:r>
          </w:p>
        </w:tc>
        <w:tc>
          <w:tcPr>
            <w:tcW w:w="830" w:type="dxa"/>
            <w:tcBorders>
              <w:top w:val="single" w:sz="4" w:space="0" w:color="auto"/>
              <w:bottom w:val="single" w:sz="4" w:space="0" w:color="auto"/>
            </w:tcBorders>
            <w:shd w:val="clear" w:color="auto" w:fill="EEF1E7"/>
            <w:noWrap/>
            <w:hideMark/>
          </w:tcPr>
          <w:p w14:paraId="0E43A04D" w14:textId="77777777" w:rsidR="00982042" w:rsidRPr="00EB65A9" w:rsidRDefault="00982042" w:rsidP="00982042">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3829.95</w:t>
            </w:r>
          </w:p>
        </w:tc>
        <w:tc>
          <w:tcPr>
            <w:tcW w:w="984" w:type="dxa"/>
            <w:tcBorders>
              <w:top w:val="single" w:sz="4" w:space="0" w:color="auto"/>
              <w:bottom w:val="single" w:sz="4" w:space="0" w:color="auto"/>
            </w:tcBorders>
            <w:shd w:val="clear" w:color="auto" w:fill="EEF1E7"/>
            <w:noWrap/>
            <w:hideMark/>
          </w:tcPr>
          <w:p w14:paraId="53696949" w14:textId="77777777" w:rsidR="00982042" w:rsidRPr="00EB65A9" w:rsidRDefault="00982042" w:rsidP="00982042">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3805.97</w:t>
            </w:r>
          </w:p>
        </w:tc>
        <w:tc>
          <w:tcPr>
            <w:tcW w:w="883" w:type="dxa"/>
            <w:tcBorders>
              <w:top w:val="single" w:sz="4" w:space="0" w:color="auto"/>
              <w:bottom w:val="single" w:sz="4" w:space="0" w:color="auto"/>
            </w:tcBorders>
            <w:shd w:val="clear" w:color="auto" w:fill="EEF1E7"/>
            <w:noWrap/>
            <w:hideMark/>
          </w:tcPr>
          <w:p w14:paraId="0DF90205"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471.005</w:t>
            </w:r>
          </w:p>
        </w:tc>
        <w:tc>
          <w:tcPr>
            <w:tcW w:w="627" w:type="dxa"/>
            <w:tcBorders>
              <w:top w:val="single" w:sz="4" w:space="0" w:color="auto"/>
              <w:bottom w:val="single" w:sz="4" w:space="0" w:color="auto"/>
            </w:tcBorders>
            <w:shd w:val="clear" w:color="auto" w:fill="EEF1E7"/>
            <w:noWrap/>
            <w:hideMark/>
          </w:tcPr>
          <w:p w14:paraId="24CF2DE5"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12.3</w:t>
            </w:r>
          </w:p>
        </w:tc>
        <w:tc>
          <w:tcPr>
            <w:tcW w:w="701" w:type="dxa"/>
            <w:tcBorders>
              <w:top w:val="single" w:sz="4" w:space="0" w:color="auto"/>
              <w:bottom w:val="single" w:sz="4" w:space="0" w:color="auto"/>
            </w:tcBorders>
            <w:shd w:val="clear" w:color="auto" w:fill="EEF1E7"/>
            <w:noWrap/>
            <w:hideMark/>
          </w:tcPr>
          <w:p w14:paraId="3B2066E2"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12.3</w:t>
            </w:r>
          </w:p>
        </w:tc>
        <w:tc>
          <w:tcPr>
            <w:tcW w:w="795" w:type="dxa"/>
            <w:tcBorders>
              <w:top w:val="single" w:sz="4" w:space="0" w:color="auto"/>
              <w:bottom w:val="single" w:sz="4" w:space="0" w:color="auto"/>
            </w:tcBorders>
            <w:shd w:val="clear" w:color="auto" w:fill="EEF1E7"/>
            <w:noWrap/>
            <w:hideMark/>
          </w:tcPr>
          <w:p w14:paraId="6517CAE2"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3779.2</w:t>
            </w:r>
          </w:p>
        </w:tc>
        <w:tc>
          <w:tcPr>
            <w:tcW w:w="795" w:type="dxa"/>
            <w:tcBorders>
              <w:top w:val="single" w:sz="4" w:space="0" w:color="auto"/>
              <w:bottom w:val="single" w:sz="4" w:space="0" w:color="auto"/>
            </w:tcBorders>
            <w:shd w:val="clear" w:color="auto" w:fill="EEF1E7"/>
            <w:noWrap/>
            <w:hideMark/>
          </w:tcPr>
          <w:p w14:paraId="5CCF37B0"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3244.6</w:t>
            </w:r>
          </w:p>
        </w:tc>
        <w:tc>
          <w:tcPr>
            <w:tcW w:w="795" w:type="dxa"/>
            <w:tcBorders>
              <w:top w:val="single" w:sz="4" w:space="0" w:color="auto"/>
              <w:bottom w:val="single" w:sz="4" w:space="0" w:color="auto"/>
            </w:tcBorders>
            <w:shd w:val="clear" w:color="auto" w:fill="EEF1E7"/>
            <w:noWrap/>
            <w:hideMark/>
          </w:tcPr>
          <w:p w14:paraId="149830E2"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4498.4</w:t>
            </w:r>
          </w:p>
        </w:tc>
      </w:tr>
      <w:tr w:rsidR="00DA4330" w:rsidRPr="00EB65A9" w14:paraId="4D35457A" w14:textId="77777777" w:rsidTr="00722AC8">
        <w:trPr>
          <w:trHeight w:val="47"/>
        </w:trPr>
        <w:tc>
          <w:tcPr>
            <w:cnfStyle w:val="001000000000" w:firstRow="0" w:lastRow="0" w:firstColumn="1" w:lastColumn="0" w:oddVBand="0" w:evenVBand="0" w:oddHBand="0" w:evenHBand="0" w:firstRowFirstColumn="0" w:firstRowLastColumn="0" w:lastRowFirstColumn="0" w:lastRowLastColumn="0"/>
            <w:tcW w:w="877" w:type="dxa"/>
            <w:vMerge/>
            <w:shd w:val="clear" w:color="auto" w:fill="auto"/>
            <w:vAlign w:val="center"/>
            <w:hideMark/>
          </w:tcPr>
          <w:p w14:paraId="3D7865CE" w14:textId="77777777" w:rsidR="00982042" w:rsidRPr="00EB65A9" w:rsidRDefault="00982042" w:rsidP="00982042">
            <w:pPr>
              <w:ind w:left="-112" w:right="-121"/>
              <w:jc w:val="center"/>
              <w:rPr>
                <w:rFonts w:ascii="Arial" w:eastAsia="Times New Roman" w:hAnsi="Arial" w:cs="Arial"/>
                <w:color w:val="000000"/>
                <w:kern w:val="0"/>
                <w:sz w:val="16"/>
                <w:szCs w:val="16"/>
                <w:lang w:val="en-US"/>
                <w14:ligatures w14:val="none"/>
              </w:rPr>
            </w:pPr>
          </w:p>
        </w:tc>
        <w:tc>
          <w:tcPr>
            <w:tcW w:w="1397" w:type="dxa"/>
            <w:tcBorders>
              <w:top w:val="single" w:sz="4" w:space="0" w:color="auto"/>
              <w:bottom w:val="single" w:sz="4" w:space="0" w:color="auto"/>
            </w:tcBorders>
            <w:shd w:val="clear" w:color="auto" w:fill="auto"/>
            <w:noWrap/>
            <w:hideMark/>
          </w:tcPr>
          <w:p w14:paraId="4EE670F1" w14:textId="53582C17" w:rsidR="00982042" w:rsidRPr="00EB65A9" w:rsidRDefault="00982042" w:rsidP="00982042">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CL/F (L/h)</w:t>
            </w:r>
          </w:p>
        </w:tc>
        <w:tc>
          <w:tcPr>
            <w:tcW w:w="332" w:type="dxa"/>
            <w:tcBorders>
              <w:top w:val="single" w:sz="4" w:space="0" w:color="auto"/>
              <w:bottom w:val="single" w:sz="4" w:space="0" w:color="auto"/>
            </w:tcBorders>
            <w:shd w:val="clear" w:color="auto" w:fill="auto"/>
            <w:noWrap/>
            <w:hideMark/>
          </w:tcPr>
          <w:p w14:paraId="7987B6F9"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w:t>
            </w:r>
          </w:p>
        </w:tc>
        <w:tc>
          <w:tcPr>
            <w:tcW w:w="830" w:type="dxa"/>
            <w:tcBorders>
              <w:top w:val="single" w:sz="4" w:space="0" w:color="auto"/>
              <w:bottom w:val="single" w:sz="4" w:space="0" w:color="auto"/>
            </w:tcBorders>
            <w:shd w:val="clear" w:color="auto" w:fill="auto"/>
            <w:noWrap/>
            <w:hideMark/>
          </w:tcPr>
          <w:p w14:paraId="66835E19" w14:textId="77777777" w:rsidR="00982042" w:rsidRPr="00EB65A9" w:rsidRDefault="00982042" w:rsidP="00982042">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26.08</w:t>
            </w:r>
          </w:p>
        </w:tc>
        <w:tc>
          <w:tcPr>
            <w:tcW w:w="984" w:type="dxa"/>
            <w:tcBorders>
              <w:top w:val="single" w:sz="4" w:space="0" w:color="auto"/>
              <w:bottom w:val="single" w:sz="4" w:space="0" w:color="auto"/>
            </w:tcBorders>
            <w:shd w:val="clear" w:color="auto" w:fill="auto"/>
            <w:noWrap/>
            <w:hideMark/>
          </w:tcPr>
          <w:p w14:paraId="58BDD7CC" w14:textId="77777777" w:rsidR="00982042" w:rsidRPr="00EB65A9" w:rsidRDefault="00982042" w:rsidP="00982042">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26.06</w:t>
            </w:r>
          </w:p>
        </w:tc>
        <w:tc>
          <w:tcPr>
            <w:tcW w:w="883" w:type="dxa"/>
            <w:tcBorders>
              <w:top w:val="single" w:sz="4" w:space="0" w:color="auto"/>
              <w:bottom w:val="single" w:sz="4" w:space="0" w:color="auto"/>
            </w:tcBorders>
            <w:shd w:val="clear" w:color="auto" w:fill="auto"/>
            <w:noWrap/>
            <w:hideMark/>
          </w:tcPr>
          <w:p w14:paraId="060C8A79"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1.261</w:t>
            </w:r>
          </w:p>
        </w:tc>
        <w:tc>
          <w:tcPr>
            <w:tcW w:w="627" w:type="dxa"/>
            <w:tcBorders>
              <w:top w:val="single" w:sz="4" w:space="0" w:color="auto"/>
              <w:bottom w:val="single" w:sz="4" w:space="0" w:color="auto"/>
            </w:tcBorders>
            <w:shd w:val="clear" w:color="auto" w:fill="auto"/>
            <w:noWrap/>
            <w:hideMark/>
          </w:tcPr>
          <w:p w14:paraId="2A2903DF"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4.8</w:t>
            </w:r>
          </w:p>
        </w:tc>
        <w:tc>
          <w:tcPr>
            <w:tcW w:w="701" w:type="dxa"/>
            <w:tcBorders>
              <w:top w:val="single" w:sz="4" w:space="0" w:color="auto"/>
              <w:bottom w:val="single" w:sz="4" w:space="0" w:color="auto"/>
            </w:tcBorders>
            <w:shd w:val="clear" w:color="auto" w:fill="auto"/>
            <w:noWrap/>
            <w:hideMark/>
          </w:tcPr>
          <w:p w14:paraId="02865988"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4.8</w:t>
            </w:r>
          </w:p>
        </w:tc>
        <w:tc>
          <w:tcPr>
            <w:tcW w:w="795" w:type="dxa"/>
            <w:tcBorders>
              <w:top w:val="single" w:sz="4" w:space="0" w:color="auto"/>
              <w:bottom w:val="single" w:sz="4" w:space="0" w:color="auto"/>
            </w:tcBorders>
            <w:shd w:val="clear" w:color="auto" w:fill="auto"/>
            <w:noWrap/>
            <w:hideMark/>
          </w:tcPr>
          <w:p w14:paraId="77256FE0"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25.4</w:t>
            </w:r>
          </w:p>
        </w:tc>
        <w:tc>
          <w:tcPr>
            <w:tcW w:w="795" w:type="dxa"/>
            <w:tcBorders>
              <w:top w:val="single" w:sz="4" w:space="0" w:color="auto"/>
              <w:bottom w:val="single" w:sz="4" w:space="0" w:color="auto"/>
            </w:tcBorders>
            <w:shd w:val="clear" w:color="auto" w:fill="auto"/>
            <w:noWrap/>
            <w:hideMark/>
          </w:tcPr>
          <w:p w14:paraId="7241CA6D"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25.3</w:t>
            </w:r>
          </w:p>
        </w:tc>
        <w:tc>
          <w:tcPr>
            <w:tcW w:w="795" w:type="dxa"/>
            <w:tcBorders>
              <w:top w:val="single" w:sz="4" w:space="0" w:color="auto"/>
              <w:bottom w:val="single" w:sz="4" w:space="0" w:color="auto"/>
            </w:tcBorders>
            <w:shd w:val="clear" w:color="auto" w:fill="auto"/>
            <w:noWrap/>
            <w:hideMark/>
          </w:tcPr>
          <w:p w14:paraId="60FFB7A6"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27.5</w:t>
            </w:r>
          </w:p>
        </w:tc>
      </w:tr>
      <w:tr w:rsidR="00DA4330" w:rsidRPr="00EB65A9" w14:paraId="499186EE" w14:textId="77777777" w:rsidTr="002651C9">
        <w:trPr>
          <w:trHeight w:val="47"/>
        </w:trPr>
        <w:tc>
          <w:tcPr>
            <w:cnfStyle w:val="001000000000" w:firstRow="0" w:lastRow="0" w:firstColumn="1" w:lastColumn="0" w:oddVBand="0" w:evenVBand="0" w:oddHBand="0" w:evenHBand="0" w:firstRowFirstColumn="0" w:firstRowLastColumn="0" w:lastRowFirstColumn="0" w:lastRowLastColumn="0"/>
            <w:tcW w:w="877" w:type="dxa"/>
            <w:vMerge/>
            <w:vAlign w:val="center"/>
            <w:hideMark/>
          </w:tcPr>
          <w:p w14:paraId="0FB741EC" w14:textId="77777777" w:rsidR="00982042" w:rsidRPr="00EB65A9" w:rsidRDefault="00982042" w:rsidP="00982042">
            <w:pPr>
              <w:ind w:left="-112" w:right="-121"/>
              <w:jc w:val="center"/>
              <w:rPr>
                <w:rFonts w:ascii="Arial" w:eastAsia="Times New Roman" w:hAnsi="Arial" w:cs="Arial"/>
                <w:color w:val="000000"/>
                <w:kern w:val="0"/>
                <w:sz w:val="16"/>
                <w:szCs w:val="16"/>
                <w:lang w:val="en-US"/>
                <w14:ligatures w14:val="none"/>
              </w:rPr>
            </w:pPr>
          </w:p>
        </w:tc>
        <w:tc>
          <w:tcPr>
            <w:tcW w:w="1397" w:type="dxa"/>
            <w:tcBorders>
              <w:top w:val="single" w:sz="4" w:space="0" w:color="auto"/>
              <w:bottom w:val="single" w:sz="4" w:space="0" w:color="auto"/>
            </w:tcBorders>
            <w:shd w:val="clear" w:color="auto" w:fill="EEF1E7"/>
            <w:noWrap/>
            <w:hideMark/>
          </w:tcPr>
          <w:p w14:paraId="0468C418" w14:textId="3B9EEE10" w:rsidR="00982042" w:rsidRPr="00EB65A9" w:rsidRDefault="00982042" w:rsidP="00982042">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spellStart"/>
            <w:r w:rsidRPr="00EB65A9">
              <w:rPr>
                <w:rFonts w:ascii="Arial" w:eastAsia="Times New Roman" w:hAnsi="Arial" w:cs="Arial"/>
                <w:color w:val="000000"/>
                <w:kern w:val="0"/>
                <w:sz w:val="16"/>
                <w:szCs w:val="16"/>
                <w:lang w:val="en-US"/>
                <w14:ligatures w14:val="none"/>
              </w:rPr>
              <w:t>C</w:t>
            </w:r>
            <w:r w:rsidRPr="00982042">
              <w:rPr>
                <w:rFonts w:ascii="Arial" w:eastAsia="Times New Roman" w:hAnsi="Arial" w:cs="Arial"/>
                <w:color w:val="000000"/>
                <w:kern w:val="0"/>
                <w:sz w:val="16"/>
                <w:szCs w:val="16"/>
                <w:vertAlign w:val="subscript"/>
                <w:lang w:val="en-US"/>
                <w14:ligatures w14:val="none"/>
              </w:rPr>
              <w:t>max</w:t>
            </w:r>
            <w:proofErr w:type="spellEnd"/>
            <w:r w:rsidRPr="00EB65A9">
              <w:rPr>
                <w:rFonts w:ascii="Arial" w:eastAsia="Times New Roman" w:hAnsi="Arial" w:cs="Arial"/>
                <w:color w:val="000000"/>
                <w:kern w:val="0"/>
                <w:sz w:val="16"/>
                <w:szCs w:val="16"/>
                <w:lang w:val="en-US"/>
                <w14:ligatures w14:val="none"/>
              </w:rPr>
              <w:t xml:space="preserve"> (ng/mL)</w:t>
            </w:r>
          </w:p>
        </w:tc>
        <w:tc>
          <w:tcPr>
            <w:tcW w:w="332" w:type="dxa"/>
            <w:tcBorders>
              <w:top w:val="single" w:sz="4" w:space="0" w:color="auto"/>
              <w:bottom w:val="single" w:sz="4" w:space="0" w:color="auto"/>
            </w:tcBorders>
            <w:shd w:val="clear" w:color="auto" w:fill="EEF1E7"/>
            <w:noWrap/>
            <w:hideMark/>
          </w:tcPr>
          <w:p w14:paraId="42377987"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w:t>
            </w:r>
          </w:p>
        </w:tc>
        <w:tc>
          <w:tcPr>
            <w:tcW w:w="830" w:type="dxa"/>
            <w:tcBorders>
              <w:top w:val="single" w:sz="4" w:space="0" w:color="auto"/>
              <w:bottom w:val="single" w:sz="4" w:space="0" w:color="auto"/>
            </w:tcBorders>
            <w:shd w:val="clear" w:color="auto" w:fill="EEF1E7"/>
            <w:noWrap/>
            <w:hideMark/>
          </w:tcPr>
          <w:p w14:paraId="653DFB58" w14:textId="77777777" w:rsidR="00982042" w:rsidRPr="00EB65A9" w:rsidRDefault="00982042" w:rsidP="00982042">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908.17</w:t>
            </w:r>
          </w:p>
        </w:tc>
        <w:tc>
          <w:tcPr>
            <w:tcW w:w="984" w:type="dxa"/>
            <w:tcBorders>
              <w:top w:val="single" w:sz="4" w:space="0" w:color="auto"/>
              <w:bottom w:val="single" w:sz="4" w:space="0" w:color="auto"/>
            </w:tcBorders>
            <w:shd w:val="clear" w:color="auto" w:fill="EEF1E7"/>
            <w:noWrap/>
            <w:hideMark/>
          </w:tcPr>
          <w:p w14:paraId="15E04DDE" w14:textId="77777777" w:rsidR="00982042" w:rsidRPr="00EB65A9" w:rsidRDefault="00982042" w:rsidP="00982042">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892.09</w:t>
            </w:r>
          </w:p>
        </w:tc>
        <w:tc>
          <w:tcPr>
            <w:tcW w:w="883" w:type="dxa"/>
            <w:tcBorders>
              <w:top w:val="single" w:sz="4" w:space="0" w:color="auto"/>
              <w:bottom w:val="single" w:sz="4" w:space="0" w:color="auto"/>
            </w:tcBorders>
            <w:shd w:val="clear" w:color="auto" w:fill="EEF1E7"/>
            <w:noWrap/>
            <w:hideMark/>
          </w:tcPr>
          <w:p w14:paraId="5917EA87"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192.942</w:t>
            </w:r>
          </w:p>
        </w:tc>
        <w:tc>
          <w:tcPr>
            <w:tcW w:w="627" w:type="dxa"/>
            <w:tcBorders>
              <w:top w:val="single" w:sz="4" w:space="0" w:color="auto"/>
              <w:bottom w:val="single" w:sz="4" w:space="0" w:color="auto"/>
            </w:tcBorders>
            <w:shd w:val="clear" w:color="auto" w:fill="EEF1E7"/>
            <w:noWrap/>
            <w:hideMark/>
          </w:tcPr>
          <w:p w14:paraId="058D35AE"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21.2</w:t>
            </w:r>
          </w:p>
        </w:tc>
        <w:tc>
          <w:tcPr>
            <w:tcW w:w="701" w:type="dxa"/>
            <w:tcBorders>
              <w:top w:val="single" w:sz="4" w:space="0" w:color="auto"/>
              <w:bottom w:val="single" w:sz="4" w:space="0" w:color="auto"/>
            </w:tcBorders>
            <w:shd w:val="clear" w:color="auto" w:fill="EEF1E7"/>
            <w:noWrap/>
            <w:hideMark/>
          </w:tcPr>
          <w:p w14:paraId="155118A0"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20.7</w:t>
            </w:r>
          </w:p>
        </w:tc>
        <w:tc>
          <w:tcPr>
            <w:tcW w:w="795" w:type="dxa"/>
            <w:tcBorders>
              <w:top w:val="single" w:sz="4" w:space="0" w:color="auto"/>
              <w:bottom w:val="single" w:sz="4" w:space="0" w:color="auto"/>
            </w:tcBorders>
            <w:shd w:val="clear" w:color="auto" w:fill="EEF1E7"/>
            <w:noWrap/>
            <w:hideMark/>
          </w:tcPr>
          <w:p w14:paraId="632A5F61"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849.5</w:t>
            </w:r>
          </w:p>
        </w:tc>
        <w:tc>
          <w:tcPr>
            <w:tcW w:w="795" w:type="dxa"/>
            <w:tcBorders>
              <w:top w:val="single" w:sz="4" w:space="0" w:color="auto"/>
              <w:bottom w:val="single" w:sz="4" w:space="0" w:color="auto"/>
            </w:tcBorders>
            <w:shd w:val="clear" w:color="auto" w:fill="EEF1E7"/>
            <w:noWrap/>
            <w:hideMark/>
          </w:tcPr>
          <w:p w14:paraId="6B9A0159"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724</w:t>
            </w:r>
          </w:p>
        </w:tc>
        <w:tc>
          <w:tcPr>
            <w:tcW w:w="795" w:type="dxa"/>
            <w:tcBorders>
              <w:top w:val="single" w:sz="4" w:space="0" w:color="auto"/>
              <w:bottom w:val="single" w:sz="4" w:space="0" w:color="auto"/>
            </w:tcBorders>
            <w:shd w:val="clear" w:color="auto" w:fill="EEF1E7"/>
            <w:noWrap/>
            <w:hideMark/>
          </w:tcPr>
          <w:p w14:paraId="0E32AFDE"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1210</w:t>
            </w:r>
          </w:p>
        </w:tc>
      </w:tr>
      <w:tr w:rsidR="00DA4330" w:rsidRPr="00EB65A9" w14:paraId="3A98CFD3" w14:textId="77777777" w:rsidTr="00722AC8">
        <w:trPr>
          <w:trHeight w:val="47"/>
        </w:trPr>
        <w:tc>
          <w:tcPr>
            <w:cnfStyle w:val="001000000000" w:firstRow="0" w:lastRow="0" w:firstColumn="1" w:lastColumn="0" w:oddVBand="0" w:evenVBand="0" w:oddHBand="0" w:evenHBand="0" w:firstRowFirstColumn="0" w:firstRowLastColumn="0" w:lastRowFirstColumn="0" w:lastRowLastColumn="0"/>
            <w:tcW w:w="877" w:type="dxa"/>
            <w:vMerge/>
            <w:shd w:val="clear" w:color="auto" w:fill="auto"/>
            <w:vAlign w:val="center"/>
            <w:hideMark/>
          </w:tcPr>
          <w:p w14:paraId="6EF22389" w14:textId="77777777" w:rsidR="00982042" w:rsidRPr="00EB65A9" w:rsidRDefault="00982042" w:rsidP="00982042">
            <w:pPr>
              <w:ind w:left="-112" w:right="-121"/>
              <w:jc w:val="center"/>
              <w:rPr>
                <w:rFonts w:ascii="Arial" w:eastAsia="Times New Roman" w:hAnsi="Arial" w:cs="Arial"/>
                <w:color w:val="000000"/>
                <w:kern w:val="0"/>
                <w:sz w:val="16"/>
                <w:szCs w:val="16"/>
                <w:lang w:val="en-US"/>
                <w14:ligatures w14:val="none"/>
              </w:rPr>
            </w:pPr>
          </w:p>
        </w:tc>
        <w:tc>
          <w:tcPr>
            <w:tcW w:w="1397" w:type="dxa"/>
            <w:tcBorders>
              <w:top w:val="single" w:sz="4" w:space="0" w:color="auto"/>
              <w:bottom w:val="single" w:sz="4" w:space="0" w:color="auto"/>
            </w:tcBorders>
            <w:shd w:val="clear" w:color="auto" w:fill="auto"/>
            <w:noWrap/>
            <w:hideMark/>
          </w:tcPr>
          <w:p w14:paraId="5A4A3F1F" w14:textId="6C37C5F0" w:rsidR="00982042" w:rsidRPr="00EB65A9" w:rsidRDefault="00982042" w:rsidP="00982042">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spellStart"/>
            <w:r w:rsidRPr="00EB65A9">
              <w:rPr>
                <w:rFonts w:ascii="Arial" w:eastAsia="Times New Roman" w:hAnsi="Arial" w:cs="Arial"/>
                <w:color w:val="000000"/>
                <w:kern w:val="0"/>
                <w:sz w:val="16"/>
                <w:szCs w:val="16"/>
                <w:lang w:val="en-US"/>
                <w14:ligatures w14:val="none"/>
              </w:rPr>
              <w:t>Vz</w:t>
            </w:r>
            <w:proofErr w:type="spellEnd"/>
            <w:r w:rsidRPr="00EB65A9">
              <w:rPr>
                <w:rFonts w:ascii="Arial" w:eastAsia="Times New Roman" w:hAnsi="Arial" w:cs="Arial"/>
                <w:color w:val="000000"/>
                <w:kern w:val="0"/>
                <w:sz w:val="16"/>
                <w:szCs w:val="16"/>
                <w:lang w:val="en-US"/>
                <w14:ligatures w14:val="none"/>
              </w:rPr>
              <w:t>/F (L)</w:t>
            </w:r>
          </w:p>
        </w:tc>
        <w:tc>
          <w:tcPr>
            <w:tcW w:w="332" w:type="dxa"/>
            <w:tcBorders>
              <w:top w:val="single" w:sz="4" w:space="0" w:color="auto"/>
              <w:bottom w:val="single" w:sz="4" w:space="0" w:color="auto"/>
            </w:tcBorders>
            <w:shd w:val="clear" w:color="auto" w:fill="auto"/>
            <w:noWrap/>
            <w:hideMark/>
          </w:tcPr>
          <w:p w14:paraId="6D6467F1"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w:t>
            </w:r>
          </w:p>
        </w:tc>
        <w:tc>
          <w:tcPr>
            <w:tcW w:w="830" w:type="dxa"/>
            <w:tcBorders>
              <w:top w:val="single" w:sz="4" w:space="0" w:color="auto"/>
              <w:bottom w:val="single" w:sz="4" w:space="0" w:color="auto"/>
            </w:tcBorders>
            <w:shd w:val="clear" w:color="auto" w:fill="auto"/>
            <w:noWrap/>
            <w:hideMark/>
          </w:tcPr>
          <w:p w14:paraId="3FF48708" w14:textId="77777777" w:rsidR="00982042" w:rsidRPr="00EB65A9" w:rsidRDefault="00982042" w:rsidP="00982042">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291.365</w:t>
            </w:r>
          </w:p>
        </w:tc>
        <w:tc>
          <w:tcPr>
            <w:tcW w:w="984" w:type="dxa"/>
            <w:tcBorders>
              <w:top w:val="single" w:sz="4" w:space="0" w:color="auto"/>
              <w:bottom w:val="single" w:sz="4" w:space="0" w:color="auto"/>
            </w:tcBorders>
            <w:shd w:val="clear" w:color="auto" w:fill="auto"/>
            <w:noWrap/>
            <w:hideMark/>
          </w:tcPr>
          <w:p w14:paraId="22ED08C3" w14:textId="77777777" w:rsidR="00982042" w:rsidRPr="00EB65A9" w:rsidRDefault="00982042" w:rsidP="00982042">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284.013</w:t>
            </w:r>
          </w:p>
        </w:tc>
        <w:tc>
          <w:tcPr>
            <w:tcW w:w="883" w:type="dxa"/>
            <w:tcBorders>
              <w:top w:val="single" w:sz="4" w:space="0" w:color="auto"/>
              <w:bottom w:val="single" w:sz="4" w:space="0" w:color="auto"/>
            </w:tcBorders>
            <w:shd w:val="clear" w:color="auto" w:fill="auto"/>
            <w:noWrap/>
            <w:hideMark/>
          </w:tcPr>
          <w:p w14:paraId="7A75E5EC"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75.5004</w:t>
            </w:r>
          </w:p>
        </w:tc>
        <w:tc>
          <w:tcPr>
            <w:tcW w:w="627" w:type="dxa"/>
            <w:tcBorders>
              <w:top w:val="single" w:sz="4" w:space="0" w:color="auto"/>
              <w:bottom w:val="single" w:sz="4" w:space="0" w:color="auto"/>
            </w:tcBorders>
            <w:shd w:val="clear" w:color="auto" w:fill="auto"/>
            <w:noWrap/>
            <w:hideMark/>
          </w:tcPr>
          <w:p w14:paraId="18027AB5"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25.9</w:t>
            </w:r>
          </w:p>
        </w:tc>
        <w:tc>
          <w:tcPr>
            <w:tcW w:w="701" w:type="dxa"/>
            <w:tcBorders>
              <w:top w:val="single" w:sz="4" w:space="0" w:color="auto"/>
              <w:bottom w:val="single" w:sz="4" w:space="0" w:color="auto"/>
            </w:tcBorders>
            <w:shd w:val="clear" w:color="auto" w:fill="auto"/>
            <w:noWrap/>
            <w:hideMark/>
          </w:tcPr>
          <w:p w14:paraId="322A41DA"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29.2</w:t>
            </w:r>
          </w:p>
        </w:tc>
        <w:tc>
          <w:tcPr>
            <w:tcW w:w="795" w:type="dxa"/>
            <w:tcBorders>
              <w:top w:val="single" w:sz="4" w:space="0" w:color="auto"/>
              <w:bottom w:val="single" w:sz="4" w:space="0" w:color="auto"/>
            </w:tcBorders>
            <w:shd w:val="clear" w:color="auto" w:fill="auto"/>
            <w:noWrap/>
            <w:hideMark/>
          </w:tcPr>
          <w:p w14:paraId="1A2D28B5"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332.1</w:t>
            </w:r>
          </w:p>
        </w:tc>
        <w:tc>
          <w:tcPr>
            <w:tcW w:w="795" w:type="dxa"/>
            <w:tcBorders>
              <w:top w:val="single" w:sz="4" w:space="0" w:color="auto"/>
              <w:bottom w:val="single" w:sz="4" w:space="0" w:color="auto"/>
            </w:tcBorders>
            <w:shd w:val="clear" w:color="auto" w:fill="auto"/>
            <w:noWrap/>
            <w:hideMark/>
          </w:tcPr>
          <w:p w14:paraId="517F596E"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204.25</w:t>
            </w:r>
          </w:p>
        </w:tc>
        <w:tc>
          <w:tcPr>
            <w:tcW w:w="795" w:type="dxa"/>
            <w:tcBorders>
              <w:top w:val="single" w:sz="4" w:space="0" w:color="auto"/>
              <w:bottom w:val="single" w:sz="4" w:space="0" w:color="auto"/>
            </w:tcBorders>
            <w:shd w:val="clear" w:color="auto" w:fill="auto"/>
            <w:noWrap/>
            <w:hideMark/>
          </w:tcPr>
          <w:p w14:paraId="1D96BB36"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337.75</w:t>
            </w:r>
          </w:p>
        </w:tc>
      </w:tr>
      <w:tr w:rsidR="00DA4330" w:rsidRPr="00EB65A9" w14:paraId="3A5C07DA" w14:textId="77777777" w:rsidTr="002651C9">
        <w:trPr>
          <w:trHeight w:val="47"/>
        </w:trPr>
        <w:tc>
          <w:tcPr>
            <w:cnfStyle w:val="001000000000" w:firstRow="0" w:lastRow="0" w:firstColumn="1" w:lastColumn="0" w:oddVBand="0" w:evenVBand="0" w:oddHBand="0" w:evenHBand="0" w:firstRowFirstColumn="0" w:firstRowLastColumn="0" w:lastRowFirstColumn="0" w:lastRowLastColumn="0"/>
            <w:tcW w:w="877" w:type="dxa"/>
            <w:vMerge/>
            <w:vAlign w:val="center"/>
            <w:hideMark/>
          </w:tcPr>
          <w:p w14:paraId="136996E4" w14:textId="77777777" w:rsidR="00982042" w:rsidRPr="00EB65A9" w:rsidRDefault="00982042" w:rsidP="00982042">
            <w:pPr>
              <w:ind w:left="-112" w:right="-121"/>
              <w:jc w:val="center"/>
              <w:rPr>
                <w:rFonts w:ascii="Arial" w:eastAsia="Times New Roman" w:hAnsi="Arial" w:cs="Arial"/>
                <w:color w:val="000000"/>
                <w:kern w:val="0"/>
                <w:sz w:val="16"/>
                <w:szCs w:val="16"/>
                <w:lang w:val="en-US"/>
                <w14:ligatures w14:val="none"/>
              </w:rPr>
            </w:pPr>
          </w:p>
        </w:tc>
        <w:tc>
          <w:tcPr>
            <w:tcW w:w="1397" w:type="dxa"/>
            <w:tcBorders>
              <w:top w:val="single" w:sz="4" w:space="0" w:color="auto"/>
              <w:bottom w:val="single" w:sz="4" w:space="0" w:color="auto"/>
            </w:tcBorders>
            <w:shd w:val="clear" w:color="auto" w:fill="EEF1E7"/>
            <w:noWrap/>
            <w:hideMark/>
          </w:tcPr>
          <w:p w14:paraId="54CE5602" w14:textId="5F123E5A" w:rsidR="00982042" w:rsidRPr="00EB65A9" w:rsidRDefault="00982042" w:rsidP="00982042">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t</w:t>
            </w:r>
            <w:r w:rsidRPr="00982042">
              <w:rPr>
                <w:rFonts w:ascii="Arial" w:eastAsia="Times New Roman" w:hAnsi="Arial" w:cs="Arial"/>
                <w:color w:val="000000"/>
                <w:kern w:val="0"/>
                <w:sz w:val="16"/>
                <w:szCs w:val="16"/>
                <w:vertAlign w:val="subscript"/>
                <w:lang w:val="en-US"/>
                <w14:ligatures w14:val="none"/>
              </w:rPr>
              <w:t xml:space="preserve">1/2 </w:t>
            </w:r>
            <w:r w:rsidRPr="00EB65A9">
              <w:rPr>
                <w:rFonts w:ascii="Arial" w:eastAsia="Times New Roman" w:hAnsi="Arial" w:cs="Arial"/>
                <w:color w:val="000000"/>
                <w:kern w:val="0"/>
                <w:sz w:val="16"/>
                <w:szCs w:val="16"/>
                <w:lang w:val="en-US"/>
                <w14:ligatures w14:val="none"/>
              </w:rPr>
              <w:t>(h)</w:t>
            </w:r>
          </w:p>
        </w:tc>
        <w:tc>
          <w:tcPr>
            <w:tcW w:w="332" w:type="dxa"/>
            <w:tcBorders>
              <w:top w:val="single" w:sz="4" w:space="0" w:color="auto"/>
              <w:bottom w:val="single" w:sz="4" w:space="0" w:color="auto"/>
            </w:tcBorders>
            <w:shd w:val="clear" w:color="auto" w:fill="EEF1E7"/>
            <w:noWrap/>
            <w:hideMark/>
          </w:tcPr>
          <w:p w14:paraId="0AC678E0"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w:t>
            </w:r>
          </w:p>
        </w:tc>
        <w:tc>
          <w:tcPr>
            <w:tcW w:w="830" w:type="dxa"/>
            <w:tcBorders>
              <w:top w:val="single" w:sz="4" w:space="0" w:color="auto"/>
              <w:bottom w:val="single" w:sz="4" w:space="0" w:color="auto"/>
            </w:tcBorders>
            <w:shd w:val="clear" w:color="auto" w:fill="EEF1E7"/>
            <w:noWrap/>
            <w:hideMark/>
          </w:tcPr>
          <w:p w14:paraId="7B17DD4C" w14:textId="77777777" w:rsidR="00982042" w:rsidRPr="00EB65A9" w:rsidRDefault="00982042" w:rsidP="00982042">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7.724</w:t>
            </w:r>
          </w:p>
        </w:tc>
        <w:tc>
          <w:tcPr>
            <w:tcW w:w="984" w:type="dxa"/>
            <w:tcBorders>
              <w:top w:val="single" w:sz="4" w:space="0" w:color="auto"/>
              <w:bottom w:val="single" w:sz="4" w:space="0" w:color="auto"/>
            </w:tcBorders>
            <w:shd w:val="clear" w:color="auto" w:fill="EEF1E7"/>
            <w:noWrap/>
            <w:hideMark/>
          </w:tcPr>
          <w:p w14:paraId="5D91A817" w14:textId="77777777" w:rsidR="00982042" w:rsidRPr="00EB65A9" w:rsidRDefault="00982042" w:rsidP="00982042">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7.555</w:t>
            </w:r>
          </w:p>
        </w:tc>
        <w:tc>
          <w:tcPr>
            <w:tcW w:w="883" w:type="dxa"/>
            <w:tcBorders>
              <w:top w:val="single" w:sz="4" w:space="0" w:color="auto"/>
              <w:bottom w:val="single" w:sz="4" w:space="0" w:color="auto"/>
            </w:tcBorders>
            <w:shd w:val="clear" w:color="auto" w:fill="EEF1E7"/>
            <w:noWrap/>
            <w:hideMark/>
          </w:tcPr>
          <w:p w14:paraId="37EA6162"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1.89</w:t>
            </w:r>
          </w:p>
        </w:tc>
        <w:tc>
          <w:tcPr>
            <w:tcW w:w="627" w:type="dxa"/>
            <w:tcBorders>
              <w:top w:val="single" w:sz="4" w:space="0" w:color="auto"/>
              <w:bottom w:val="single" w:sz="4" w:space="0" w:color="auto"/>
            </w:tcBorders>
            <w:shd w:val="clear" w:color="auto" w:fill="EEF1E7"/>
            <w:noWrap/>
            <w:hideMark/>
          </w:tcPr>
          <w:p w14:paraId="35A6BD13"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24.5</w:t>
            </w:r>
          </w:p>
        </w:tc>
        <w:tc>
          <w:tcPr>
            <w:tcW w:w="701" w:type="dxa"/>
            <w:tcBorders>
              <w:top w:val="single" w:sz="4" w:space="0" w:color="auto"/>
              <w:bottom w:val="single" w:sz="4" w:space="0" w:color="auto"/>
            </w:tcBorders>
            <w:shd w:val="clear" w:color="auto" w:fill="EEF1E7"/>
            <w:noWrap/>
            <w:hideMark/>
          </w:tcPr>
          <w:p w14:paraId="58B05EE3"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26.9</w:t>
            </w:r>
          </w:p>
        </w:tc>
        <w:tc>
          <w:tcPr>
            <w:tcW w:w="795" w:type="dxa"/>
            <w:tcBorders>
              <w:top w:val="single" w:sz="4" w:space="0" w:color="auto"/>
              <w:bottom w:val="single" w:sz="4" w:space="0" w:color="auto"/>
            </w:tcBorders>
            <w:shd w:val="clear" w:color="auto" w:fill="EEF1E7"/>
            <w:noWrap/>
            <w:hideMark/>
          </w:tcPr>
          <w:p w14:paraId="01351445"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8.36</w:t>
            </w:r>
          </w:p>
        </w:tc>
        <w:tc>
          <w:tcPr>
            <w:tcW w:w="795" w:type="dxa"/>
            <w:tcBorders>
              <w:top w:val="single" w:sz="4" w:space="0" w:color="auto"/>
              <w:bottom w:val="single" w:sz="4" w:space="0" w:color="auto"/>
            </w:tcBorders>
            <w:shd w:val="clear" w:color="auto" w:fill="EEF1E7"/>
            <w:noWrap/>
            <w:hideMark/>
          </w:tcPr>
          <w:p w14:paraId="6C573A76"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5.6</w:t>
            </w:r>
          </w:p>
        </w:tc>
        <w:tc>
          <w:tcPr>
            <w:tcW w:w="795" w:type="dxa"/>
            <w:tcBorders>
              <w:top w:val="single" w:sz="4" w:space="0" w:color="auto"/>
              <w:bottom w:val="single" w:sz="4" w:space="0" w:color="auto"/>
            </w:tcBorders>
            <w:shd w:val="clear" w:color="auto" w:fill="EEF1E7"/>
            <w:noWrap/>
            <w:hideMark/>
          </w:tcPr>
          <w:p w14:paraId="696A9ED4"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9.21</w:t>
            </w:r>
          </w:p>
        </w:tc>
      </w:tr>
      <w:tr w:rsidR="00DA4330" w:rsidRPr="00EB65A9" w14:paraId="6EC84E23" w14:textId="77777777" w:rsidTr="00722AC8">
        <w:trPr>
          <w:trHeight w:val="47"/>
        </w:trPr>
        <w:tc>
          <w:tcPr>
            <w:cnfStyle w:val="001000000000" w:firstRow="0" w:lastRow="0" w:firstColumn="1" w:lastColumn="0" w:oddVBand="0" w:evenVBand="0" w:oddHBand="0" w:evenHBand="0" w:firstRowFirstColumn="0" w:firstRowLastColumn="0" w:lastRowFirstColumn="0" w:lastRowLastColumn="0"/>
            <w:tcW w:w="877" w:type="dxa"/>
            <w:vMerge/>
            <w:shd w:val="clear" w:color="auto" w:fill="auto"/>
            <w:vAlign w:val="center"/>
            <w:hideMark/>
          </w:tcPr>
          <w:p w14:paraId="77A6120E" w14:textId="77777777" w:rsidR="00982042" w:rsidRPr="00EB65A9" w:rsidRDefault="00982042" w:rsidP="00982042">
            <w:pPr>
              <w:ind w:left="-112" w:right="-121"/>
              <w:jc w:val="center"/>
              <w:rPr>
                <w:rFonts w:ascii="Arial" w:eastAsia="Times New Roman" w:hAnsi="Arial" w:cs="Arial"/>
                <w:color w:val="000000"/>
                <w:kern w:val="0"/>
                <w:sz w:val="16"/>
                <w:szCs w:val="16"/>
                <w:lang w:val="en-US"/>
                <w14:ligatures w14:val="none"/>
              </w:rPr>
            </w:pPr>
          </w:p>
        </w:tc>
        <w:tc>
          <w:tcPr>
            <w:tcW w:w="1397" w:type="dxa"/>
            <w:tcBorders>
              <w:top w:val="single" w:sz="4" w:space="0" w:color="auto"/>
              <w:bottom w:val="single" w:sz="4" w:space="0" w:color="auto"/>
            </w:tcBorders>
            <w:shd w:val="clear" w:color="auto" w:fill="auto"/>
            <w:noWrap/>
            <w:hideMark/>
          </w:tcPr>
          <w:p w14:paraId="390F9773" w14:textId="3BD16278" w:rsidR="00982042" w:rsidRPr="00EB65A9" w:rsidRDefault="00982042" w:rsidP="00982042">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spellStart"/>
            <w:r w:rsidRPr="00EB65A9">
              <w:rPr>
                <w:rFonts w:ascii="Arial" w:eastAsia="Times New Roman" w:hAnsi="Arial" w:cs="Arial"/>
                <w:color w:val="000000"/>
                <w:kern w:val="0"/>
                <w:sz w:val="16"/>
                <w:szCs w:val="16"/>
                <w:lang w:val="en-US"/>
                <w14:ligatures w14:val="none"/>
              </w:rPr>
              <w:t>t</w:t>
            </w:r>
            <w:r w:rsidRPr="00982042">
              <w:rPr>
                <w:rFonts w:ascii="Arial" w:eastAsia="Times New Roman" w:hAnsi="Arial" w:cs="Arial"/>
                <w:color w:val="000000"/>
                <w:kern w:val="0"/>
                <w:sz w:val="16"/>
                <w:szCs w:val="16"/>
                <w:vertAlign w:val="subscript"/>
                <w:lang w:val="en-US"/>
                <w14:ligatures w14:val="none"/>
              </w:rPr>
              <w:t>lag</w:t>
            </w:r>
            <w:proofErr w:type="spellEnd"/>
            <w:r w:rsidRPr="00EB65A9">
              <w:rPr>
                <w:rFonts w:ascii="Arial" w:eastAsia="Times New Roman" w:hAnsi="Arial" w:cs="Arial"/>
                <w:color w:val="000000"/>
                <w:kern w:val="0"/>
                <w:sz w:val="16"/>
                <w:szCs w:val="16"/>
                <w:lang w:val="en-US"/>
                <w14:ligatures w14:val="none"/>
              </w:rPr>
              <w:t xml:space="preserve"> (h)</w:t>
            </w:r>
          </w:p>
        </w:tc>
        <w:tc>
          <w:tcPr>
            <w:tcW w:w="332" w:type="dxa"/>
            <w:tcBorders>
              <w:top w:val="single" w:sz="4" w:space="0" w:color="auto"/>
              <w:bottom w:val="single" w:sz="4" w:space="0" w:color="auto"/>
            </w:tcBorders>
            <w:shd w:val="clear" w:color="auto" w:fill="auto"/>
            <w:noWrap/>
            <w:hideMark/>
          </w:tcPr>
          <w:p w14:paraId="2631F411"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w:t>
            </w:r>
          </w:p>
        </w:tc>
        <w:tc>
          <w:tcPr>
            <w:tcW w:w="830" w:type="dxa"/>
            <w:tcBorders>
              <w:top w:val="single" w:sz="4" w:space="0" w:color="auto"/>
              <w:bottom w:val="single" w:sz="4" w:space="0" w:color="auto"/>
            </w:tcBorders>
            <w:shd w:val="clear" w:color="auto" w:fill="auto"/>
            <w:noWrap/>
            <w:hideMark/>
          </w:tcPr>
          <w:p w14:paraId="656CE91F" w14:textId="77777777" w:rsidR="00982042" w:rsidRPr="00EB65A9" w:rsidRDefault="00982042" w:rsidP="00982042">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984" w:type="dxa"/>
            <w:tcBorders>
              <w:top w:val="single" w:sz="4" w:space="0" w:color="auto"/>
              <w:bottom w:val="single" w:sz="4" w:space="0" w:color="auto"/>
            </w:tcBorders>
            <w:shd w:val="clear" w:color="auto" w:fill="auto"/>
            <w:noWrap/>
            <w:hideMark/>
          </w:tcPr>
          <w:p w14:paraId="1E3825E7" w14:textId="77777777" w:rsidR="00982042" w:rsidRPr="00EB65A9" w:rsidRDefault="00982042" w:rsidP="00982042">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14:ligatures w14:val="none"/>
              </w:rPr>
            </w:pPr>
          </w:p>
        </w:tc>
        <w:tc>
          <w:tcPr>
            <w:tcW w:w="883" w:type="dxa"/>
            <w:tcBorders>
              <w:top w:val="single" w:sz="4" w:space="0" w:color="auto"/>
              <w:bottom w:val="single" w:sz="4" w:space="0" w:color="auto"/>
            </w:tcBorders>
            <w:shd w:val="clear" w:color="auto" w:fill="auto"/>
            <w:noWrap/>
            <w:hideMark/>
          </w:tcPr>
          <w:p w14:paraId="6B12C803"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14:ligatures w14:val="none"/>
              </w:rPr>
            </w:pPr>
          </w:p>
        </w:tc>
        <w:tc>
          <w:tcPr>
            <w:tcW w:w="627" w:type="dxa"/>
            <w:tcBorders>
              <w:top w:val="single" w:sz="4" w:space="0" w:color="auto"/>
              <w:bottom w:val="single" w:sz="4" w:space="0" w:color="auto"/>
            </w:tcBorders>
            <w:shd w:val="clear" w:color="auto" w:fill="auto"/>
            <w:noWrap/>
            <w:hideMark/>
          </w:tcPr>
          <w:p w14:paraId="4A9004AA" w14:textId="5F683EE3"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701" w:type="dxa"/>
            <w:tcBorders>
              <w:top w:val="single" w:sz="4" w:space="0" w:color="auto"/>
              <w:bottom w:val="single" w:sz="4" w:space="0" w:color="auto"/>
            </w:tcBorders>
            <w:shd w:val="clear" w:color="auto" w:fill="auto"/>
            <w:noWrap/>
            <w:hideMark/>
          </w:tcPr>
          <w:p w14:paraId="120FC50D" w14:textId="3D417FCE"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795" w:type="dxa"/>
            <w:tcBorders>
              <w:top w:val="single" w:sz="4" w:space="0" w:color="auto"/>
              <w:bottom w:val="single" w:sz="4" w:space="0" w:color="auto"/>
            </w:tcBorders>
            <w:shd w:val="clear" w:color="auto" w:fill="auto"/>
            <w:noWrap/>
            <w:hideMark/>
          </w:tcPr>
          <w:p w14:paraId="02074EA8"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0.25</w:t>
            </w:r>
          </w:p>
        </w:tc>
        <w:tc>
          <w:tcPr>
            <w:tcW w:w="795" w:type="dxa"/>
            <w:tcBorders>
              <w:top w:val="single" w:sz="4" w:space="0" w:color="auto"/>
              <w:bottom w:val="single" w:sz="4" w:space="0" w:color="auto"/>
            </w:tcBorders>
            <w:shd w:val="clear" w:color="auto" w:fill="auto"/>
            <w:noWrap/>
            <w:hideMark/>
          </w:tcPr>
          <w:p w14:paraId="6D6128B8"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0.25</w:t>
            </w:r>
          </w:p>
        </w:tc>
        <w:tc>
          <w:tcPr>
            <w:tcW w:w="795" w:type="dxa"/>
            <w:tcBorders>
              <w:top w:val="single" w:sz="4" w:space="0" w:color="auto"/>
              <w:bottom w:val="single" w:sz="4" w:space="0" w:color="auto"/>
            </w:tcBorders>
            <w:shd w:val="clear" w:color="auto" w:fill="auto"/>
            <w:noWrap/>
            <w:hideMark/>
          </w:tcPr>
          <w:p w14:paraId="436402B2"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0.25</w:t>
            </w:r>
          </w:p>
        </w:tc>
      </w:tr>
      <w:tr w:rsidR="00DA4330" w:rsidRPr="00EB65A9" w14:paraId="60918416" w14:textId="77777777" w:rsidTr="002651C9">
        <w:trPr>
          <w:trHeight w:val="47"/>
        </w:trPr>
        <w:tc>
          <w:tcPr>
            <w:cnfStyle w:val="001000000000" w:firstRow="0" w:lastRow="0" w:firstColumn="1" w:lastColumn="0" w:oddVBand="0" w:evenVBand="0" w:oddHBand="0" w:evenHBand="0" w:firstRowFirstColumn="0" w:firstRowLastColumn="0" w:lastRowFirstColumn="0" w:lastRowLastColumn="0"/>
            <w:tcW w:w="877" w:type="dxa"/>
            <w:vMerge/>
            <w:tcBorders>
              <w:bottom w:val="single" w:sz="12" w:space="0" w:color="auto"/>
            </w:tcBorders>
            <w:vAlign w:val="center"/>
            <w:hideMark/>
          </w:tcPr>
          <w:p w14:paraId="156A8F00" w14:textId="77777777" w:rsidR="00982042" w:rsidRPr="00EB65A9" w:rsidRDefault="00982042" w:rsidP="00982042">
            <w:pPr>
              <w:ind w:left="-112" w:right="-121"/>
              <w:jc w:val="center"/>
              <w:rPr>
                <w:rFonts w:ascii="Arial" w:eastAsia="Times New Roman" w:hAnsi="Arial" w:cs="Arial"/>
                <w:color w:val="000000"/>
                <w:kern w:val="0"/>
                <w:sz w:val="16"/>
                <w:szCs w:val="16"/>
                <w:lang w:val="en-US"/>
                <w14:ligatures w14:val="none"/>
              </w:rPr>
            </w:pPr>
          </w:p>
        </w:tc>
        <w:tc>
          <w:tcPr>
            <w:tcW w:w="1397" w:type="dxa"/>
            <w:tcBorders>
              <w:top w:val="single" w:sz="4" w:space="0" w:color="auto"/>
              <w:bottom w:val="single" w:sz="12" w:space="0" w:color="auto"/>
            </w:tcBorders>
            <w:shd w:val="clear" w:color="auto" w:fill="EEF1E7"/>
            <w:noWrap/>
            <w:hideMark/>
          </w:tcPr>
          <w:p w14:paraId="33FCB743" w14:textId="30E8C6F1" w:rsidR="00982042" w:rsidRPr="00EB65A9" w:rsidRDefault="00982042" w:rsidP="00982042">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spellStart"/>
            <w:r w:rsidRPr="00EB65A9">
              <w:rPr>
                <w:rFonts w:ascii="Arial" w:eastAsia="Times New Roman" w:hAnsi="Arial" w:cs="Arial"/>
                <w:color w:val="000000"/>
                <w:kern w:val="0"/>
                <w:sz w:val="16"/>
                <w:szCs w:val="16"/>
                <w:lang w:val="en-US"/>
                <w14:ligatures w14:val="none"/>
              </w:rPr>
              <w:t>t</w:t>
            </w:r>
            <w:r w:rsidRPr="00982042">
              <w:rPr>
                <w:rFonts w:ascii="Arial" w:eastAsia="Times New Roman" w:hAnsi="Arial" w:cs="Arial"/>
                <w:color w:val="000000"/>
                <w:kern w:val="0"/>
                <w:sz w:val="16"/>
                <w:szCs w:val="16"/>
                <w:vertAlign w:val="subscript"/>
                <w:lang w:val="en-US"/>
                <w14:ligatures w14:val="none"/>
              </w:rPr>
              <w:t>max</w:t>
            </w:r>
            <w:proofErr w:type="spellEnd"/>
            <w:r w:rsidRPr="00EB65A9">
              <w:rPr>
                <w:rFonts w:ascii="Arial" w:eastAsia="Times New Roman" w:hAnsi="Arial" w:cs="Arial"/>
                <w:color w:val="000000"/>
                <w:kern w:val="0"/>
                <w:sz w:val="16"/>
                <w:szCs w:val="16"/>
                <w:lang w:val="en-US"/>
                <w14:ligatures w14:val="none"/>
              </w:rPr>
              <w:t xml:space="preserve"> (h)</w:t>
            </w:r>
          </w:p>
        </w:tc>
        <w:tc>
          <w:tcPr>
            <w:tcW w:w="332" w:type="dxa"/>
            <w:tcBorders>
              <w:top w:val="single" w:sz="4" w:space="0" w:color="auto"/>
              <w:bottom w:val="single" w:sz="12" w:space="0" w:color="auto"/>
            </w:tcBorders>
            <w:shd w:val="clear" w:color="auto" w:fill="EEF1E7"/>
            <w:noWrap/>
            <w:hideMark/>
          </w:tcPr>
          <w:p w14:paraId="010F4B07"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w:t>
            </w:r>
          </w:p>
        </w:tc>
        <w:tc>
          <w:tcPr>
            <w:tcW w:w="830" w:type="dxa"/>
            <w:tcBorders>
              <w:top w:val="single" w:sz="4" w:space="0" w:color="auto"/>
              <w:bottom w:val="single" w:sz="12" w:space="0" w:color="auto"/>
            </w:tcBorders>
            <w:shd w:val="clear" w:color="auto" w:fill="EEF1E7"/>
            <w:noWrap/>
            <w:hideMark/>
          </w:tcPr>
          <w:p w14:paraId="42BDFC2C" w14:textId="77777777" w:rsidR="00982042" w:rsidRPr="00EB65A9" w:rsidRDefault="00982042" w:rsidP="00982042">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984" w:type="dxa"/>
            <w:tcBorders>
              <w:top w:val="single" w:sz="4" w:space="0" w:color="auto"/>
              <w:bottom w:val="single" w:sz="12" w:space="0" w:color="auto"/>
            </w:tcBorders>
            <w:shd w:val="clear" w:color="auto" w:fill="EEF1E7"/>
            <w:noWrap/>
            <w:hideMark/>
          </w:tcPr>
          <w:p w14:paraId="0D7FF968" w14:textId="77777777" w:rsidR="00982042" w:rsidRPr="00EB65A9" w:rsidRDefault="00982042" w:rsidP="00982042">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14:ligatures w14:val="none"/>
              </w:rPr>
            </w:pPr>
          </w:p>
        </w:tc>
        <w:tc>
          <w:tcPr>
            <w:tcW w:w="883" w:type="dxa"/>
            <w:tcBorders>
              <w:top w:val="single" w:sz="4" w:space="0" w:color="auto"/>
              <w:bottom w:val="single" w:sz="12" w:space="0" w:color="auto"/>
            </w:tcBorders>
            <w:shd w:val="clear" w:color="auto" w:fill="EEF1E7"/>
            <w:noWrap/>
            <w:hideMark/>
          </w:tcPr>
          <w:p w14:paraId="018FCC6C"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14:ligatures w14:val="none"/>
              </w:rPr>
            </w:pPr>
          </w:p>
        </w:tc>
        <w:tc>
          <w:tcPr>
            <w:tcW w:w="627" w:type="dxa"/>
            <w:tcBorders>
              <w:top w:val="single" w:sz="4" w:space="0" w:color="auto"/>
              <w:bottom w:val="single" w:sz="12" w:space="0" w:color="auto"/>
            </w:tcBorders>
            <w:shd w:val="clear" w:color="auto" w:fill="EEF1E7"/>
            <w:noWrap/>
            <w:hideMark/>
          </w:tcPr>
          <w:p w14:paraId="04A20336" w14:textId="14D0C68C"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701" w:type="dxa"/>
            <w:tcBorders>
              <w:top w:val="single" w:sz="4" w:space="0" w:color="auto"/>
              <w:bottom w:val="single" w:sz="12" w:space="0" w:color="auto"/>
            </w:tcBorders>
            <w:shd w:val="clear" w:color="auto" w:fill="EEF1E7"/>
            <w:noWrap/>
            <w:hideMark/>
          </w:tcPr>
          <w:p w14:paraId="5661D608" w14:textId="285DB1FE"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795" w:type="dxa"/>
            <w:tcBorders>
              <w:top w:val="single" w:sz="4" w:space="0" w:color="auto"/>
              <w:bottom w:val="single" w:sz="12" w:space="0" w:color="auto"/>
            </w:tcBorders>
            <w:shd w:val="clear" w:color="auto" w:fill="EEF1E7"/>
            <w:noWrap/>
            <w:hideMark/>
          </w:tcPr>
          <w:p w14:paraId="025CC4B7"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1.5</w:t>
            </w:r>
          </w:p>
        </w:tc>
        <w:tc>
          <w:tcPr>
            <w:tcW w:w="795" w:type="dxa"/>
            <w:tcBorders>
              <w:top w:val="single" w:sz="4" w:space="0" w:color="auto"/>
              <w:bottom w:val="single" w:sz="12" w:space="0" w:color="auto"/>
            </w:tcBorders>
            <w:shd w:val="clear" w:color="auto" w:fill="EEF1E7"/>
            <w:noWrap/>
            <w:hideMark/>
          </w:tcPr>
          <w:p w14:paraId="3BF33F80"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795" w:type="dxa"/>
            <w:tcBorders>
              <w:top w:val="single" w:sz="4" w:space="0" w:color="auto"/>
              <w:bottom w:val="single" w:sz="12" w:space="0" w:color="auto"/>
            </w:tcBorders>
            <w:shd w:val="clear" w:color="auto" w:fill="EEF1E7"/>
            <w:noWrap/>
            <w:hideMark/>
          </w:tcPr>
          <w:p w14:paraId="7DD7F2FB"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w:t>
            </w:r>
          </w:p>
        </w:tc>
      </w:tr>
      <w:tr w:rsidR="00DA4330" w:rsidRPr="00EB65A9" w14:paraId="1E211701" w14:textId="77777777" w:rsidTr="00722AC8">
        <w:trPr>
          <w:trHeight w:val="47"/>
        </w:trPr>
        <w:tc>
          <w:tcPr>
            <w:cnfStyle w:val="001000000000" w:firstRow="0" w:lastRow="0" w:firstColumn="1" w:lastColumn="0" w:oddVBand="0" w:evenVBand="0" w:oddHBand="0" w:evenHBand="0" w:firstRowFirstColumn="0" w:firstRowLastColumn="0" w:lastRowFirstColumn="0" w:lastRowLastColumn="0"/>
            <w:tcW w:w="877" w:type="dxa"/>
            <w:vMerge w:val="restart"/>
            <w:tcBorders>
              <w:top w:val="single" w:sz="12" w:space="0" w:color="auto"/>
            </w:tcBorders>
            <w:shd w:val="clear" w:color="auto" w:fill="auto"/>
            <w:vAlign w:val="center"/>
            <w:hideMark/>
          </w:tcPr>
          <w:p w14:paraId="371C3CBF" w14:textId="0620D6C1" w:rsidR="00982042" w:rsidRDefault="00982042" w:rsidP="00982042">
            <w:pPr>
              <w:ind w:left="-112" w:right="-121"/>
              <w:jc w:val="center"/>
              <w:rPr>
                <w:rFonts w:ascii="Arial" w:eastAsia="Times New Roman" w:hAnsi="Arial" w:cs="Arial"/>
                <w:b w:val="0"/>
                <w:bCs w:val="0"/>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90 mg VES001</w:t>
            </w:r>
          </w:p>
          <w:p w14:paraId="49853867" w14:textId="1C16F0AF" w:rsidR="00982042" w:rsidRPr="00EB65A9" w:rsidRDefault="00982042" w:rsidP="00982042">
            <w:pPr>
              <w:ind w:left="-112" w:right="-121"/>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fed</w:t>
            </w:r>
          </w:p>
        </w:tc>
        <w:tc>
          <w:tcPr>
            <w:tcW w:w="1397" w:type="dxa"/>
            <w:tcBorders>
              <w:top w:val="single" w:sz="12" w:space="0" w:color="auto"/>
              <w:bottom w:val="single" w:sz="4" w:space="0" w:color="auto"/>
            </w:tcBorders>
            <w:shd w:val="clear" w:color="auto" w:fill="auto"/>
            <w:noWrap/>
            <w:hideMark/>
          </w:tcPr>
          <w:p w14:paraId="16D19D4A" w14:textId="35AF9E2F" w:rsidR="00982042" w:rsidRPr="00EB65A9" w:rsidRDefault="00982042" w:rsidP="00982042">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AUC</w:t>
            </w:r>
            <w:r w:rsidRPr="00851B70">
              <w:rPr>
                <w:rFonts w:ascii="Arial" w:eastAsia="Times New Roman" w:hAnsi="Arial" w:cs="Arial"/>
                <w:color w:val="000000"/>
                <w:kern w:val="0"/>
                <w:sz w:val="16"/>
                <w:szCs w:val="16"/>
                <w:vertAlign w:val="subscript"/>
                <w:lang w:val="en-US"/>
                <w14:ligatures w14:val="none"/>
              </w:rPr>
              <w:t>inf</w:t>
            </w:r>
            <w:r w:rsidRPr="00EB65A9">
              <w:rPr>
                <w:rFonts w:ascii="Arial" w:eastAsia="Times New Roman" w:hAnsi="Arial" w:cs="Arial"/>
                <w:color w:val="000000"/>
                <w:kern w:val="0"/>
                <w:sz w:val="16"/>
                <w:szCs w:val="16"/>
                <w:lang w:val="en-US"/>
                <w14:ligatures w14:val="none"/>
              </w:rPr>
              <w:t xml:space="preserve"> (h*ng/mL)</w:t>
            </w:r>
          </w:p>
        </w:tc>
        <w:tc>
          <w:tcPr>
            <w:tcW w:w="332" w:type="dxa"/>
            <w:tcBorders>
              <w:top w:val="single" w:sz="12" w:space="0" w:color="auto"/>
              <w:bottom w:val="single" w:sz="4" w:space="0" w:color="auto"/>
            </w:tcBorders>
            <w:shd w:val="clear" w:color="auto" w:fill="auto"/>
            <w:noWrap/>
            <w:hideMark/>
          </w:tcPr>
          <w:p w14:paraId="028BD982"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830" w:type="dxa"/>
            <w:tcBorders>
              <w:top w:val="single" w:sz="12" w:space="0" w:color="auto"/>
              <w:bottom w:val="single" w:sz="4" w:space="0" w:color="auto"/>
            </w:tcBorders>
            <w:shd w:val="clear" w:color="auto" w:fill="auto"/>
            <w:noWrap/>
            <w:hideMark/>
          </w:tcPr>
          <w:p w14:paraId="4A23F77D" w14:textId="77777777" w:rsidR="00982042" w:rsidRPr="00EB65A9" w:rsidRDefault="00982042" w:rsidP="00982042">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4981.96</w:t>
            </w:r>
          </w:p>
        </w:tc>
        <w:tc>
          <w:tcPr>
            <w:tcW w:w="984" w:type="dxa"/>
            <w:tcBorders>
              <w:top w:val="single" w:sz="12" w:space="0" w:color="auto"/>
              <w:bottom w:val="single" w:sz="4" w:space="0" w:color="auto"/>
            </w:tcBorders>
            <w:shd w:val="clear" w:color="auto" w:fill="auto"/>
            <w:noWrap/>
            <w:hideMark/>
          </w:tcPr>
          <w:p w14:paraId="60DA5725" w14:textId="77777777" w:rsidR="00982042" w:rsidRPr="00EB65A9" w:rsidRDefault="00982042" w:rsidP="00982042">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4981.96</w:t>
            </w:r>
          </w:p>
        </w:tc>
        <w:tc>
          <w:tcPr>
            <w:tcW w:w="883" w:type="dxa"/>
            <w:tcBorders>
              <w:top w:val="single" w:sz="12" w:space="0" w:color="auto"/>
              <w:bottom w:val="single" w:sz="4" w:space="0" w:color="auto"/>
            </w:tcBorders>
            <w:shd w:val="clear" w:color="auto" w:fill="auto"/>
            <w:noWrap/>
            <w:hideMark/>
          </w:tcPr>
          <w:p w14:paraId="334E0407"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627" w:type="dxa"/>
            <w:tcBorders>
              <w:top w:val="single" w:sz="12" w:space="0" w:color="auto"/>
              <w:bottom w:val="single" w:sz="4" w:space="0" w:color="auto"/>
            </w:tcBorders>
            <w:shd w:val="clear" w:color="auto" w:fill="auto"/>
            <w:noWrap/>
            <w:hideMark/>
          </w:tcPr>
          <w:p w14:paraId="52FD555C" w14:textId="2D821B8A"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701" w:type="dxa"/>
            <w:tcBorders>
              <w:top w:val="single" w:sz="12" w:space="0" w:color="auto"/>
              <w:bottom w:val="single" w:sz="4" w:space="0" w:color="auto"/>
            </w:tcBorders>
            <w:shd w:val="clear" w:color="auto" w:fill="auto"/>
            <w:noWrap/>
            <w:hideMark/>
          </w:tcPr>
          <w:p w14:paraId="5BC09BF0" w14:textId="736754CC"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795" w:type="dxa"/>
            <w:tcBorders>
              <w:top w:val="single" w:sz="12" w:space="0" w:color="auto"/>
              <w:bottom w:val="single" w:sz="4" w:space="0" w:color="auto"/>
            </w:tcBorders>
            <w:shd w:val="clear" w:color="auto" w:fill="auto"/>
            <w:noWrap/>
            <w:hideMark/>
          </w:tcPr>
          <w:p w14:paraId="072B2726"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4982</w:t>
            </w:r>
          </w:p>
        </w:tc>
        <w:tc>
          <w:tcPr>
            <w:tcW w:w="795" w:type="dxa"/>
            <w:tcBorders>
              <w:top w:val="single" w:sz="12" w:space="0" w:color="auto"/>
              <w:bottom w:val="single" w:sz="4" w:space="0" w:color="auto"/>
            </w:tcBorders>
            <w:shd w:val="clear" w:color="auto" w:fill="auto"/>
            <w:noWrap/>
            <w:hideMark/>
          </w:tcPr>
          <w:p w14:paraId="1D8991EE"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4982</w:t>
            </w:r>
          </w:p>
        </w:tc>
        <w:tc>
          <w:tcPr>
            <w:tcW w:w="795" w:type="dxa"/>
            <w:tcBorders>
              <w:top w:val="single" w:sz="12" w:space="0" w:color="auto"/>
              <w:bottom w:val="single" w:sz="4" w:space="0" w:color="auto"/>
            </w:tcBorders>
            <w:shd w:val="clear" w:color="auto" w:fill="auto"/>
            <w:noWrap/>
            <w:hideMark/>
          </w:tcPr>
          <w:p w14:paraId="41B028FC"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4982</w:t>
            </w:r>
          </w:p>
        </w:tc>
      </w:tr>
      <w:tr w:rsidR="00DA4330" w:rsidRPr="00EB65A9" w14:paraId="4C743C9F" w14:textId="77777777" w:rsidTr="002651C9">
        <w:trPr>
          <w:trHeight w:val="47"/>
        </w:trPr>
        <w:tc>
          <w:tcPr>
            <w:cnfStyle w:val="001000000000" w:firstRow="0" w:lastRow="0" w:firstColumn="1" w:lastColumn="0" w:oddVBand="0" w:evenVBand="0" w:oddHBand="0" w:evenHBand="0" w:firstRowFirstColumn="0" w:firstRowLastColumn="0" w:lastRowFirstColumn="0" w:lastRowLastColumn="0"/>
            <w:tcW w:w="877" w:type="dxa"/>
            <w:vMerge/>
            <w:vAlign w:val="center"/>
            <w:hideMark/>
          </w:tcPr>
          <w:p w14:paraId="767C3177" w14:textId="77777777" w:rsidR="00982042" w:rsidRPr="00EB65A9" w:rsidRDefault="00982042" w:rsidP="00982042">
            <w:pPr>
              <w:ind w:left="-112" w:right="-121"/>
              <w:jc w:val="center"/>
              <w:rPr>
                <w:rFonts w:ascii="Arial" w:eastAsia="Times New Roman" w:hAnsi="Arial" w:cs="Arial"/>
                <w:color w:val="000000"/>
                <w:kern w:val="0"/>
                <w:sz w:val="16"/>
                <w:szCs w:val="16"/>
                <w:lang w:val="en-US"/>
                <w14:ligatures w14:val="none"/>
              </w:rPr>
            </w:pPr>
          </w:p>
        </w:tc>
        <w:tc>
          <w:tcPr>
            <w:tcW w:w="1397" w:type="dxa"/>
            <w:tcBorders>
              <w:top w:val="single" w:sz="4" w:space="0" w:color="auto"/>
              <w:bottom w:val="single" w:sz="4" w:space="0" w:color="auto"/>
            </w:tcBorders>
            <w:shd w:val="clear" w:color="auto" w:fill="EEF1E7"/>
            <w:noWrap/>
            <w:hideMark/>
          </w:tcPr>
          <w:p w14:paraId="1582939A" w14:textId="1418B836" w:rsidR="00982042" w:rsidRPr="00EB65A9" w:rsidRDefault="00982042" w:rsidP="00982042">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spellStart"/>
            <w:r w:rsidRPr="00EB65A9">
              <w:rPr>
                <w:rFonts w:ascii="Arial" w:eastAsia="Times New Roman" w:hAnsi="Arial" w:cs="Arial"/>
                <w:color w:val="000000"/>
                <w:kern w:val="0"/>
                <w:sz w:val="16"/>
                <w:szCs w:val="16"/>
                <w:lang w:val="en-US"/>
                <w14:ligatures w14:val="none"/>
              </w:rPr>
              <w:t>AUC</w:t>
            </w:r>
            <w:r w:rsidRPr="00851B70">
              <w:rPr>
                <w:rFonts w:ascii="Arial" w:eastAsia="Times New Roman" w:hAnsi="Arial" w:cs="Arial"/>
                <w:color w:val="000000"/>
                <w:kern w:val="0"/>
                <w:sz w:val="16"/>
                <w:szCs w:val="16"/>
                <w:vertAlign w:val="subscript"/>
                <w:lang w:val="en-US"/>
                <w14:ligatures w14:val="none"/>
              </w:rPr>
              <w:t>last</w:t>
            </w:r>
            <w:proofErr w:type="spellEnd"/>
            <w:r w:rsidRPr="00EB65A9">
              <w:rPr>
                <w:rFonts w:ascii="Arial" w:eastAsia="Times New Roman" w:hAnsi="Arial" w:cs="Arial"/>
                <w:color w:val="000000"/>
                <w:kern w:val="0"/>
                <w:sz w:val="16"/>
                <w:szCs w:val="16"/>
                <w:lang w:val="en-US"/>
                <w14:ligatures w14:val="none"/>
              </w:rPr>
              <w:t xml:space="preserve"> (h*ng/mL)</w:t>
            </w:r>
          </w:p>
        </w:tc>
        <w:tc>
          <w:tcPr>
            <w:tcW w:w="332" w:type="dxa"/>
            <w:tcBorders>
              <w:top w:val="single" w:sz="4" w:space="0" w:color="auto"/>
              <w:bottom w:val="single" w:sz="4" w:space="0" w:color="auto"/>
            </w:tcBorders>
            <w:shd w:val="clear" w:color="auto" w:fill="EEF1E7"/>
            <w:noWrap/>
            <w:hideMark/>
          </w:tcPr>
          <w:p w14:paraId="4D6527AD"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w:t>
            </w:r>
          </w:p>
        </w:tc>
        <w:tc>
          <w:tcPr>
            <w:tcW w:w="830" w:type="dxa"/>
            <w:tcBorders>
              <w:top w:val="single" w:sz="4" w:space="0" w:color="auto"/>
              <w:bottom w:val="single" w:sz="4" w:space="0" w:color="auto"/>
            </w:tcBorders>
            <w:shd w:val="clear" w:color="auto" w:fill="EEF1E7"/>
            <w:noWrap/>
            <w:hideMark/>
          </w:tcPr>
          <w:p w14:paraId="3CB0028C" w14:textId="77777777" w:rsidR="00982042" w:rsidRPr="00EB65A9" w:rsidRDefault="00982042" w:rsidP="00982042">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4395.45</w:t>
            </w:r>
          </w:p>
        </w:tc>
        <w:tc>
          <w:tcPr>
            <w:tcW w:w="984" w:type="dxa"/>
            <w:tcBorders>
              <w:top w:val="single" w:sz="4" w:space="0" w:color="auto"/>
              <w:bottom w:val="single" w:sz="4" w:space="0" w:color="auto"/>
            </w:tcBorders>
            <w:shd w:val="clear" w:color="auto" w:fill="EEF1E7"/>
            <w:noWrap/>
            <w:hideMark/>
          </w:tcPr>
          <w:p w14:paraId="475E8183" w14:textId="77777777" w:rsidR="00982042" w:rsidRPr="00EB65A9" w:rsidRDefault="00982042" w:rsidP="00982042">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4338.09</w:t>
            </w:r>
          </w:p>
        </w:tc>
        <w:tc>
          <w:tcPr>
            <w:tcW w:w="883" w:type="dxa"/>
            <w:tcBorders>
              <w:top w:val="single" w:sz="4" w:space="0" w:color="auto"/>
              <w:bottom w:val="single" w:sz="4" w:space="0" w:color="auto"/>
            </w:tcBorders>
            <w:shd w:val="clear" w:color="auto" w:fill="EEF1E7"/>
            <w:noWrap/>
            <w:hideMark/>
          </w:tcPr>
          <w:p w14:paraId="0F9B5177"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763.459</w:t>
            </w:r>
          </w:p>
        </w:tc>
        <w:tc>
          <w:tcPr>
            <w:tcW w:w="627" w:type="dxa"/>
            <w:tcBorders>
              <w:top w:val="single" w:sz="4" w:space="0" w:color="auto"/>
              <w:bottom w:val="single" w:sz="4" w:space="0" w:color="auto"/>
            </w:tcBorders>
            <w:shd w:val="clear" w:color="auto" w:fill="EEF1E7"/>
            <w:noWrap/>
            <w:hideMark/>
          </w:tcPr>
          <w:p w14:paraId="5490F1A9"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17.4</w:t>
            </w:r>
          </w:p>
        </w:tc>
        <w:tc>
          <w:tcPr>
            <w:tcW w:w="701" w:type="dxa"/>
            <w:tcBorders>
              <w:top w:val="single" w:sz="4" w:space="0" w:color="auto"/>
              <w:bottom w:val="single" w:sz="4" w:space="0" w:color="auto"/>
            </w:tcBorders>
            <w:shd w:val="clear" w:color="auto" w:fill="EEF1E7"/>
            <w:noWrap/>
            <w:hideMark/>
          </w:tcPr>
          <w:p w14:paraId="5793B969"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18.1</w:t>
            </w:r>
          </w:p>
        </w:tc>
        <w:tc>
          <w:tcPr>
            <w:tcW w:w="795" w:type="dxa"/>
            <w:tcBorders>
              <w:top w:val="single" w:sz="4" w:space="0" w:color="auto"/>
              <w:bottom w:val="single" w:sz="4" w:space="0" w:color="auto"/>
            </w:tcBorders>
            <w:shd w:val="clear" w:color="auto" w:fill="EEF1E7"/>
            <w:noWrap/>
            <w:hideMark/>
          </w:tcPr>
          <w:p w14:paraId="593CC2E4"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4380.5</w:t>
            </w:r>
          </w:p>
        </w:tc>
        <w:tc>
          <w:tcPr>
            <w:tcW w:w="795" w:type="dxa"/>
            <w:tcBorders>
              <w:top w:val="single" w:sz="4" w:space="0" w:color="auto"/>
              <w:bottom w:val="single" w:sz="4" w:space="0" w:color="auto"/>
            </w:tcBorders>
            <w:shd w:val="clear" w:color="auto" w:fill="EEF1E7"/>
            <w:noWrap/>
            <w:hideMark/>
          </w:tcPr>
          <w:p w14:paraId="0B0D8531"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3244.6</w:t>
            </w:r>
          </w:p>
        </w:tc>
        <w:tc>
          <w:tcPr>
            <w:tcW w:w="795" w:type="dxa"/>
            <w:tcBorders>
              <w:top w:val="single" w:sz="4" w:space="0" w:color="auto"/>
              <w:bottom w:val="single" w:sz="4" w:space="0" w:color="auto"/>
            </w:tcBorders>
            <w:shd w:val="clear" w:color="auto" w:fill="EEF1E7"/>
            <w:noWrap/>
            <w:hideMark/>
          </w:tcPr>
          <w:p w14:paraId="20BB4C8B"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5437.4</w:t>
            </w:r>
          </w:p>
        </w:tc>
      </w:tr>
      <w:tr w:rsidR="00DA4330" w:rsidRPr="00EB65A9" w14:paraId="30C88F56" w14:textId="77777777" w:rsidTr="00722AC8">
        <w:trPr>
          <w:trHeight w:val="47"/>
        </w:trPr>
        <w:tc>
          <w:tcPr>
            <w:cnfStyle w:val="001000000000" w:firstRow="0" w:lastRow="0" w:firstColumn="1" w:lastColumn="0" w:oddVBand="0" w:evenVBand="0" w:oddHBand="0" w:evenHBand="0" w:firstRowFirstColumn="0" w:firstRowLastColumn="0" w:lastRowFirstColumn="0" w:lastRowLastColumn="0"/>
            <w:tcW w:w="877" w:type="dxa"/>
            <w:vMerge/>
            <w:shd w:val="clear" w:color="auto" w:fill="auto"/>
            <w:vAlign w:val="center"/>
            <w:hideMark/>
          </w:tcPr>
          <w:p w14:paraId="22468E95" w14:textId="77777777" w:rsidR="00982042" w:rsidRPr="00EB65A9" w:rsidRDefault="00982042" w:rsidP="00982042">
            <w:pPr>
              <w:ind w:left="-112" w:right="-121"/>
              <w:jc w:val="center"/>
              <w:rPr>
                <w:rFonts w:ascii="Arial" w:eastAsia="Times New Roman" w:hAnsi="Arial" w:cs="Arial"/>
                <w:color w:val="000000"/>
                <w:kern w:val="0"/>
                <w:sz w:val="16"/>
                <w:szCs w:val="16"/>
                <w:lang w:val="en-US"/>
                <w14:ligatures w14:val="none"/>
              </w:rPr>
            </w:pPr>
          </w:p>
        </w:tc>
        <w:tc>
          <w:tcPr>
            <w:tcW w:w="1397" w:type="dxa"/>
            <w:tcBorders>
              <w:top w:val="single" w:sz="4" w:space="0" w:color="auto"/>
              <w:bottom w:val="single" w:sz="4" w:space="0" w:color="auto"/>
            </w:tcBorders>
            <w:shd w:val="clear" w:color="auto" w:fill="auto"/>
            <w:noWrap/>
            <w:hideMark/>
          </w:tcPr>
          <w:p w14:paraId="07D8B669" w14:textId="5834338D" w:rsidR="00982042" w:rsidRPr="00EB65A9" w:rsidRDefault="00982042" w:rsidP="00982042">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CL/F (L/h)</w:t>
            </w:r>
          </w:p>
        </w:tc>
        <w:tc>
          <w:tcPr>
            <w:tcW w:w="332" w:type="dxa"/>
            <w:tcBorders>
              <w:top w:val="single" w:sz="4" w:space="0" w:color="auto"/>
              <w:bottom w:val="single" w:sz="4" w:space="0" w:color="auto"/>
            </w:tcBorders>
            <w:shd w:val="clear" w:color="auto" w:fill="auto"/>
            <w:noWrap/>
            <w:hideMark/>
          </w:tcPr>
          <w:p w14:paraId="1FDA8A2D"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830" w:type="dxa"/>
            <w:tcBorders>
              <w:top w:val="single" w:sz="4" w:space="0" w:color="auto"/>
              <w:bottom w:val="single" w:sz="4" w:space="0" w:color="auto"/>
            </w:tcBorders>
            <w:shd w:val="clear" w:color="auto" w:fill="auto"/>
            <w:noWrap/>
            <w:hideMark/>
          </w:tcPr>
          <w:p w14:paraId="1DF3A463" w14:textId="77777777" w:rsidR="00982042" w:rsidRPr="00EB65A9" w:rsidRDefault="00982042" w:rsidP="00982042">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18.07</w:t>
            </w:r>
          </w:p>
        </w:tc>
        <w:tc>
          <w:tcPr>
            <w:tcW w:w="984" w:type="dxa"/>
            <w:tcBorders>
              <w:top w:val="single" w:sz="4" w:space="0" w:color="auto"/>
              <w:bottom w:val="single" w:sz="4" w:space="0" w:color="auto"/>
            </w:tcBorders>
            <w:shd w:val="clear" w:color="auto" w:fill="auto"/>
            <w:noWrap/>
            <w:hideMark/>
          </w:tcPr>
          <w:p w14:paraId="26F61ABF" w14:textId="77777777" w:rsidR="00982042" w:rsidRPr="00EB65A9" w:rsidRDefault="00982042" w:rsidP="00982042">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18.07</w:t>
            </w:r>
          </w:p>
        </w:tc>
        <w:tc>
          <w:tcPr>
            <w:tcW w:w="883" w:type="dxa"/>
            <w:tcBorders>
              <w:top w:val="single" w:sz="4" w:space="0" w:color="auto"/>
              <w:bottom w:val="single" w:sz="4" w:space="0" w:color="auto"/>
            </w:tcBorders>
            <w:shd w:val="clear" w:color="auto" w:fill="auto"/>
            <w:noWrap/>
            <w:hideMark/>
          </w:tcPr>
          <w:p w14:paraId="4A6CCE61"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627" w:type="dxa"/>
            <w:tcBorders>
              <w:top w:val="single" w:sz="4" w:space="0" w:color="auto"/>
              <w:bottom w:val="single" w:sz="4" w:space="0" w:color="auto"/>
            </w:tcBorders>
            <w:shd w:val="clear" w:color="auto" w:fill="auto"/>
            <w:noWrap/>
            <w:hideMark/>
          </w:tcPr>
          <w:p w14:paraId="4B363388" w14:textId="5E2D03E1"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701" w:type="dxa"/>
            <w:tcBorders>
              <w:top w:val="single" w:sz="4" w:space="0" w:color="auto"/>
              <w:bottom w:val="single" w:sz="4" w:space="0" w:color="auto"/>
            </w:tcBorders>
            <w:shd w:val="clear" w:color="auto" w:fill="auto"/>
            <w:noWrap/>
            <w:hideMark/>
          </w:tcPr>
          <w:p w14:paraId="7963CF81" w14:textId="7FFAAC9F"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795" w:type="dxa"/>
            <w:tcBorders>
              <w:top w:val="single" w:sz="4" w:space="0" w:color="auto"/>
              <w:bottom w:val="single" w:sz="4" w:space="0" w:color="auto"/>
            </w:tcBorders>
            <w:shd w:val="clear" w:color="auto" w:fill="auto"/>
            <w:noWrap/>
            <w:hideMark/>
          </w:tcPr>
          <w:p w14:paraId="051C85AC"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18.1</w:t>
            </w:r>
          </w:p>
        </w:tc>
        <w:tc>
          <w:tcPr>
            <w:tcW w:w="795" w:type="dxa"/>
            <w:tcBorders>
              <w:top w:val="single" w:sz="4" w:space="0" w:color="auto"/>
              <w:bottom w:val="single" w:sz="4" w:space="0" w:color="auto"/>
            </w:tcBorders>
            <w:shd w:val="clear" w:color="auto" w:fill="auto"/>
            <w:noWrap/>
            <w:hideMark/>
          </w:tcPr>
          <w:p w14:paraId="3240CA10"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18.1</w:t>
            </w:r>
          </w:p>
        </w:tc>
        <w:tc>
          <w:tcPr>
            <w:tcW w:w="795" w:type="dxa"/>
            <w:tcBorders>
              <w:top w:val="single" w:sz="4" w:space="0" w:color="auto"/>
              <w:bottom w:val="single" w:sz="4" w:space="0" w:color="auto"/>
            </w:tcBorders>
            <w:shd w:val="clear" w:color="auto" w:fill="auto"/>
            <w:noWrap/>
            <w:hideMark/>
          </w:tcPr>
          <w:p w14:paraId="7A949296"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18.1</w:t>
            </w:r>
          </w:p>
        </w:tc>
      </w:tr>
      <w:tr w:rsidR="00DA4330" w:rsidRPr="00EB65A9" w14:paraId="6F09055C" w14:textId="77777777" w:rsidTr="002651C9">
        <w:trPr>
          <w:trHeight w:val="47"/>
        </w:trPr>
        <w:tc>
          <w:tcPr>
            <w:cnfStyle w:val="001000000000" w:firstRow="0" w:lastRow="0" w:firstColumn="1" w:lastColumn="0" w:oddVBand="0" w:evenVBand="0" w:oddHBand="0" w:evenHBand="0" w:firstRowFirstColumn="0" w:firstRowLastColumn="0" w:lastRowFirstColumn="0" w:lastRowLastColumn="0"/>
            <w:tcW w:w="877" w:type="dxa"/>
            <w:vMerge/>
            <w:vAlign w:val="center"/>
            <w:hideMark/>
          </w:tcPr>
          <w:p w14:paraId="192FA00D" w14:textId="77777777" w:rsidR="00982042" w:rsidRPr="00EB65A9" w:rsidRDefault="00982042" w:rsidP="00982042">
            <w:pPr>
              <w:ind w:left="-112" w:right="-121"/>
              <w:jc w:val="center"/>
              <w:rPr>
                <w:rFonts w:ascii="Arial" w:eastAsia="Times New Roman" w:hAnsi="Arial" w:cs="Arial"/>
                <w:color w:val="000000"/>
                <w:kern w:val="0"/>
                <w:sz w:val="16"/>
                <w:szCs w:val="16"/>
                <w:lang w:val="en-US"/>
                <w14:ligatures w14:val="none"/>
              </w:rPr>
            </w:pPr>
          </w:p>
        </w:tc>
        <w:tc>
          <w:tcPr>
            <w:tcW w:w="1397" w:type="dxa"/>
            <w:tcBorders>
              <w:top w:val="single" w:sz="4" w:space="0" w:color="auto"/>
              <w:bottom w:val="single" w:sz="4" w:space="0" w:color="auto"/>
            </w:tcBorders>
            <w:shd w:val="clear" w:color="auto" w:fill="EEF1E7"/>
            <w:noWrap/>
            <w:hideMark/>
          </w:tcPr>
          <w:p w14:paraId="531BC2FA" w14:textId="5C23B0C3" w:rsidR="00982042" w:rsidRPr="00EB65A9" w:rsidRDefault="00982042" w:rsidP="00982042">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spellStart"/>
            <w:r w:rsidRPr="00EB65A9">
              <w:rPr>
                <w:rFonts w:ascii="Arial" w:eastAsia="Times New Roman" w:hAnsi="Arial" w:cs="Arial"/>
                <w:color w:val="000000"/>
                <w:kern w:val="0"/>
                <w:sz w:val="16"/>
                <w:szCs w:val="16"/>
                <w:lang w:val="en-US"/>
                <w14:ligatures w14:val="none"/>
              </w:rPr>
              <w:t>C</w:t>
            </w:r>
            <w:r w:rsidRPr="00982042">
              <w:rPr>
                <w:rFonts w:ascii="Arial" w:eastAsia="Times New Roman" w:hAnsi="Arial" w:cs="Arial"/>
                <w:color w:val="000000"/>
                <w:kern w:val="0"/>
                <w:sz w:val="16"/>
                <w:szCs w:val="16"/>
                <w:vertAlign w:val="subscript"/>
                <w:lang w:val="en-US"/>
                <w14:ligatures w14:val="none"/>
              </w:rPr>
              <w:t>max</w:t>
            </w:r>
            <w:proofErr w:type="spellEnd"/>
            <w:r w:rsidRPr="00EB65A9">
              <w:rPr>
                <w:rFonts w:ascii="Arial" w:eastAsia="Times New Roman" w:hAnsi="Arial" w:cs="Arial"/>
                <w:color w:val="000000"/>
                <w:kern w:val="0"/>
                <w:sz w:val="16"/>
                <w:szCs w:val="16"/>
                <w:lang w:val="en-US"/>
                <w14:ligatures w14:val="none"/>
              </w:rPr>
              <w:t xml:space="preserve"> (ng/mL)</w:t>
            </w:r>
          </w:p>
        </w:tc>
        <w:tc>
          <w:tcPr>
            <w:tcW w:w="332" w:type="dxa"/>
            <w:tcBorders>
              <w:top w:val="single" w:sz="4" w:space="0" w:color="auto"/>
              <w:bottom w:val="single" w:sz="4" w:space="0" w:color="auto"/>
            </w:tcBorders>
            <w:shd w:val="clear" w:color="auto" w:fill="EEF1E7"/>
            <w:noWrap/>
            <w:hideMark/>
          </w:tcPr>
          <w:p w14:paraId="6B13C9C2"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w:t>
            </w:r>
          </w:p>
        </w:tc>
        <w:tc>
          <w:tcPr>
            <w:tcW w:w="830" w:type="dxa"/>
            <w:tcBorders>
              <w:top w:val="single" w:sz="4" w:space="0" w:color="auto"/>
              <w:bottom w:val="single" w:sz="4" w:space="0" w:color="auto"/>
            </w:tcBorders>
            <w:shd w:val="clear" w:color="auto" w:fill="EEF1E7"/>
            <w:noWrap/>
            <w:hideMark/>
          </w:tcPr>
          <w:p w14:paraId="7130089E" w14:textId="77777777" w:rsidR="00982042" w:rsidRPr="00EB65A9" w:rsidRDefault="00982042" w:rsidP="00982042">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823.5</w:t>
            </w:r>
          </w:p>
        </w:tc>
        <w:tc>
          <w:tcPr>
            <w:tcW w:w="984" w:type="dxa"/>
            <w:tcBorders>
              <w:top w:val="single" w:sz="4" w:space="0" w:color="auto"/>
              <w:bottom w:val="single" w:sz="4" w:space="0" w:color="auto"/>
            </w:tcBorders>
            <w:shd w:val="clear" w:color="auto" w:fill="EEF1E7"/>
            <w:noWrap/>
            <w:hideMark/>
          </w:tcPr>
          <w:p w14:paraId="5AC77A07" w14:textId="77777777" w:rsidR="00982042" w:rsidRPr="00EB65A9" w:rsidRDefault="00982042" w:rsidP="00982042">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782.73</w:t>
            </w:r>
          </w:p>
        </w:tc>
        <w:tc>
          <w:tcPr>
            <w:tcW w:w="883" w:type="dxa"/>
            <w:tcBorders>
              <w:top w:val="single" w:sz="4" w:space="0" w:color="auto"/>
              <w:bottom w:val="single" w:sz="4" w:space="0" w:color="auto"/>
            </w:tcBorders>
            <w:shd w:val="clear" w:color="auto" w:fill="EEF1E7"/>
            <w:noWrap/>
            <w:hideMark/>
          </w:tcPr>
          <w:p w14:paraId="31A13649"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311.743</w:t>
            </w:r>
          </w:p>
        </w:tc>
        <w:tc>
          <w:tcPr>
            <w:tcW w:w="627" w:type="dxa"/>
            <w:tcBorders>
              <w:top w:val="single" w:sz="4" w:space="0" w:color="auto"/>
              <w:bottom w:val="single" w:sz="4" w:space="0" w:color="auto"/>
            </w:tcBorders>
            <w:shd w:val="clear" w:color="auto" w:fill="EEF1E7"/>
            <w:noWrap/>
            <w:hideMark/>
          </w:tcPr>
          <w:p w14:paraId="10AC5CE6"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37.9</w:t>
            </w:r>
          </w:p>
        </w:tc>
        <w:tc>
          <w:tcPr>
            <w:tcW w:w="701" w:type="dxa"/>
            <w:tcBorders>
              <w:top w:val="single" w:sz="4" w:space="0" w:color="auto"/>
              <w:bottom w:val="single" w:sz="4" w:space="0" w:color="auto"/>
            </w:tcBorders>
            <w:shd w:val="clear" w:color="auto" w:fill="EEF1E7"/>
            <w:noWrap/>
            <w:hideMark/>
          </w:tcPr>
          <w:p w14:paraId="3F7496E2"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34.6</w:t>
            </w:r>
          </w:p>
        </w:tc>
        <w:tc>
          <w:tcPr>
            <w:tcW w:w="795" w:type="dxa"/>
            <w:tcBorders>
              <w:top w:val="single" w:sz="4" w:space="0" w:color="auto"/>
              <w:bottom w:val="single" w:sz="4" w:space="0" w:color="auto"/>
            </w:tcBorders>
            <w:shd w:val="clear" w:color="auto" w:fill="EEF1E7"/>
            <w:noWrap/>
            <w:hideMark/>
          </w:tcPr>
          <w:p w14:paraId="76CD1FD5"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740</w:t>
            </w:r>
          </w:p>
        </w:tc>
        <w:tc>
          <w:tcPr>
            <w:tcW w:w="795" w:type="dxa"/>
            <w:tcBorders>
              <w:top w:val="single" w:sz="4" w:space="0" w:color="auto"/>
              <w:bottom w:val="single" w:sz="4" w:space="0" w:color="auto"/>
            </w:tcBorders>
            <w:shd w:val="clear" w:color="auto" w:fill="EEF1E7"/>
            <w:noWrap/>
            <w:hideMark/>
          </w:tcPr>
          <w:p w14:paraId="364B3660"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541</w:t>
            </w:r>
          </w:p>
        </w:tc>
        <w:tc>
          <w:tcPr>
            <w:tcW w:w="795" w:type="dxa"/>
            <w:tcBorders>
              <w:top w:val="single" w:sz="4" w:space="0" w:color="auto"/>
              <w:bottom w:val="single" w:sz="4" w:space="0" w:color="auto"/>
            </w:tcBorders>
            <w:shd w:val="clear" w:color="auto" w:fill="EEF1E7"/>
            <w:noWrap/>
            <w:hideMark/>
          </w:tcPr>
          <w:p w14:paraId="7E71CE6C"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1410</w:t>
            </w:r>
          </w:p>
        </w:tc>
      </w:tr>
      <w:tr w:rsidR="00DA4330" w:rsidRPr="00EB65A9" w14:paraId="58EFA99F" w14:textId="77777777" w:rsidTr="00722AC8">
        <w:trPr>
          <w:trHeight w:val="47"/>
        </w:trPr>
        <w:tc>
          <w:tcPr>
            <w:cnfStyle w:val="001000000000" w:firstRow="0" w:lastRow="0" w:firstColumn="1" w:lastColumn="0" w:oddVBand="0" w:evenVBand="0" w:oddHBand="0" w:evenHBand="0" w:firstRowFirstColumn="0" w:firstRowLastColumn="0" w:lastRowFirstColumn="0" w:lastRowLastColumn="0"/>
            <w:tcW w:w="877" w:type="dxa"/>
            <w:vMerge/>
            <w:shd w:val="clear" w:color="auto" w:fill="auto"/>
            <w:vAlign w:val="center"/>
            <w:hideMark/>
          </w:tcPr>
          <w:p w14:paraId="481F8BA3" w14:textId="77777777" w:rsidR="00982042" w:rsidRPr="00EB65A9" w:rsidRDefault="00982042" w:rsidP="00982042">
            <w:pPr>
              <w:ind w:left="-112" w:right="-121"/>
              <w:jc w:val="center"/>
              <w:rPr>
                <w:rFonts w:ascii="Arial" w:eastAsia="Times New Roman" w:hAnsi="Arial" w:cs="Arial"/>
                <w:color w:val="000000"/>
                <w:kern w:val="0"/>
                <w:sz w:val="16"/>
                <w:szCs w:val="16"/>
                <w:lang w:val="en-US"/>
                <w14:ligatures w14:val="none"/>
              </w:rPr>
            </w:pPr>
          </w:p>
        </w:tc>
        <w:tc>
          <w:tcPr>
            <w:tcW w:w="1397" w:type="dxa"/>
            <w:tcBorders>
              <w:top w:val="single" w:sz="4" w:space="0" w:color="auto"/>
              <w:bottom w:val="single" w:sz="4" w:space="0" w:color="auto"/>
            </w:tcBorders>
            <w:shd w:val="clear" w:color="auto" w:fill="auto"/>
            <w:noWrap/>
            <w:hideMark/>
          </w:tcPr>
          <w:p w14:paraId="7D3CD7BC" w14:textId="3DB98937" w:rsidR="00982042" w:rsidRPr="00EB65A9" w:rsidRDefault="00982042" w:rsidP="00982042">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spellStart"/>
            <w:r w:rsidRPr="00EB65A9">
              <w:rPr>
                <w:rFonts w:ascii="Arial" w:eastAsia="Times New Roman" w:hAnsi="Arial" w:cs="Arial"/>
                <w:color w:val="000000"/>
                <w:kern w:val="0"/>
                <w:sz w:val="16"/>
                <w:szCs w:val="16"/>
                <w:lang w:val="en-US"/>
                <w14:ligatures w14:val="none"/>
              </w:rPr>
              <w:t>Vz</w:t>
            </w:r>
            <w:proofErr w:type="spellEnd"/>
            <w:r w:rsidRPr="00EB65A9">
              <w:rPr>
                <w:rFonts w:ascii="Arial" w:eastAsia="Times New Roman" w:hAnsi="Arial" w:cs="Arial"/>
                <w:color w:val="000000"/>
                <w:kern w:val="0"/>
                <w:sz w:val="16"/>
                <w:szCs w:val="16"/>
                <w:lang w:val="en-US"/>
                <w14:ligatures w14:val="none"/>
              </w:rPr>
              <w:t>/F (L)</w:t>
            </w:r>
          </w:p>
        </w:tc>
        <w:tc>
          <w:tcPr>
            <w:tcW w:w="332" w:type="dxa"/>
            <w:tcBorders>
              <w:top w:val="single" w:sz="4" w:space="0" w:color="auto"/>
              <w:bottom w:val="single" w:sz="4" w:space="0" w:color="auto"/>
            </w:tcBorders>
            <w:shd w:val="clear" w:color="auto" w:fill="auto"/>
            <w:noWrap/>
            <w:hideMark/>
          </w:tcPr>
          <w:p w14:paraId="222D3A3D"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830" w:type="dxa"/>
            <w:tcBorders>
              <w:top w:val="single" w:sz="4" w:space="0" w:color="auto"/>
              <w:bottom w:val="single" w:sz="4" w:space="0" w:color="auto"/>
            </w:tcBorders>
            <w:shd w:val="clear" w:color="auto" w:fill="auto"/>
            <w:noWrap/>
            <w:hideMark/>
          </w:tcPr>
          <w:p w14:paraId="3C200237" w14:textId="77777777" w:rsidR="00982042" w:rsidRPr="00EB65A9" w:rsidRDefault="00982042" w:rsidP="00982042">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210.725</w:t>
            </w:r>
          </w:p>
        </w:tc>
        <w:tc>
          <w:tcPr>
            <w:tcW w:w="984" w:type="dxa"/>
            <w:tcBorders>
              <w:top w:val="single" w:sz="4" w:space="0" w:color="auto"/>
              <w:bottom w:val="single" w:sz="4" w:space="0" w:color="auto"/>
            </w:tcBorders>
            <w:shd w:val="clear" w:color="auto" w:fill="auto"/>
            <w:noWrap/>
            <w:hideMark/>
          </w:tcPr>
          <w:p w14:paraId="3301B978" w14:textId="77777777" w:rsidR="00982042" w:rsidRPr="00EB65A9" w:rsidRDefault="00982042" w:rsidP="00982042">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210.725</w:t>
            </w:r>
          </w:p>
        </w:tc>
        <w:tc>
          <w:tcPr>
            <w:tcW w:w="883" w:type="dxa"/>
            <w:tcBorders>
              <w:top w:val="single" w:sz="4" w:space="0" w:color="auto"/>
              <w:bottom w:val="single" w:sz="4" w:space="0" w:color="auto"/>
            </w:tcBorders>
            <w:shd w:val="clear" w:color="auto" w:fill="auto"/>
            <w:noWrap/>
            <w:hideMark/>
          </w:tcPr>
          <w:p w14:paraId="643500FD"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627" w:type="dxa"/>
            <w:tcBorders>
              <w:top w:val="single" w:sz="4" w:space="0" w:color="auto"/>
              <w:bottom w:val="single" w:sz="4" w:space="0" w:color="auto"/>
            </w:tcBorders>
            <w:shd w:val="clear" w:color="auto" w:fill="auto"/>
            <w:noWrap/>
            <w:hideMark/>
          </w:tcPr>
          <w:p w14:paraId="6073E64A" w14:textId="4EBD4074"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701" w:type="dxa"/>
            <w:tcBorders>
              <w:top w:val="single" w:sz="4" w:space="0" w:color="auto"/>
              <w:bottom w:val="single" w:sz="4" w:space="0" w:color="auto"/>
            </w:tcBorders>
            <w:shd w:val="clear" w:color="auto" w:fill="auto"/>
            <w:noWrap/>
            <w:hideMark/>
          </w:tcPr>
          <w:p w14:paraId="595692CD" w14:textId="4D5E832C"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795" w:type="dxa"/>
            <w:tcBorders>
              <w:top w:val="single" w:sz="4" w:space="0" w:color="auto"/>
              <w:bottom w:val="single" w:sz="4" w:space="0" w:color="auto"/>
            </w:tcBorders>
            <w:shd w:val="clear" w:color="auto" w:fill="auto"/>
            <w:noWrap/>
            <w:hideMark/>
          </w:tcPr>
          <w:p w14:paraId="694AAE38"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210.72</w:t>
            </w:r>
          </w:p>
        </w:tc>
        <w:tc>
          <w:tcPr>
            <w:tcW w:w="795" w:type="dxa"/>
            <w:tcBorders>
              <w:top w:val="single" w:sz="4" w:space="0" w:color="auto"/>
              <w:bottom w:val="single" w:sz="4" w:space="0" w:color="auto"/>
            </w:tcBorders>
            <w:shd w:val="clear" w:color="auto" w:fill="auto"/>
            <w:noWrap/>
            <w:hideMark/>
          </w:tcPr>
          <w:p w14:paraId="710A7BD3"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210.72</w:t>
            </w:r>
          </w:p>
        </w:tc>
        <w:tc>
          <w:tcPr>
            <w:tcW w:w="795" w:type="dxa"/>
            <w:tcBorders>
              <w:top w:val="single" w:sz="4" w:space="0" w:color="auto"/>
              <w:bottom w:val="single" w:sz="4" w:space="0" w:color="auto"/>
            </w:tcBorders>
            <w:shd w:val="clear" w:color="auto" w:fill="auto"/>
            <w:noWrap/>
            <w:hideMark/>
          </w:tcPr>
          <w:p w14:paraId="3A3D338E"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210.72</w:t>
            </w:r>
          </w:p>
        </w:tc>
      </w:tr>
      <w:tr w:rsidR="00DA4330" w:rsidRPr="00EB65A9" w14:paraId="32C26188" w14:textId="77777777" w:rsidTr="002651C9">
        <w:trPr>
          <w:trHeight w:val="47"/>
        </w:trPr>
        <w:tc>
          <w:tcPr>
            <w:cnfStyle w:val="001000000000" w:firstRow="0" w:lastRow="0" w:firstColumn="1" w:lastColumn="0" w:oddVBand="0" w:evenVBand="0" w:oddHBand="0" w:evenHBand="0" w:firstRowFirstColumn="0" w:firstRowLastColumn="0" w:lastRowFirstColumn="0" w:lastRowLastColumn="0"/>
            <w:tcW w:w="877" w:type="dxa"/>
            <w:vMerge/>
            <w:vAlign w:val="center"/>
            <w:hideMark/>
          </w:tcPr>
          <w:p w14:paraId="7D4B2D32" w14:textId="77777777" w:rsidR="00982042" w:rsidRPr="00EB65A9" w:rsidRDefault="00982042" w:rsidP="00982042">
            <w:pPr>
              <w:ind w:left="-112" w:right="-121"/>
              <w:jc w:val="center"/>
              <w:rPr>
                <w:rFonts w:ascii="Arial" w:eastAsia="Times New Roman" w:hAnsi="Arial" w:cs="Arial"/>
                <w:color w:val="000000"/>
                <w:kern w:val="0"/>
                <w:sz w:val="16"/>
                <w:szCs w:val="16"/>
                <w:lang w:val="en-US"/>
                <w14:ligatures w14:val="none"/>
              </w:rPr>
            </w:pPr>
          </w:p>
        </w:tc>
        <w:tc>
          <w:tcPr>
            <w:tcW w:w="1397" w:type="dxa"/>
            <w:tcBorders>
              <w:top w:val="single" w:sz="4" w:space="0" w:color="auto"/>
              <w:bottom w:val="single" w:sz="4" w:space="0" w:color="auto"/>
            </w:tcBorders>
            <w:shd w:val="clear" w:color="auto" w:fill="EEF1E7"/>
            <w:noWrap/>
            <w:hideMark/>
          </w:tcPr>
          <w:p w14:paraId="4811E1B5" w14:textId="37AA3D26" w:rsidR="00982042" w:rsidRPr="00EB65A9" w:rsidRDefault="00982042" w:rsidP="00982042">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t</w:t>
            </w:r>
            <w:r w:rsidRPr="00982042">
              <w:rPr>
                <w:rFonts w:ascii="Arial" w:eastAsia="Times New Roman" w:hAnsi="Arial" w:cs="Arial"/>
                <w:color w:val="000000"/>
                <w:kern w:val="0"/>
                <w:sz w:val="16"/>
                <w:szCs w:val="16"/>
                <w:vertAlign w:val="subscript"/>
                <w:lang w:val="en-US"/>
                <w14:ligatures w14:val="none"/>
              </w:rPr>
              <w:t xml:space="preserve">1/2 </w:t>
            </w:r>
            <w:r w:rsidRPr="00EB65A9">
              <w:rPr>
                <w:rFonts w:ascii="Arial" w:eastAsia="Times New Roman" w:hAnsi="Arial" w:cs="Arial"/>
                <w:color w:val="000000"/>
                <w:kern w:val="0"/>
                <w:sz w:val="16"/>
                <w:szCs w:val="16"/>
                <w:lang w:val="en-US"/>
                <w14:ligatures w14:val="none"/>
              </w:rPr>
              <w:t>(h)</w:t>
            </w:r>
          </w:p>
        </w:tc>
        <w:tc>
          <w:tcPr>
            <w:tcW w:w="332" w:type="dxa"/>
            <w:tcBorders>
              <w:top w:val="single" w:sz="4" w:space="0" w:color="auto"/>
              <w:bottom w:val="single" w:sz="4" w:space="0" w:color="auto"/>
            </w:tcBorders>
            <w:shd w:val="clear" w:color="auto" w:fill="EEF1E7"/>
            <w:noWrap/>
            <w:hideMark/>
          </w:tcPr>
          <w:p w14:paraId="710CB10C"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830" w:type="dxa"/>
            <w:tcBorders>
              <w:top w:val="single" w:sz="4" w:space="0" w:color="auto"/>
              <w:bottom w:val="single" w:sz="4" w:space="0" w:color="auto"/>
            </w:tcBorders>
            <w:shd w:val="clear" w:color="auto" w:fill="EEF1E7"/>
            <w:noWrap/>
            <w:hideMark/>
          </w:tcPr>
          <w:p w14:paraId="0EF10077" w14:textId="77777777" w:rsidR="00982042" w:rsidRPr="00EB65A9" w:rsidRDefault="00982042" w:rsidP="00982042">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8.085</w:t>
            </w:r>
          </w:p>
        </w:tc>
        <w:tc>
          <w:tcPr>
            <w:tcW w:w="984" w:type="dxa"/>
            <w:tcBorders>
              <w:top w:val="single" w:sz="4" w:space="0" w:color="auto"/>
              <w:bottom w:val="single" w:sz="4" w:space="0" w:color="auto"/>
            </w:tcBorders>
            <w:shd w:val="clear" w:color="auto" w:fill="EEF1E7"/>
            <w:noWrap/>
            <w:hideMark/>
          </w:tcPr>
          <w:p w14:paraId="4EAB864F" w14:textId="77777777" w:rsidR="00982042" w:rsidRPr="00EB65A9" w:rsidRDefault="00982042" w:rsidP="00982042">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8.085</w:t>
            </w:r>
          </w:p>
        </w:tc>
        <w:tc>
          <w:tcPr>
            <w:tcW w:w="883" w:type="dxa"/>
            <w:tcBorders>
              <w:top w:val="single" w:sz="4" w:space="0" w:color="auto"/>
              <w:bottom w:val="single" w:sz="4" w:space="0" w:color="auto"/>
            </w:tcBorders>
            <w:shd w:val="clear" w:color="auto" w:fill="EEF1E7"/>
            <w:noWrap/>
            <w:hideMark/>
          </w:tcPr>
          <w:p w14:paraId="254C5D91"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627" w:type="dxa"/>
            <w:tcBorders>
              <w:top w:val="single" w:sz="4" w:space="0" w:color="auto"/>
              <w:bottom w:val="single" w:sz="4" w:space="0" w:color="auto"/>
            </w:tcBorders>
            <w:shd w:val="clear" w:color="auto" w:fill="EEF1E7"/>
            <w:noWrap/>
            <w:hideMark/>
          </w:tcPr>
          <w:p w14:paraId="7DAE477C" w14:textId="3DDB1171"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701" w:type="dxa"/>
            <w:tcBorders>
              <w:top w:val="single" w:sz="4" w:space="0" w:color="auto"/>
              <w:bottom w:val="single" w:sz="4" w:space="0" w:color="auto"/>
            </w:tcBorders>
            <w:shd w:val="clear" w:color="auto" w:fill="EEF1E7"/>
            <w:noWrap/>
            <w:hideMark/>
          </w:tcPr>
          <w:p w14:paraId="21F948A6" w14:textId="1838E974"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795" w:type="dxa"/>
            <w:tcBorders>
              <w:top w:val="single" w:sz="4" w:space="0" w:color="auto"/>
              <w:bottom w:val="single" w:sz="4" w:space="0" w:color="auto"/>
            </w:tcBorders>
            <w:shd w:val="clear" w:color="auto" w:fill="EEF1E7"/>
            <w:noWrap/>
            <w:hideMark/>
          </w:tcPr>
          <w:p w14:paraId="7364D1A8"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8.09</w:t>
            </w:r>
          </w:p>
        </w:tc>
        <w:tc>
          <w:tcPr>
            <w:tcW w:w="795" w:type="dxa"/>
            <w:tcBorders>
              <w:top w:val="single" w:sz="4" w:space="0" w:color="auto"/>
              <w:bottom w:val="single" w:sz="4" w:space="0" w:color="auto"/>
            </w:tcBorders>
            <w:shd w:val="clear" w:color="auto" w:fill="EEF1E7"/>
            <w:noWrap/>
            <w:hideMark/>
          </w:tcPr>
          <w:p w14:paraId="7DCC1390"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8.09</w:t>
            </w:r>
          </w:p>
        </w:tc>
        <w:tc>
          <w:tcPr>
            <w:tcW w:w="795" w:type="dxa"/>
            <w:tcBorders>
              <w:top w:val="single" w:sz="4" w:space="0" w:color="auto"/>
              <w:bottom w:val="single" w:sz="4" w:space="0" w:color="auto"/>
            </w:tcBorders>
            <w:shd w:val="clear" w:color="auto" w:fill="EEF1E7"/>
            <w:noWrap/>
            <w:hideMark/>
          </w:tcPr>
          <w:p w14:paraId="19176D22"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8.09</w:t>
            </w:r>
          </w:p>
        </w:tc>
      </w:tr>
      <w:tr w:rsidR="00DA4330" w:rsidRPr="00EB65A9" w14:paraId="5262A758" w14:textId="77777777" w:rsidTr="00722AC8">
        <w:trPr>
          <w:trHeight w:val="47"/>
        </w:trPr>
        <w:tc>
          <w:tcPr>
            <w:cnfStyle w:val="001000000000" w:firstRow="0" w:lastRow="0" w:firstColumn="1" w:lastColumn="0" w:oddVBand="0" w:evenVBand="0" w:oddHBand="0" w:evenHBand="0" w:firstRowFirstColumn="0" w:firstRowLastColumn="0" w:lastRowFirstColumn="0" w:lastRowLastColumn="0"/>
            <w:tcW w:w="877" w:type="dxa"/>
            <w:vMerge/>
            <w:shd w:val="clear" w:color="auto" w:fill="auto"/>
            <w:vAlign w:val="center"/>
            <w:hideMark/>
          </w:tcPr>
          <w:p w14:paraId="66247060" w14:textId="77777777" w:rsidR="00982042" w:rsidRPr="00EB65A9" w:rsidRDefault="00982042" w:rsidP="00982042">
            <w:pPr>
              <w:ind w:left="-112" w:right="-121"/>
              <w:jc w:val="center"/>
              <w:rPr>
                <w:rFonts w:ascii="Arial" w:eastAsia="Times New Roman" w:hAnsi="Arial" w:cs="Arial"/>
                <w:color w:val="000000"/>
                <w:kern w:val="0"/>
                <w:sz w:val="16"/>
                <w:szCs w:val="16"/>
                <w:lang w:val="en-US"/>
                <w14:ligatures w14:val="none"/>
              </w:rPr>
            </w:pPr>
          </w:p>
        </w:tc>
        <w:tc>
          <w:tcPr>
            <w:tcW w:w="1397" w:type="dxa"/>
            <w:tcBorders>
              <w:top w:val="single" w:sz="4" w:space="0" w:color="auto"/>
              <w:bottom w:val="single" w:sz="4" w:space="0" w:color="auto"/>
            </w:tcBorders>
            <w:shd w:val="clear" w:color="auto" w:fill="auto"/>
            <w:noWrap/>
            <w:hideMark/>
          </w:tcPr>
          <w:p w14:paraId="1EF80824" w14:textId="158DAE44" w:rsidR="00982042" w:rsidRPr="00EB65A9" w:rsidRDefault="00982042" w:rsidP="00982042">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spellStart"/>
            <w:r w:rsidRPr="00EB65A9">
              <w:rPr>
                <w:rFonts w:ascii="Arial" w:eastAsia="Times New Roman" w:hAnsi="Arial" w:cs="Arial"/>
                <w:color w:val="000000"/>
                <w:kern w:val="0"/>
                <w:sz w:val="16"/>
                <w:szCs w:val="16"/>
                <w:lang w:val="en-US"/>
                <w14:ligatures w14:val="none"/>
              </w:rPr>
              <w:t>t</w:t>
            </w:r>
            <w:r w:rsidRPr="00982042">
              <w:rPr>
                <w:rFonts w:ascii="Arial" w:eastAsia="Times New Roman" w:hAnsi="Arial" w:cs="Arial"/>
                <w:color w:val="000000"/>
                <w:kern w:val="0"/>
                <w:sz w:val="16"/>
                <w:szCs w:val="16"/>
                <w:vertAlign w:val="subscript"/>
                <w:lang w:val="en-US"/>
                <w14:ligatures w14:val="none"/>
              </w:rPr>
              <w:t>lag</w:t>
            </w:r>
            <w:proofErr w:type="spellEnd"/>
            <w:r w:rsidRPr="00EB65A9">
              <w:rPr>
                <w:rFonts w:ascii="Arial" w:eastAsia="Times New Roman" w:hAnsi="Arial" w:cs="Arial"/>
                <w:color w:val="000000"/>
                <w:kern w:val="0"/>
                <w:sz w:val="16"/>
                <w:szCs w:val="16"/>
                <w:lang w:val="en-US"/>
                <w14:ligatures w14:val="none"/>
              </w:rPr>
              <w:t xml:space="preserve"> (h)</w:t>
            </w:r>
          </w:p>
        </w:tc>
        <w:tc>
          <w:tcPr>
            <w:tcW w:w="332" w:type="dxa"/>
            <w:tcBorders>
              <w:top w:val="single" w:sz="4" w:space="0" w:color="auto"/>
              <w:bottom w:val="single" w:sz="4" w:space="0" w:color="auto"/>
            </w:tcBorders>
            <w:shd w:val="clear" w:color="auto" w:fill="auto"/>
            <w:noWrap/>
            <w:hideMark/>
          </w:tcPr>
          <w:p w14:paraId="2C5D0AD2"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w:t>
            </w:r>
          </w:p>
        </w:tc>
        <w:tc>
          <w:tcPr>
            <w:tcW w:w="830" w:type="dxa"/>
            <w:tcBorders>
              <w:top w:val="single" w:sz="4" w:space="0" w:color="auto"/>
              <w:bottom w:val="single" w:sz="4" w:space="0" w:color="auto"/>
            </w:tcBorders>
            <w:shd w:val="clear" w:color="auto" w:fill="auto"/>
            <w:noWrap/>
            <w:hideMark/>
          </w:tcPr>
          <w:p w14:paraId="0874E78B" w14:textId="77777777" w:rsidR="00982042" w:rsidRPr="00EB65A9" w:rsidRDefault="00982042" w:rsidP="00982042">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984" w:type="dxa"/>
            <w:tcBorders>
              <w:top w:val="single" w:sz="4" w:space="0" w:color="auto"/>
              <w:bottom w:val="single" w:sz="4" w:space="0" w:color="auto"/>
            </w:tcBorders>
            <w:shd w:val="clear" w:color="auto" w:fill="auto"/>
            <w:noWrap/>
            <w:hideMark/>
          </w:tcPr>
          <w:p w14:paraId="07E37D64" w14:textId="77777777" w:rsidR="00982042" w:rsidRPr="00EB65A9" w:rsidRDefault="00982042" w:rsidP="00982042">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14:ligatures w14:val="none"/>
              </w:rPr>
            </w:pPr>
          </w:p>
        </w:tc>
        <w:tc>
          <w:tcPr>
            <w:tcW w:w="883" w:type="dxa"/>
            <w:tcBorders>
              <w:top w:val="single" w:sz="4" w:space="0" w:color="auto"/>
              <w:bottom w:val="single" w:sz="4" w:space="0" w:color="auto"/>
            </w:tcBorders>
            <w:shd w:val="clear" w:color="auto" w:fill="auto"/>
            <w:noWrap/>
            <w:hideMark/>
          </w:tcPr>
          <w:p w14:paraId="3D4E1A27"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14:ligatures w14:val="none"/>
              </w:rPr>
            </w:pPr>
          </w:p>
        </w:tc>
        <w:tc>
          <w:tcPr>
            <w:tcW w:w="627" w:type="dxa"/>
            <w:tcBorders>
              <w:top w:val="single" w:sz="4" w:space="0" w:color="auto"/>
              <w:bottom w:val="single" w:sz="4" w:space="0" w:color="auto"/>
            </w:tcBorders>
            <w:shd w:val="clear" w:color="auto" w:fill="auto"/>
            <w:noWrap/>
            <w:hideMark/>
          </w:tcPr>
          <w:p w14:paraId="784E262D" w14:textId="5A60D2F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701" w:type="dxa"/>
            <w:tcBorders>
              <w:top w:val="single" w:sz="4" w:space="0" w:color="auto"/>
              <w:bottom w:val="single" w:sz="4" w:space="0" w:color="auto"/>
            </w:tcBorders>
            <w:shd w:val="clear" w:color="auto" w:fill="auto"/>
            <w:noWrap/>
            <w:hideMark/>
          </w:tcPr>
          <w:p w14:paraId="691B8EA5" w14:textId="4F8A470A"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795" w:type="dxa"/>
            <w:tcBorders>
              <w:top w:val="single" w:sz="4" w:space="0" w:color="auto"/>
              <w:bottom w:val="single" w:sz="4" w:space="0" w:color="auto"/>
            </w:tcBorders>
            <w:shd w:val="clear" w:color="auto" w:fill="auto"/>
            <w:noWrap/>
            <w:hideMark/>
          </w:tcPr>
          <w:p w14:paraId="613C4B59"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0.54</w:t>
            </w:r>
          </w:p>
        </w:tc>
        <w:tc>
          <w:tcPr>
            <w:tcW w:w="795" w:type="dxa"/>
            <w:tcBorders>
              <w:top w:val="single" w:sz="4" w:space="0" w:color="auto"/>
              <w:bottom w:val="single" w:sz="4" w:space="0" w:color="auto"/>
            </w:tcBorders>
            <w:shd w:val="clear" w:color="auto" w:fill="auto"/>
            <w:noWrap/>
            <w:hideMark/>
          </w:tcPr>
          <w:p w14:paraId="61237563"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0.25</w:t>
            </w:r>
          </w:p>
        </w:tc>
        <w:tc>
          <w:tcPr>
            <w:tcW w:w="795" w:type="dxa"/>
            <w:tcBorders>
              <w:top w:val="single" w:sz="4" w:space="0" w:color="auto"/>
              <w:bottom w:val="single" w:sz="4" w:space="0" w:color="auto"/>
            </w:tcBorders>
            <w:shd w:val="clear" w:color="auto" w:fill="auto"/>
            <w:noWrap/>
            <w:hideMark/>
          </w:tcPr>
          <w:p w14:paraId="285B51ED"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0.75</w:t>
            </w:r>
          </w:p>
        </w:tc>
      </w:tr>
      <w:tr w:rsidR="00DA4330" w:rsidRPr="00EB65A9" w14:paraId="66E7DE8E" w14:textId="77777777" w:rsidTr="002651C9">
        <w:trPr>
          <w:trHeight w:val="47"/>
        </w:trPr>
        <w:tc>
          <w:tcPr>
            <w:cnfStyle w:val="001000000000" w:firstRow="0" w:lastRow="0" w:firstColumn="1" w:lastColumn="0" w:oddVBand="0" w:evenVBand="0" w:oddHBand="0" w:evenHBand="0" w:firstRowFirstColumn="0" w:firstRowLastColumn="0" w:lastRowFirstColumn="0" w:lastRowLastColumn="0"/>
            <w:tcW w:w="877" w:type="dxa"/>
            <w:vMerge/>
            <w:tcBorders>
              <w:bottom w:val="single" w:sz="12" w:space="0" w:color="auto"/>
            </w:tcBorders>
            <w:vAlign w:val="center"/>
            <w:hideMark/>
          </w:tcPr>
          <w:p w14:paraId="2DBAC84A" w14:textId="77777777" w:rsidR="00982042" w:rsidRPr="00EB65A9" w:rsidRDefault="00982042" w:rsidP="00982042">
            <w:pPr>
              <w:ind w:left="-112" w:right="-121"/>
              <w:jc w:val="center"/>
              <w:rPr>
                <w:rFonts w:ascii="Arial" w:eastAsia="Times New Roman" w:hAnsi="Arial" w:cs="Arial"/>
                <w:color w:val="000000"/>
                <w:kern w:val="0"/>
                <w:sz w:val="16"/>
                <w:szCs w:val="16"/>
                <w:lang w:val="en-US"/>
                <w14:ligatures w14:val="none"/>
              </w:rPr>
            </w:pPr>
          </w:p>
        </w:tc>
        <w:tc>
          <w:tcPr>
            <w:tcW w:w="1397" w:type="dxa"/>
            <w:tcBorders>
              <w:top w:val="single" w:sz="4" w:space="0" w:color="auto"/>
              <w:bottom w:val="single" w:sz="12" w:space="0" w:color="auto"/>
            </w:tcBorders>
            <w:shd w:val="clear" w:color="auto" w:fill="EEF1E7"/>
            <w:noWrap/>
            <w:hideMark/>
          </w:tcPr>
          <w:p w14:paraId="71A2993E" w14:textId="32826AC5" w:rsidR="00982042" w:rsidRPr="00EB65A9" w:rsidRDefault="00982042" w:rsidP="00982042">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spellStart"/>
            <w:r w:rsidRPr="00EB65A9">
              <w:rPr>
                <w:rFonts w:ascii="Arial" w:eastAsia="Times New Roman" w:hAnsi="Arial" w:cs="Arial"/>
                <w:color w:val="000000"/>
                <w:kern w:val="0"/>
                <w:sz w:val="16"/>
                <w:szCs w:val="16"/>
                <w:lang w:val="en-US"/>
                <w14:ligatures w14:val="none"/>
              </w:rPr>
              <w:t>t</w:t>
            </w:r>
            <w:r w:rsidRPr="00982042">
              <w:rPr>
                <w:rFonts w:ascii="Arial" w:eastAsia="Times New Roman" w:hAnsi="Arial" w:cs="Arial"/>
                <w:color w:val="000000"/>
                <w:kern w:val="0"/>
                <w:sz w:val="16"/>
                <w:szCs w:val="16"/>
                <w:vertAlign w:val="subscript"/>
                <w:lang w:val="en-US"/>
                <w14:ligatures w14:val="none"/>
              </w:rPr>
              <w:t>max</w:t>
            </w:r>
            <w:proofErr w:type="spellEnd"/>
            <w:r w:rsidRPr="00EB65A9">
              <w:rPr>
                <w:rFonts w:ascii="Arial" w:eastAsia="Times New Roman" w:hAnsi="Arial" w:cs="Arial"/>
                <w:color w:val="000000"/>
                <w:kern w:val="0"/>
                <w:sz w:val="16"/>
                <w:szCs w:val="16"/>
                <w:lang w:val="en-US"/>
                <w14:ligatures w14:val="none"/>
              </w:rPr>
              <w:t xml:space="preserve"> (h)</w:t>
            </w:r>
          </w:p>
        </w:tc>
        <w:tc>
          <w:tcPr>
            <w:tcW w:w="332" w:type="dxa"/>
            <w:tcBorders>
              <w:top w:val="single" w:sz="4" w:space="0" w:color="auto"/>
              <w:bottom w:val="single" w:sz="12" w:space="0" w:color="auto"/>
            </w:tcBorders>
            <w:shd w:val="clear" w:color="auto" w:fill="EEF1E7"/>
            <w:noWrap/>
            <w:hideMark/>
          </w:tcPr>
          <w:p w14:paraId="05DDE1FA"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w:t>
            </w:r>
          </w:p>
        </w:tc>
        <w:tc>
          <w:tcPr>
            <w:tcW w:w="830" w:type="dxa"/>
            <w:tcBorders>
              <w:top w:val="single" w:sz="4" w:space="0" w:color="auto"/>
              <w:bottom w:val="single" w:sz="12" w:space="0" w:color="auto"/>
            </w:tcBorders>
            <w:shd w:val="clear" w:color="auto" w:fill="EEF1E7"/>
            <w:noWrap/>
            <w:hideMark/>
          </w:tcPr>
          <w:p w14:paraId="2C32F070" w14:textId="77777777" w:rsidR="00982042" w:rsidRPr="00EB65A9" w:rsidRDefault="00982042" w:rsidP="00982042">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984" w:type="dxa"/>
            <w:tcBorders>
              <w:top w:val="single" w:sz="4" w:space="0" w:color="auto"/>
              <w:bottom w:val="single" w:sz="12" w:space="0" w:color="auto"/>
            </w:tcBorders>
            <w:shd w:val="clear" w:color="auto" w:fill="EEF1E7"/>
            <w:noWrap/>
            <w:hideMark/>
          </w:tcPr>
          <w:p w14:paraId="393ED081" w14:textId="77777777" w:rsidR="00982042" w:rsidRPr="00EB65A9" w:rsidRDefault="00982042" w:rsidP="00982042">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14:ligatures w14:val="none"/>
              </w:rPr>
            </w:pPr>
          </w:p>
        </w:tc>
        <w:tc>
          <w:tcPr>
            <w:tcW w:w="883" w:type="dxa"/>
            <w:tcBorders>
              <w:top w:val="single" w:sz="4" w:space="0" w:color="auto"/>
              <w:bottom w:val="single" w:sz="12" w:space="0" w:color="auto"/>
            </w:tcBorders>
            <w:shd w:val="clear" w:color="auto" w:fill="EEF1E7"/>
            <w:noWrap/>
            <w:hideMark/>
          </w:tcPr>
          <w:p w14:paraId="39D1BA35"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14:ligatures w14:val="none"/>
              </w:rPr>
            </w:pPr>
          </w:p>
        </w:tc>
        <w:tc>
          <w:tcPr>
            <w:tcW w:w="627" w:type="dxa"/>
            <w:tcBorders>
              <w:top w:val="single" w:sz="4" w:space="0" w:color="auto"/>
              <w:bottom w:val="single" w:sz="12" w:space="0" w:color="auto"/>
            </w:tcBorders>
            <w:shd w:val="clear" w:color="auto" w:fill="EEF1E7"/>
            <w:noWrap/>
            <w:hideMark/>
          </w:tcPr>
          <w:p w14:paraId="3DE158D3" w14:textId="06D42766"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701" w:type="dxa"/>
            <w:tcBorders>
              <w:top w:val="single" w:sz="4" w:space="0" w:color="auto"/>
              <w:bottom w:val="single" w:sz="12" w:space="0" w:color="auto"/>
            </w:tcBorders>
            <w:shd w:val="clear" w:color="auto" w:fill="EEF1E7"/>
            <w:noWrap/>
            <w:hideMark/>
          </w:tcPr>
          <w:p w14:paraId="09195AC4" w14:textId="13F8229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795" w:type="dxa"/>
            <w:tcBorders>
              <w:top w:val="single" w:sz="4" w:space="0" w:color="auto"/>
              <w:bottom w:val="single" w:sz="12" w:space="0" w:color="auto"/>
            </w:tcBorders>
            <w:shd w:val="clear" w:color="auto" w:fill="EEF1E7"/>
            <w:noWrap/>
            <w:hideMark/>
          </w:tcPr>
          <w:p w14:paraId="2CBBC8F4"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w:t>
            </w:r>
          </w:p>
        </w:tc>
        <w:tc>
          <w:tcPr>
            <w:tcW w:w="795" w:type="dxa"/>
            <w:tcBorders>
              <w:top w:val="single" w:sz="4" w:space="0" w:color="auto"/>
              <w:bottom w:val="single" w:sz="12" w:space="0" w:color="auto"/>
            </w:tcBorders>
            <w:shd w:val="clear" w:color="auto" w:fill="EEF1E7"/>
            <w:noWrap/>
            <w:hideMark/>
          </w:tcPr>
          <w:p w14:paraId="3B18F183"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w:t>
            </w:r>
          </w:p>
        </w:tc>
        <w:tc>
          <w:tcPr>
            <w:tcW w:w="795" w:type="dxa"/>
            <w:tcBorders>
              <w:top w:val="single" w:sz="4" w:space="0" w:color="auto"/>
              <w:bottom w:val="single" w:sz="12" w:space="0" w:color="auto"/>
            </w:tcBorders>
            <w:shd w:val="clear" w:color="auto" w:fill="EEF1E7"/>
            <w:noWrap/>
            <w:hideMark/>
          </w:tcPr>
          <w:p w14:paraId="46F60342"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w:t>
            </w:r>
          </w:p>
        </w:tc>
      </w:tr>
      <w:tr w:rsidR="00DA4330" w:rsidRPr="00EB65A9" w14:paraId="7DDA4B24" w14:textId="77777777" w:rsidTr="00722AC8">
        <w:trPr>
          <w:trHeight w:val="47"/>
        </w:trPr>
        <w:tc>
          <w:tcPr>
            <w:cnfStyle w:val="001000000000" w:firstRow="0" w:lastRow="0" w:firstColumn="1" w:lastColumn="0" w:oddVBand="0" w:evenVBand="0" w:oddHBand="0" w:evenHBand="0" w:firstRowFirstColumn="0" w:firstRowLastColumn="0" w:lastRowFirstColumn="0" w:lastRowLastColumn="0"/>
            <w:tcW w:w="877" w:type="dxa"/>
            <w:vMerge w:val="restart"/>
            <w:tcBorders>
              <w:top w:val="single" w:sz="12" w:space="0" w:color="auto"/>
            </w:tcBorders>
            <w:shd w:val="clear" w:color="auto" w:fill="auto"/>
            <w:vAlign w:val="center"/>
            <w:hideMark/>
          </w:tcPr>
          <w:p w14:paraId="6851D6C8" w14:textId="77777777" w:rsidR="00982042" w:rsidRPr="00EB65A9" w:rsidRDefault="00982042" w:rsidP="00982042">
            <w:pPr>
              <w:ind w:left="-112" w:right="-121"/>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270 mg VES001</w:t>
            </w:r>
          </w:p>
        </w:tc>
        <w:tc>
          <w:tcPr>
            <w:tcW w:w="1397" w:type="dxa"/>
            <w:tcBorders>
              <w:top w:val="single" w:sz="12" w:space="0" w:color="auto"/>
              <w:bottom w:val="single" w:sz="4" w:space="0" w:color="auto"/>
            </w:tcBorders>
            <w:shd w:val="clear" w:color="auto" w:fill="auto"/>
            <w:noWrap/>
            <w:hideMark/>
          </w:tcPr>
          <w:p w14:paraId="26A9B7C2" w14:textId="402376B6" w:rsidR="00982042" w:rsidRPr="00EB65A9" w:rsidRDefault="00982042" w:rsidP="00982042">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AUC</w:t>
            </w:r>
            <w:r w:rsidRPr="00851B70">
              <w:rPr>
                <w:rFonts w:ascii="Arial" w:eastAsia="Times New Roman" w:hAnsi="Arial" w:cs="Arial"/>
                <w:color w:val="000000"/>
                <w:kern w:val="0"/>
                <w:sz w:val="16"/>
                <w:szCs w:val="16"/>
                <w:vertAlign w:val="subscript"/>
                <w:lang w:val="en-US"/>
                <w14:ligatures w14:val="none"/>
              </w:rPr>
              <w:t>inf</w:t>
            </w:r>
            <w:r w:rsidRPr="00EB65A9">
              <w:rPr>
                <w:rFonts w:ascii="Arial" w:eastAsia="Times New Roman" w:hAnsi="Arial" w:cs="Arial"/>
                <w:color w:val="000000"/>
                <w:kern w:val="0"/>
                <w:sz w:val="16"/>
                <w:szCs w:val="16"/>
                <w:lang w:val="en-US"/>
                <w14:ligatures w14:val="none"/>
              </w:rPr>
              <w:t xml:space="preserve"> (h*ng/mL)</w:t>
            </w:r>
          </w:p>
        </w:tc>
        <w:tc>
          <w:tcPr>
            <w:tcW w:w="332" w:type="dxa"/>
            <w:tcBorders>
              <w:top w:val="single" w:sz="12" w:space="0" w:color="auto"/>
              <w:bottom w:val="single" w:sz="4" w:space="0" w:color="auto"/>
            </w:tcBorders>
            <w:shd w:val="clear" w:color="auto" w:fill="auto"/>
            <w:noWrap/>
            <w:hideMark/>
          </w:tcPr>
          <w:p w14:paraId="57FB660A"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w:t>
            </w:r>
          </w:p>
        </w:tc>
        <w:tc>
          <w:tcPr>
            <w:tcW w:w="830" w:type="dxa"/>
            <w:tcBorders>
              <w:top w:val="single" w:sz="12" w:space="0" w:color="auto"/>
              <w:bottom w:val="single" w:sz="4" w:space="0" w:color="auto"/>
            </w:tcBorders>
            <w:shd w:val="clear" w:color="auto" w:fill="auto"/>
            <w:noWrap/>
            <w:hideMark/>
          </w:tcPr>
          <w:p w14:paraId="6286824B" w14:textId="77777777" w:rsidR="00982042" w:rsidRPr="00EB65A9" w:rsidRDefault="00982042" w:rsidP="00982042">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14477.31</w:t>
            </w:r>
          </w:p>
        </w:tc>
        <w:tc>
          <w:tcPr>
            <w:tcW w:w="984" w:type="dxa"/>
            <w:tcBorders>
              <w:top w:val="single" w:sz="12" w:space="0" w:color="auto"/>
              <w:bottom w:val="single" w:sz="4" w:space="0" w:color="auto"/>
            </w:tcBorders>
            <w:shd w:val="clear" w:color="auto" w:fill="auto"/>
            <w:noWrap/>
            <w:hideMark/>
          </w:tcPr>
          <w:p w14:paraId="5D417054" w14:textId="77777777" w:rsidR="00982042" w:rsidRPr="00EB65A9" w:rsidRDefault="00982042" w:rsidP="00982042">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14205.47</w:t>
            </w:r>
          </w:p>
        </w:tc>
        <w:tc>
          <w:tcPr>
            <w:tcW w:w="883" w:type="dxa"/>
            <w:tcBorders>
              <w:top w:val="single" w:sz="12" w:space="0" w:color="auto"/>
              <w:bottom w:val="single" w:sz="4" w:space="0" w:color="auto"/>
            </w:tcBorders>
            <w:shd w:val="clear" w:color="auto" w:fill="auto"/>
            <w:noWrap/>
            <w:hideMark/>
          </w:tcPr>
          <w:p w14:paraId="327F34BC"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3267.474</w:t>
            </w:r>
          </w:p>
        </w:tc>
        <w:tc>
          <w:tcPr>
            <w:tcW w:w="627" w:type="dxa"/>
            <w:tcBorders>
              <w:top w:val="single" w:sz="12" w:space="0" w:color="auto"/>
              <w:bottom w:val="single" w:sz="4" w:space="0" w:color="auto"/>
            </w:tcBorders>
            <w:shd w:val="clear" w:color="auto" w:fill="auto"/>
            <w:noWrap/>
            <w:hideMark/>
          </w:tcPr>
          <w:p w14:paraId="5516F18E"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22.6</w:t>
            </w:r>
          </w:p>
        </w:tc>
        <w:tc>
          <w:tcPr>
            <w:tcW w:w="701" w:type="dxa"/>
            <w:tcBorders>
              <w:top w:val="single" w:sz="12" w:space="0" w:color="auto"/>
              <w:bottom w:val="single" w:sz="4" w:space="0" w:color="auto"/>
            </w:tcBorders>
            <w:shd w:val="clear" w:color="auto" w:fill="auto"/>
            <w:noWrap/>
            <w:hideMark/>
          </w:tcPr>
          <w:p w14:paraId="6C3DA595"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21</w:t>
            </w:r>
          </w:p>
        </w:tc>
        <w:tc>
          <w:tcPr>
            <w:tcW w:w="795" w:type="dxa"/>
            <w:tcBorders>
              <w:top w:val="single" w:sz="12" w:space="0" w:color="auto"/>
              <w:bottom w:val="single" w:sz="4" w:space="0" w:color="auto"/>
            </w:tcBorders>
            <w:shd w:val="clear" w:color="auto" w:fill="auto"/>
            <w:noWrap/>
            <w:hideMark/>
          </w:tcPr>
          <w:p w14:paraId="14062C88"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13928.5</w:t>
            </w:r>
          </w:p>
        </w:tc>
        <w:tc>
          <w:tcPr>
            <w:tcW w:w="795" w:type="dxa"/>
            <w:tcBorders>
              <w:top w:val="single" w:sz="12" w:space="0" w:color="auto"/>
              <w:bottom w:val="single" w:sz="4" w:space="0" w:color="auto"/>
            </w:tcBorders>
            <w:shd w:val="clear" w:color="auto" w:fill="auto"/>
            <w:noWrap/>
            <w:hideMark/>
          </w:tcPr>
          <w:p w14:paraId="4BE72A5B"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11533.6</w:t>
            </w:r>
          </w:p>
        </w:tc>
        <w:tc>
          <w:tcPr>
            <w:tcW w:w="795" w:type="dxa"/>
            <w:tcBorders>
              <w:top w:val="single" w:sz="12" w:space="0" w:color="auto"/>
              <w:bottom w:val="single" w:sz="4" w:space="0" w:color="auto"/>
            </w:tcBorders>
            <w:shd w:val="clear" w:color="auto" w:fill="auto"/>
            <w:noWrap/>
            <w:hideMark/>
          </w:tcPr>
          <w:p w14:paraId="7E50D3CD"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20571.7</w:t>
            </w:r>
          </w:p>
        </w:tc>
      </w:tr>
      <w:tr w:rsidR="00DA4330" w:rsidRPr="00EB65A9" w14:paraId="2B0F6FF0" w14:textId="77777777" w:rsidTr="002651C9">
        <w:trPr>
          <w:trHeight w:val="47"/>
        </w:trPr>
        <w:tc>
          <w:tcPr>
            <w:cnfStyle w:val="001000000000" w:firstRow="0" w:lastRow="0" w:firstColumn="1" w:lastColumn="0" w:oddVBand="0" w:evenVBand="0" w:oddHBand="0" w:evenHBand="0" w:firstRowFirstColumn="0" w:firstRowLastColumn="0" w:lastRowFirstColumn="0" w:lastRowLastColumn="0"/>
            <w:tcW w:w="877" w:type="dxa"/>
            <w:vMerge/>
            <w:vAlign w:val="center"/>
            <w:hideMark/>
          </w:tcPr>
          <w:p w14:paraId="3A81A508" w14:textId="77777777" w:rsidR="00982042" w:rsidRPr="00EB65A9" w:rsidRDefault="00982042" w:rsidP="00982042">
            <w:pPr>
              <w:ind w:left="-112" w:right="-121"/>
              <w:jc w:val="center"/>
              <w:rPr>
                <w:rFonts w:ascii="Arial" w:eastAsia="Times New Roman" w:hAnsi="Arial" w:cs="Arial"/>
                <w:color w:val="000000"/>
                <w:kern w:val="0"/>
                <w:sz w:val="16"/>
                <w:szCs w:val="16"/>
                <w:lang w:val="en-US"/>
                <w14:ligatures w14:val="none"/>
              </w:rPr>
            </w:pPr>
          </w:p>
        </w:tc>
        <w:tc>
          <w:tcPr>
            <w:tcW w:w="1397" w:type="dxa"/>
            <w:tcBorders>
              <w:top w:val="single" w:sz="4" w:space="0" w:color="auto"/>
              <w:bottom w:val="single" w:sz="4" w:space="0" w:color="auto"/>
            </w:tcBorders>
            <w:shd w:val="clear" w:color="auto" w:fill="EEF1E7"/>
            <w:noWrap/>
            <w:hideMark/>
          </w:tcPr>
          <w:p w14:paraId="1AA4EE9D" w14:textId="7E4C5497" w:rsidR="00982042" w:rsidRPr="00EB65A9" w:rsidRDefault="00982042" w:rsidP="00982042">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spellStart"/>
            <w:r w:rsidRPr="00EB65A9">
              <w:rPr>
                <w:rFonts w:ascii="Arial" w:eastAsia="Times New Roman" w:hAnsi="Arial" w:cs="Arial"/>
                <w:color w:val="000000"/>
                <w:kern w:val="0"/>
                <w:sz w:val="16"/>
                <w:szCs w:val="16"/>
                <w:lang w:val="en-US"/>
                <w14:ligatures w14:val="none"/>
              </w:rPr>
              <w:t>AUC</w:t>
            </w:r>
            <w:r w:rsidRPr="00851B70">
              <w:rPr>
                <w:rFonts w:ascii="Arial" w:eastAsia="Times New Roman" w:hAnsi="Arial" w:cs="Arial"/>
                <w:color w:val="000000"/>
                <w:kern w:val="0"/>
                <w:sz w:val="16"/>
                <w:szCs w:val="16"/>
                <w:vertAlign w:val="subscript"/>
                <w:lang w:val="en-US"/>
                <w14:ligatures w14:val="none"/>
              </w:rPr>
              <w:t>last</w:t>
            </w:r>
            <w:proofErr w:type="spellEnd"/>
            <w:r w:rsidRPr="00EB65A9">
              <w:rPr>
                <w:rFonts w:ascii="Arial" w:eastAsia="Times New Roman" w:hAnsi="Arial" w:cs="Arial"/>
                <w:color w:val="000000"/>
                <w:kern w:val="0"/>
                <w:sz w:val="16"/>
                <w:szCs w:val="16"/>
                <w:lang w:val="en-US"/>
                <w14:ligatures w14:val="none"/>
              </w:rPr>
              <w:t xml:space="preserve"> (h*ng/mL)</w:t>
            </w:r>
          </w:p>
        </w:tc>
        <w:tc>
          <w:tcPr>
            <w:tcW w:w="332" w:type="dxa"/>
            <w:tcBorders>
              <w:top w:val="single" w:sz="4" w:space="0" w:color="auto"/>
              <w:bottom w:val="single" w:sz="4" w:space="0" w:color="auto"/>
            </w:tcBorders>
            <w:shd w:val="clear" w:color="auto" w:fill="EEF1E7"/>
            <w:noWrap/>
            <w:hideMark/>
          </w:tcPr>
          <w:p w14:paraId="4462B42F"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w:t>
            </w:r>
          </w:p>
        </w:tc>
        <w:tc>
          <w:tcPr>
            <w:tcW w:w="830" w:type="dxa"/>
            <w:tcBorders>
              <w:top w:val="single" w:sz="4" w:space="0" w:color="auto"/>
              <w:bottom w:val="single" w:sz="4" w:space="0" w:color="auto"/>
            </w:tcBorders>
            <w:shd w:val="clear" w:color="auto" w:fill="EEF1E7"/>
            <w:noWrap/>
            <w:hideMark/>
          </w:tcPr>
          <w:p w14:paraId="19A73CED" w14:textId="77777777" w:rsidR="00982042" w:rsidRPr="00EB65A9" w:rsidRDefault="00982042" w:rsidP="00982042">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14143.37</w:t>
            </w:r>
          </w:p>
        </w:tc>
        <w:tc>
          <w:tcPr>
            <w:tcW w:w="984" w:type="dxa"/>
            <w:tcBorders>
              <w:top w:val="single" w:sz="4" w:space="0" w:color="auto"/>
              <w:bottom w:val="single" w:sz="4" w:space="0" w:color="auto"/>
            </w:tcBorders>
            <w:shd w:val="clear" w:color="auto" w:fill="EEF1E7"/>
            <w:noWrap/>
            <w:hideMark/>
          </w:tcPr>
          <w:p w14:paraId="3FD91F5F" w14:textId="77777777" w:rsidR="00982042" w:rsidRPr="00EB65A9" w:rsidRDefault="00982042" w:rsidP="00982042">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13894.38</w:t>
            </w:r>
          </w:p>
        </w:tc>
        <w:tc>
          <w:tcPr>
            <w:tcW w:w="883" w:type="dxa"/>
            <w:tcBorders>
              <w:top w:val="single" w:sz="4" w:space="0" w:color="auto"/>
              <w:bottom w:val="single" w:sz="4" w:space="0" w:color="auto"/>
            </w:tcBorders>
            <w:shd w:val="clear" w:color="auto" w:fill="EEF1E7"/>
            <w:noWrap/>
            <w:hideMark/>
          </w:tcPr>
          <w:p w14:paraId="07956019"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3084.281</w:t>
            </w:r>
          </w:p>
        </w:tc>
        <w:tc>
          <w:tcPr>
            <w:tcW w:w="627" w:type="dxa"/>
            <w:tcBorders>
              <w:top w:val="single" w:sz="4" w:space="0" w:color="auto"/>
              <w:bottom w:val="single" w:sz="4" w:space="0" w:color="auto"/>
            </w:tcBorders>
            <w:shd w:val="clear" w:color="auto" w:fill="EEF1E7"/>
            <w:noWrap/>
            <w:hideMark/>
          </w:tcPr>
          <w:p w14:paraId="089457BB"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21.8</w:t>
            </w:r>
          </w:p>
        </w:tc>
        <w:tc>
          <w:tcPr>
            <w:tcW w:w="701" w:type="dxa"/>
            <w:tcBorders>
              <w:top w:val="single" w:sz="4" w:space="0" w:color="auto"/>
              <w:bottom w:val="single" w:sz="4" w:space="0" w:color="auto"/>
            </w:tcBorders>
            <w:shd w:val="clear" w:color="auto" w:fill="EEF1E7"/>
            <w:noWrap/>
            <w:hideMark/>
          </w:tcPr>
          <w:p w14:paraId="3DF660B3"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20.3</w:t>
            </w:r>
          </w:p>
        </w:tc>
        <w:tc>
          <w:tcPr>
            <w:tcW w:w="795" w:type="dxa"/>
            <w:tcBorders>
              <w:top w:val="single" w:sz="4" w:space="0" w:color="auto"/>
              <w:bottom w:val="single" w:sz="4" w:space="0" w:color="auto"/>
            </w:tcBorders>
            <w:shd w:val="clear" w:color="auto" w:fill="EEF1E7"/>
            <w:noWrap/>
            <w:hideMark/>
          </w:tcPr>
          <w:p w14:paraId="2FE87C9C"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13651.8</w:t>
            </w:r>
          </w:p>
        </w:tc>
        <w:tc>
          <w:tcPr>
            <w:tcW w:w="795" w:type="dxa"/>
            <w:tcBorders>
              <w:top w:val="single" w:sz="4" w:space="0" w:color="auto"/>
              <w:bottom w:val="single" w:sz="4" w:space="0" w:color="auto"/>
            </w:tcBorders>
            <w:shd w:val="clear" w:color="auto" w:fill="EEF1E7"/>
            <w:noWrap/>
            <w:hideMark/>
          </w:tcPr>
          <w:p w14:paraId="05012E63"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11263</w:t>
            </w:r>
          </w:p>
        </w:tc>
        <w:tc>
          <w:tcPr>
            <w:tcW w:w="795" w:type="dxa"/>
            <w:tcBorders>
              <w:top w:val="single" w:sz="4" w:space="0" w:color="auto"/>
              <w:bottom w:val="single" w:sz="4" w:space="0" w:color="auto"/>
            </w:tcBorders>
            <w:shd w:val="clear" w:color="auto" w:fill="EEF1E7"/>
            <w:noWrap/>
            <w:hideMark/>
          </w:tcPr>
          <w:p w14:paraId="195D4AE8"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19901.5</w:t>
            </w:r>
          </w:p>
        </w:tc>
      </w:tr>
      <w:tr w:rsidR="00DA4330" w:rsidRPr="00EB65A9" w14:paraId="5B1B629D" w14:textId="77777777" w:rsidTr="00722AC8">
        <w:trPr>
          <w:trHeight w:val="47"/>
        </w:trPr>
        <w:tc>
          <w:tcPr>
            <w:cnfStyle w:val="001000000000" w:firstRow="0" w:lastRow="0" w:firstColumn="1" w:lastColumn="0" w:oddVBand="0" w:evenVBand="0" w:oddHBand="0" w:evenHBand="0" w:firstRowFirstColumn="0" w:firstRowLastColumn="0" w:lastRowFirstColumn="0" w:lastRowLastColumn="0"/>
            <w:tcW w:w="877" w:type="dxa"/>
            <w:vMerge/>
            <w:shd w:val="clear" w:color="auto" w:fill="auto"/>
            <w:vAlign w:val="center"/>
            <w:hideMark/>
          </w:tcPr>
          <w:p w14:paraId="0A4612DF" w14:textId="77777777" w:rsidR="00982042" w:rsidRPr="00EB65A9" w:rsidRDefault="00982042" w:rsidP="00982042">
            <w:pPr>
              <w:ind w:left="-112" w:right="-121"/>
              <w:jc w:val="center"/>
              <w:rPr>
                <w:rFonts w:ascii="Arial" w:eastAsia="Times New Roman" w:hAnsi="Arial" w:cs="Arial"/>
                <w:color w:val="000000"/>
                <w:kern w:val="0"/>
                <w:sz w:val="16"/>
                <w:szCs w:val="16"/>
                <w:lang w:val="en-US"/>
                <w14:ligatures w14:val="none"/>
              </w:rPr>
            </w:pPr>
          </w:p>
        </w:tc>
        <w:tc>
          <w:tcPr>
            <w:tcW w:w="1397" w:type="dxa"/>
            <w:tcBorders>
              <w:top w:val="single" w:sz="4" w:space="0" w:color="auto"/>
              <w:bottom w:val="single" w:sz="4" w:space="0" w:color="auto"/>
            </w:tcBorders>
            <w:shd w:val="clear" w:color="auto" w:fill="auto"/>
            <w:noWrap/>
            <w:hideMark/>
          </w:tcPr>
          <w:p w14:paraId="3D4EAFD5" w14:textId="70CD02B6" w:rsidR="00982042" w:rsidRPr="00EB65A9" w:rsidRDefault="00982042" w:rsidP="00982042">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CL/F (L/h)</w:t>
            </w:r>
          </w:p>
        </w:tc>
        <w:tc>
          <w:tcPr>
            <w:tcW w:w="332" w:type="dxa"/>
            <w:tcBorders>
              <w:top w:val="single" w:sz="4" w:space="0" w:color="auto"/>
              <w:bottom w:val="single" w:sz="4" w:space="0" w:color="auto"/>
            </w:tcBorders>
            <w:shd w:val="clear" w:color="auto" w:fill="auto"/>
            <w:noWrap/>
            <w:hideMark/>
          </w:tcPr>
          <w:p w14:paraId="0EBC4869"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w:t>
            </w:r>
          </w:p>
        </w:tc>
        <w:tc>
          <w:tcPr>
            <w:tcW w:w="830" w:type="dxa"/>
            <w:tcBorders>
              <w:top w:val="single" w:sz="4" w:space="0" w:color="auto"/>
              <w:bottom w:val="single" w:sz="4" w:space="0" w:color="auto"/>
            </w:tcBorders>
            <w:shd w:val="clear" w:color="auto" w:fill="auto"/>
            <w:noWrap/>
            <w:hideMark/>
          </w:tcPr>
          <w:p w14:paraId="6832A94D" w14:textId="77777777" w:rsidR="00982042" w:rsidRPr="00EB65A9" w:rsidRDefault="00982042" w:rsidP="00982042">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19.33</w:t>
            </w:r>
          </w:p>
        </w:tc>
        <w:tc>
          <w:tcPr>
            <w:tcW w:w="984" w:type="dxa"/>
            <w:tcBorders>
              <w:top w:val="single" w:sz="4" w:space="0" w:color="auto"/>
              <w:bottom w:val="single" w:sz="4" w:space="0" w:color="auto"/>
            </w:tcBorders>
            <w:shd w:val="clear" w:color="auto" w:fill="auto"/>
            <w:noWrap/>
            <w:hideMark/>
          </w:tcPr>
          <w:p w14:paraId="7A95E1E9" w14:textId="77777777" w:rsidR="00982042" w:rsidRPr="00EB65A9" w:rsidRDefault="00982042" w:rsidP="00982042">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19.01</w:t>
            </w:r>
          </w:p>
        </w:tc>
        <w:tc>
          <w:tcPr>
            <w:tcW w:w="883" w:type="dxa"/>
            <w:tcBorders>
              <w:top w:val="single" w:sz="4" w:space="0" w:color="auto"/>
              <w:bottom w:val="single" w:sz="4" w:space="0" w:color="auto"/>
            </w:tcBorders>
            <w:shd w:val="clear" w:color="auto" w:fill="auto"/>
            <w:noWrap/>
            <w:hideMark/>
          </w:tcPr>
          <w:p w14:paraId="630899E9"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3.685</w:t>
            </w:r>
          </w:p>
        </w:tc>
        <w:tc>
          <w:tcPr>
            <w:tcW w:w="627" w:type="dxa"/>
            <w:tcBorders>
              <w:top w:val="single" w:sz="4" w:space="0" w:color="auto"/>
              <w:bottom w:val="single" w:sz="4" w:space="0" w:color="auto"/>
            </w:tcBorders>
            <w:shd w:val="clear" w:color="auto" w:fill="auto"/>
            <w:noWrap/>
            <w:hideMark/>
          </w:tcPr>
          <w:p w14:paraId="5C0559A2"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19.1</w:t>
            </w:r>
          </w:p>
        </w:tc>
        <w:tc>
          <w:tcPr>
            <w:tcW w:w="701" w:type="dxa"/>
            <w:tcBorders>
              <w:top w:val="single" w:sz="4" w:space="0" w:color="auto"/>
              <w:bottom w:val="single" w:sz="4" w:space="0" w:color="auto"/>
            </w:tcBorders>
            <w:shd w:val="clear" w:color="auto" w:fill="auto"/>
            <w:noWrap/>
            <w:hideMark/>
          </w:tcPr>
          <w:p w14:paraId="544C7B76"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21</w:t>
            </w:r>
          </w:p>
        </w:tc>
        <w:tc>
          <w:tcPr>
            <w:tcW w:w="795" w:type="dxa"/>
            <w:tcBorders>
              <w:top w:val="single" w:sz="4" w:space="0" w:color="auto"/>
              <w:bottom w:val="single" w:sz="4" w:space="0" w:color="auto"/>
            </w:tcBorders>
            <w:shd w:val="clear" w:color="auto" w:fill="auto"/>
            <w:noWrap/>
            <w:hideMark/>
          </w:tcPr>
          <w:p w14:paraId="15292F04"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19.4</w:t>
            </w:r>
          </w:p>
        </w:tc>
        <w:tc>
          <w:tcPr>
            <w:tcW w:w="795" w:type="dxa"/>
            <w:tcBorders>
              <w:top w:val="single" w:sz="4" w:space="0" w:color="auto"/>
              <w:bottom w:val="single" w:sz="4" w:space="0" w:color="auto"/>
            </w:tcBorders>
            <w:shd w:val="clear" w:color="auto" w:fill="auto"/>
            <w:noWrap/>
            <w:hideMark/>
          </w:tcPr>
          <w:p w14:paraId="67FD7B6D"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13.1</w:t>
            </w:r>
          </w:p>
        </w:tc>
        <w:tc>
          <w:tcPr>
            <w:tcW w:w="795" w:type="dxa"/>
            <w:tcBorders>
              <w:top w:val="single" w:sz="4" w:space="0" w:color="auto"/>
              <w:bottom w:val="single" w:sz="4" w:space="0" w:color="auto"/>
            </w:tcBorders>
            <w:shd w:val="clear" w:color="auto" w:fill="auto"/>
            <w:noWrap/>
            <w:hideMark/>
          </w:tcPr>
          <w:p w14:paraId="0274EFAD"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23.4</w:t>
            </w:r>
          </w:p>
        </w:tc>
      </w:tr>
      <w:tr w:rsidR="00DA4330" w:rsidRPr="00EB65A9" w14:paraId="42EF304C" w14:textId="77777777" w:rsidTr="002651C9">
        <w:trPr>
          <w:trHeight w:val="47"/>
        </w:trPr>
        <w:tc>
          <w:tcPr>
            <w:cnfStyle w:val="001000000000" w:firstRow="0" w:lastRow="0" w:firstColumn="1" w:lastColumn="0" w:oddVBand="0" w:evenVBand="0" w:oddHBand="0" w:evenHBand="0" w:firstRowFirstColumn="0" w:firstRowLastColumn="0" w:lastRowFirstColumn="0" w:lastRowLastColumn="0"/>
            <w:tcW w:w="877" w:type="dxa"/>
            <w:vMerge/>
            <w:vAlign w:val="center"/>
            <w:hideMark/>
          </w:tcPr>
          <w:p w14:paraId="44A305AB" w14:textId="77777777" w:rsidR="00982042" w:rsidRPr="00EB65A9" w:rsidRDefault="00982042" w:rsidP="00982042">
            <w:pPr>
              <w:ind w:left="-112" w:right="-121"/>
              <w:jc w:val="center"/>
              <w:rPr>
                <w:rFonts w:ascii="Arial" w:eastAsia="Times New Roman" w:hAnsi="Arial" w:cs="Arial"/>
                <w:color w:val="000000"/>
                <w:kern w:val="0"/>
                <w:sz w:val="16"/>
                <w:szCs w:val="16"/>
                <w:lang w:val="en-US"/>
                <w14:ligatures w14:val="none"/>
              </w:rPr>
            </w:pPr>
          </w:p>
        </w:tc>
        <w:tc>
          <w:tcPr>
            <w:tcW w:w="1397" w:type="dxa"/>
            <w:tcBorders>
              <w:top w:val="single" w:sz="4" w:space="0" w:color="auto"/>
              <w:bottom w:val="single" w:sz="4" w:space="0" w:color="auto"/>
            </w:tcBorders>
            <w:shd w:val="clear" w:color="auto" w:fill="EEF1E7"/>
            <w:noWrap/>
            <w:hideMark/>
          </w:tcPr>
          <w:p w14:paraId="3D1D396D" w14:textId="5A41D61F" w:rsidR="00982042" w:rsidRPr="00EB65A9" w:rsidRDefault="00982042" w:rsidP="00982042">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spellStart"/>
            <w:r w:rsidRPr="00EB65A9">
              <w:rPr>
                <w:rFonts w:ascii="Arial" w:eastAsia="Times New Roman" w:hAnsi="Arial" w:cs="Arial"/>
                <w:color w:val="000000"/>
                <w:kern w:val="0"/>
                <w:sz w:val="16"/>
                <w:szCs w:val="16"/>
                <w:lang w:val="en-US"/>
                <w14:ligatures w14:val="none"/>
              </w:rPr>
              <w:t>C</w:t>
            </w:r>
            <w:r w:rsidRPr="00982042">
              <w:rPr>
                <w:rFonts w:ascii="Arial" w:eastAsia="Times New Roman" w:hAnsi="Arial" w:cs="Arial"/>
                <w:color w:val="000000"/>
                <w:kern w:val="0"/>
                <w:sz w:val="16"/>
                <w:szCs w:val="16"/>
                <w:vertAlign w:val="subscript"/>
                <w:lang w:val="en-US"/>
                <w14:ligatures w14:val="none"/>
              </w:rPr>
              <w:t>max</w:t>
            </w:r>
            <w:proofErr w:type="spellEnd"/>
            <w:r w:rsidRPr="00EB65A9">
              <w:rPr>
                <w:rFonts w:ascii="Arial" w:eastAsia="Times New Roman" w:hAnsi="Arial" w:cs="Arial"/>
                <w:color w:val="000000"/>
                <w:kern w:val="0"/>
                <w:sz w:val="16"/>
                <w:szCs w:val="16"/>
                <w:lang w:val="en-US"/>
                <w14:ligatures w14:val="none"/>
              </w:rPr>
              <w:t xml:space="preserve"> (ng/mL)</w:t>
            </w:r>
          </w:p>
        </w:tc>
        <w:tc>
          <w:tcPr>
            <w:tcW w:w="332" w:type="dxa"/>
            <w:tcBorders>
              <w:top w:val="single" w:sz="4" w:space="0" w:color="auto"/>
              <w:bottom w:val="single" w:sz="4" w:space="0" w:color="auto"/>
            </w:tcBorders>
            <w:shd w:val="clear" w:color="auto" w:fill="EEF1E7"/>
            <w:noWrap/>
            <w:hideMark/>
          </w:tcPr>
          <w:p w14:paraId="2530EF4E"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w:t>
            </w:r>
          </w:p>
        </w:tc>
        <w:tc>
          <w:tcPr>
            <w:tcW w:w="830" w:type="dxa"/>
            <w:tcBorders>
              <w:top w:val="single" w:sz="4" w:space="0" w:color="auto"/>
              <w:bottom w:val="single" w:sz="4" w:space="0" w:color="auto"/>
            </w:tcBorders>
            <w:shd w:val="clear" w:color="auto" w:fill="EEF1E7"/>
            <w:noWrap/>
            <w:hideMark/>
          </w:tcPr>
          <w:p w14:paraId="61593B9B" w14:textId="77777777" w:rsidR="00982042" w:rsidRPr="00EB65A9" w:rsidRDefault="00982042" w:rsidP="00982042">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3030</w:t>
            </w:r>
          </w:p>
        </w:tc>
        <w:tc>
          <w:tcPr>
            <w:tcW w:w="984" w:type="dxa"/>
            <w:tcBorders>
              <w:top w:val="single" w:sz="4" w:space="0" w:color="auto"/>
              <w:bottom w:val="single" w:sz="4" w:space="0" w:color="auto"/>
            </w:tcBorders>
            <w:shd w:val="clear" w:color="auto" w:fill="EEF1E7"/>
            <w:noWrap/>
            <w:hideMark/>
          </w:tcPr>
          <w:p w14:paraId="375092F5" w14:textId="77777777" w:rsidR="00982042" w:rsidRPr="00EB65A9" w:rsidRDefault="00982042" w:rsidP="00982042">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2911.43</w:t>
            </w:r>
          </w:p>
        </w:tc>
        <w:tc>
          <w:tcPr>
            <w:tcW w:w="883" w:type="dxa"/>
            <w:tcBorders>
              <w:top w:val="single" w:sz="4" w:space="0" w:color="auto"/>
              <w:bottom w:val="single" w:sz="4" w:space="0" w:color="auto"/>
            </w:tcBorders>
            <w:shd w:val="clear" w:color="auto" w:fill="EEF1E7"/>
            <w:noWrap/>
            <w:hideMark/>
          </w:tcPr>
          <w:p w14:paraId="29229F31"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895.455</w:t>
            </w:r>
          </w:p>
        </w:tc>
        <w:tc>
          <w:tcPr>
            <w:tcW w:w="627" w:type="dxa"/>
            <w:tcBorders>
              <w:top w:val="single" w:sz="4" w:space="0" w:color="auto"/>
              <w:bottom w:val="single" w:sz="4" w:space="0" w:color="auto"/>
            </w:tcBorders>
            <w:shd w:val="clear" w:color="auto" w:fill="EEF1E7"/>
            <w:noWrap/>
            <w:hideMark/>
          </w:tcPr>
          <w:p w14:paraId="3041DAA4"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29.6</w:t>
            </w:r>
          </w:p>
        </w:tc>
        <w:tc>
          <w:tcPr>
            <w:tcW w:w="701" w:type="dxa"/>
            <w:tcBorders>
              <w:top w:val="single" w:sz="4" w:space="0" w:color="auto"/>
              <w:bottom w:val="single" w:sz="4" w:space="0" w:color="auto"/>
            </w:tcBorders>
            <w:shd w:val="clear" w:color="auto" w:fill="EEF1E7"/>
            <w:noWrap/>
            <w:hideMark/>
          </w:tcPr>
          <w:p w14:paraId="696D9620"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32.5</w:t>
            </w:r>
          </w:p>
        </w:tc>
        <w:tc>
          <w:tcPr>
            <w:tcW w:w="795" w:type="dxa"/>
            <w:tcBorders>
              <w:top w:val="single" w:sz="4" w:space="0" w:color="auto"/>
              <w:bottom w:val="single" w:sz="4" w:space="0" w:color="auto"/>
            </w:tcBorders>
            <w:shd w:val="clear" w:color="auto" w:fill="EEF1E7"/>
            <w:noWrap/>
            <w:hideMark/>
          </w:tcPr>
          <w:p w14:paraId="2C252D95"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3135</w:t>
            </w:r>
          </w:p>
        </w:tc>
        <w:tc>
          <w:tcPr>
            <w:tcW w:w="795" w:type="dxa"/>
            <w:tcBorders>
              <w:top w:val="single" w:sz="4" w:space="0" w:color="auto"/>
              <w:bottom w:val="single" w:sz="4" w:space="0" w:color="auto"/>
            </w:tcBorders>
            <w:shd w:val="clear" w:color="auto" w:fill="EEF1E7"/>
            <w:noWrap/>
            <w:hideMark/>
          </w:tcPr>
          <w:p w14:paraId="29526C72"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1920</w:t>
            </w:r>
          </w:p>
        </w:tc>
        <w:tc>
          <w:tcPr>
            <w:tcW w:w="795" w:type="dxa"/>
            <w:tcBorders>
              <w:top w:val="single" w:sz="4" w:space="0" w:color="auto"/>
              <w:bottom w:val="single" w:sz="4" w:space="0" w:color="auto"/>
            </w:tcBorders>
            <w:shd w:val="clear" w:color="auto" w:fill="EEF1E7"/>
            <w:noWrap/>
            <w:hideMark/>
          </w:tcPr>
          <w:p w14:paraId="5A17178C"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4060</w:t>
            </w:r>
          </w:p>
        </w:tc>
      </w:tr>
      <w:tr w:rsidR="00DA4330" w:rsidRPr="00EB65A9" w14:paraId="289985FC" w14:textId="77777777" w:rsidTr="00722AC8">
        <w:trPr>
          <w:trHeight w:val="61"/>
        </w:trPr>
        <w:tc>
          <w:tcPr>
            <w:cnfStyle w:val="001000000000" w:firstRow="0" w:lastRow="0" w:firstColumn="1" w:lastColumn="0" w:oddVBand="0" w:evenVBand="0" w:oddHBand="0" w:evenHBand="0" w:firstRowFirstColumn="0" w:firstRowLastColumn="0" w:lastRowFirstColumn="0" w:lastRowLastColumn="0"/>
            <w:tcW w:w="877" w:type="dxa"/>
            <w:vMerge/>
            <w:shd w:val="clear" w:color="auto" w:fill="auto"/>
            <w:vAlign w:val="center"/>
            <w:hideMark/>
          </w:tcPr>
          <w:p w14:paraId="6D1CB6AA" w14:textId="77777777" w:rsidR="00982042" w:rsidRPr="00EB65A9" w:rsidRDefault="00982042" w:rsidP="00982042">
            <w:pPr>
              <w:ind w:left="-112" w:right="-121"/>
              <w:jc w:val="center"/>
              <w:rPr>
                <w:rFonts w:ascii="Arial" w:eastAsia="Times New Roman" w:hAnsi="Arial" w:cs="Arial"/>
                <w:color w:val="000000"/>
                <w:kern w:val="0"/>
                <w:sz w:val="16"/>
                <w:szCs w:val="16"/>
                <w:lang w:val="en-US"/>
                <w14:ligatures w14:val="none"/>
              </w:rPr>
            </w:pPr>
          </w:p>
        </w:tc>
        <w:tc>
          <w:tcPr>
            <w:tcW w:w="1397" w:type="dxa"/>
            <w:tcBorders>
              <w:top w:val="single" w:sz="4" w:space="0" w:color="auto"/>
              <w:bottom w:val="single" w:sz="4" w:space="0" w:color="auto"/>
            </w:tcBorders>
            <w:shd w:val="clear" w:color="auto" w:fill="auto"/>
            <w:noWrap/>
            <w:hideMark/>
          </w:tcPr>
          <w:p w14:paraId="0198768C" w14:textId="2E19E76B" w:rsidR="00982042" w:rsidRPr="00EB65A9" w:rsidRDefault="00982042" w:rsidP="00982042">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spellStart"/>
            <w:r w:rsidRPr="00EB65A9">
              <w:rPr>
                <w:rFonts w:ascii="Arial" w:eastAsia="Times New Roman" w:hAnsi="Arial" w:cs="Arial"/>
                <w:color w:val="000000"/>
                <w:kern w:val="0"/>
                <w:sz w:val="16"/>
                <w:szCs w:val="16"/>
                <w:lang w:val="en-US"/>
                <w14:ligatures w14:val="none"/>
              </w:rPr>
              <w:t>Vz</w:t>
            </w:r>
            <w:proofErr w:type="spellEnd"/>
            <w:r w:rsidRPr="00EB65A9">
              <w:rPr>
                <w:rFonts w:ascii="Arial" w:eastAsia="Times New Roman" w:hAnsi="Arial" w:cs="Arial"/>
                <w:color w:val="000000"/>
                <w:kern w:val="0"/>
                <w:sz w:val="16"/>
                <w:szCs w:val="16"/>
                <w:lang w:val="en-US"/>
                <w14:ligatures w14:val="none"/>
              </w:rPr>
              <w:t>/F (L)</w:t>
            </w:r>
          </w:p>
        </w:tc>
        <w:tc>
          <w:tcPr>
            <w:tcW w:w="332" w:type="dxa"/>
            <w:tcBorders>
              <w:top w:val="single" w:sz="4" w:space="0" w:color="auto"/>
              <w:bottom w:val="single" w:sz="4" w:space="0" w:color="auto"/>
            </w:tcBorders>
            <w:shd w:val="clear" w:color="auto" w:fill="auto"/>
            <w:noWrap/>
            <w:hideMark/>
          </w:tcPr>
          <w:p w14:paraId="510883CB"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w:t>
            </w:r>
          </w:p>
        </w:tc>
        <w:tc>
          <w:tcPr>
            <w:tcW w:w="830" w:type="dxa"/>
            <w:tcBorders>
              <w:top w:val="single" w:sz="4" w:space="0" w:color="auto"/>
              <w:bottom w:val="single" w:sz="4" w:space="0" w:color="auto"/>
            </w:tcBorders>
            <w:shd w:val="clear" w:color="auto" w:fill="auto"/>
            <w:noWrap/>
            <w:hideMark/>
          </w:tcPr>
          <w:p w14:paraId="4EB4DFA8" w14:textId="77777777" w:rsidR="00982042" w:rsidRPr="00EB65A9" w:rsidRDefault="00982042" w:rsidP="00982042">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257.416</w:t>
            </w:r>
          </w:p>
        </w:tc>
        <w:tc>
          <w:tcPr>
            <w:tcW w:w="984" w:type="dxa"/>
            <w:tcBorders>
              <w:top w:val="single" w:sz="4" w:space="0" w:color="auto"/>
              <w:bottom w:val="single" w:sz="4" w:space="0" w:color="auto"/>
            </w:tcBorders>
            <w:shd w:val="clear" w:color="auto" w:fill="auto"/>
            <w:noWrap/>
            <w:hideMark/>
          </w:tcPr>
          <w:p w14:paraId="0BF51E54" w14:textId="77777777" w:rsidR="00982042" w:rsidRPr="00EB65A9" w:rsidRDefault="00982042" w:rsidP="00982042">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252.425</w:t>
            </w:r>
          </w:p>
        </w:tc>
        <w:tc>
          <w:tcPr>
            <w:tcW w:w="883" w:type="dxa"/>
            <w:tcBorders>
              <w:top w:val="single" w:sz="4" w:space="0" w:color="auto"/>
              <w:bottom w:val="single" w:sz="4" w:space="0" w:color="auto"/>
            </w:tcBorders>
            <w:shd w:val="clear" w:color="auto" w:fill="auto"/>
            <w:noWrap/>
            <w:hideMark/>
          </w:tcPr>
          <w:p w14:paraId="55993E60"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50.7261</w:t>
            </w:r>
          </w:p>
        </w:tc>
        <w:tc>
          <w:tcPr>
            <w:tcW w:w="627" w:type="dxa"/>
            <w:tcBorders>
              <w:top w:val="single" w:sz="4" w:space="0" w:color="auto"/>
              <w:bottom w:val="single" w:sz="4" w:space="0" w:color="auto"/>
            </w:tcBorders>
            <w:shd w:val="clear" w:color="auto" w:fill="auto"/>
            <w:noWrap/>
            <w:hideMark/>
          </w:tcPr>
          <w:p w14:paraId="72FADC1D"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19.7</w:t>
            </w:r>
          </w:p>
        </w:tc>
        <w:tc>
          <w:tcPr>
            <w:tcW w:w="701" w:type="dxa"/>
            <w:tcBorders>
              <w:top w:val="single" w:sz="4" w:space="0" w:color="auto"/>
              <w:bottom w:val="single" w:sz="4" w:space="0" w:color="auto"/>
            </w:tcBorders>
            <w:shd w:val="clear" w:color="auto" w:fill="auto"/>
            <w:noWrap/>
            <w:hideMark/>
          </w:tcPr>
          <w:p w14:paraId="1CDB2C50"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23</w:t>
            </w:r>
          </w:p>
        </w:tc>
        <w:tc>
          <w:tcPr>
            <w:tcW w:w="795" w:type="dxa"/>
            <w:tcBorders>
              <w:top w:val="single" w:sz="4" w:space="0" w:color="auto"/>
              <w:bottom w:val="single" w:sz="4" w:space="0" w:color="auto"/>
            </w:tcBorders>
            <w:shd w:val="clear" w:color="auto" w:fill="auto"/>
            <w:noWrap/>
            <w:hideMark/>
          </w:tcPr>
          <w:p w14:paraId="1F3FC292"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277.43</w:t>
            </w:r>
          </w:p>
        </w:tc>
        <w:tc>
          <w:tcPr>
            <w:tcW w:w="795" w:type="dxa"/>
            <w:tcBorders>
              <w:top w:val="single" w:sz="4" w:space="0" w:color="auto"/>
              <w:bottom w:val="single" w:sz="4" w:space="0" w:color="auto"/>
            </w:tcBorders>
            <w:shd w:val="clear" w:color="auto" w:fill="auto"/>
            <w:noWrap/>
            <w:hideMark/>
          </w:tcPr>
          <w:p w14:paraId="6C1815C8"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163.39</w:t>
            </w:r>
          </w:p>
        </w:tc>
        <w:tc>
          <w:tcPr>
            <w:tcW w:w="795" w:type="dxa"/>
            <w:tcBorders>
              <w:top w:val="single" w:sz="4" w:space="0" w:color="auto"/>
              <w:bottom w:val="single" w:sz="4" w:space="0" w:color="auto"/>
            </w:tcBorders>
            <w:shd w:val="clear" w:color="auto" w:fill="auto"/>
            <w:noWrap/>
            <w:hideMark/>
          </w:tcPr>
          <w:p w14:paraId="73088314"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300.25</w:t>
            </w:r>
          </w:p>
        </w:tc>
      </w:tr>
      <w:tr w:rsidR="00DA4330" w:rsidRPr="00EB65A9" w14:paraId="4E9A6289" w14:textId="77777777" w:rsidTr="002651C9">
        <w:trPr>
          <w:trHeight w:val="47"/>
        </w:trPr>
        <w:tc>
          <w:tcPr>
            <w:cnfStyle w:val="001000000000" w:firstRow="0" w:lastRow="0" w:firstColumn="1" w:lastColumn="0" w:oddVBand="0" w:evenVBand="0" w:oddHBand="0" w:evenHBand="0" w:firstRowFirstColumn="0" w:firstRowLastColumn="0" w:lastRowFirstColumn="0" w:lastRowLastColumn="0"/>
            <w:tcW w:w="877" w:type="dxa"/>
            <w:vMerge/>
            <w:vAlign w:val="center"/>
            <w:hideMark/>
          </w:tcPr>
          <w:p w14:paraId="24B5E7CB" w14:textId="77777777" w:rsidR="00982042" w:rsidRPr="00EB65A9" w:rsidRDefault="00982042" w:rsidP="00982042">
            <w:pPr>
              <w:ind w:left="-112" w:right="-121"/>
              <w:jc w:val="center"/>
              <w:rPr>
                <w:rFonts w:ascii="Arial" w:eastAsia="Times New Roman" w:hAnsi="Arial" w:cs="Arial"/>
                <w:color w:val="000000"/>
                <w:kern w:val="0"/>
                <w:sz w:val="16"/>
                <w:szCs w:val="16"/>
                <w:lang w:val="en-US"/>
                <w14:ligatures w14:val="none"/>
              </w:rPr>
            </w:pPr>
          </w:p>
        </w:tc>
        <w:tc>
          <w:tcPr>
            <w:tcW w:w="1397" w:type="dxa"/>
            <w:tcBorders>
              <w:top w:val="single" w:sz="4" w:space="0" w:color="auto"/>
              <w:bottom w:val="single" w:sz="4" w:space="0" w:color="auto"/>
            </w:tcBorders>
            <w:shd w:val="clear" w:color="auto" w:fill="EEF1E7"/>
            <w:noWrap/>
            <w:hideMark/>
          </w:tcPr>
          <w:p w14:paraId="718A2904" w14:textId="660893D6" w:rsidR="00982042" w:rsidRPr="00EB65A9" w:rsidRDefault="00982042" w:rsidP="00982042">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t</w:t>
            </w:r>
            <w:r w:rsidRPr="00982042">
              <w:rPr>
                <w:rFonts w:ascii="Arial" w:eastAsia="Times New Roman" w:hAnsi="Arial" w:cs="Arial"/>
                <w:color w:val="000000"/>
                <w:kern w:val="0"/>
                <w:sz w:val="16"/>
                <w:szCs w:val="16"/>
                <w:vertAlign w:val="subscript"/>
                <w:lang w:val="en-US"/>
                <w14:ligatures w14:val="none"/>
              </w:rPr>
              <w:t xml:space="preserve">1/2 </w:t>
            </w:r>
            <w:r w:rsidRPr="00EB65A9">
              <w:rPr>
                <w:rFonts w:ascii="Arial" w:eastAsia="Times New Roman" w:hAnsi="Arial" w:cs="Arial"/>
                <w:color w:val="000000"/>
                <w:kern w:val="0"/>
                <w:sz w:val="16"/>
                <w:szCs w:val="16"/>
                <w:lang w:val="en-US"/>
                <w14:ligatures w14:val="none"/>
              </w:rPr>
              <w:t>(h)</w:t>
            </w:r>
          </w:p>
        </w:tc>
        <w:tc>
          <w:tcPr>
            <w:tcW w:w="332" w:type="dxa"/>
            <w:tcBorders>
              <w:top w:val="single" w:sz="4" w:space="0" w:color="auto"/>
              <w:bottom w:val="single" w:sz="4" w:space="0" w:color="auto"/>
            </w:tcBorders>
            <w:shd w:val="clear" w:color="auto" w:fill="EEF1E7"/>
            <w:noWrap/>
            <w:hideMark/>
          </w:tcPr>
          <w:p w14:paraId="5C546939"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w:t>
            </w:r>
          </w:p>
        </w:tc>
        <w:tc>
          <w:tcPr>
            <w:tcW w:w="830" w:type="dxa"/>
            <w:tcBorders>
              <w:top w:val="single" w:sz="4" w:space="0" w:color="auto"/>
              <w:bottom w:val="single" w:sz="4" w:space="0" w:color="auto"/>
            </w:tcBorders>
            <w:shd w:val="clear" w:color="auto" w:fill="EEF1E7"/>
            <w:noWrap/>
            <w:hideMark/>
          </w:tcPr>
          <w:p w14:paraId="2D55A9C4" w14:textId="77777777" w:rsidR="00982042" w:rsidRPr="00EB65A9" w:rsidRDefault="00982042" w:rsidP="00982042">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9.484</w:t>
            </w:r>
          </w:p>
        </w:tc>
        <w:tc>
          <w:tcPr>
            <w:tcW w:w="984" w:type="dxa"/>
            <w:tcBorders>
              <w:top w:val="single" w:sz="4" w:space="0" w:color="auto"/>
              <w:bottom w:val="single" w:sz="4" w:space="0" w:color="auto"/>
            </w:tcBorders>
            <w:shd w:val="clear" w:color="auto" w:fill="EEF1E7"/>
            <w:noWrap/>
            <w:hideMark/>
          </w:tcPr>
          <w:p w14:paraId="4A5E99EC" w14:textId="77777777" w:rsidR="00982042" w:rsidRPr="00EB65A9" w:rsidRDefault="00982042" w:rsidP="00982042">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9.206</w:t>
            </w:r>
          </w:p>
        </w:tc>
        <w:tc>
          <w:tcPr>
            <w:tcW w:w="883" w:type="dxa"/>
            <w:tcBorders>
              <w:top w:val="single" w:sz="4" w:space="0" w:color="auto"/>
              <w:bottom w:val="single" w:sz="4" w:space="0" w:color="auto"/>
            </w:tcBorders>
            <w:shd w:val="clear" w:color="auto" w:fill="EEF1E7"/>
            <w:noWrap/>
            <w:hideMark/>
          </w:tcPr>
          <w:p w14:paraId="2A43C4C8"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2.3635</w:t>
            </w:r>
          </w:p>
        </w:tc>
        <w:tc>
          <w:tcPr>
            <w:tcW w:w="627" w:type="dxa"/>
            <w:tcBorders>
              <w:top w:val="single" w:sz="4" w:space="0" w:color="auto"/>
              <w:bottom w:val="single" w:sz="4" w:space="0" w:color="auto"/>
            </w:tcBorders>
            <w:shd w:val="clear" w:color="auto" w:fill="EEF1E7"/>
            <w:noWrap/>
            <w:hideMark/>
          </w:tcPr>
          <w:p w14:paraId="04E10287"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24.9</w:t>
            </w:r>
          </w:p>
        </w:tc>
        <w:tc>
          <w:tcPr>
            <w:tcW w:w="701" w:type="dxa"/>
            <w:tcBorders>
              <w:top w:val="single" w:sz="4" w:space="0" w:color="auto"/>
              <w:bottom w:val="single" w:sz="4" w:space="0" w:color="auto"/>
            </w:tcBorders>
            <w:shd w:val="clear" w:color="auto" w:fill="EEF1E7"/>
            <w:noWrap/>
            <w:hideMark/>
          </w:tcPr>
          <w:p w14:paraId="472AAEAA"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28.4</w:t>
            </w:r>
          </w:p>
        </w:tc>
        <w:tc>
          <w:tcPr>
            <w:tcW w:w="795" w:type="dxa"/>
            <w:tcBorders>
              <w:top w:val="single" w:sz="4" w:space="0" w:color="auto"/>
              <w:bottom w:val="single" w:sz="4" w:space="0" w:color="auto"/>
            </w:tcBorders>
            <w:shd w:val="clear" w:color="auto" w:fill="EEF1E7"/>
            <w:noWrap/>
            <w:hideMark/>
          </w:tcPr>
          <w:p w14:paraId="4B7B7D62"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9.56</w:t>
            </w:r>
          </w:p>
        </w:tc>
        <w:tc>
          <w:tcPr>
            <w:tcW w:w="795" w:type="dxa"/>
            <w:tcBorders>
              <w:top w:val="single" w:sz="4" w:space="0" w:color="auto"/>
              <w:bottom w:val="single" w:sz="4" w:space="0" w:color="auto"/>
            </w:tcBorders>
            <w:shd w:val="clear" w:color="auto" w:fill="EEF1E7"/>
            <w:noWrap/>
            <w:hideMark/>
          </w:tcPr>
          <w:p w14:paraId="5B85F955"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5.58</w:t>
            </w:r>
          </w:p>
        </w:tc>
        <w:tc>
          <w:tcPr>
            <w:tcW w:w="795" w:type="dxa"/>
            <w:tcBorders>
              <w:top w:val="single" w:sz="4" w:space="0" w:color="auto"/>
              <w:bottom w:val="single" w:sz="4" w:space="0" w:color="auto"/>
            </w:tcBorders>
            <w:shd w:val="clear" w:color="auto" w:fill="EEF1E7"/>
            <w:noWrap/>
            <w:hideMark/>
          </w:tcPr>
          <w:p w14:paraId="3DBB1ED3"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12.62</w:t>
            </w:r>
          </w:p>
        </w:tc>
      </w:tr>
      <w:tr w:rsidR="00DA4330" w:rsidRPr="00EB65A9" w14:paraId="2D1DD397" w14:textId="77777777" w:rsidTr="00722AC8">
        <w:trPr>
          <w:trHeight w:val="47"/>
        </w:trPr>
        <w:tc>
          <w:tcPr>
            <w:cnfStyle w:val="001000000000" w:firstRow="0" w:lastRow="0" w:firstColumn="1" w:lastColumn="0" w:oddVBand="0" w:evenVBand="0" w:oddHBand="0" w:evenHBand="0" w:firstRowFirstColumn="0" w:firstRowLastColumn="0" w:lastRowFirstColumn="0" w:lastRowLastColumn="0"/>
            <w:tcW w:w="877" w:type="dxa"/>
            <w:vMerge/>
            <w:shd w:val="clear" w:color="auto" w:fill="auto"/>
            <w:vAlign w:val="center"/>
            <w:hideMark/>
          </w:tcPr>
          <w:p w14:paraId="13C31277" w14:textId="77777777" w:rsidR="00982042" w:rsidRPr="00EB65A9" w:rsidRDefault="00982042" w:rsidP="00982042">
            <w:pPr>
              <w:ind w:left="-112" w:right="-121"/>
              <w:jc w:val="center"/>
              <w:rPr>
                <w:rFonts w:ascii="Arial" w:eastAsia="Times New Roman" w:hAnsi="Arial" w:cs="Arial"/>
                <w:color w:val="000000"/>
                <w:kern w:val="0"/>
                <w:sz w:val="16"/>
                <w:szCs w:val="16"/>
                <w:lang w:val="en-US"/>
                <w14:ligatures w14:val="none"/>
              </w:rPr>
            </w:pPr>
          </w:p>
        </w:tc>
        <w:tc>
          <w:tcPr>
            <w:tcW w:w="1397" w:type="dxa"/>
            <w:tcBorders>
              <w:top w:val="single" w:sz="4" w:space="0" w:color="auto"/>
              <w:bottom w:val="single" w:sz="4" w:space="0" w:color="auto"/>
            </w:tcBorders>
            <w:shd w:val="clear" w:color="auto" w:fill="auto"/>
            <w:noWrap/>
            <w:hideMark/>
          </w:tcPr>
          <w:p w14:paraId="3DA819E6" w14:textId="442B8935" w:rsidR="00982042" w:rsidRPr="00EB65A9" w:rsidRDefault="00982042" w:rsidP="00982042">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spellStart"/>
            <w:r w:rsidRPr="00EB65A9">
              <w:rPr>
                <w:rFonts w:ascii="Arial" w:eastAsia="Times New Roman" w:hAnsi="Arial" w:cs="Arial"/>
                <w:color w:val="000000"/>
                <w:kern w:val="0"/>
                <w:sz w:val="16"/>
                <w:szCs w:val="16"/>
                <w:lang w:val="en-US"/>
                <w14:ligatures w14:val="none"/>
              </w:rPr>
              <w:t>t</w:t>
            </w:r>
            <w:r w:rsidRPr="00982042">
              <w:rPr>
                <w:rFonts w:ascii="Arial" w:eastAsia="Times New Roman" w:hAnsi="Arial" w:cs="Arial"/>
                <w:color w:val="000000"/>
                <w:kern w:val="0"/>
                <w:sz w:val="16"/>
                <w:szCs w:val="16"/>
                <w:vertAlign w:val="subscript"/>
                <w:lang w:val="en-US"/>
                <w14:ligatures w14:val="none"/>
              </w:rPr>
              <w:t>lag</w:t>
            </w:r>
            <w:proofErr w:type="spellEnd"/>
            <w:r w:rsidRPr="00EB65A9">
              <w:rPr>
                <w:rFonts w:ascii="Arial" w:eastAsia="Times New Roman" w:hAnsi="Arial" w:cs="Arial"/>
                <w:color w:val="000000"/>
                <w:kern w:val="0"/>
                <w:sz w:val="16"/>
                <w:szCs w:val="16"/>
                <w:lang w:val="en-US"/>
                <w14:ligatures w14:val="none"/>
              </w:rPr>
              <w:t xml:space="preserve"> (h)</w:t>
            </w:r>
          </w:p>
        </w:tc>
        <w:tc>
          <w:tcPr>
            <w:tcW w:w="332" w:type="dxa"/>
            <w:tcBorders>
              <w:top w:val="single" w:sz="4" w:space="0" w:color="auto"/>
              <w:bottom w:val="single" w:sz="4" w:space="0" w:color="auto"/>
            </w:tcBorders>
            <w:shd w:val="clear" w:color="auto" w:fill="auto"/>
            <w:noWrap/>
            <w:hideMark/>
          </w:tcPr>
          <w:p w14:paraId="74F66F02"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w:t>
            </w:r>
          </w:p>
        </w:tc>
        <w:tc>
          <w:tcPr>
            <w:tcW w:w="830" w:type="dxa"/>
            <w:tcBorders>
              <w:top w:val="single" w:sz="4" w:space="0" w:color="auto"/>
              <w:bottom w:val="single" w:sz="4" w:space="0" w:color="auto"/>
            </w:tcBorders>
            <w:shd w:val="clear" w:color="auto" w:fill="auto"/>
            <w:noWrap/>
            <w:hideMark/>
          </w:tcPr>
          <w:p w14:paraId="2D0D937E" w14:textId="77777777" w:rsidR="00982042" w:rsidRPr="00EB65A9" w:rsidRDefault="00982042" w:rsidP="00982042">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984" w:type="dxa"/>
            <w:tcBorders>
              <w:top w:val="single" w:sz="4" w:space="0" w:color="auto"/>
              <w:bottom w:val="single" w:sz="4" w:space="0" w:color="auto"/>
            </w:tcBorders>
            <w:shd w:val="clear" w:color="auto" w:fill="auto"/>
            <w:noWrap/>
            <w:hideMark/>
          </w:tcPr>
          <w:p w14:paraId="7CE014AC" w14:textId="77777777" w:rsidR="00982042" w:rsidRPr="00EB65A9" w:rsidRDefault="00982042" w:rsidP="00982042">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14:ligatures w14:val="none"/>
              </w:rPr>
            </w:pPr>
          </w:p>
        </w:tc>
        <w:tc>
          <w:tcPr>
            <w:tcW w:w="883" w:type="dxa"/>
            <w:tcBorders>
              <w:top w:val="single" w:sz="4" w:space="0" w:color="auto"/>
              <w:bottom w:val="single" w:sz="4" w:space="0" w:color="auto"/>
            </w:tcBorders>
            <w:shd w:val="clear" w:color="auto" w:fill="auto"/>
            <w:noWrap/>
            <w:hideMark/>
          </w:tcPr>
          <w:p w14:paraId="3B860AC3"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14:ligatures w14:val="none"/>
              </w:rPr>
            </w:pPr>
          </w:p>
        </w:tc>
        <w:tc>
          <w:tcPr>
            <w:tcW w:w="627" w:type="dxa"/>
            <w:tcBorders>
              <w:top w:val="single" w:sz="4" w:space="0" w:color="auto"/>
              <w:bottom w:val="single" w:sz="4" w:space="0" w:color="auto"/>
            </w:tcBorders>
            <w:shd w:val="clear" w:color="auto" w:fill="auto"/>
            <w:noWrap/>
            <w:hideMark/>
          </w:tcPr>
          <w:p w14:paraId="2057B37B" w14:textId="3153A69D"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701" w:type="dxa"/>
            <w:tcBorders>
              <w:top w:val="single" w:sz="4" w:space="0" w:color="auto"/>
              <w:bottom w:val="single" w:sz="4" w:space="0" w:color="auto"/>
            </w:tcBorders>
            <w:shd w:val="clear" w:color="auto" w:fill="auto"/>
            <w:noWrap/>
            <w:hideMark/>
          </w:tcPr>
          <w:p w14:paraId="5F8D4AF3" w14:textId="712BB1DE"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795" w:type="dxa"/>
            <w:tcBorders>
              <w:top w:val="single" w:sz="4" w:space="0" w:color="auto"/>
              <w:bottom w:val="single" w:sz="4" w:space="0" w:color="auto"/>
            </w:tcBorders>
            <w:shd w:val="clear" w:color="auto" w:fill="auto"/>
            <w:noWrap/>
            <w:hideMark/>
          </w:tcPr>
          <w:p w14:paraId="4A81413D"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0.25</w:t>
            </w:r>
          </w:p>
        </w:tc>
        <w:tc>
          <w:tcPr>
            <w:tcW w:w="795" w:type="dxa"/>
            <w:tcBorders>
              <w:top w:val="single" w:sz="4" w:space="0" w:color="auto"/>
              <w:bottom w:val="single" w:sz="4" w:space="0" w:color="auto"/>
            </w:tcBorders>
            <w:shd w:val="clear" w:color="auto" w:fill="auto"/>
            <w:noWrap/>
            <w:hideMark/>
          </w:tcPr>
          <w:p w14:paraId="5BB0AFC1"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0</w:t>
            </w:r>
          </w:p>
        </w:tc>
        <w:tc>
          <w:tcPr>
            <w:tcW w:w="795" w:type="dxa"/>
            <w:tcBorders>
              <w:top w:val="single" w:sz="4" w:space="0" w:color="auto"/>
              <w:bottom w:val="single" w:sz="4" w:space="0" w:color="auto"/>
            </w:tcBorders>
            <w:shd w:val="clear" w:color="auto" w:fill="auto"/>
            <w:noWrap/>
            <w:hideMark/>
          </w:tcPr>
          <w:p w14:paraId="24535CDA"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0.25</w:t>
            </w:r>
          </w:p>
        </w:tc>
      </w:tr>
      <w:tr w:rsidR="00DA4330" w:rsidRPr="00EB65A9" w14:paraId="60A814FE" w14:textId="77777777" w:rsidTr="002651C9">
        <w:trPr>
          <w:trHeight w:val="47"/>
        </w:trPr>
        <w:tc>
          <w:tcPr>
            <w:cnfStyle w:val="001000000000" w:firstRow="0" w:lastRow="0" w:firstColumn="1" w:lastColumn="0" w:oddVBand="0" w:evenVBand="0" w:oddHBand="0" w:evenHBand="0" w:firstRowFirstColumn="0" w:firstRowLastColumn="0" w:lastRowFirstColumn="0" w:lastRowLastColumn="0"/>
            <w:tcW w:w="877" w:type="dxa"/>
            <w:vMerge/>
            <w:tcBorders>
              <w:bottom w:val="single" w:sz="12" w:space="0" w:color="auto"/>
            </w:tcBorders>
            <w:vAlign w:val="center"/>
            <w:hideMark/>
          </w:tcPr>
          <w:p w14:paraId="6C4B0AC4" w14:textId="77777777" w:rsidR="00982042" w:rsidRPr="00EB65A9" w:rsidRDefault="00982042" w:rsidP="00982042">
            <w:pPr>
              <w:ind w:left="-112" w:right="-121"/>
              <w:jc w:val="center"/>
              <w:rPr>
                <w:rFonts w:ascii="Arial" w:eastAsia="Times New Roman" w:hAnsi="Arial" w:cs="Arial"/>
                <w:color w:val="000000"/>
                <w:kern w:val="0"/>
                <w:sz w:val="16"/>
                <w:szCs w:val="16"/>
                <w:lang w:val="en-US"/>
                <w14:ligatures w14:val="none"/>
              </w:rPr>
            </w:pPr>
          </w:p>
        </w:tc>
        <w:tc>
          <w:tcPr>
            <w:tcW w:w="1397" w:type="dxa"/>
            <w:tcBorders>
              <w:top w:val="single" w:sz="4" w:space="0" w:color="auto"/>
              <w:bottom w:val="single" w:sz="12" w:space="0" w:color="auto"/>
            </w:tcBorders>
            <w:shd w:val="clear" w:color="auto" w:fill="EEF1E7"/>
            <w:noWrap/>
            <w:hideMark/>
          </w:tcPr>
          <w:p w14:paraId="15E8E2EA" w14:textId="66451AB8" w:rsidR="00982042" w:rsidRPr="00EB65A9" w:rsidRDefault="00982042" w:rsidP="00982042">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spellStart"/>
            <w:r w:rsidRPr="00EB65A9">
              <w:rPr>
                <w:rFonts w:ascii="Arial" w:eastAsia="Times New Roman" w:hAnsi="Arial" w:cs="Arial"/>
                <w:color w:val="000000"/>
                <w:kern w:val="0"/>
                <w:sz w:val="16"/>
                <w:szCs w:val="16"/>
                <w:lang w:val="en-US"/>
                <w14:ligatures w14:val="none"/>
              </w:rPr>
              <w:t>t</w:t>
            </w:r>
            <w:r w:rsidRPr="00982042">
              <w:rPr>
                <w:rFonts w:ascii="Arial" w:eastAsia="Times New Roman" w:hAnsi="Arial" w:cs="Arial"/>
                <w:color w:val="000000"/>
                <w:kern w:val="0"/>
                <w:sz w:val="16"/>
                <w:szCs w:val="16"/>
                <w:vertAlign w:val="subscript"/>
                <w:lang w:val="en-US"/>
                <w14:ligatures w14:val="none"/>
              </w:rPr>
              <w:t>max</w:t>
            </w:r>
            <w:proofErr w:type="spellEnd"/>
            <w:r w:rsidRPr="00EB65A9">
              <w:rPr>
                <w:rFonts w:ascii="Arial" w:eastAsia="Times New Roman" w:hAnsi="Arial" w:cs="Arial"/>
                <w:color w:val="000000"/>
                <w:kern w:val="0"/>
                <w:sz w:val="16"/>
                <w:szCs w:val="16"/>
                <w:lang w:val="en-US"/>
                <w14:ligatures w14:val="none"/>
              </w:rPr>
              <w:t xml:space="preserve"> (h)</w:t>
            </w:r>
          </w:p>
        </w:tc>
        <w:tc>
          <w:tcPr>
            <w:tcW w:w="332" w:type="dxa"/>
            <w:tcBorders>
              <w:top w:val="single" w:sz="4" w:space="0" w:color="auto"/>
              <w:bottom w:val="single" w:sz="12" w:space="0" w:color="auto"/>
            </w:tcBorders>
            <w:shd w:val="clear" w:color="auto" w:fill="EEF1E7"/>
            <w:noWrap/>
            <w:hideMark/>
          </w:tcPr>
          <w:p w14:paraId="2255D917"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w:t>
            </w:r>
          </w:p>
        </w:tc>
        <w:tc>
          <w:tcPr>
            <w:tcW w:w="830" w:type="dxa"/>
            <w:tcBorders>
              <w:top w:val="single" w:sz="4" w:space="0" w:color="auto"/>
              <w:bottom w:val="single" w:sz="12" w:space="0" w:color="auto"/>
            </w:tcBorders>
            <w:shd w:val="clear" w:color="auto" w:fill="EEF1E7"/>
            <w:noWrap/>
            <w:hideMark/>
          </w:tcPr>
          <w:p w14:paraId="52761608" w14:textId="77777777" w:rsidR="00982042" w:rsidRPr="00EB65A9" w:rsidRDefault="00982042" w:rsidP="00982042">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984" w:type="dxa"/>
            <w:tcBorders>
              <w:top w:val="single" w:sz="4" w:space="0" w:color="auto"/>
              <w:bottom w:val="single" w:sz="12" w:space="0" w:color="auto"/>
            </w:tcBorders>
            <w:shd w:val="clear" w:color="auto" w:fill="EEF1E7"/>
            <w:noWrap/>
            <w:hideMark/>
          </w:tcPr>
          <w:p w14:paraId="1738001C" w14:textId="77777777" w:rsidR="00982042" w:rsidRPr="00EB65A9" w:rsidRDefault="00982042" w:rsidP="00982042">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14:ligatures w14:val="none"/>
              </w:rPr>
            </w:pPr>
          </w:p>
        </w:tc>
        <w:tc>
          <w:tcPr>
            <w:tcW w:w="883" w:type="dxa"/>
            <w:tcBorders>
              <w:top w:val="single" w:sz="4" w:space="0" w:color="auto"/>
              <w:bottom w:val="single" w:sz="12" w:space="0" w:color="auto"/>
            </w:tcBorders>
            <w:shd w:val="clear" w:color="auto" w:fill="EEF1E7"/>
            <w:noWrap/>
            <w:hideMark/>
          </w:tcPr>
          <w:p w14:paraId="5A68E56C"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14:ligatures w14:val="none"/>
              </w:rPr>
            </w:pPr>
          </w:p>
        </w:tc>
        <w:tc>
          <w:tcPr>
            <w:tcW w:w="627" w:type="dxa"/>
            <w:tcBorders>
              <w:top w:val="single" w:sz="4" w:space="0" w:color="auto"/>
              <w:bottom w:val="single" w:sz="12" w:space="0" w:color="auto"/>
            </w:tcBorders>
            <w:shd w:val="clear" w:color="auto" w:fill="EEF1E7"/>
            <w:noWrap/>
            <w:hideMark/>
          </w:tcPr>
          <w:p w14:paraId="0536435E" w14:textId="345393E0"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701" w:type="dxa"/>
            <w:tcBorders>
              <w:top w:val="single" w:sz="4" w:space="0" w:color="auto"/>
              <w:bottom w:val="single" w:sz="12" w:space="0" w:color="auto"/>
            </w:tcBorders>
            <w:shd w:val="clear" w:color="auto" w:fill="EEF1E7"/>
            <w:noWrap/>
            <w:hideMark/>
          </w:tcPr>
          <w:p w14:paraId="0DC32C8B" w14:textId="055CC68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795" w:type="dxa"/>
            <w:tcBorders>
              <w:top w:val="single" w:sz="4" w:space="0" w:color="auto"/>
              <w:bottom w:val="single" w:sz="12" w:space="0" w:color="auto"/>
            </w:tcBorders>
            <w:shd w:val="clear" w:color="auto" w:fill="EEF1E7"/>
            <w:noWrap/>
            <w:hideMark/>
          </w:tcPr>
          <w:p w14:paraId="1390773D"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1.5</w:t>
            </w:r>
          </w:p>
        </w:tc>
        <w:tc>
          <w:tcPr>
            <w:tcW w:w="795" w:type="dxa"/>
            <w:tcBorders>
              <w:top w:val="single" w:sz="4" w:space="0" w:color="auto"/>
              <w:bottom w:val="single" w:sz="12" w:space="0" w:color="auto"/>
            </w:tcBorders>
            <w:shd w:val="clear" w:color="auto" w:fill="EEF1E7"/>
            <w:noWrap/>
            <w:hideMark/>
          </w:tcPr>
          <w:p w14:paraId="283B0F1E"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0.75</w:t>
            </w:r>
          </w:p>
        </w:tc>
        <w:tc>
          <w:tcPr>
            <w:tcW w:w="795" w:type="dxa"/>
            <w:tcBorders>
              <w:top w:val="single" w:sz="4" w:space="0" w:color="auto"/>
              <w:bottom w:val="single" w:sz="12" w:space="0" w:color="auto"/>
            </w:tcBorders>
            <w:shd w:val="clear" w:color="auto" w:fill="EEF1E7"/>
            <w:noWrap/>
            <w:hideMark/>
          </w:tcPr>
          <w:p w14:paraId="7CBFAEF6"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w:t>
            </w:r>
          </w:p>
        </w:tc>
      </w:tr>
      <w:tr w:rsidR="00DA4330" w:rsidRPr="00EB65A9" w14:paraId="1F471DAF" w14:textId="77777777" w:rsidTr="00722AC8">
        <w:trPr>
          <w:trHeight w:val="47"/>
        </w:trPr>
        <w:tc>
          <w:tcPr>
            <w:cnfStyle w:val="001000000000" w:firstRow="0" w:lastRow="0" w:firstColumn="1" w:lastColumn="0" w:oddVBand="0" w:evenVBand="0" w:oddHBand="0" w:evenHBand="0" w:firstRowFirstColumn="0" w:firstRowLastColumn="0" w:lastRowFirstColumn="0" w:lastRowLastColumn="0"/>
            <w:tcW w:w="877" w:type="dxa"/>
            <w:vMerge w:val="restart"/>
            <w:tcBorders>
              <w:top w:val="single" w:sz="12" w:space="0" w:color="auto"/>
            </w:tcBorders>
            <w:shd w:val="clear" w:color="auto" w:fill="auto"/>
            <w:vAlign w:val="center"/>
            <w:hideMark/>
          </w:tcPr>
          <w:p w14:paraId="2B3A3768" w14:textId="77777777" w:rsidR="00982042" w:rsidRPr="00EB65A9" w:rsidRDefault="00982042" w:rsidP="00982042">
            <w:pPr>
              <w:ind w:left="-112" w:right="-121"/>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810 mg VES001</w:t>
            </w:r>
          </w:p>
        </w:tc>
        <w:tc>
          <w:tcPr>
            <w:tcW w:w="1397" w:type="dxa"/>
            <w:tcBorders>
              <w:top w:val="single" w:sz="12" w:space="0" w:color="auto"/>
              <w:bottom w:val="single" w:sz="4" w:space="0" w:color="auto"/>
            </w:tcBorders>
            <w:shd w:val="clear" w:color="auto" w:fill="auto"/>
            <w:noWrap/>
            <w:hideMark/>
          </w:tcPr>
          <w:p w14:paraId="736C502B" w14:textId="646E65D6" w:rsidR="00982042" w:rsidRPr="00EB65A9" w:rsidRDefault="00982042" w:rsidP="00982042">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AUC</w:t>
            </w:r>
            <w:r w:rsidRPr="00851B70">
              <w:rPr>
                <w:rFonts w:ascii="Arial" w:eastAsia="Times New Roman" w:hAnsi="Arial" w:cs="Arial"/>
                <w:color w:val="000000"/>
                <w:kern w:val="0"/>
                <w:sz w:val="16"/>
                <w:szCs w:val="16"/>
                <w:vertAlign w:val="subscript"/>
                <w:lang w:val="en-US"/>
                <w14:ligatures w14:val="none"/>
              </w:rPr>
              <w:t>inf</w:t>
            </w:r>
            <w:r w:rsidRPr="00EB65A9">
              <w:rPr>
                <w:rFonts w:ascii="Arial" w:eastAsia="Times New Roman" w:hAnsi="Arial" w:cs="Arial"/>
                <w:color w:val="000000"/>
                <w:kern w:val="0"/>
                <w:sz w:val="16"/>
                <w:szCs w:val="16"/>
                <w:lang w:val="en-US"/>
                <w14:ligatures w14:val="none"/>
              </w:rPr>
              <w:t xml:space="preserve"> (h*ng/mL)</w:t>
            </w:r>
          </w:p>
        </w:tc>
        <w:tc>
          <w:tcPr>
            <w:tcW w:w="332" w:type="dxa"/>
            <w:tcBorders>
              <w:top w:val="single" w:sz="12" w:space="0" w:color="auto"/>
              <w:bottom w:val="single" w:sz="4" w:space="0" w:color="auto"/>
            </w:tcBorders>
            <w:shd w:val="clear" w:color="auto" w:fill="auto"/>
            <w:noWrap/>
            <w:hideMark/>
          </w:tcPr>
          <w:p w14:paraId="1D4C7517"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w:t>
            </w:r>
          </w:p>
        </w:tc>
        <w:tc>
          <w:tcPr>
            <w:tcW w:w="830" w:type="dxa"/>
            <w:tcBorders>
              <w:top w:val="single" w:sz="12" w:space="0" w:color="auto"/>
              <w:bottom w:val="single" w:sz="4" w:space="0" w:color="auto"/>
            </w:tcBorders>
            <w:shd w:val="clear" w:color="auto" w:fill="auto"/>
            <w:noWrap/>
            <w:hideMark/>
          </w:tcPr>
          <w:p w14:paraId="1934A363" w14:textId="77777777" w:rsidR="00982042" w:rsidRPr="00EB65A9" w:rsidRDefault="00982042" w:rsidP="00982042">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35056.71</w:t>
            </w:r>
          </w:p>
        </w:tc>
        <w:tc>
          <w:tcPr>
            <w:tcW w:w="984" w:type="dxa"/>
            <w:tcBorders>
              <w:top w:val="single" w:sz="12" w:space="0" w:color="auto"/>
              <w:bottom w:val="single" w:sz="4" w:space="0" w:color="auto"/>
            </w:tcBorders>
            <w:shd w:val="clear" w:color="auto" w:fill="auto"/>
            <w:noWrap/>
            <w:hideMark/>
          </w:tcPr>
          <w:p w14:paraId="136CD101" w14:textId="77777777" w:rsidR="00982042" w:rsidRPr="00EB65A9" w:rsidRDefault="00982042" w:rsidP="00982042">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34375.82</w:t>
            </w:r>
          </w:p>
        </w:tc>
        <w:tc>
          <w:tcPr>
            <w:tcW w:w="883" w:type="dxa"/>
            <w:tcBorders>
              <w:top w:val="single" w:sz="12" w:space="0" w:color="auto"/>
              <w:bottom w:val="single" w:sz="4" w:space="0" w:color="auto"/>
            </w:tcBorders>
            <w:shd w:val="clear" w:color="auto" w:fill="auto"/>
            <w:noWrap/>
            <w:hideMark/>
          </w:tcPr>
          <w:p w14:paraId="509AC424"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7440.084</w:t>
            </w:r>
          </w:p>
        </w:tc>
        <w:tc>
          <w:tcPr>
            <w:tcW w:w="627" w:type="dxa"/>
            <w:tcBorders>
              <w:top w:val="single" w:sz="12" w:space="0" w:color="auto"/>
              <w:bottom w:val="single" w:sz="4" w:space="0" w:color="auto"/>
            </w:tcBorders>
            <w:shd w:val="clear" w:color="auto" w:fill="auto"/>
            <w:noWrap/>
            <w:hideMark/>
          </w:tcPr>
          <w:p w14:paraId="5C637C6E"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21.2</w:t>
            </w:r>
          </w:p>
        </w:tc>
        <w:tc>
          <w:tcPr>
            <w:tcW w:w="701" w:type="dxa"/>
            <w:tcBorders>
              <w:top w:val="single" w:sz="12" w:space="0" w:color="auto"/>
              <w:bottom w:val="single" w:sz="4" w:space="0" w:color="auto"/>
            </w:tcBorders>
            <w:shd w:val="clear" w:color="auto" w:fill="auto"/>
            <w:noWrap/>
            <w:hideMark/>
          </w:tcPr>
          <w:p w14:paraId="6FA9829E"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24.1</w:t>
            </w:r>
          </w:p>
        </w:tc>
        <w:tc>
          <w:tcPr>
            <w:tcW w:w="795" w:type="dxa"/>
            <w:tcBorders>
              <w:top w:val="single" w:sz="12" w:space="0" w:color="auto"/>
              <w:bottom w:val="single" w:sz="4" w:space="0" w:color="auto"/>
            </w:tcBorders>
            <w:shd w:val="clear" w:color="auto" w:fill="auto"/>
            <w:noWrap/>
            <w:hideMark/>
          </w:tcPr>
          <w:p w14:paraId="5504CE80"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37852.7</w:t>
            </w:r>
          </w:p>
        </w:tc>
        <w:tc>
          <w:tcPr>
            <w:tcW w:w="795" w:type="dxa"/>
            <w:tcBorders>
              <w:top w:val="single" w:sz="12" w:space="0" w:color="auto"/>
              <w:bottom w:val="single" w:sz="4" w:space="0" w:color="auto"/>
            </w:tcBorders>
            <w:shd w:val="clear" w:color="auto" w:fill="auto"/>
            <w:noWrap/>
            <w:hideMark/>
          </w:tcPr>
          <w:p w14:paraId="3472DBF1"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24289.4</w:t>
            </w:r>
          </w:p>
        </w:tc>
        <w:tc>
          <w:tcPr>
            <w:tcW w:w="795" w:type="dxa"/>
            <w:tcBorders>
              <w:top w:val="single" w:sz="12" w:space="0" w:color="auto"/>
              <w:bottom w:val="single" w:sz="4" w:space="0" w:color="auto"/>
            </w:tcBorders>
            <w:shd w:val="clear" w:color="auto" w:fill="auto"/>
            <w:noWrap/>
            <w:hideMark/>
          </w:tcPr>
          <w:p w14:paraId="356C856B"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40232.1</w:t>
            </w:r>
          </w:p>
        </w:tc>
      </w:tr>
      <w:tr w:rsidR="00DA4330" w:rsidRPr="00EB65A9" w14:paraId="03952DA0" w14:textId="77777777" w:rsidTr="002651C9">
        <w:trPr>
          <w:trHeight w:val="89"/>
        </w:trPr>
        <w:tc>
          <w:tcPr>
            <w:cnfStyle w:val="001000000000" w:firstRow="0" w:lastRow="0" w:firstColumn="1" w:lastColumn="0" w:oddVBand="0" w:evenVBand="0" w:oddHBand="0" w:evenHBand="0" w:firstRowFirstColumn="0" w:firstRowLastColumn="0" w:lastRowFirstColumn="0" w:lastRowLastColumn="0"/>
            <w:tcW w:w="877" w:type="dxa"/>
            <w:vMerge/>
            <w:vAlign w:val="center"/>
            <w:hideMark/>
          </w:tcPr>
          <w:p w14:paraId="064A84D1" w14:textId="77777777" w:rsidR="00982042" w:rsidRPr="00EB65A9" w:rsidRDefault="00982042" w:rsidP="00982042">
            <w:pPr>
              <w:ind w:left="-112" w:right="-121"/>
              <w:jc w:val="center"/>
              <w:rPr>
                <w:rFonts w:ascii="Arial" w:eastAsia="Times New Roman" w:hAnsi="Arial" w:cs="Arial"/>
                <w:color w:val="000000"/>
                <w:kern w:val="0"/>
                <w:sz w:val="16"/>
                <w:szCs w:val="16"/>
                <w:lang w:val="en-US"/>
                <w14:ligatures w14:val="none"/>
              </w:rPr>
            </w:pPr>
          </w:p>
        </w:tc>
        <w:tc>
          <w:tcPr>
            <w:tcW w:w="1397" w:type="dxa"/>
            <w:tcBorders>
              <w:top w:val="single" w:sz="4" w:space="0" w:color="auto"/>
              <w:bottom w:val="single" w:sz="4" w:space="0" w:color="auto"/>
            </w:tcBorders>
            <w:shd w:val="clear" w:color="auto" w:fill="EEF1E7"/>
            <w:noWrap/>
            <w:hideMark/>
          </w:tcPr>
          <w:p w14:paraId="73D5E8EA" w14:textId="5F0D09D6" w:rsidR="00982042" w:rsidRPr="00EB65A9" w:rsidRDefault="00982042" w:rsidP="00982042">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spellStart"/>
            <w:r w:rsidRPr="00EB65A9">
              <w:rPr>
                <w:rFonts w:ascii="Arial" w:eastAsia="Times New Roman" w:hAnsi="Arial" w:cs="Arial"/>
                <w:color w:val="000000"/>
                <w:kern w:val="0"/>
                <w:sz w:val="16"/>
                <w:szCs w:val="16"/>
                <w:lang w:val="en-US"/>
                <w14:ligatures w14:val="none"/>
              </w:rPr>
              <w:t>AUC</w:t>
            </w:r>
            <w:r w:rsidRPr="00851B70">
              <w:rPr>
                <w:rFonts w:ascii="Arial" w:eastAsia="Times New Roman" w:hAnsi="Arial" w:cs="Arial"/>
                <w:color w:val="000000"/>
                <w:kern w:val="0"/>
                <w:sz w:val="16"/>
                <w:szCs w:val="16"/>
                <w:vertAlign w:val="subscript"/>
                <w:lang w:val="en-US"/>
                <w14:ligatures w14:val="none"/>
              </w:rPr>
              <w:t>last</w:t>
            </w:r>
            <w:proofErr w:type="spellEnd"/>
            <w:r w:rsidRPr="00EB65A9">
              <w:rPr>
                <w:rFonts w:ascii="Arial" w:eastAsia="Times New Roman" w:hAnsi="Arial" w:cs="Arial"/>
                <w:color w:val="000000"/>
                <w:kern w:val="0"/>
                <w:sz w:val="16"/>
                <w:szCs w:val="16"/>
                <w:lang w:val="en-US"/>
                <w14:ligatures w14:val="none"/>
              </w:rPr>
              <w:t xml:space="preserve"> (h*ng/mL)</w:t>
            </w:r>
          </w:p>
        </w:tc>
        <w:tc>
          <w:tcPr>
            <w:tcW w:w="332" w:type="dxa"/>
            <w:tcBorders>
              <w:top w:val="single" w:sz="4" w:space="0" w:color="auto"/>
              <w:bottom w:val="single" w:sz="4" w:space="0" w:color="auto"/>
            </w:tcBorders>
            <w:shd w:val="clear" w:color="auto" w:fill="EEF1E7"/>
            <w:noWrap/>
            <w:hideMark/>
          </w:tcPr>
          <w:p w14:paraId="7055528A"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w:t>
            </w:r>
          </w:p>
        </w:tc>
        <w:tc>
          <w:tcPr>
            <w:tcW w:w="830" w:type="dxa"/>
            <w:tcBorders>
              <w:top w:val="single" w:sz="4" w:space="0" w:color="auto"/>
              <w:bottom w:val="single" w:sz="4" w:space="0" w:color="auto"/>
            </w:tcBorders>
            <w:shd w:val="clear" w:color="auto" w:fill="EEF1E7"/>
            <w:noWrap/>
            <w:hideMark/>
          </w:tcPr>
          <w:p w14:paraId="144C69F4" w14:textId="77777777" w:rsidR="00982042" w:rsidRPr="00EB65A9" w:rsidRDefault="00982042" w:rsidP="00982042">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31903.36</w:t>
            </w:r>
          </w:p>
        </w:tc>
        <w:tc>
          <w:tcPr>
            <w:tcW w:w="984" w:type="dxa"/>
            <w:tcBorders>
              <w:top w:val="single" w:sz="4" w:space="0" w:color="auto"/>
              <w:bottom w:val="single" w:sz="4" w:space="0" w:color="auto"/>
            </w:tcBorders>
            <w:shd w:val="clear" w:color="auto" w:fill="EEF1E7"/>
            <w:noWrap/>
            <w:hideMark/>
          </w:tcPr>
          <w:p w14:paraId="528965D2" w14:textId="77777777" w:rsidR="00982042" w:rsidRPr="00EB65A9" w:rsidRDefault="00982042" w:rsidP="00982042">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30600.14</w:t>
            </w:r>
          </w:p>
        </w:tc>
        <w:tc>
          <w:tcPr>
            <w:tcW w:w="883" w:type="dxa"/>
            <w:tcBorders>
              <w:top w:val="single" w:sz="4" w:space="0" w:color="auto"/>
              <w:bottom w:val="single" w:sz="4" w:space="0" w:color="auto"/>
            </w:tcBorders>
            <w:shd w:val="clear" w:color="auto" w:fill="EEF1E7"/>
            <w:noWrap/>
            <w:hideMark/>
          </w:tcPr>
          <w:p w14:paraId="7C13FB42"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9063.113</w:t>
            </w:r>
          </w:p>
        </w:tc>
        <w:tc>
          <w:tcPr>
            <w:tcW w:w="627" w:type="dxa"/>
            <w:tcBorders>
              <w:top w:val="single" w:sz="4" w:space="0" w:color="auto"/>
              <w:bottom w:val="single" w:sz="4" w:space="0" w:color="auto"/>
            </w:tcBorders>
            <w:shd w:val="clear" w:color="auto" w:fill="EEF1E7"/>
            <w:noWrap/>
            <w:hideMark/>
          </w:tcPr>
          <w:p w14:paraId="259B083E"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28.4</w:t>
            </w:r>
          </w:p>
        </w:tc>
        <w:tc>
          <w:tcPr>
            <w:tcW w:w="701" w:type="dxa"/>
            <w:tcBorders>
              <w:top w:val="single" w:sz="4" w:space="0" w:color="auto"/>
              <w:bottom w:val="single" w:sz="4" w:space="0" w:color="auto"/>
            </w:tcBorders>
            <w:shd w:val="clear" w:color="auto" w:fill="EEF1E7"/>
            <w:noWrap/>
            <w:hideMark/>
          </w:tcPr>
          <w:p w14:paraId="4797F057"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34.3</w:t>
            </w:r>
          </w:p>
        </w:tc>
        <w:tc>
          <w:tcPr>
            <w:tcW w:w="795" w:type="dxa"/>
            <w:tcBorders>
              <w:top w:val="single" w:sz="4" w:space="0" w:color="auto"/>
              <w:bottom w:val="single" w:sz="4" w:space="0" w:color="auto"/>
            </w:tcBorders>
            <w:shd w:val="clear" w:color="auto" w:fill="EEF1E7"/>
            <w:noWrap/>
            <w:hideMark/>
          </w:tcPr>
          <w:p w14:paraId="2AEC0DD4"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36619.5</w:t>
            </w:r>
          </w:p>
        </w:tc>
        <w:tc>
          <w:tcPr>
            <w:tcW w:w="795" w:type="dxa"/>
            <w:tcBorders>
              <w:top w:val="single" w:sz="4" w:space="0" w:color="auto"/>
              <w:bottom w:val="single" w:sz="4" w:space="0" w:color="auto"/>
            </w:tcBorders>
            <w:shd w:val="clear" w:color="auto" w:fill="EEF1E7"/>
            <w:noWrap/>
            <w:hideMark/>
          </w:tcPr>
          <w:p w14:paraId="3CDB37C9"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17306.3</w:t>
            </w:r>
          </w:p>
        </w:tc>
        <w:tc>
          <w:tcPr>
            <w:tcW w:w="795" w:type="dxa"/>
            <w:tcBorders>
              <w:top w:val="single" w:sz="4" w:space="0" w:color="auto"/>
              <w:bottom w:val="single" w:sz="4" w:space="0" w:color="auto"/>
            </w:tcBorders>
            <w:shd w:val="clear" w:color="auto" w:fill="EEF1E7"/>
            <w:noWrap/>
            <w:hideMark/>
          </w:tcPr>
          <w:p w14:paraId="40F7F595"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38582.6</w:t>
            </w:r>
          </w:p>
        </w:tc>
      </w:tr>
      <w:tr w:rsidR="00DA4330" w:rsidRPr="00EB65A9" w14:paraId="772A2BD6" w14:textId="77777777" w:rsidTr="00722AC8">
        <w:trPr>
          <w:trHeight w:val="47"/>
        </w:trPr>
        <w:tc>
          <w:tcPr>
            <w:cnfStyle w:val="001000000000" w:firstRow="0" w:lastRow="0" w:firstColumn="1" w:lastColumn="0" w:oddVBand="0" w:evenVBand="0" w:oddHBand="0" w:evenHBand="0" w:firstRowFirstColumn="0" w:firstRowLastColumn="0" w:lastRowFirstColumn="0" w:lastRowLastColumn="0"/>
            <w:tcW w:w="877" w:type="dxa"/>
            <w:vMerge/>
            <w:shd w:val="clear" w:color="auto" w:fill="auto"/>
            <w:vAlign w:val="center"/>
            <w:hideMark/>
          </w:tcPr>
          <w:p w14:paraId="0D03F419" w14:textId="77777777" w:rsidR="00982042" w:rsidRPr="00EB65A9" w:rsidRDefault="00982042" w:rsidP="00982042">
            <w:pPr>
              <w:ind w:left="-112" w:right="-121"/>
              <w:jc w:val="center"/>
              <w:rPr>
                <w:rFonts w:ascii="Arial" w:eastAsia="Times New Roman" w:hAnsi="Arial" w:cs="Arial"/>
                <w:color w:val="000000"/>
                <w:kern w:val="0"/>
                <w:sz w:val="16"/>
                <w:szCs w:val="16"/>
                <w:lang w:val="en-US"/>
                <w14:ligatures w14:val="none"/>
              </w:rPr>
            </w:pPr>
          </w:p>
        </w:tc>
        <w:tc>
          <w:tcPr>
            <w:tcW w:w="1397" w:type="dxa"/>
            <w:tcBorders>
              <w:top w:val="single" w:sz="4" w:space="0" w:color="auto"/>
              <w:bottom w:val="single" w:sz="4" w:space="0" w:color="auto"/>
            </w:tcBorders>
            <w:shd w:val="clear" w:color="auto" w:fill="auto"/>
            <w:noWrap/>
            <w:hideMark/>
          </w:tcPr>
          <w:p w14:paraId="6BB8138F" w14:textId="21CC610A" w:rsidR="00982042" w:rsidRPr="00EB65A9" w:rsidRDefault="00982042" w:rsidP="00982042">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CL/F (L/h)</w:t>
            </w:r>
          </w:p>
        </w:tc>
        <w:tc>
          <w:tcPr>
            <w:tcW w:w="332" w:type="dxa"/>
            <w:tcBorders>
              <w:top w:val="single" w:sz="4" w:space="0" w:color="auto"/>
              <w:bottom w:val="single" w:sz="4" w:space="0" w:color="auto"/>
            </w:tcBorders>
            <w:shd w:val="clear" w:color="auto" w:fill="auto"/>
            <w:noWrap/>
            <w:hideMark/>
          </w:tcPr>
          <w:p w14:paraId="0FD342CC"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w:t>
            </w:r>
          </w:p>
        </w:tc>
        <w:tc>
          <w:tcPr>
            <w:tcW w:w="830" w:type="dxa"/>
            <w:tcBorders>
              <w:top w:val="single" w:sz="4" w:space="0" w:color="auto"/>
              <w:bottom w:val="single" w:sz="4" w:space="0" w:color="auto"/>
            </w:tcBorders>
            <w:shd w:val="clear" w:color="auto" w:fill="auto"/>
            <w:noWrap/>
            <w:hideMark/>
          </w:tcPr>
          <w:p w14:paraId="36B64AAD" w14:textId="77777777" w:rsidR="00982042" w:rsidRPr="00EB65A9" w:rsidRDefault="00982042" w:rsidP="00982042">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24.1</w:t>
            </w:r>
          </w:p>
        </w:tc>
        <w:tc>
          <w:tcPr>
            <w:tcW w:w="984" w:type="dxa"/>
            <w:tcBorders>
              <w:top w:val="single" w:sz="4" w:space="0" w:color="auto"/>
              <w:bottom w:val="single" w:sz="4" w:space="0" w:color="auto"/>
            </w:tcBorders>
            <w:shd w:val="clear" w:color="auto" w:fill="auto"/>
            <w:noWrap/>
            <w:hideMark/>
          </w:tcPr>
          <w:p w14:paraId="0A5B9C07" w14:textId="77777777" w:rsidR="00982042" w:rsidRPr="00EB65A9" w:rsidRDefault="00982042" w:rsidP="00982042">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23.56</w:t>
            </w:r>
          </w:p>
        </w:tc>
        <w:tc>
          <w:tcPr>
            <w:tcW w:w="883" w:type="dxa"/>
            <w:tcBorders>
              <w:top w:val="single" w:sz="4" w:space="0" w:color="auto"/>
              <w:bottom w:val="single" w:sz="4" w:space="0" w:color="auto"/>
            </w:tcBorders>
            <w:shd w:val="clear" w:color="auto" w:fill="auto"/>
            <w:noWrap/>
            <w:hideMark/>
          </w:tcPr>
          <w:p w14:paraId="777D6F76"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6.264</w:t>
            </w:r>
          </w:p>
        </w:tc>
        <w:tc>
          <w:tcPr>
            <w:tcW w:w="627" w:type="dxa"/>
            <w:tcBorders>
              <w:top w:val="single" w:sz="4" w:space="0" w:color="auto"/>
              <w:bottom w:val="single" w:sz="4" w:space="0" w:color="auto"/>
            </w:tcBorders>
            <w:shd w:val="clear" w:color="auto" w:fill="auto"/>
            <w:noWrap/>
            <w:hideMark/>
          </w:tcPr>
          <w:p w14:paraId="222A078B"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26</w:t>
            </w:r>
          </w:p>
        </w:tc>
        <w:tc>
          <w:tcPr>
            <w:tcW w:w="701" w:type="dxa"/>
            <w:tcBorders>
              <w:top w:val="single" w:sz="4" w:space="0" w:color="auto"/>
              <w:bottom w:val="single" w:sz="4" w:space="0" w:color="auto"/>
            </w:tcBorders>
            <w:shd w:val="clear" w:color="auto" w:fill="auto"/>
            <w:noWrap/>
            <w:hideMark/>
          </w:tcPr>
          <w:p w14:paraId="417014C5"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24.1</w:t>
            </w:r>
          </w:p>
        </w:tc>
        <w:tc>
          <w:tcPr>
            <w:tcW w:w="795" w:type="dxa"/>
            <w:tcBorders>
              <w:top w:val="single" w:sz="4" w:space="0" w:color="auto"/>
              <w:bottom w:val="single" w:sz="4" w:space="0" w:color="auto"/>
            </w:tcBorders>
            <w:shd w:val="clear" w:color="auto" w:fill="auto"/>
            <w:noWrap/>
            <w:hideMark/>
          </w:tcPr>
          <w:p w14:paraId="03D9A907"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21.5</w:t>
            </w:r>
          </w:p>
        </w:tc>
        <w:tc>
          <w:tcPr>
            <w:tcW w:w="795" w:type="dxa"/>
            <w:tcBorders>
              <w:top w:val="single" w:sz="4" w:space="0" w:color="auto"/>
              <w:bottom w:val="single" w:sz="4" w:space="0" w:color="auto"/>
            </w:tcBorders>
            <w:shd w:val="clear" w:color="auto" w:fill="auto"/>
            <w:noWrap/>
            <w:hideMark/>
          </w:tcPr>
          <w:p w14:paraId="503634C1"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20.1</w:t>
            </w:r>
          </w:p>
        </w:tc>
        <w:tc>
          <w:tcPr>
            <w:tcW w:w="795" w:type="dxa"/>
            <w:tcBorders>
              <w:top w:val="single" w:sz="4" w:space="0" w:color="auto"/>
              <w:bottom w:val="single" w:sz="4" w:space="0" w:color="auto"/>
            </w:tcBorders>
            <w:shd w:val="clear" w:color="auto" w:fill="auto"/>
            <w:noWrap/>
            <w:hideMark/>
          </w:tcPr>
          <w:p w14:paraId="4A92A754"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33.3</w:t>
            </w:r>
          </w:p>
        </w:tc>
      </w:tr>
      <w:tr w:rsidR="00DA4330" w:rsidRPr="00EB65A9" w14:paraId="1011D037" w14:textId="77777777" w:rsidTr="002651C9">
        <w:trPr>
          <w:trHeight w:val="47"/>
        </w:trPr>
        <w:tc>
          <w:tcPr>
            <w:cnfStyle w:val="001000000000" w:firstRow="0" w:lastRow="0" w:firstColumn="1" w:lastColumn="0" w:oddVBand="0" w:evenVBand="0" w:oddHBand="0" w:evenHBand="0" w:firstRowFirstColumn="0" w:firstRowLastColumn="0" w:lastRowFirstColumn="0" w:lastRowLastColumn="0"/>
            <w:tcW w:w="877" w:type="dxa"/>
            <w:vMerge/>
            <w:vAlign w:val="center"/>
            <w:hideMark/>
          </w:tcPr>
          <w:p w14:paraId="27E0A748" w14:textId="77777777" w:rsidR="00982042" w:rsidRPr="00EB65A9" w:rsidRDefault="00982042" w:rsidP="00982042">
            <w:pPr>
              <w:ind w:left="-112" w:right="-121"/>
              <w:jc w:val="center"/>
              <w:rPr>
                <w:rFonts w:ascii="Arial" w:eastAsia="Times New Roman" w:hAnsi="Arial" w:cs="Arial"/>
                <w:color w:val="000000"/>
                <w:kern w:val="0"/>
                <w:sz w:val="16"/>
                <w:szCs w:val="16"/>
                <w:lang w:val="en-US"/>
                <w14:ligatures w14:val="none"/>
              </w:rPr>
            </w:pPr>
          </w:p>
        </w:tc>
        <w:tc>
          <w:tcPr>
            <w:tcW w:w="1397" w:type="dxa"/>
            <w:tcBorders>
              <w:top w:val="single" w:sz="4" w:space="0" w:color="auto"/>
              <w:bottom w:val="single" w:sz="4" w:space="0" w:color="auto"/>
            </w:tcBorders>
            <w:shd w:val="clear" w:color="auto" w:fill="EEF1E7"/>
            <w:noWrap/>
            <w:hideMark/>
          </w:tcPr>
          <w:p w14:paraId="707E366B" w14:textId="57CC693D" w:rsidR="00982042" w:rsidRPr="00EB65A9" w:rsidRDefault="00982042" w:rsidP="00982042">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spellStart"/>
            <w:r w:rsidRPr="00EB65A9">
              <w:rPr>
                <w:rFonts w:ascii="Arial" w:eastAsia="Times New Roman" w:hAnsi="Arial" w:cs="Arial"/>
                <w:color w:val="000000"/>
                <w:kern w:val="0"/>
                <w:sz w:val="16"/>
                <w:szCs w:val="16"/>
                <w:lang w:val="en-US"/>
                <w14:ligatures w14:val="none"/>
              </w:rPr>
              <w:t>C</w:t>
            </w:r>
            <w:r w:rsidRPr="00982042">
              <w:rPr>
                <w:rFonts w:ascii="Arial" w:eastAsia="Times New Roman" w:hAnsi="Arial" w:cs="Arial"/>
                <w:color w:val="000000"/>
                <w:kern w:val="0"/>
                <w:sz w:val="16"/>
                <w:szCs w:val="16"/>
                <w:vertAlign w:val="subscript"/>
                <w:lang w:val="en-US"/>
                <w14:ligatures w14:val="none"/>
              </w:rPr>
              <w:t>max</w:t>
            </w:r>
            <w:proofErr w:type="spellEnd"/>
            <w:r w:rsidRPr="00EB65A9">
              <w:rPr>
                <w:rFonts w:ascii="Arial" w:eastAsia="Times New Roman" w:hAnsi="Arial" w:cs="Arial"/>
                <w:color w:val="000000"/>
                <w:kern w:val="0"/>
                <w:sz w:val="16"/>
                <w:szCs w:val="16"/>
                <w:lang w:val="en-US"/>
                <w14:ligatures w14:val="none"/>
              </w:rPr>
              <w:t xml:space="preserve"> (ng/mL)</w:t>
            </w:r>
          </w:p>
        </w:tc>
        <w:tc>
          <w:tcPr>
            <w:tcW w:w="332" w:type="dxa"/>
            <w:tcBorders>
              <w:top w:val="single" w:sz="4" w:space="0" w:color="auto"/>
              <w:bottom w:val="single" w:sz="4" w:space="0" w:color="auto"/>
            </w:tcBorders>
            <w:shd w:val="clear" w:color="auto" w:fill="EEF1E7"/>
            <w:noWrap/>
            <w:hideMark/>
          </w:tcPr>
          <w:p w14:paraId="34FA88BA"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w:t>
            </w:r>
          </w:p>
        </w:tc>
        <w:tc>
          <w:tcPr>
            <w:tcW w:w="830" w:type="dxa"/>
            <w:tcBorders>
              <w:top w:val="single" w:sz="4" w:space="0" w:color="auto"/>
              <w:bottom w:val="single" w:sz="4" w:space="0" w:color="auto"/>
            </w:tcBorders>
            <w:shd w:val="clear" w:color="auto" w:fill="EEF1E7"/>
            <w:noWrap/>
            <w:hideMark/>
          </w:tcPr>
          <w:p w14:paraId="0A5C2A1B" w14:textId="77777777" w:rsidR="00982042" w:rsidRPr="00EB65A9" w:rsidRDefault="00982042" w:rsidP="00982042">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5890</w:t>
            </w:r>
          </w:p>
        </w:tc>
        <w:tc>
          <w:tcPr>
            <w:tcW w:w="984" w:type="dxa"/>
            <w:tcBorders>
              <w:top w:val="single" w:sz="4" w:space="0" w:color="auto"/>
              <w:bottom w:val="single" w:sz="4" w:space="0" w:color="auto"/>
            </w:tcBorders>
            <w:shd w:val="clear" w:color="auto" w:fill="EEF1E7"/>
            <w:noWrap/>
            <w:hideMark/>
          </w:tcPr>
          <w:p w14:paraId="0CC7FBD1" w14:textId="77777777" w:rsidR="00982042" w:rsidRPr="00EB65A9" w:rsidRDefault="00982042" w:rsidP="00982042">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5369.11</w:t>
            </w:r>
          </w:p>
        </w:tc>
        <w:tc>
          <w:tcPr>
            <w:tcW w:w="883" w:type="dxa"/>
            <w:tcBorders>
              <w:top w:val="single" w:sz="4" w:space="0" w:color="auto"/>
              <w:bottom w:val="single" w:sz="4" w:space="0" w:color="auto"/>
            </w:tcBorders>
            <w:shd w:val="clear" w:color="auto" w:fill="EEF1E7"/>
            <w:noWrap/>
            <w:hideMark/>
          </w:tcPr>
          <w:p w14:paraId="6F1448A1"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3099.406</w:t>
            </w:r>
          </w:p>
        </w:tc>
        <w:tc>
          <w:tcPr>
            <w:tcW w:w="627" w:type="dxa"/>
            <w:tcBorders>
              <w:top w:val="single" w:sz="4" w:space="0" w:color="auto"/>
              <w:bottom w:val="single" w:sz="4" w:space="0" w:color="auto"/>
            </w:tcBorders>
            <w:shd w:val="clear" w:color="auto" w:fill="EEF1E7"/>
            <w:noWrap/>
            <w:hideMark/>
          </w:tcPr>
          <w:p w14:paraId="7833422B"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52.6</w:t>
            </w:r>
          </w:p>
        </w:tc>
        <w:tc>
          <w:tcPr>
            <w:tcW w:w="701" w:type="dxa"/>
            <w:tcBorders>
              <w:top w:val="single" w:sz="4" w:space="0" w:color="auto"/>
              <w:bottom w:val="single" w:sz="4" w:space="0" w:color="auto"/>
            </w:tcBorders>
            <w:shd w:val="clear" w:color="auto" w:fill="EEF1E7"/>
            <w:noWrap/>
            <w:hideMark/>
          </w:tcPr>
          <w:p w14:paraId="617E6B39"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47.2</w:t>
            </w:r>
          </w:p>
        </w:tc>
        <w:tc>
          <w:tcPr>
            <w:tcW w:w="795" w:type="dxa"/>
            <w:tcBorders>
              <w:top w:val="single" w:sz="4" w:space="0" w:color="auto"/>
              <w:bottom w:val="single" w:sz="4" w:space="0" w:color="auto"/>
            </w:tcBorders>
            <w:shd w:val="clear" w:color="auto" w:fill="EEF1E7"/>
            <w:noWrap/>
            <w:hideMark/>
          </w:tcPr>
          <w:p w14:paraId="49E4506F"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5245</w:t>
            </w:r>
          </w:p>
        </w:tc>
        <w:tc>
          <w:tcPr>
            <w:tcW w:w="795" w:type="dxa"/>
            <w:tcBorders>
              <w:top w:val="single" w:sz="4" w:space="0" w:color="auto"/>
              <w:bottom w:val="single" w:sz="4" w:space="0" w:color="auto"/>
            </w:tcBorders>
            <w:shd w:val="clear" w:color="auto" w:fill="EEF1E7"/>
            <w:noWrap/>
            <w:hideMark/>
          </w:tcPr>
          <w:p w14:paraId="56EE8D49"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3160</w:t>
            </w:r>
          </w:p>
        </w:tc>
        <w:tc>
          <w:tcPr>
            <w:tcW w:w="795" w:type="dxa"/>
            <w:tcBorders>
              <w:top w:val="single" w:sz="4" w:space="0" w:color="auto"/>
              <w:bottom w:val="single" w:sz="4" w:space="0" w:color="auto"/>
            </w:tcBorders>
            <w:shd w:val="clear" w:color="auto" w:fill="EEF1E7"/>
            <w:noWrap/>
            <w:hideMark/>
          </w:tcPr>
          <w:p w14:paraId="18AF16FE"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11900</w:t>
            </w:r>
          </w:p>
        </w:tc>
      </w:tr>
      <w:tr w:rsidR="00DA4330" w:rsidRPr="00EB65A9" w14:paraId="1FC11F03" w14:textId="77777777" w:rsidTr="00722AC8">
        <w:trPr>
          <w:trHeight w:val="47"/>
        </w:trPr>
        <w:tc>
          <w:tcPr>
            <w:cnfStyle w:val="001000000000" w:firstRow="0" w:lastRow="0" w:firstColumn="1" w:lastColumn="0" w:oddVBand="0" w:evenVBand="0" w:oddHBand="0" w:evenHBand="0" w:firstRowFirstColumn="0" w:firstRowLastColumn="0" w:lastRowFirstColumn="0" w:lastRowLastColumn="0"/>
            <w:tcW w:w="877" w:type="dxa"/>
            <w:vMerge/>
            <w:shd w:val="clear" w:color="auto" w:fill="auto"/>
            <w:vAlign w:val="center"/>
            <w:hideMark/>
          </w:tcPr>
          <w:p w14:paraId="166D7B77" w14:textId="77777777" w:rsidR="00982042" w:rsidRPr="00EB65A9" w:rsidRDefault="00982042" w:rsidP="00982042">
            <w:pPr>
              <w:ind w:left="-112" w:right="-121"/>
              <w:jc w:val="center"/>
              <w:rPr>
                <w:rFonts w:ascii="Arial" w:eastAsia="Times New Roman" w:hAnsi="Arial" w:cs="Arial"/>
                <w:color w:val="000000"/>
                <w:kern w:val="0"/>
                <w:sz w:val="16"/>
                <w:szCs w:val="16"/>
                <w:lang w:val="en-US"/>
                <w14:ligatures w14:val="none"/>
              </w:rPr>
            </w:pPr>
          </w:p>
        </w:tc>
        <w:tc>
          <w:tcPr>
            <w:tcW w:w="1397" w:type="dxa"/>
            <w:tcBorders>
              <w:top w:val="single" w:sz="4" w:space="0" w:color="auto"/>
              <w:bottom w:val="single" w:sz="4" w:space="0" w:color="auto"/>
            </w:tcBorders>
            <w:shd w:val="clear" w:color="auto" w:fill="auto"/>
            <w:noWrap/>
            <w:hideMark/>
          </w:tcPr>
          <w:p w14:paraId="01264187" w14:textId="66C9FCC6" w:rsidR="00982042" w:rsidRPr="00EB65A9" w:rsidRDefault="00982042" w:rsidP="00982042">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spellStart"/>
            <w:r w:rsidRPr="00EB65A9">
              <w:rPr>
                <w:rFonts w:ascii="Arial" w:eastAsia="Times New Roman" w:hAnsi="Arial" w:cs="Arial"/>
                <w:color w:val="000000"/>
                <w:kern w:val="0"/>
                <w:sz w:val="16"/>
                <w:szCs w:val="16"/>
                <w:lang w:val="en-US"/>
                <w14:ligatures w14:val="none"/>
              </w:rPr>
              <w:t>Vz</w:t>
            </w:r>
            <w:proofErr w:type="spellEnd"/>
            <w:r w:rsidRPr="00EB65A9">
              <w:rPr>
                <w:rFonts w:ascii="Arial" w:eastAsia="Times New Roman" w:hAnsi="Arial" w:cs="Arial"/>
                <w:color w:val="000000"/>
                <w:kern w:val="0"/>
                <w:sz w:val="16"/>
                <w:szCs w:val="16"/>
                <w:lang w:val="en-US"/>
                <w14:ligatures w14:val="none"/>
              </w:rPr>
              <w:t>/F (L)</w:t>
            </w:r>
          </w:p>
        </w:tc>
        <w:tc>
          <w:tcPr>
            <w:tcW w:w="332" w:type="dxa"/>
            <w:tcBorders>
              <w:top w:val="single" w:sz="4" w:space="0" w:color="auto"/>
              <w:bottom w:val="single" w:sz="4" w:space="0" w:color="auto"/>
            </w:tcBorders>
            <w:shd w:val="clear" w:color="auto" w:fill="auto"/>
            <w:noWrap/>
            <w:hideMark/>
          </w:tcPr>
          <w:p w14:paraId="33AC7B7C"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w:t>
            </w:r>
          </w:p>
        </w:tc>
        <w:tc>
          <w:tcPr>
            <w:tcW w:w="830" w:type="dxa"/>
            <w:tcBorders>
              <w:top w:val="single" w:sz="4" w:space="0" w:color="auto"/>
              <w:bottom w:val="single" w:sz="4" w:space="0" w:color="auto"/>
            </w:tcBorders>
            <w:shd w:val="clear" w:color="auto" w:fill="auto"/>
            <w:noWrap/>
            <w:hideMark/>
          </w:tcPr>
          <w:p w14:paraId="7B0A1AA9" w14:textId="77777777" w:rsidR="00982042" w:rsidRPr="00EB65A9" w:rsidRDefault="00982042" w:rsidP="00982042">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297.097</w:t>
            </w:r>
          </w:p>
        </w:tc>
        <w:tc>
          <w:tcPr>
            <w:tcW w:w="984" w:type="dxa"/>
            <w:tcBorders>
              <w:top w:val="single" w:sz="4" w:space="0" w:color="auto"/>
              <w:bottom w:val="single" w:sz="4" w:space="0" w:color="auto"/>
            </w:tcBorders>
            <w:shd w:val="clear" w:color="auto" w:fill="auto"/>
            <w:noWrap/>
            <w:hideMark/>
          </w:tcPr>
          <w:p w14:paraId="4DADD033" w14:textId="77777777" w:rsidR="00982042" w:rsidRPr="00EB65A9" w:rsidRDefault="00982042" w:rsidP="00982042">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293.283</w:t>
            </w:r>
          </w:p>
        </w:tc>
        <w:tc>
          <w:tcPr>
            <w:tcW w:w="883" w:type="dxa"/>
            <w:tcBorders>
              <w:top w:val="single" w:sz="4" w:space="0" w:color="auto"/>
              <w:bottom w:val="single" w:sz="4" w:space="0" w:color="auto"/>
            </w:tcBorders>
            <w:shd w:val="clear" w:color="auto" w:fill="auto"/>
            <w:noWrap/>
            <w:hideMark/>
          </w:tcPr>
          <w:p w14:paraId="20190E12"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55.3014</w:t>
            </w:r>
          </w:p>
        </w:tc>
        <w:tc>
          <w:tcPr>
            <w:tcW w:w="627" w:type="dxa"/>
            <w:tcBorders>
              <w:top w:val="single" w:sz="4" w:space="0" w:color="auto"/>
              <w:bottom w:val="single" w:sz="4" w:space="0" w:color="auto"/>
            </w:tcBorders>
            <w:shd w:val="clear" w:color="auto" w:fill="auto"/>
            <w:noWrap/>
            <w:hideMark/>
          </w:tcPr>
          <w:p w14:paraId="7C3D7E56"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18.6</w:t>
            </w:r>
          </w:p>
        </w:tc>
        <w:tc>
          <w:tcPr>
            <w:tcW w:w="701" w:type="dxa"/>
            <w:tcBorders>
              <w:top w:val="single" w:sz="4" w:space="0" w:color="auto"/>
              <w:bottom w:val="single" w:sz="4" w:space="0" w:color="auto"/>
            </w:tcBorders>
            <w:shd w:val="clear" w:color="auto" w:fill="auto"/>
            <w:noWrap/>
            <w:hideMark/>
          </w:tcPr>
          <w:p w14:paraId="5E24931D"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18.7</w:t>
            </w:r>
          </w:p>
        </w:tc>
        <w:tc>
          <w:tcPr>
            <w:tcW w:w="795" w:type="dxa"/>
            <w:tcBorders>
              <w:top w:val="single" w:sz="4" w:space="0" w:color="auto"/>
              <w:bottom w:val="single" w:sz="4" w:space="0" w:color="auto"/>
            </w:tcBorders>
            <w:shd w:val="clear" w:color="auto" w:fill="auto"/>
            <w:noWrap/>
            <w:hideMark/>
          </w:tcPr>
          <w:p w14:paraId="3C2CB2B3"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292.17</w:t>
            </w:r>
          </w:p>
        </w:tc>
        <w:tc>
          <w:tcPr>
            <w:tcW w:w="795" w:type="dxa"/>
            <w:tcBorders>
              <w:top w:val="single" w:sz="4" w:space="0" w:color="auto"/>
              <w:bottom w:val="single" w:sz="4" w:space="0" w:color="auto"/>
            </w:tcBorders>
            <w:shd w:val="clear" w:color="auto" w:fill="auto"/>
            <w:noWrap/>
            <w:hideMark/>
          </w:tcPr>
          <w:p w14:paraId="19D05DD6"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237.67</w:t>
            </w:r>
          </w:p>
        </w:tc>
        <w:tc>
          <w:tcPr>
            <w:tcW w:w="795" w:type="dxa"/>
            <w:tcBorders>
              <w:top w:val="single" w:sz="4" w:space="0" w:color="auto"/>
              <w:bottom w:val="single" w:sz="4" w:space="0" w:color="auto"/>
            </w:tcBorders>
            <w:shd w:val="clear" w:color="auto" w:fill="auto"/>
            <w:noWrap/>
            <w:hideMark/>
          </w:tcPr>
          <w:p w14:paraId="69ACA84A"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366.36</w:t>
            </w:r>
          </w:p>
        </w:tc>
      </w:tr>
      <w:tr w:rsidR="00DA4330" w:rsidRPr="00EB65A9" w14:paraId="08F11A83" w14:textId="77777777" w:rsidTr="002651C9">
        <w:trPr>
          <w:trHeight w:val="47"/>
        </w:trPr>
        <w:tc>
          <w:tcPr>
            <w:cnfStyle w:val="001000000000" w:firstRow="0" w:lastRow="0" w:firstColumn="1" w:lastColumn="0" w:oddVBand="0" w:evenVBand="0" w:oddHBand="0" w:evenHBand="0" w:firstRowFirstColumn="0" w:firstRowLastColumn="0" w:lastRowFirstColumn="0" w:lastRowLastColumn="0"/>
            <w:tcW w:w="877" w:type="dxa"/>
            <w:vMerge/>
            <w:vAlign w:val="center"/>
            <w:hideMark/>
          </w:tcPr>
          <w:p w14:paraId="4ECF80CB" w14:textId="77777777" w:rsidR="00982042" w:rsidRPr="00EB65A9" w:rsidRDefault="00982042" w:rsidP="00982042">
            <w:pPr>
              <w:ind w:left="-112" w:right="-121"/>
              <w:jc w:val="center"/>
              <w:rPr>
                <w:rFonts w:ascii="Arial" w:eastAsia="Times New Roman" w:hAnsi="Arial" w:cs="Arial"/>
                <w:color w:val="000000"/>
                <w:kern w:val="0"/>
                <w:sz w:val="16"/>
                <w:szCs w:val="16"/>
                <w:lang w:val="en-US"/>
                <w14:ligatures w14:val="none"/>
              </w:rPr>
            </w:pPr>
          </w:p>
        </w:tc>
        <w:tc>
          <w:tcPr>
            <w:tcW w:w="1397" w:type="dxa"/>
            <w:tcBorders>
              <w:top w:val="single" w:sz="4" w:space="0" w:color="auto"/>
              <w:bottom w:val="single" w:sz="4" w:space="0" w:color="auto"/>
            </w:tcBorders>
            <w:shd w:val="clear" w:color="auto" w:fill="EEF1E7"/>
            <w:noWrap/>
            <w:hideMark/>
          </w:tcPr>
          <w:p w14:paraId="098CC943" w14:textId="2198BD42" w:rsidR="00982042" w:rsidRPr="00EB65A9" w:rsidRDefault="00982042" w:rsidP="00982042">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t</w:t>
            </w:r>
            <w:r w:rsidRPr="00982042">
              <w:rPr>
                <w:rFonts w:ascii="Arial" w:eastAsia="Times New Roman" w:hAnsi="Arial" w:cs="Arial"/>
                <w:color w:val="000000"/>
                <w:kern w:val="0"/>
                <w:sz w:val="16"/>
                <w:szCs w:val="16"/>
                <w:vertAlign w:val="subscript"/>
                <w:lang w:val="en-US"/>
                <w14:ligatures w14:val="none"/>
              </w:rPr>
              <w:t xml:space="preserve">1/2 </w:t>
            </w:r>
            <w:r w:rsidRPr="00EB65A9">
              <w:rPr>
                <w:rFonts w:ascii="Arial" w:eastAsia="Times New Roman" w:hAnsi="Arial" w:cs="Arial"/>
                <w:color w:val="000000"/>
                <w:kern w:val="0"/>
                <w:sz w:val="16"/>
                <w:szCs w:val="16"/>
                <w:lang w:val="en-US"/>
                <w14:ligatures w14:val="none"/>
              </w:rPr>
              <w:t>(h)</w:t>
            </w:r>
          </w:p>
        </w:tc>
        <w:tc>
          <w:tcPr>
            <w:tcW w:w="332" w:type="dxa"/>
            <w:tcBorders>
              <w:top w:val="single" w:sz="4" w:space="0" w:color="auto"/>
              <w:bottom w:val="single" w:sz="4" w:space="0" w:color="auto"/>
            </w:tcBorders>
            <w:shd w:val="clear" w:color="auto" w:fill="EEF1E7"/>
            <w:noWrap/>
            <w:hideMark/>
          </w:tcPr>
          <w:p w14:paraId="7911B6D3"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w:t>
            </w:r>
          </w:p>
        </w:tc>
        <w:tc>
          <w:tcPr>
            <w:tcW w:w="830" w:type="dxa"/>
            <w:tcBorders>
              <w:top w:val="single" w:sz="4" w:space="0" w:color="auto"/>
              <w:bottom w:val="single" w:sz="4" w:space="0" w:color="auto"/>
            </w:tcBorders>
            <w:shd w:val="clear" w:color="auto" w:fill="EEF1E7"/>
            <w:noWrap/>
            <w:hideMark/>
          </w:tcPr>
          <w:p w14:paraId="379FB24A" w14:textId="77777777" w:rsidR="00982042" w:rsidRPr="00EB65A9" w:rsidRDefault="00982042" w:rsidP="00982042">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8.73</w:t>
            </w:r>
          </w:p>
        </w:tc>
        <w:tc>
          <w:tcPr>
            <w:tcW w:w="984" w:type="dxa"/>
            <w:tcBorders>
              <w:top w:val="single" w:sz="4" w:space="0" w:color="auto"/>
              <w:bottom w:val="single" w:sz="4" w:space="0" w:color="auto"/>
            </w:tcBorders>
            <w:shd w:val="clear" w:color="auto" w:fill="EEF1E7"/>
            <w:noWrap/>
            <w:hideMark/>
          </w:tcPr>
          <w:p w14:paraId="0487A19F" w14:textId="77777777" w:rsidR="00982042" w:rsidRPr="00EB65A9" w:rsidRDefault="00982042" w:rsidP="00982042">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8.627</w:t>
            </w:r>
          </w:p>
        </w:tc>
        <w:tc>
          <w:tcPr>
            <w:tcW w:w="883" w:type="dxa"/>
            <w:tcBorders>
              <w:top w:val="single" w:sz="4" w:space="0" w:color="auto"/>
              <w:bottom w:val="single" w:sz="4" w:space="0" w:color="auto"/>
            </w:tcBorders>
            <w:shd w:val="clear" w:color="auto" w:fill="EEF1E7"/>
            <w:noWrap/>
            <w:hideMark/>
          </w:tcPr>
          <w:p w14:paraId="624FF0FB"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1.5633</w:t>
            </w:r>
          </w:p>
        </w:tc>
        <w:tc>
          <w:tcPr>
            <w:tcW w:w="627" w:type="dxa"/>
            <w:tcBorders>
              <w:top w:val="single" w:sz="4" w:space="0" w:color="auto"/>
              <w:bottom w:val="single" w:sz="4" w:space="0" w:color="auto"/>
            </w:tcBorders>
            <w:shd w:val="clear" w:color="auto" w:fill="EEF1E7"/>
            <w:noWrap/>
            <w:hideMark/>
          </w:tcPr>
          <w:p w14:paraId="2FDCAB12"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17.9</w:t>
            </w:r>
          </w:p>
        </w:tc>
        <w:tc>
          <w:tcPr>
            <w:tcW w:w="701" w:type="dxa"/>
            <w:tcBorders>
              <w:top w:val="single" w:sz="4" w:space="0" w:color="auto"/>
              <w:bottom w:val="single" w:sz="4" w:space="0" w:color="auto"/>
            </w:tcBorders>
            <w:shd w:val="clear" w:color="auto" w:fill="EEF1E7"/>
            <w:noWrap/>
            <w:hideMark/>
          </w:tcPr>
          <w:p w14:paraId="3F9B9BDE"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17.9</w:t>
            </w:r>
          </w:p>
        </w:tc>
        <w:tc>
          <w:tcPr>
            <w:tcW w:w="795" w:type="dxa"/>
            <w:tcBorders>
              <w:top w:val="single" w:sz="4" w:space="0" w:color="auto"/>
              <w:bottom w:val="single" w:sz="4" w:space="0" w:color="auto"/>
            </w:tcBorders>
            <w:shd w:val="clear" w:color="auto" w:fill="EEF1E7"/>
            <w:noWrap/>
            <w:hideMark/>
          </w:tcPr>
          <w:p w14:paraId="4FB774AE"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8.49</w:t>
            </w:r>
          </w:p>
        </w:tc>
        <w:tc>
          <w:tcPr>
            <w:tcW w:w="795" w:type="dxa"/>
            <w:tcBorders>
              <w:top w:val="single" w:sz="4" w:space="0" w:color="auto"/>
              <w:bottom w:val="single" w:sz="4" w:space="0" w:color="auto"/>
            </w:tcBorders>
            <w:shd w:val="clear" w:color="auto" w:fill="EEF1E7"/>
            <w:noWrap/>
            <w:hideMark/>
          </w:tcPr>
          <w:p w14:paraId="4C0419AB"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7.3</w:t>
            </w:r>
          </w:p>
        </w:tc>
        <w:tc>
          <w:tcPr>
            <w:tcW w:w="795" w:type="dxa"/>
            <w:tcBorders>
              <w:top w:val="single" w:sz="4" w:space="0" w:color="auto"/>
              <w:bottom w:val="single" w:sz="4" w:space="0" w:color="auto"/>
            </w:tcBorders>
            <w:shd w:val="clear" w:color="auto" w:fill="EEF1E7"/>
            <w:noWrap/>
            <w:hideMark/>
          </w:tcPr>
          <w:p w14:paraId="54598285"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10.64</w:t>
            </w:r>
          </w:p>
        </w:tc>
      </w:tr>
      <w:tr w:rsidR="00DA4330" w:rsidRPr="00EB65A9" w14:paraId="3F7EFCA9" w14:textId="77777777" w:rsidTr="00722AC8">
        <w:trPr>
          <w:trHeight w:val="47"/>
        </w:trPr>
        <w:tc>
          <w:tcPr>
            <w:cnfStyle w:val="001000000000" w:firstRow="0" w:lastRow="0" w:firstColumn="1" w:lastColumn="0" w:oddVBand="0" w:evenVBand="0" w:oddHBand="0" w:evenHBand="0" w:firstRowFirstColumn="0" w:firstRowLastColumn="0" w:lastRowFirstColumn="0" w:lastRowLastColumn="0"/>
            <w:tcW w:w="877" w:type="dxa"/>
            <w:vMerge/>
            <w:shd w:val="clear" w:color="auto" w:fill="auto"/>
            <w:vAlign w:val="center"/>
            <w:hideMark/>
          </w:tcPr>
          <w:p w14:paraId="2492C02D" w14:textId="77777777" w:rsidR="00982042" w:rsidRPr="00EB65A9" w:rsidRDefault="00982042" w:rsidP="00982042">
            <w:pPr>
              <w:ind w:left="-112" w:right="-121"/>
              <w:jc w:val="center"/>
              <w:rPr>
                <w:rFonts w:ascii="Arial" w:eastAsia="Times New Roman" w:hAnsi="Arial" w:cs="Arial"/>
                <w:color w:val="000000"/>
                <w:kern w:val="0"/>
                <w:sz w:val="16"/>
                <w:szCs w:val="16"/>
                <w:lang w:val="en-US"/>
                <w14:ligatures w14:val="none"/>
              </w:rPr>
            </w:pPr>
          </w:p>
        </w:tc>
        <w:tc>
          <w:tcPr>
            <w:tcW w:w="1397" w:type="dxa"/>
            <w:tcBorders>
              <w:top w:val="single" w:sz="4" w:space="0" w:color="auto"/>
              <w:bottom w:val="single" w:sz="4" w:space="0" w:color="auto"/>
            </w:tcBorders>
            <w:shd w:val="clear" w:color="auto" w:fill="auto"/>
            <w:noWrap/>
            <w:hideMark/>
          </w:tcPr>
          <w:p w14:paraId="2CE334BF" w14:textId="75466765" w:rsidR="00982042" w:rsidRPr="00EB65A9" w:rsidRDefault="00982042" w:rsidP="00982042">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spellStart"/>
            <w:r w:rsidRPr="00EB65A9">
              <w:rPr>
                <w:rFonts w:ascii="Arial" w:eastAsia="Times New Roman" w:hAnsi="Arial" w:cs="Arial"/>
                <w:color w:val="000000"/>
                <w:kern w:val="0"/>
                <w:sz w:val="16"/>
                <w:szCs w:val="16"/>
                <w:lang w:val="en-US"/>
                <w14:ligatures w14:val="none"/>
              </w:rPr>
              <w:t>t</w:t>
            </w:r>
            <w:r w:rsidRPr="00982042">
              <w:rPr>
                <w:rFonts w:ascii="Arial" w:eastAsia="Times New Roman" w:hAnsi="Arial" w:cs="Arial"/>
                <w:color w:val="000000"/>
                <w:kern w:val="0"/>
                <w:sz w:val="16"/>
                <w:szCs w:val="16"/>
                <w:vertAlign w:val="subscript"/>
                <w:lang w:val="en-US"/>
                <w14:ligatures w14:val="none"/>
              </w:rPr>
              <w:t>lag</w:t>
            </w:r>
            <w:proofErr w:type="spellEnd"/>
            <w:r w:rsidRPr="00EB65A9">
              <w:rPr>
                <w:rFonts w:ascii="Arial" w:eastAsia="Times New Roman" w:hAnsi="Arial" w:cs="Arial"/>
                <w:color w:val="000000"/>
                <w:kern w:val="0"/>
                <w:sz w:val="16"/>
                <w:szCs w:val="16"/>
                <w:lang w:val="en-US"/>
                <w14:ligatures w14:val="none"/>
              </w:rPr>
              <w:t xml:space="preserve"> (h)</w:t>
            </w:r>
          </w:p>
        </w:tc>
        <w:tc>
          <w:tcPr>
            <w:tcW w:w="332" w:type="dxa"/>
            <w:tcBorders>
              <w:top w:val="single" w:sz="4" w:space="0" w:color="auto"/>
              <w:bottom w:val="single" w:sz="4" w:space="0" w:color="auto"/>
            </w:tcBorders>
            <w:shd w:val="clear" w:color="auto" w:fill="auto"/>
            <w:noWrap/>
            <w:hideMark/>
          </w:tcPr>
          <w:p w14:paraId="236B5848"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w:t>
            </w:r>
          </w:p>
        </w:tc>
        <w:tc>
          <w:tcPr>
            <w:tcW w:w="830" w:type="dxa"/>
            <w:tcBorders>
              <w:top w:val="single" w:sz="4" w:space="0" w:color="auto"/>
              <w:bottom w:val="single" w:sz="4" w:space="0" w:color="auto"/>
            </w:tcBorders>
            <w:shd w:val="clear" w:color="auto" w:fill="auto"/>
            <w:noWrap/>
            <w:hideMark/>
          </w:tcPr>
          <w:p w14:paraId="68269447" w14:textId="77777777" w:rsidR="00982042" w:rsidRPr="00EB65A9" w:rsidRDefault="00982042" w:rsidP="00982042">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984" w:type="dxa"/>
            <w:tcBorders>
              <w:top w:val="single" w:sz="4" w:space="0" w:color="auto"/>
              <w:bottom w:val="single" w:sz="4" w:space="0" w:color="auto"/>
            </w:tcBorders>
            <w:shd w:val="clear" w:color="auto" w:fill="auto"/>
            <w:noWrap/>
            <w:hideMark/>
          </w:tcPr>
          <w:p w14:paraId="2B1344A1" w14:textId="77777777" w:rsidR="00982042" w:rsidRPr="00EB65A9" w:rsidRDefault="00982042" w:rsidP="00982042">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14:ligatures w14:val="none"/>
              </w:rPr>
            </w:pPr>
          </w:p>
        </w:tc>
        <w:tc>
          <w:tcPr>
            <w:tcW w:w="883" w:type="dxa"/>
            <w:tcBorders>
              <w:top w:val="single" w:sz="4" w:space="0" w:color="auto"/>
              <w:bottom w:val="single" w:sz="4" w:space="0" w:color="auto"/>
            </w:tcBorders>
            <w:shd w:val="clear" w:color="auto" w:fill="auto"/>
            <w:noWrap/>
            <w:hideMark/>
          </w:tcPr>
          <w:p w14:paraId="1D3CB05A"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14:ligatures w14:val="none"/>
              </w:rPr>
            </w:pPr>
          </w:p>
        </w:tc>
        <w:tc>
          <w:tcPr>
            <w:tcW w:w="627" w:type="dxa"/>
            <w:tcBorders>
              <w:top w:val="single" w:sz="4" w:space="0" w:color="auto"/>
              <w:bottom w:val="single" w:sz="4" w:space="0" w:color="auto"/>
            </w:tcBorders>
            <w:shd w:val="clear" w:color="auto" w:fill="auto"/>
            <w:noWrap/>
            <w:hideMark/>
          </w:tcPr>
          <w:p w14:paraId="3C463AB2" w14:textId="5338EDD4"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701" w:type="dxa"/>
            <w:tcBorders>
              <w:top w:val="single" w:sz="4" w:space="0" w:color="auto"/>
              <w:bottom w:val="single" w:sz="4" w:space="0" w:color="auto"/>
            </w:tcBorders>
            <w:shd w:val="clear" w:color="auto" w:fill="auto"/>
            <w:noWrap/>
            <w:hideMark/>
          </w:tcPr>
          <w:p w14:paraId="6D469BDF" w14:textId="4A08AE1D"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795" w:type="dxa"/>
            <w:tcBorders>
              <w:top w:val="single" w:sz="4" w:space="0" w:color="auto"/>
              <w:bottom w:val="single" w:sz="4" w:space="0" w:color="auto"/>
            </w:tcBorders>
            <w:shd w:val="clear" w:color="auto" w:fill="auto"/>
            <w:noWrap/>
            <w:hideMark/>
          </w:tcPr>
          <w:p w14:paraId="48D6B8B7"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0</w:t>
            </w:r>
          </w:p>
        </w:tc>
        <w:tc>
          <w:tcPr>
            <w:tcW w:w="795" w:type="dxa"/>
            <w:tcBorders>
              <w:top w:val="single" w:sz="4" w:space="0" w:color="auto"/>
              <w:bottom w:val="single" w:sz="4" w:space="0" w:color="auto"/>
            </w:tcBorders>
            <w:shd w:val="clear" w:color="auto" w:fill="auto"/>
            <w:noWrap/>
            <w:hideMark/>
          </w:tcPr>
          <w:p w14:paraId="70792450"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0</w:t>
            </w:r>
          </w:p>
        </w:tc>
        <w:tc>
          <w:tcPr>
            <w:tcW w:w="795" w:type="dxa"/>
            <w:tcBorders>
              <w:top w:val="single" w:sz="4" w:space="0" w:color="auto"/>
              <w:bottom w:val="single" w:sz="4" w:space="0" w:color="auto"/>
            </w:tcBorders>
            <w:shd w:val="clear" w:color="auto" w:fill="auto"/>
            <w:noWrap/>
            <w:hideMark/>
          </w:tcPr>
          <w:p w14:paraId="7272F71D"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0.25</w:t>
            </w:r>
          </w:p>
        </w:tc>
      </w:tr>
      <w:tr w:rsidR="00DA4330" w:rsidRPr="00EB65A9" w14:paraId="0F86E3A5" w14:textId="77777777" w:rsidTr="002651C9">
        <w:trPr>
          <w:trHeight w:val="47"/>
        </w:trPr>
        <w:tc>
          <w:tcPr>
            <w:cnfStyle w:val="001000000000" w:firstRow="0" w:lastRow="0" w:firstColumn="1" w:lastColumn="0" w:oddVBand="0" w:evenVBand="0" w:oddHBand="0" w:evenHBand="0" w:firstRowFirstColumn="0" w:firstRowLastColumn="0" w:lastRowFirstColumn="0" w:lastRowLastColumn="0"/>
            <w:tcW w:w="877" w:type="dxa"/>
            <w:vMerge/>
            <w:tcBorders>
              <w:bottom w:val="single" w:sz="12" w:space="0" w:color="auto"/>
            </w:tcBorders>
            <w:vAlign w:val="center"/>
            <w:hideMark/>
          </w:tcPr>
          <w:p w14:paraId="05AFB33E" w14:textId="77777777" w:rsidR="00982042" w:rsidRPr="00EB65A9" w:rsidRDefault="00982042" w:rsidP="00982042">
            <w:pPr>
              <w:ind w:left="-112" w:right="-121"/>
              <w:jc w:val="center"/>
              <w:rPr>
                <w:rFonts w:ascii="Arial" w:eastAsia="Times New Roman" w:hAnsi="Arial" w:cs="Arial"/>
                <w:color w:val="000000"/>
                <w:kern w:val="0"/>
                <w:sz w:val="16"/>
                <w:szCs w:val="16"/>
                <w:lang w:val="en-US"/>
                <w14:ligatures w14:val="none"/>
              </w:rPr>
            </w:pPr>
          </w:p>
        </w:tc>
        <w:tc>
          <w:tcPr>
            <w:tcW w:w="1397" w:type="dxa"/>
            <w:tcBorders>
              <w:top w:val="single" w:sz="4" w:space="0" w:color="auto"/>
              <w:bottom w:val="single" w:sz="12" w:space="0" w:color="auto"/>
            </w:tcBorders>
            <w:shd w:val="clear" w:color="auto" w:fill="EEF1E7"/>
            <w:noWrap/>
            <w:hideMark/>
          </w:tcPr>
          <w:p w14:paraId="407C0ED1" w14:textId="06EDF127" w:rsidR="00982042" w:rsidRPr="00EB65A9" w:rsidRDefault="00982042" w:rsidP="00982042">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spellStart"/>
            <w:r w:rsidRPr="00EB65A9">
              <w:rPr>
                <w:rFonts w:ascii="Arial" w:eastAsia="Times New Roman" w:hAnsi="Arial" w:cs="Arial"/>
                <w:color w:val="000000"/>
                <w:kern w:val="0"/>
                <w:sz w:val="16"/>
                <w:szCs w:val="16"/>
                <w:lang w:val="en-US"/>
                <w14:ligatures w14:val="none"/>
              </w:rPr>
              <w:t>t</w:t>
            </w:r>
            <w:r w:rsidRPr="00982042">
              <w:rPr>
                <w:rFonts w:ascii="Arial" w:eastAsia="Times New Roman" w:hAnsi="Arial" w:cs="Arial"/>
                <w:color w:val="000000"/>
                <w:kern w:val="0"/>
                <w:sz w:val="16"/>
                <w:szCs w:val="16"/>
                <w:vertAlign w:val="subscript"/>
                <w:lang w:val="en-US"/>
                <w14:ligatures w14:val="none"/>
              </w:rPr>
              <w:t>max</w:t>
            </w:r>
            <w:proofErr w:type="spellEnd"/>
            <w:r w:rsidRPr="00EB65A9">
              <w:rPr>
                <w:rFonts w:ascii="Arial" w:eastAsia="Times New Roman" w:hAnsi="Arial" w:cs="Arial"/>
                <w:color w:val="000000"/>
                <w:kern w:val="0"/>
                <w:sz w:val="16"/>
                <w:szCs w:val="16"/>
                <w:lang w:val="en-US"/>
                <w14:ligatures w14:val="none"/>
              </w:rPr>
              <w:t xml:space="preserve"> (h)</w:t>
            </w:r>
          </w:p>
        </w:tc>
        <w:tc>
          <w:tcPr>
            <w:tcW w:w="332" w:type="dxa"/>
            <w:tcBorders>
              <w:top w:val="single" w:sz="4" w:space="0" w:color="auto"/>
              <w:bottom w:val="single" w:sz="12" w:space="0" w:color="auto"/>
            </w:tcBorders>
            <w:shd w:val="clear" w:color="auto" w:fill="EEF1E7"/>
            <w:noWrap/>
            <w:hideMark/>
          </w:tcPr>
          <w:p w14:paraId="725131BA"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w:t>
            </w:r>
          </w:p>
        </w:tc>
        <w:tc>
          <w:tcPr>
            <w:tcW w:w="830" w:type="dxa"/>
            <w:tcBorders>
              <w:top w:val="single" w:sz="4" w:space="0" w:color="auto"/>
              <w:bottom w:val="single" w:sz="12" w:space="0" w:color="auto"/>
            </w:tcBorders>
            <w:shd w:val="clear" w:color="auto" w:fill="EEF1E7"/>
            <w:noWrap/>
            <w:hideMark/>
          </w:tcPr>
          <w:p w14:paraId="2FEDA98D" w14:textId="77777777" w:rsidR="00982042" w:rsidRPr="00EB65A9" w:rsidRDefault="00982042" w:rsidP="00982042">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984" w:type="dxa"/>
            <w:tcBorders>
              <w:top w:val="single" w:sz="4" w:space="0" w:color="auto"/>
              <w:bottom w:val="single" w:sz="12" w:space="0" w:color="auto"/>
            </w:tcBorders>
            <w:shd w:val="clear" w:color="auto" w:fill="EEF1E7"/>
            <w:noWrap/>
            <w:hideMark/>
          </w:tcPr>
          <w:p w14:paraId="4B8E5F2A" w14:textId="77777777" w:rsidR="00982042" w:rsidRPr="00EB65A9" w:rsidRDefault="00982042" w:rsidP="00982042">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14:ligatures w14:val="none"/>
              </w:rPr>
            </w:pPr>
          </w:p>
        </w:tc>
        <w:tc>
          <w:tcPr>
            <w:tcW w:w="883" w:type="dxa"/>
            <w:tcBorders>
              <w:top w:val="single" w:sz="4" w:space="0" w:color="auto"/>
              <w:bottom w:val="single" w:sz="12" w:space="0" w:color="auto"/>
            </w:tcBorders>
            <w:shd w:val="clear" w:color="auto" w:fill="EEF1E7"/>
            <w:noWrap/>
            <w:hideMark/>
          </w:tcPr>
          <w:p w14:paraId="2FE5990A"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14:ligatures w14:val="none"/>
              </w:rPr>
            </w:pPr>
          </w:p>
        </w:tc>
        <w:tc>
          <w:tcPr>
            <w:tcW w:w="627" w:type="dxa"/>
            <w:tcBorders>
              <w:top w:val="single" w:sz="4" w:space="0" w:color="auto"/>
              <w:bottom w:val="single" w:sz="12" w:space="0" w:color="auto"/>
            </w:tcBorders>
            <w:shd w:val="clear" w:color="auto" w:fill="EEF1E7"/>
            <w:noWrap/>
            <w:hideMark/>
          </w:tcPr>
          <w:p w14:paraId="162CD2C0" w14:textId="4A0C6F0B"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701" w:type="dxa"/>
            <w:tcBorders>
              <w:top w:val="single" w:sz="4" w:space="0" w:color="auto"/>
              <w:bottom w:val="single" w:sz="12" w:space="0" w:color="auto"/>
            </w:tcBorders>
            <w:shd w:val="clear" w:color="auto" w:fill="EEF1E7"/>
            <w:noWrap/>
            <w:hideMark/>
          </w:tcPr>
          <w:p w14:paraId="509DD97B" w14:textId="5A0CD109"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795" w:type="dxa"/>
            <w:tcBorders>
              <w:top w:val="single" w:sz="4" w:space="0" w:color="auto"/>
              <w:bottom w:val="single" w:sz="12" w:space="0" w:color="auto"/>
            </w:tcBorders>
            <w:shd w:val="clear" w:color="auto" w:fill="EEF1E7"/>
            <w:noWrap/>
            <w:hideMark/>
          </w:tcPr>
          <w:p w14:paraId="52AD1355"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1.25</w:t>
            </w:r>
          </w:p>
        </w:tc>
        <w:tc>
          <w:tcPr>
            <w:tcW w:w="795" w:type="dxa"/>
            <w:tcBorders>
              <w:top w:val="single" w:sz="4" w:space="0" w:color="auto"/>
              <w:bottom w:val="single" w:sz="12" w:space="0" w:color="auto"/>
            </w:tcBorders>
            <w:shd w:val="clear" w:color="auto" w:fill="EEF1E7"/>
            <w:noWrap/>
            <w:hideMark/>
          </w:tcPr>
          <w:p w14:paraId="54CB80F0"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0.5</w:t>
            </w:r>
          </w:p>
        </w:tc>
        <w:tc>
          <w:tcPr>
            <w:tcW w:w="795" w:type="dxa"/>
            <w:tcBorders>
              <w:top w:val="single" w:sz="4" w:space="0" w:color="auto"/>
              <w:bottom w:val="single" w:sz="12" w:space="0" w:color="auto"/>
            </w:tcBorders>
            <w:shd w:val="clear" w:color="auto" w:fill="EEF1E7"/>
            <w:noWrap/>
            <w:hideMark/>
          </w:tcPr>
          <w:p w14:paraId="1E1E67F5"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1.5</w:t>
            </w:r>
          </w:p>
        </w:tc>
      </w:tr>
      <w:tr w:rsidR="00DA4330" w:rsidRPr="00EB65A9" w14:paraId="32B5E698" w14:textId="77777777" w:rsidTr="00722AC8">
        <w:trPr>
          <w:trHeight w:val="47"/>
        </w:trPr>
        <w:tc>
          <w:tcPr>
            <w:cnfStyle w:val="001000000000" w:firstRow="0" w:lastRow="0" w:firstColumn="1" w:lastColumn="0" w:oddVBand="0" w:evenVBand="0" w:oddHBand="0" w:evenHBand="0" w:firstRowFirstColumn="0" w:firstRowLastColumn="0" w:lastRowFirstColumn="0" w:lastRowLastColumn="0"/>
            <w:tcW w:w="877" w:type="dxa"/>
            <w:vMerge w:val="restart"/>
            <w:tcBorders>
              <w:top w:val="single" w:sz="12" w:space="0" w:color="auto"/>
            </w:tcBorders>
            <w:shd w:val="clear" w:color="auto" w:fill="auto"/>
            <w:vAlign w:val="center"/>
            <w:hideMark/>
          </w:tcPr>
          <w:p w14:paraId="44D7E8EA" w14:textId="77777777" w:rsidR="00982042" w:rsidRPr="00EB65A9" w:rsidRDefault="00982042" w:rsidP="00982042">
            <w:pPr>
              <w:ind w:left="-112" w:right="-121"/>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990 mg VES001</w:t>
            </w:r>
          </w:p>
        </w:tc>
        <w:tc>
          <w:tcPr>
            <w:tcW w:w="1397" w:type="dxa"/>
            <w:tcBorders>
              <w:top w:val="single" w:sz="12" w:space="0" w:color="auto"/>
              <w:bottom w:val="single" w:sz="4" w:space="0" w:color="auto"/>
            </w:tcBorders>
            <w:shd w:val="clear" w:color="auto" w:fill="auto"/>
            <w:noWrap/>
            <w:hideMark/>
          </w:tcPr>
          <w:p w14:paraId="2A0F26C9" w14:textId="4EF5BB82" w:rsidR="00982042" w:rsidRPr="00EB65A9" w:rsidRDefault="00982042" w:rsidP="00982042">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AUC</w:t>
            </w:r>
            <w:r w:rsidRPr="00851B70">
              <w:rPr>
                <w:rFonts w:ascii="Arial" w:eastAsia="Times New Roman" w:hAnsi="Arial" w:cs="Arial"/>
                <w:color w:val="000000"/>
                <w:kern w:val="0"/>
                <w:sz w:val="16"/>
                <w:szCs w:val="16"/>
                <w:vertAlign w:val="subscript"/>
                <w:lang w:val="en-US"/>
                <w14:ligatures w14:val="none"/>
              </w:rPr>
              <w:t>inf</w:t>
            </w:r>
            <w:r w:rsidRPr="00EB65A9">
              <w:rPr>
                <w:rFonts w:ascii="Arial" w:eastAsia="Times New Roman" w:hAnsi="Arial" w:cs="Arial"/>
                <w:color w:val="000000"/>
                <w:kern w:val="0"/>
                <w:sz w:val="16"/>
                <w:szCs w:val="16"/>
                <w:lang w:val="en-US"/>
                <w14:ligatures w14:val="none"/>
              </w:rPr>
              <w:t xml:space="preserve"> (h*ng/mL)</w:t>
            </w:r>
          </w:p>
        </w:tc>
        <w:tc>
          <w:tcPr>
            <w:tcW w:w="332" w:type="dxa"/>
            <w:tcBorders>
              <w:top w:val="single" w:sz="12" w:space="0" w:color="auto"/>
              <w:bottom w:val="single" w:sz="4" w:space="0" w:color="auto"/>
            </w:tcBorders>
            <w:shd w:val="clear" w:color="auto" w:fill="auto"/>
            <w:noWrap/>
            <w:hideMark/>
          </w:tcPr>
          <w:p w14:paraId="224FB554"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w:t>
            </w:r>
          </w:p>
        </w:tc>
        <w:tc>
          <w:tcPr>
            <w:tcW w:w="830" w:type="dxa"/>
            <w:tcBorders>
              <w:top w:val="single" w:sz="12" w:space="0" w:color="auto"/>
              <w:bottom w:val="single" w:sz="4" w:space="0" w:color="auto"/>
            </w:tcBorders>
            <w:shd w:val="clear" w:color="auto" w:fill="auto"/>
            <w:noWrap/>
            <w:hideMark/>
          </w:tcPr>
          <w:p w14:paraId="66EC15DB" w14:textId="77777777" w:rsidR="00982042" w:rsidRPr="00EB65A9" w:rsidRDefault="00982042" w:rsidP="00982042">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44197.55</w:t>
            </w:r>
          </w:p>
        </w:tc>
        <w:tc>
          <w:tcPr>
            <w:tcW w:w="984" w:type="dxa"/>
            <w:tcBorders>
              <w:top w:val="single" w:sz="12" w:space="0" w:color="auto"/>
              <w:bottom w:val="single" w:sz="4" w:space="0" w:color="auto"/>
            </w:tcBorders>
            <w:shd w:val="clear" w:color="auto" w:fill="auto"/>
            <w:noWrap/>
            <w:hideMark/>
          </w:tcPr>
          <w:p w14:paraId="0A0F5132" w14:textId="77777777" w:rsidR="00982042" w:rsidRPr="00EB65A9" w:rsidRDefault="00982042" w:rsidP="00982042">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43691.89</w:t>
            </w:r>
          </w:p>
        </w:tc>
        <w:tc>
          <w:tcPr>
            <w:tcW w:w="883" w:type="dxa"/>
            <w:tcBorders>
              <w:top w:val="single" w:sz="12" w:space="0" w:color="auto"/>
              <w:bottom w:val="single" w:sz="4" w:space="0" w:color="auto"/>
            </w:tcBorders>
            <w:shd w:val="clear" w:color="auto" w:fill="auto"/>
            <w:noWrap/>
            <w:hideMark/>
          </w:tcPr>
          <w:p w14:paraId="08AAAE74"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7021.765</w:t>
            </w:r>
          </w:p>
        </w:tc>
        <w:tc>
          <w:tcPr>
            <w:tcW w:w="627" w:type="dxa"/>
            <w:tcBorders>
              <w:top w:val="single" w:sz="12" w:space="0" w:color="auto"/>
              <w:bottom w:val="single" w:sz="4" w:space="0" w:color="auto"/>
            </w:tcBorders>
            <w:shd w:val="clear" w:color="auto" w:fill="auto"/>
            <w:noWrap/>
            <w:hideMark/>
          </w:tcPr>
          <w:p w14:paraId="16F34FF7"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15.9</w:t>
            </w:r>
          </w:p>
        </w:tc>
        <w:tc>
          <w:tcPr>
            <w:tcW w:w="701" w:type="dxa"/>
            <w:tcBorders>
              <w:top w:val="single" w:sz="12" w:space="0" w:color="auto"/>
              <w:bottom w:val="single" w:sz="4" w:space="0" w:color="auto"/>
            </w:tcBorders>
            <w:shd w:val="clear" w:color="auto" w:fill="auto"/>
            <w:noWrap/>
            <w:hideMark/>
          </w:tcPr>
          <w:p w14:paraId="0F4F7693"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17.7</w:t>
            </w:r>
          </w:p>
        </w:tc>
        <w:tc>
          <w:tcPr>
            <w:tcW w:w="795" w:type="dxa"/>
            <w:tcBorders>
              <w:top w:val="single" w:sz="12" w:space="0" w:color="auto"/>
              <w:bottom w:val="single" w:sz="4" w:space="0" w:color="auto"/>
            </w:tcBorders>
            <w:shd w:val="clear" w:color="auto" w:fill="auto"/>
            <w:noWrap/>
            <w:hideMark/>
          </w:tcPr>
          <w:p w14:paraId="76848F95"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46492.7</w:t>
            </w:r>
          </w:p>
        </w:tc>
        <w:tc>
          <w:tcPr>
            <w:tcW w:w="795" w:type="dxa"/>
            <w:tcBorders>
              <w:top w:val="single" w:sz="12" w:space="0" w:color="auto"/>
              <w:bottom w:val="single" w:sz="4" w:space="0" w:color="auto"/>
            </w:tcBorders>
            <w:shd w:val="clear" w:color="auto" w:fill="auto"/>
            <w:noWrap/>
            <w:hideMark/>
          </w:tcPr>
          <w:p w14:paraId="56855172"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32302.4</w:t>
            </w:r>
          </w:p>
        </w:tc>
        <w:tc>
          <w:tcPr>
            <w:tcW w:w="795" w:type="dxa"/>
            <w:tcBorders>
              <w:top w:val="single" w:sz="12" w:space="0" w:color="auto"/>
              <w:bottom w:val="single" w:sz="4" w:space="0" w:color="auto"/>
            </w:tcBorders>
            <w:shd w:val="clear" w:color="auto" w:fill="auto"/>
            <w:noWrap/>
            <w:hideMark/>
          </w:tcPr>
          <w:p w14:paraId="5392683E"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50849.6</w:t>
            </w:r>
          </w:p>
        </w:tc>
      </w:tr>
      <w:tr w:rsidR="00DA4330" w:rsidRPr="00EB65A9" w14:paraId="4B6AA0BC" w14:textId="77777777" w:rsidTr="002651C9">
        <w:trPr>
          <w:trHeight w:val="47"/>
        </w:trPr>
        <w:tc>
          <w:tcPr>
            <w:cnfStyle w:val="001000000000" w:firstRow="0" w:lastRow="0" w:firstColumn="1" w:lastColumn="0" w:oddVBand="0" w:evenVBand="0" w:oddHBand="0" w:evenHBand="0" w:firstRowFirstColumn="0" w:firstRowLastColumn="0" w:lastRowFirstColumn="0" w:lastRowLastColumn="0"/>
            <w:tcW w:w="877" w:type="dxa"/>
            <w:vMerge/>
            <w:hideMark/>
          </w:tcPr>
          <w:p w14:paraId="075C276B" w14:textId="77777777" w:rsidR="00982042" w:rsidRPr="00EB65A9" w:rsidRDefault="00982042" w:rsidP="00982042">
            <w:pPr>
              <w:rPr>
                <w:rFonts w:ascii="Arial" w:eastAsia="Times New Roman" w:hAnsi="Arial" w:cs="Arial"/>
                <w:color w:val="000000"/>
                <w:kern w:val="0"/>
                <w:sz w:val="16"/>
                <w:szCs w:val="16"/>
                <w:lang w:val="en-US"/>
                <w14:ligatures w14:val="none"/>
              </w:rPr>
            </w:pPr>
          </w:p>
        </w:tc>
        <w:tc>
          <w:tcPr>
            <w:tcW w:w="1397" w:type="dxa"/>
            <w:tcBorders>
              <w:top w:val="single" w:sz="4" w:space="0" w:color="auto"/>
              <w:bottom w:val="single" w:sz="4" w:space="0" w:color="auto"/>
            </w:tcBorders>
            <w:shd w:val="clear" w:color="auto" w:fill="EEF1E7"/>
            <w:noWrap/>
            <w:hideMark/>
          </w:tcPr>
          <w:p w14:paraId="7560F14F" w14:textId="2FFB2267" w:rsidR="00982042" w:rsidRPr="00EB65A9" w:rsidRDefault="00982042" w:rsidP="00982042">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spellStart"/>
            <w:r w:rsidRPr="00EB65A9">
              <w:rPr>
                <w:rFonts w:ascii="Arial" w:eastAsia="Times New Roman" w:hAnsi="Arial" w:cs="Arial"/>
                <w:color w:val="000000"/>
                <w:kern w:val="0"/>
                <w:sz w:val="16"/>
                <w:szCs w:val="16"/>
                <w:lang w:val="en-US"/>
                <w14:ligatures w14:val="none"/>
              </w:rPr>
              <w:t>AUC</w:t>
            </w:r>
            <w:r w:rsidRPr="00851B70">
              <w:rPr>
                <w:rFonts w:ascii="Arial" w:eastAsia="Times New Roman" w:hAnsi="Arial" w:cs="Arial"/>
                <w:color w:val="000000"/>
                <w:kern w:val="0"/>
                <w:sz w:val="16"/>
                <w:szCs w:val="16"/>
                <w:vertAlign w:val="subscript"/>
                <w:lang w:val="en-US"/>
                <w14:ligatures w14:val="none"/>
              </w:rPr>
              <w:t>last</w:t>
            </w:r>
            <w:proofErr w:type="spellEnd"/>
            <w:r w:rsidRPr="00EB65A9">
              <w:rPr>
                <w:rFonts w:ascii="Arial" w:eastAsia="Times New Roman" w:hAnsi="Arial" w:cs="Arial"/>
                <w:color w:val="000000"/>
                <w:kern w:val="0"/>
                <w:sz w:val="16"/>
                <w:szCs w:val="16"/>
                <w:lang w:val="en-US"/>
                <w14:ligatures w14:val="none"/>
              </w:rPr>
              <w:t xml:space="preserve"> (h*ng/mL)</w:t>
            </w:r>
          </w:p>
        </w:tc>
        <w:tc>
          <w:tcPr>
            <w:tcW w:w="332" w:type="dxa"/>
            <w:tcBorders>
              <w:top w:val="single" w:sz="4" w:space="0" w:color="auto"/>
              <w:bottom w:val="single" w:sz="4" w:space="0" w:color="auto"/>
            </w:tcBorders>
            <w:shd w:val="clear" w:color="auto" w:fill="EEF1E7"/>
            <w:noWrap/>
            <w:hideMark/>
          </w:tcPr>
          <w:p w14:paraId="231661CE"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w:t>
            </w:r>
          </w:p>
        </w:tc>
        <w:tc>
          <w:tcPr>
            <w:tcW w:w="830" w:type="dxa"/>
            <w:tcBorders>
              <w:top w:val="single" w:sz="4" w:space="0" w:color="auto"/>
              <w:bottom w:val="single" w:sz="4" w:space="0" w:color="auto"/>
            </w:tcBorders>
            <w:shd w:val="clear" w:color="auto" w:fill="EEF1E7"/>
            <w:noWrap/>
            <w:hideMark/>
          </w:tcPr>
          <w:p w14:paraId="2CB2EA4A" w14:textId="77777777" w:rsidR="00982042" w:rsidRPr="00EB65A9" w:rsidRDefault="00982042" w:rsidP="00982042">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42753.62</w:t>
            </w:r>
          </w:p>
        </w:tc>
        <w:tc>
          <w:tcPr>
            <w:tcW w:w="984" w:type="dxa"/>
            <w:tcBorders>
              <w:top w:val="single" w:sz="4" w:space="0" w:color="auto"/>
              <w:bottom w:val="single" w:sz="4" w:space="0" w:color="auto"/>
            </w:tcBorders>
            <w:shd w:val="clear" w:color="auto" w:fill="EEF1E7"/>
            <w:noWrap/>
            <w:hideMark/>
          </w:tcPr>
          <w:p w14:paraId="66D2D32D" w14:textId="77777777" w:rsidR="00982042" w:rsidRPr="00EB65A9" w:rsidRDefault="00982042" w:rsidP="00982042">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42354.29</w:t>
            </w:r>
          </w:p>
        </w:tc>
        <w:tc>
          <w:tcPr>
            <w:tcW w:w="883" w:type="dxa"/>
            <w:tcBorders>
              <w:top w:val="single" w:sz="4" w:space="0" w:color="auto"/>
              <w:bottom w:val="single" w:sz="4" w:space="0" w:color="auto"/>
            </w:tcBorders>
            <w:shd w:val="clear" w:color="auto" w:fill="EEF1E7"/>
            <w:noWrap/>
            <w:hideMark/>
          </w:tcPr>
          <w:p w14:paraId="40FC4B53"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6111.05</w:t>
            </w:r>
          </w:p>
        </w:tc>
        <w:tc>
          <w:tcPr>
            <w:tcW w:w="627" w:type="dxa"/>
            <w:tcBorders>
              <w:top w:val="single" w:sz="4" w:space="0" w:color="auto"/>
              <w:bottom w:val="single" w:sz="4" w:space="0" w:color="auto"/>
            </w:tcBorders>
            <w:shd w:val="clear" w:color="auto" w:fill="EEF1E7"/>
            <w:noWrap/>
            <w:hideMark/>
          </w:tcPr>
          <w:p w14:paraId="29E29129"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14.3</w:t>
            </w:r>
          </w:p>
        </w:tc>
        <w:tc>
          <w:tcPr>
            <w:tcW w:w="701" w:type="dxa"/>
            <w:tcBorders>
              <w:top w:val="single" w:sz="4" w:space="0" w:color="auto"/>
              <w:bottom w:val="single" w:sz="4" w:space="0" w:color="auto"/>
            </w:tcBorders>
            <w:shd w:val="clear" w:color="auto" w:fill="EEF1E7"/>
            <w:noWrap/>
            <w:hideMark/>
          </w:tcPr>
          <w:p w14:paraId="73E79BD9"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15.5</w:t>
            </w:r>
          </w:p>
        </w:tc>
        <w:tc>
          <w:tcPr>
            <w:tcW w:w="795" w:type="dxa"/>
            <w:tcBorders>
              <w:top w:val="single" w:sz="4" w:space="0" w:color="auto"/>
              <w:bottom w:val="single" w:sz="4" w:space="0" w:color="auto"/>
            </w:tcBorders>
            <w:shd w:val="clear" w:color="auto" w:fill="EEF1E7"/>
            <w:noWrap/>
            <w:hideMark/>
          </w:tcPr>
          <w:p w14:paraId="1752B863"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45056.6</w:t>
            </w:r>
          </w:p>
        </w:tc>
        <w:tc>
          <w:tcPr>
            <w:tcW w:w="795" w:type="dxa"/>
            <w:tcBorders>
              <w:top w:val="single" w:sz="4" w:space="0" w:color="auto"/>
              <w:bottom w:val="single" w:sz="4" w:space="0" w:color="auto"/>
            </w:tcBorders>
            <w:shd w:val="clear" w:color="auto" w:fill="EEF1E7"/>
            <w:noWrap/>
            <w:hideMark/>
          </w:tcPr>
          <w:p w14:paraId="5B787ED0"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32195.8</w:t>
            </w:r>
          </w:p>
        </w:tc>
        <w:tc>
          <w:tcPr>
            <w:tcW w:w="795" w:type="dxa"/>
            <w:tcBorders>
              <w:top w:val="single" w:sz="4" w:space="0" w:color="auto"/>
              <w:bottom w:val="single" w:sz="4" w:space="0" w:color="auto"/>
            </w:tcBorders>
            <w:shd w:val="clear" w:color="auto" w:fill="EEF1E7"/>
            <w:noWrap/>
            <w:hideMark/>
          </w:tcPr>
          <w:p w14:paraId="38A5CB07"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48537.7</w:t>
            </w:r>
          </w:p>
        </w:tc>
      </w:tr>
      <w:tr w:rsidR="00DA4330" w:rsidRPr="00EB65A9" w14:paraId="35F371C1" w14:textId="77777777" w:rsidTr="00722AC8">
        <w:trPr>
          <w:trHeight w:val="47"/>
        </w:trPr>
        <w:tc>
          <w:tcPr>
            <w:cnfStyle w:val="001000000000" w:firstRow="0" w:lastRow="0" w:firstColumn="1" w:lastColumn="0" w:oddVBand="0" w:evenVBand="0" w:oddHBand="0" w:evenHBand="0" w:firstRowFirstColumn="0" w:firstRowLastColumn="0" w:lastRowFirstColumn="0" w:lastRowLastColumn="0"/>
            <w:tcW w:w="877" w:type="dxa"/>
            <w:vMerge/>
            <w:shd w:val="clear" w:color="auto" w:fill="auto"/>
            <w:hideMark/>
          </w:tcPr>
          <w:p w14:paraId="54A53A4A" w14:textId="77777777" w:rsidR="00982042" w:rsidRPr="00EB65A9" w:rsidRDefault="00982042" w:rsidP="00982042">
            <w:pPr>
              <w:rPr>
                <w:rFonts w:ascii="Arial" w:eastAsia="Times New Roman" w:hAnsi="Arial" w:cs="Arial"/>
                <w:color w:val="000000"/>
                <w:kern w:val="0"/>
                <w:sz w:val="16"/>
                <w:szCs w:val="16"/>
                <w:lang w:val="en-US"/>
                <w14:ligatures w14:val="none"/>
              </w:rPr>
            </w:pPr>
          </w:p>
        </w:tc>
        <w:tc>
          <w:tcPr>
            <w:tcW w:w="1397" w:type="dxa"/>
            <w:tcBorders>
              <w:top w:val="single" w:sz="4" w:space="0" w:color="auto"/>
              <w:bottom w:val="single" w:sz="4" w:space="0" w:color="auto"/>
            </w:tcBorders>
            <w:shd w:val="clear" w:color="auto" w:fill="auto"/>
            <w:noWrap/>
            <w:hideMark/>
          </w:tcPr>
          <w:p w14:paraId="61BA1B99" w14:textId="17F9BDFB" w:rsidR="00982042" w:rsidRPr="00EB65A9" w:rsidRDefault="00982042" w:rsidP="00982042">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CL/F (L/h)</w:t>
            </w:r>
          </w:p>
        </w:tc>
        <w:tc>
          <w:tcPr>
            <w:tcW w:w="332" w:type="dxa"/>
            <w:tcBorders>
              <w:top w:val="single" w:sz="4" w:space="0" w:color="auto"/>
              <w:bottom w:val="single" w:sz="4" w:space="0" w:color="auto"/>
            </w:tcBorders>
            <w:shd w:val="clear" w:color="auto" w:fill="auto"/>
            <w:noWrap/>
            <w:hideMark/>
          </w:tcPr>
          <w:p w14:paraId="3BC199F1"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w:t>
            </w:r>
          </w:p>
        </w:tc>
        <w:tc>
          <w:tcPr>
            <w:tcW w:w="830" w:type="dxa"/>
            <w:tcBorders>
              <w:top w:val="single" w:sz="4" w:space="0" w:color="auto"/>
              <w:bottom w:val="single" w:sz="4" w:space="0" w:color="auto"/>
            </w:tcBorders>
            <w:shd w:val="clear" w:color="auto" w:fill="auto"/>
            <w:noWrap/>
            <w:hideMark/>
          </w:tcPr>
          <w:p w14:paraId="0D3B98D5" w14:textId="77777777" w:rsidR="00982042" w:rsidRPr="00EB65A9" w:rsidRDefault="00982042" w:rsidP="00982042">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22.96</w:t>
            </w:r>
          </w:p>
        </w:tc>
        <w:tc>
          <w:tcPr>
            <w:tcW w:w="984" w:type="dxa"/>
            <w:tcBorders>
              <w:top w:val="single" w:sz="4" w:space="0" w:color="auto"/>
              <w:bottom w:val="single" w:sz="4" w:space="0" w:color="auto"/>
            </w:tcBorders>
            <w:shd w:val="clear" w:color="auto" w:fill="auto"/>
            <w:noWrap/>
            <w:hideMark/>
          </w:tcPr>
          <w:p w14:paraId="4262D488" w14:textId="77777777" w:rsidR="00982042" w:rsidRPr="00EB65A9" w:rsidRDefault="00982042" w:rsidP="00982042">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22.66</w:t>
            </w:r>
          </w:p>
        </w:tc>
        <w:tc>
          <w:tcPr>
            <w:tcW w:w="883" w:type="dxa"/>
            <w:tcBorders>
              <w:top w:val="single" w:sz="4" w:space="0" w:color="auto"/>
              <w:bottom w:val="single" w:sz="4" w:space="0" w:color="auto"/>
            </w:tcBorders>
            <w:shd w:val="clear" w:color="auto" w:fill="auto"/>
            <w:noWrap/>
            <w:hideMark/>
          </w:tcPr>
          <w:p w14:paraId="6480453D"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4.408</w:t>
            </w:r>
          </w:p>
        </w:tc>
        <w:tc>
          <w:tcPr>
            <w:tcW w:w="627" w:type="dxa"/>
            <w:tcBorders>
              <w:top w:val="single" w:sz="4" w:space="0" w:color="auto"/>
              <w:bottom w:val="single" w:sz="4" w:space="0" w:color="auto"/>
            </w:tcBorders>
            <w:shd w:val="clear" w:color="auto" w:fill="auto"/>
            <w:noWrap/>
            <w:hideMark/>
          </w:tcPr>
          <w:p w14:paraId="27ED1B37"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19.2</w:t>
            </w:r>
          </w:p>
        </w:tc>
        <w:tc>
          <w:tcPr>
            <w:tcW w:w="701" w:type="dxa"/>
            <w:tcBorders>
              <w:top w:val="single" w:sz="4" w:space="0" w:color="auto"/>
              <w:bottom w:val="single" w:sz="4" w:space="0" w:color="auto"/>
            </w:tcBorders>
            <w:shd w:val="clear" w:color="auto" w:fill="auto"/>
            <w:noWrap/>
            <w:hideMark/>
          </w:tcPr>
          <w:p w14:paraId="4E39CF97"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17.7</w:t>
            </w:r>
          </w:p>
        </w:tc>
        <w:tc>
          <w:tcPr>
            <w:tcW w:w="795" w:type="dxa"/>
            <w:tcBorders>
              <w:top w:val="single" w:sz="4" w:space="0" w:color="auto"/>
              <w:bottom w:val="single" w:sz="4" w:space="0" w:color="auto"/>
            </w:tcBorders>
            <w:shd w:val="clear" w:color="auto" w:fill="auto"/>
            <w:noWrap/>
            <w:hideMark/>
          </w:tcPr>
          <w:p w14:paraId="1ADDC00E"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21.3</w:t>
            </w:r>
          </w:p>
        </w:tc>
        <w:tc>
          <w:tcPr>
            <w:tcW w:w="795" w:type="dxa"/>
            <w:tcBorders>
              <w:top w:val="single" w:sz="4" w:space="0" w:color="auto"/>
              <w:bottom w:val="single" w:sz="4" w:space="0" w:color="auto"/>
            </w:tcBorders>
            <w:shd w:val="clear" w:color="auto" w:fill="auto"/>
            <w:noWrap/>
            <w:hideMark/>
          </w:tcPr>
          <w:p w14:paraId="481D97A7"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19.5</w:t>
            </w:r>
          </w:p>
        </w:tc>
        <w:tc>
          <w:tcPr>
            <w:tcW w:w="795" w:type="dxa"/>
            <w:tcBorders>
              <w:top w:val="single" w:sz="4" w:space="0" w:color="auto"/>
              <w:bottom w:val="single" w:sz="4" w:space="0" w:color="auto"/>
            </w:tcBorders>
            <w:shd w:val="clear" w:color="auto" w:fill="auto"/>
            <w:noWrap/>
            <w:hideMark/>
          </w:tcPr>
          <w:p w14:paraId="324FAED8"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30.6</w:t>
            </w:r>
          </w:p>
        </w:tc>
      </w:tr>
      <w:tr w:rsidR="00DA4330" w:rsidRPr="00EB65A9" w14:paraId="20A39CC7" w14:textId="77777777" w:rsidTr="002651C9">
        <w:trPr>
          <w:trHeight w:val="47"/>
        </w:trPr>
        <w:tc>
          <w:tcPr>
            <w:cnfStyle w:val="001000000000" w:firstRow="0" w:lastRow="0" w:firstColumn="1" w:lastColumn="0" w:oddVBand="0" w:evenVBand="0" w:oddHBand="0" w:evenHBand="0" w:firstRowFirstColumn="0" w:firstRowLastColumn="0" w:lastRowFirstColumn="0" w:lastRowLastColumn="0"/>
            <w:tcW w:w="877" w:type="dxa"/>
            <w:vMerge/>
            <w:hideMark/>
          </w:tcPr>
          <w:p w14:paraId="575FD86C" w14:textId="77777777" w:rsidR="00982042" w:rsidRPr="00EB65A9" w:rsidRDefault="00982042" w:rsidP="00982042">
            <w:pPr>
              <w:rPr>
                <w:rFonts w:ascii="Arial" w:eastAsia="Times New Roman" w:hAnsi="Arial" w:cs="Arial"/>
                <w:color w:val="000000"/>
                <w:kern w:val="0"/>
                <w:sz w:val="16"/>
                <w:szCs w:val="16"/>
                <w:lang w:val="en-US"/>
                <w14:ligatures w14:val="none"/>
              </w:rPr>
            </w:pPr>
          </w:p>
        </w:tc>
        <w:tc>
          <w:tcPr>
            <w:tcW w:w="1397" w:type="dxa"/>
            <w:tcBorders>
              <w:top w:val="single" w:sz="4" w:space="0" w:color="auto"/>
              <w:bottom w:val="single" w:sz="4" w:space="0" w:color="auto"/>
            </w:tcBorders>
            <w:shd w:val="clear" w:color="auto" w:fill="EEF1E7"/>
            <w:noWrap/>
            <w:hideMark/>
          </w:tcPr>
          <w:p w14:paraId="12FE82E0" w14:textId="2D1F00B8" w:rsidR="00982042" w:rsidRPr="00EB65A9" w:rsidRDefault="00982042" w:rsidP="00982042">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spellStart"/>
            <w:r w:rsidRPr="00EB65A9">
              <w:rPr>
                <w:rFonts w:ascii="Arial" w:eastAsia="Times New Roman" w:hAnsi="Arial" w:cs="Arial"/>
                <w:color w:val="000000"/>
                <w:kern w:val="0"/>
                <w:sz w:val="16"/>
                <w:szCs w:val="16"/>
                <w:lang w:val="en-US"/>
                <w14:ligatures w14:val="none"/>
              </w:rPr>
              <w:t>C</w:t>
            </w:r>
            <w:r w:rsidRPr="00982042">
              <w:rPr>
                <w:rFonts w:ascii="Arial" w:eastAsia="Times New Roman" w:hAnsi="Arial" w:cs="Arial"/>
                <w:color w:val="000000"/>
                <w:kern w:val="0"/>
                <w:sz w:val="16"/>
                <w:szCs w:val="16"/>
                <w:vertAlign w:val="subscript"/>
                <w:lang w:val="en-US"/>
                <w14:ligatures w14:val="none"/>
              </w:rPr>
              <w:t>max</w:t>
            </w:r>
            <w:proofErr w:type="spellEnd"/>
            <w:r w:rsidRPr="00EB65A9">
              <w:rPr>
                <w:rFonts w:ascii="Arial" w:eastAsia="Times New Roman" w:hAnsi="Arial" w:cs="Arial"/>
                <w:color w:val="000000"/>
                <w:kern w:val="0"/>
                <w:sz w:val="16"/>
                <w:szCs w:val="16"/>
                <w:lang w:val="en-US"/>
                <w14:ligatures w14:val="none"/>
              </w:rPr>
              <w:t xml:space="preserve"> (ng/mL)</w:t>
            </w:r>
          </w:p>
        </w:tc>
        <w:tc>
          <w:tcPr>
            <w:tcW w:w="332" w:type="dxa"/>
            <w:tcBorders>
              <w:top w:val="single" w:sz="4" w:space="0" w:color="auto"/>
              <w:bottom w:val="single" w:sz="4" w:space="0" w:color="auto"/>
            </w:tcBorders>
            <w:shd w:val="clear" w:color="auto" w:fill="EEF1E7"/>
            <w:noWrap/>
            <w:hideMark/>
          </w:tcPr>
          <w:p w14:paraId="48EF8478"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w:t>
            </w:r>
          </w:p>
        </w:tc>
        <w:tc>
          <w:tcPr>
            <w:tcW w:w="830" w:type="dxa"/>
            <w:tcBorders>
              <w:top w:val="single" w:sz="4" w:space="0" w:color="auto"/>
              <w:bottom w:val="single" w:sz="4" w:space="0" w:color="auto"/>
            </w:tcBorders>
            <w:shd w:val="clear" w:color="auto" w:fill="EEF1E7"/>
            <w:noWrap/>
            <w:hideMark/>
          </w:tcPr>
          <w:p w14:paraId="27B9D92B" w14:textId="77777777" w:rsidR="00982042" w:rsidRPr="00EB65A9" w:rsidRDefault="00982042" w:rsidP="00982042">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8151.67</w:t>
            </w:r>
          </w:p>
        </w:tc>
        <w:tc>
          <w:tcPr>
            <w:tcW w:w="984" w:type="dxa"/>
            <w:tcBorders>
              <w:top w:val="single" w:sz="4" w:space="0" w:color="auto"/>
              <w:bottom w:val="single" w:sz="4" w:space="0" w:color="auto"/>
            </w:tcBorders>
            <w:shd w:val="clear" w:color="auto" w:fill="EEF1E7"/>
            <w:noWrap/>
            <w:hideMark/>
          </w:tcPr>
          <w:p w14:paraId="1FCD1DD7" w14:textId="77777777" w:rsidR="00982042" w:rsidRPr="00EB65A9" w:rsidRDefault="00982042" w:rsidP="00982042">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7991.38</w:t>
            </w:r>
          </w:p>
        </w:tc>
        <w:tc>
          <w:tcPr>
            <w:tcW w:w="883" w:type="dxa"/>
            <w:tcBorders>
              <w:top w:val="single" w:sz="4" w:space="0" w:color="auto"/>
              <w:bottom w:val="single" w:sz="4" w:space="0" w:color="auto"/>
            </w:tcBorders>
            <w:shd w:val="clear" w:color="auto" w:fill="EEF1E7"/>
            <w:noWrap/>
            <w:hideMark/>
          </w:tcPr>
          <w:p w14:paraId="1AFE8511"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1680.112</w:t>
            </w:r>
          </w:p>
        </w:tc>
        <w:tc>
          <w:tcPr>
            <w:tcW w:w="627" w:type="dxa"/>
            <w:tcBorders>
              <w:top w:val="single" w:sz="4" w:space="0" w:color="auto"/>
              <w:bottom w:val="single" w:sz="4" w:space="0" w:color="auto"/>
            </w:tcBorders>
            <w:shd w:val="clear" w:color="auto" w:fill="EEF1E7"/>
            <w:noWrap/>
            <w:hideMark/>
          </w:tcPr>
          <w:p w14:paraId="3143AD5A"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20.6</w:t>
            </w:r>
          </w:p>
        </w:tc>
        <w:tc>
          <w:tcPr>
            <w:tcW w:w="701" w:type="dxa"/>
            <w:tcBorders>
              <w:top w:val="single" w:sz="4" w:space="0" w:color="auto"/>
              <w:bottom w:val="single" w:sz="4" w:space="0" w:color="auto"/>
            </w:tcBorders>
            <w:shd w:val="clear" w:color="auto" w:fill="EEF1E7"/>
            <w:noWrap/>
            <w:hideMark/>
          </w:tcPr>
          <w:p w14:paraId="0C5E16D0"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22.8</w:t>
            </w:r>
          </w:p>
        </w:tc>
        <w:tc>
          <w:tcPr>
            <w:tcW w:w="795" w:type="dxa"/>
            <w:tcBorders>
              <w:top w:val="single" w:sz="4" w:space="0" w:color="auto"/>
              <w:bottom w:val="single" w:sz="4" w:space="0" w:color="auto"/>
            </w:tcBorders>
            <w:shd w:val="clear" w:color="auto" w:fill="EEF1E7"/>
            <w:noWrap/>
            <w:hideMark/>
          </w:tcPr>
          <w:p w14:paraId="109DD71F"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8550</w:t>
            </w:r>
          </w:p>
        </w:tc>
        <w:tc>
          <w:tcPr>
            <w:tcW w:w="795" w:type="dxa"/>
            <w:tcBorders>
              <w:top w:val="single" w:sz="4" w:space="0" w:color="auto"/>
              <w:bottom w:val="single" w:sz="4" w:space="0" w:color="auto"/>
            </w:tcBorders>
            <w:shd w:val="clear" w:color="auto" w:fill="EEF1E7"/>
            <w:noWrap/>
            <w:hideMark/>
          </w:tcPr>
          <w:p w14:paraId="12528486"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5450</w:t>
            </w:r>
          </w:p>
        </w:tc>
        <w:tc>
          <w:tcPr>
            <w:tcW w:w="795" w:type="dxa"/>
            <w:tcBorders>
              <w:top w:val="single" w:sz="4" w:space="0" w:color="auto"/>
              <w:bottom w:val="single" w:sz="4" w:space="0" w:color="auto"/>
            </w:tcBorders>
            <w:shd w:val="clear" w:color="auto" w:fill="EEF1E7"/>
            <w:noWrap/>
            <w:hideMark/>
          </w:tcPr>
          <w:p w14:paraId="02B2CE5E"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9880</w:t>
            </w:r>
          </w:p>
        </w:tc>
      </w:tr>
      <w:tr w:rsidR="00DA4330" w:rsidRPr="00EB65A9" w14:paraId="6CC1356E" w14:textId="77777777" w:rsidTr="00722AC8">
        <w:trPr>
          <w:trHeight w:val="47"/>
        </w:trPr>
        <w:tc>
          <w:tcPr>
            <w:cnfStyle w:val="001000000000" w:firstRow="0" w:lastRow="0" w:firstColumn="1" w:lastColumn="0" w:oddVBand="0" w:evenVBand="0" w:oddHBand="0" w:evenHBand="0" w:firstRowFirstColumn="0" w:firstRowLastColumn="0" w:lastRowFirstColumn="0" w:lastRowLastColumn="0"/>
            <w:tcW w:w="877" w:type="dxa"/>
            <w:vMerge/>
            <w:shd w:val="clear" w:color="auto" w:fill="auto"/>
            <w:hideMark/>
          </w:tcPr>
          <w:p w14:paraId="3FC253B7" w14:textId="77777777" w:rsidR="00982042" w:rsidRPr="00EB65A9" w:rsidRDefault="00982042" w:rsidP="00982042">
            <w:pPr>
              <w:rPr>
                <w:rFonts w:ascii="Arial" w:eastAsia="Times New Roman" w:hAnsi="Arial" w:cs="Arial"/>
                <w:color w:val="000000"/>
                <w:kern w:val="0"/>
                <w:sz w:val="16"/>
                <w:szCs w:val="16"/>
                <w:lang w:val="en-US"/>
                <w14:ligatures w14:val="none"/>
              </w:rPr>
            </w:pPr>
          </w:p>
        </w:tc>
        <w:tc>
          <w:tcPr>
            <w:tcW w:w="1397" w:type="dxa"/>
            <w:tcBorders>
              <w:top w:val="single" w:sz="4" w:space="0" w:color="auto"/>
              <w:bottom w:val="single" w:sz="4" w:space="0" w:color="auto"/>
            </w:tcBorders>
            <w:shd w:val="clear" w:color="auto" w:fill="auto"/>
            <w:noWrap/>
            <w:hideMark/>
          </w:tcPr>
          <w:p w14:paraId="1D1260A9" w14:textId="48D38BA5" w:rsidR="00982042" w:rsidRPr="00EB65A9" w:rsidRDefault="00982042" w:rsidP="00982042">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spellStart"/>
            <w:r w:rsidRPr="00EB65A9">
              <w:rPr>
                <w:rFonts w:ascii="Arial" w:eastAsia="Times New Roman" w:hAnsi="Arial" w:cs="Arial"/>
                <w:color w:val="000000"/>
                <w:kern w:val="0"/>
                <w:sz w:val="16"/>
                <w:szCs w:val="16"/>
                <w:lang w:val="en-US"/>
                <w14:ligatures w14:val="none"/>
              </w:rPr>
              <w:t>Vz</w:t>
            </w:r>
            <w:proofErr w:type="spellEnd"/>
            <w:r w:rsidRPr="00EB65A9">
              <w:rPr>
                <w:rFonts w:ascii="Arial" w:eastAsia="Times New Roman" w:hAnsi="Arial" w:cs="Arial"/>
                <w:color w:val="000000"/>
                <w:kern w:val="0"/>
                <w:sz w:val="16"/>
                <w:szCs w:val="16"/>
                <w:lang w:val="en-US"/>
                <w14:ligatures w14:val="none"/>
              </w:rPr>
              <w:t>/F (L)</w:t>
            </w:r>
          </w:p>
        </w:tc>
        <w:tc>
          <w:tcPr>
            <w:tcW w:w="332" w:type="dxa"/>
            <w:tcBorders>
              <w:top w:val="single" w:sz="4" w:space="0" w:color="auto"/>
              <w:bottom w:val="single" w:sz="4" w:space="0" w:color="auto"/>
            </w:tcBorders>
            <w:shd w:val="clear" w:color="auto" w:fill="auto"/>
            <w:noWrap/>
            <w:hideMark/>
          </w:tcPr>
          <w:p w14:paraId="6512EA51"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w:t>
            </w:r>
          </w:p>
        </w:tc>
        <w:tc>
          <w:tcPr>
            <w:tcW w:w="830" w:type="dxa"/>
            <w:tcBorders>
              <w:top w:val="single" w:sz="4" w:space="0" w:color="auto"/>
              <w:bottom w:val="single" w:sz="4" w:space="0" w:color="auto"/>
            </w:tcBorders>
            <w:shd w:val="clear" w:color="auto" w:fill="auto"/>
            <w:noWrap/>
            <w:hideMark/>
          </w:tcPr>
          <w:p w14:paraId="21B404BD" w14:textId="77777777" w:rsidR="00982042" w:rsidRPr="00EB65A9" w:rsidRDefault="00982042" w:rsidP="00982042">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228.4</w:t>
            </w:r>
          </w:p>
        </w:tc>
        <w:tc>
          <w:tcPr>
            <w:tcW w:w="984" w:type="dxa"/>
            <w:tcBorders>
              <w:top w:val="single" w:sz="4" w:space="0" w:color="auto"/>
              <w:bottom w:val="single" w:sz="4" w:space="0" w:color="auto"/>
            </w:tcBorders>
            <w:shd w:val="clear" w:color="auto" w:fill="auto"/>
            <w:noWrap/>
            <w:hideMark/>
          </w:tcPr>
          <w:p w14:paraId="12267BF0" w14:textId="77777777" w:rsidR="00982042" w:rsidRPr="00EB65A9" w:rsidRDefault="00982042" w:rsidP="00982042">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219.249</w:t>
            </w:r>
          </w:p>
        </w:tc>
        <w:tc>
          <w:tcPr>
            <w:tcW w:w="883" w:type="dxa"/>
            <w:tcBorders>
              <w:top w:val="single" w:sz="4" w:space="0" w:color="auto"/>
              <w:bottom w:val="single" w:sz="4" w:space="0" w:color="auto"/>
            </w:tcBorders>
            <w:shd w:val="clear" w:color="auto" w:fill="auto"/>
            <w:noWrap/>
            <w:hideMark/>
          </w:tcPr>
          <w:p w14:paraId="696D5F48"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72.7199</w:t>
            </w:r>
          </w:p>
        </w:tc>
        <w:tc>
          <w:tcPr>
            <w:tcW w:w="627" w:type="dxa"/>
            <w:tcBorders>
              <w:top w:val="single" w:sz="4" w:space="0" w:color="auto"/>
              <w:bottom w:val="single" w:sz="4" w:space="0" w:color="auto"/>
            </w:tcBorders>
            <w:shd w:val="clear" w:color="auto" w:fill="auto"/>
            <w:noWrap/>
            <w:hideMark/>
          </w:tcPr>
          <w:p w14:paraId="23ED36BB"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31.8</w:t>
            </w:r>
          </w:p>
        </w:tc>
        <w:tc>
          <w:tcPr>
            <w:tcW w:w="701" w:type="dxa"/>
            <w:tcBorders>
              <w:top w:val="single" w:sz="4" w:space="0" w:color="auto"/>
              <w:bottom w:val="single" w:sz="4" w:space="0" w:color="auto"/>
            </w:tcBorders>
            <w:shd w:val="clear" w:color="auto" w:fill="auto"/>
            <w:noWrap/>
            <w:hideMark/>
          </w:tcPr>
          <w:p w14:paraId="5E597B26"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33.1</w:t>
            </w:r>
          </w:p>
        </w:tc>
        <w:tc>
          <w:tcPr>
            <w:tcW w:w="795" w:type="dxa"/>
            <w:tcBorders>
              <w:top w:val="single" w:sz="4" w:space="0" w:color="auto"/>
              <w:bottom w:val="single" w:sz="4" w:space="0" w:color="auto"/>
            </w:tcBorders>
            <w:shd w:val="clear" w:color="auto" w:fill="auto"/>
            <w:noWrap/>
            <w:hideMark/>
          </w:tcPr>
          <w:p w14:paraId="29D64B21"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215.03</w:t>
            </w:r>
          </w:p>
        </w:tc>
        <w:tc>
          <w:tcPr>
            <w:tcW w:w="795" w:type="dxa"/>
            <w:tcBorders>
              <w:top w:val="single" w:sz="4" w:space="0" w:color="auto"/>
              <w:bottom w:val="single" w:sz="4" w:space="0" w:color="auto"/>
            </w:tcBorders>
            <w:shd w:val="clear" w:color="auto" w:fill="auto"/>
            <w:noWrap/>
            <w:hideMark/>
          </w:tcPr>
          <w:p w14:paraId="1D0D012A"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138.76</w:t>
            </w:r>
          </w:p>
        </w:tc>
        <w:tc>
          <w:tcPr>
            <w:tcW w:w="795" w:type="dxa"/>
            <w:tcBorders>
              <w:top w:val="single" w:sz="4" w:space="0" w:color="auto"/>
              <w:bottom w:val="single" w:sz="4" w:space="0" w:color="auto"/>
            </w:tcBorders>
            <w:shd w:val="clear" w:color="auto" w:fill="auto"/>
            <w:noWrap/>
            <w:hideMark/>
          </w:tcPr>
          <w:p w14:paraId="16F26960"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338.42</w:t>
            </w:r>
          </w:p>
        </w:tc>
      </w:tr>
      <w:tr w:rsidR="00DA4330" w:rsidRPr="00EB65A9" w14:paraId="51288634" w14:textId="77777777" w:rsidTr="002651C9">
        <w:trPr>
          <w:trHeight w:val="47"/>
        </w:trPr>
        <w:tc>
          <w:tcPr>
            <w:cnfStyle w:val="001000000000" w:firstRow="0" w:lastRow="0" w:firstColumn="1" w:lastColumn="0" w:oddVBand="0" w:evenVBand="0" w:oddHBand="0" w:evenHBand="0" w:firstRowFirstColumn="0" w:firstRowLastColumn="0" w:lastRowFirstColumn="0" w:lastRowLastColumn="0"/>
            <w:tcW w:w="877" w:type="dxa"/>
            <w:vMerge/>
            <w:hideMark/>
          </w:tcPr>
          <w:p w14:paraId="4B2BA795" w14:textId="77777777" w:rsidR="00982042" w:rsidRPr="00EB65A9" w:rsidRDefault="00982042" w:rsidP="00982042">
            <w:pPr>
              <w:rPr>
                <w:rFonts w:ascii="Arial" w:eastAsia="Times New Roman" w:hAnsi="Arial" w:cs="Arial"/>
                <w:color w:val="000000"/>
                <w:kern w:val="0"/>
                <w:sz w:val="16"/>
                <w:szCs w:val="16"/>
                <w:lang w:val="en-US"/>
                <w14:ligatures w14:val="none"/>
              </w:rPr>
            </w:pPr>
          </w:p>
        </w:tc>
        <w:tc>
          <w:tcPr>
            <w:tcW w:w="1397" w:type="dxa"/>
            <w:tcBorders>
              <w:top w:val="single" w:sz="4" w:space="0" w:color="auto"/>
              <w:bottom w:val="single" w:sz="4" w:space="0" w:color="auto"/>
            </w:tcBorders>
            <w:shd w:val="clear" w:color="auto" w:fill="EEF1E7"/>
            <w:noWrap/>
            <w:hideMark/>
          </w:tcPr>
          <w:p w14:paraId="64C8EB40" w14:textId="1A496C20" w:rsidR="00982042" w:rsidRPr="00EB65A9" w:rsidRDefault="00982042" w:rsidP="00982042">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t</w:t>
            </w:r>
            <w:r w:rsidRPr="00982042">
              <w:rPr>
                <w:rFonts w:ascii="Arial" w:eastAsia="Times New Roman" w:hAnsi="Arial" w:cs="Arial"/>
                <w:color w:val="000000"/>
                <w:kern w:val="0"/>
                <w:sz w:val="16"/>
                <w:szCs w:val="16"/>
                <w:vertAlign w:val="subscript"/>
                <w:lang w:val="en-US"/>
                <w14:ligatures w14:val="none"/>
              </w:rPr>
              <w:t xml:space="preserve">1/2 </w:t>
            </w:r>
            <w:r w:rsidRPr="00EB65A9">
              <w:rPr>
                <w:rFonts w:ascii="Arial" w:eastAsia="Times New Roman" w:hAnsi="Arial" w:cs="Arial"/>
                <w:color w:val="000000"/>
                <w:kern w:val="0"/>
                <w:sz w:val="16"/>
                <w:szCs w:val="16"/>
                <w:lang w:val="en-US"/>
                <w14:ligatures w14:val="none"/>
              </w:rPr>
              <w:t>(h)</w:t>
            </w:r>
          </w:p>
        </w:tc>
        <w:tc>
          <w:tcPr>
            <w:tcW w:w="332" w:type="dxa"/>
            <w:tcBorders>
              <w:top w:val="single" w:sz="4" w:space="0" w:color="auto"/>
              <w:bottom w:val="single" w:sz="4" w:space="0" w:color="auto"/>
            </w:tcBorders>
            <w:shd w:val="clear" w:color="auto" w:fill="EEF1E7"/>
            <w:noWrap/>
            <w:hideMark/>
          </w:tcPr>
          <w:p w14:paraId="0AF5D437"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w:t>
            </w:r>
          </w:p>
        </w:tc>
        <w:tc>
          <w:tcPr>
            <w:tcW w:w="830" w:type="dxa"/>
            <w:tcBorders>
              <w:top w:val="single" w:sz="4" w:space="0" w:color="auto"/>
              <w:bottom w:val="single" w:sz="4" w:space="0" w:color="auto"/>
            </w:tcBorders>
            <w:shd w:val="clear" w:color="auto" w:fill="EEF1E7"/>
            <w:noWrap/>
            <w:hideMark/>
          </w:tcPr>
          <w:p w14:paraId="13DAECEB" w14:textId="77777777" w:rsidR="00982042" w:rsidRPr="00EB65A9" w:rsidRDefault="00982042" w:rsidP="00982042">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7.157</w:t>
            </w:r>
          </w:p>
        </w:tc>
        <w:tc>
          <w:tcPr>
            <w:tcW w:w="984" w:type="dxa"/>
            <w:tcBorders>
              <w:top w:val="single" w:sz="4" w:space="0" w:color="auto"/>
              <w:bottom w:val="single" w:sz="4" w:space="0" w:color="auto"/>
            </w:tcBorders>
            <w:shd w:val="clear" w:color="auto" w:fill="EEF1E7"/>
            <w:noWrap/>
            <w:hideMark/>
          </w:tcPr>
          <w:p w14:paraId="50BFA9EB" w14:textId="77777777" w:rsidR="00982042" w:rsidRPr="00EB65A9" w:rsidRDefault="00982042" w:rsidP="00982042">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6.707</w:t>
            </w:r>
          </w:p>
        </w:tc>
        <w:tc>
          <w:tcPr>
            <w:tcW w:w="883" w:type="dxa"/>
            <w:tcBorders>
              <w:top w:val="single" w:sz="4" w:space="0" w:color="auto"/>
              <w:bottom w:val="single" w:sz="4" w:space="0" w:color="auto"/>
            </w:tcBorders>
            <w:shd w:val="clear" w:color="auto" w:fill="EEF1E7"/>
            <w:noWrap/>
            <w:hideMark/>
          </w:tcPr>
          <w:p w14:paraId="63E67F33"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3.0266</w:t>
            </w:r>
          </w:p>
        </w:tc>
        <w:tc>
          <w:tcPr>
            <w:tcW w:w="627" w:type="dxa"/>
            <w:tcBorders>
              <w:top w:val="single" w:sz="4" w:space="0" w:color="auto"/>
              <w:bottom w:val="single" w:sz="4" w:space="0" w:color="auto"/>
            </w:tcBorders>
            <w:shd w:val="clear" w:color="auto" w:fill="EEF1E7"/>
            <w:noWrap/>
            <w:hideMark/>
          </w:tcPr>
          <w:p w14:paraId="1CAAB7C6"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42.3</w:t>
            </w:r>
          </w:p>
        </w:tc>
        <w:tc>
          <w:tcPr>
            <w:tcW w:w="701" w:type="dxa"/>
            <w:tcBorders>
              <w:top w:val="single" w:sz="4" w:space="0" w:color="auto"/>
              <w:bottom w:val="single" w:sz="4" w:space="0" w:color="auto"/>
            </w:tcBorders>
            <w:shd w:val="clear" w:color="auto" w:fill="EEF1E7"/>
            <w:noWrap/>
            <w:hideMark/>
          </w:tcPr>
          <w:p w14:paraId="5C58DE27"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41</w:t>
            </w:r>
          </w:p>
        </w:tc>
        <w:tc>
          <w:tcPr>
            <w:tcW w:w="795" w:type="dxa"/>
            <w:tcBorders>
              <w:top w:val="single" w:sz="4" w:space="0" w:color="auto"/>
              <w:bottom w:val="single" w:sz="4" w:space="0" w:color="auto"/>
            </w:tcBorders>
            <w:shd w:val="clear" w:color="auto" w:fill="EEF1E7"/>
            <w:noWrap/>
            <w:hideMark/>
          </w:tcPr>
          <w:p w14:paraId="584F52FC"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6.69</w:t>
            </w:r>
          </w:p>
        </w:tc>
        <w:tc>
          <w:tcPr>
            <w:tcW w:w="795" w:type="dxa"/>
            <w:tcBorders>
              <w:top w:val="single" w:sz="4" w:space="0" w:color="auto"/>
              <w:bottom w:val="single" w:sz="4" w:space="0" w:color="auto"/>
            </w:tcBorders>
            <w:shd w:val="clear" w:color="auto" w:fill="EEF1E7"/>
            <w:noWrap/>
            <w:hideMark/>
          </w:tcPr>
          <w:p w14:paraId="762F7F0F"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4.52</w:t>
            </w:r>
          </w:p>
        </w:tc>
        <w:tc>
          <w:tcPr>
            <w:tcW w:w="795" w:type="dxa"/>
            <w:tcBorders>
              <w:top w:val="single" w:sz="4" w:space="0" w:color="auto"/>
              <w:bottom w:val="single" w:sz="4" w:space="0" w:color="auto"/>
            </w:tcBorders>
            <w:shd w:val="clear" w:color="auto" w:fill="EEF1E7"/>
            <w:noWrap/>
            <w:hideMark/>
          </w:tcPr>
          <w:p w14:paraId="172A69C6"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12.05</w:t>
            </w:r>
          </w:p>
        </w:tc>
      </w:tr>
      <w:tr w:rsidR="00DA4330" w:rsidRPr="00EB65A9" w14:paraId="7469CF14" w14:textId="77777777" w:rsidTr="00722AC8">
        <w:trPr>
          <w:trHeight w:val="47"/>
        </w:trPr>
        <w:tc>
          <w:tcPr>
            <w:cnfStyle w:val="001000000000" w:firstRow="0" w:lastRow="0" w:firstColumn="1" w:lastColumn="0" w:oddVBand="0" w:evenVBand="0" w:oddHBand="0" w:evenHBand="0" w:firstRowFirstColumn="0" w:firstRowLastColumn="0" w:lastRowFirstColumn="0" w:lastRowLastColumn="0"/>
            <w:tcW w:w="877" w:type="dxa"/>
            <w:vMerge/>
            <w:shd w:val="clear" w:color="auto" w:fill="auto"/>
            <w:hideMark/>
          </w:tcPr>
          <w:p w14:paraId="1AB1585A" w14:textId="77777777" w:rsidR="00982042" w:rsidRPr="00EB65A9" w:rsidRDefault="00982042" w:rsidP="00982042">
            <w:pPr>
              <w:rPr>
                <w:rFonts w:ascii="Arial" w:eastAsia="Times New Roman" w:hAnsi="Arial" w:cs="Arial"/>
                <w:color w:val="000000"/>
                <w:kern w:val="0"/>
                <w:sz w:val="16"/>
                <w:szCs w:val="16"/>
                <w:lang w:val="en-US"/>
                <w14:ligatures w14:val="none"/>
              </w:rPr>
            </w:pPr>
          </w:p>
        </w:tc>
        <w:tc>
          <w:tcPr>
            <w:tcW w:w="1397" w:type="dxa"/>
            <w:tcBorders>
              <w:top w:val="single" w:sz="4" w:space="0" w:color="auto"/>
              <w:bottom w:val="single" w:sz="4" w:space="0" w:color="auto"/>
            </w:tcBorders>
            <w:shd w:val="clear" w:color="auto" w:fill="auto"/>
            <w:noWrap/>
            <w:hideMark/>
          </w:tcPr>
          <w:p w14:paraId="209737E9" w14:textId="7A02F3EF" w:rsidR="00982042" w:rsidRPr="00EB65A9" w:rsidRDefault="00982042" w:rsidP="00982042">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spellStart"/>
            <w:r w:rsidRPr="00EB65A9">
              <w:rPr>
                <w:rFonts w:ascii="Arial" w:eastAsia="Times New Roman" w:hAnsi="Arial" w:cs="Arial"/>
                <w:color w:val="000000"/>
                <w:kern w:val="0"/>
                <w:sz w:val="16"/>
                <w:szCs w:val="16"/>
                <w:lang w:val="en-US"/>
                <w14:ligatures w14:val="none"/>
              </w:rPr>
              <w:t>t</w:t>
            </w:r>
            <w:r w:rsidRPr="00982042">
              <w:rPr>
                <w:rFonts w:ascii="Arial" w:eastAsia="Times New Roman" w:hAnsi="Arial" w:cs="Arial"/>
                <w:color w:val="000000"/>
                <w:kern w:val="0"/>
                <w:sz w:val="16"/>
                <w:szCs w:val="16"/>
                <w:vertAlign w:val="subscript"/>
                <w:lang w:val="en-US"/>
                <w14:ligatures w14:val="none"/>
              </w:rPr>
              <w:t>lag</w:t>
            </w:r>
            <w:proofErr w:type="spellEnd"/>
            <w:r w:rsidRPr="00EB65A9">
              <w:rPr>
                <w:rFonts w:ascii="Arial" w:eastAsia="Times New Roman" w:hAnsi="Arial" w:cs="Arial"/>
                <w:color w:val="000000"/>
                <w:kern w:val="0"/>
                <w:sz w:val="16"/>
                <w:szCs w:val="16"/>
                <w:lang w:val="en-US"/>
                <w14:ligatures w14:val="none"/>
              </w:rPr>
              <w:t xml:space="preserve"> (h)</w:t>
            </w:r>
          </w:p>
        </w:tc>
        <w:tc>
          <w:tcPr>
            <w:tcW w:w="332" w:type="dxa"/>
            <w:tcBorders>
              <w:top w:val="single" w:sz="4" w:space="0" w:color="auto"/>
              <w:bottom w:val="single" w:sz="4" w:space="0" w:color="auto"/>
            </w:tcBorders>
            <w:shd w:val="clear" w:color="auto" w:fill="auto"/>
            <w:noWrap/>
            <w:hideMark/>
          </w:tcPr>
          <w:p w14:paraId="6448967F"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w:t>
            </w:r>
          </w:p>
        </w:tc>
        <w:tc>
          <w:tcPr>
            <w:tcW w:w="830" w:type="dxa"/>
            <w:tcBorders>
              <w:top w:val="single" w:sz="4" w:space="0" w:color="auto"/>
              <w:bottom w:val="single" w:sz="4" w:space="0" w:color="auto"/>
            </w:tcBorders>
            <w:shd w:val="clear" w:color="auto" w:fill="auto"/>
            <w:noWrap/>
            <w:hideMark/>
          </w:tcPr>
          <w:p w14:paraId="4FC27076" w14:textId="77777777" w:rsidR="00982042" w:rsidRPr="00EB65A9" w:rsidRDefault="00982042" w:rsidP="00982042">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984" w:type="dxa"/>
            <w:tcBorders>
              <w:top w:val="single" w:sz="4" w:space="0" w:color="auto"/>
              <w:bottom w:val="single" w:sz="4" w:space="0" w:color="auto"/>
            </w:tcBorders>
            <w:shd w:val="clear" w:color="auto" w:fill="auto"/>
            <w:noWrap/>
            <w:hideMark/>
          </w:tcPr>
          <w:p w14:paraId="71612F0A" w14:textId="77777777" w:rsidR="00982042" w:rsidRPr="00EB65A9" w:rsidRDefault="00982042" w:rsidP="00982042">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14:ligatures w14:val="none"/>
              </w:rPr>
            </w:pPr>
          </w:p>
        </w:tc>
        <w:tc>
          <w:tcPr>
            <w:tcW w:w="883" w:type="dxa"/>
            <w:tcBorders>
              <w:top w:val="single" w:sz="4" w:space="0" w:color="auto"/>
              <w:bottom w:val="single" w:sz="4" w:space="0" w:color="auto"/>
            </w:tcBorders>
            <w:shd w:val="clear" w:color="auto" w:fill="auto"/>
            <w:noWrap/>
            <w:hideMark/>
          </w:tcPr>
          <w:p w14:paraId="38567A1C"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14:ligatures w14:val="none"/>
              </w:rPr>
            </w:pPr>
          </w:p>
        </w:tc>
        <w:tc>
          <w:tcPr>
            <w:tcW w:w="627" w:type="dxa"/>
            <w:tcBorders>
              <w:top w:val="single" w:sz="4" w:space="0" w:color="auto"/>
              <w:bottom w:val="single" w:sz="4" w:space="0" w:color="auto"/>
            </w:tcBorders>
            <w:shd w:val="clear" w:color="auto" w:fill="auto"/>
            <w:noWrap/>
            <w:hideMark/>
          </w:tcPr>
          <w:p w14:paraId="6897582A" w14:textId="38BC3085"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701" w:type="dxa"/>
            <w:tcBorders>
              <w:top w:val="single" w:sz="4" w:space="0" w:color="auto"/>
              <w:bottom w:val="single" w:sz="4" w:space="0" w:color="auto"/>
            </w:tcBorders>
            <w:shd w:val="clear" w:color="auto" w:fill="auto"/>
            <w:noWrap/>
            <w:hideMark/>
          </w:tcPr>
          <w:p w14:paraId="111E34DA" w14:textId="269E2786"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795" w:type="dxa"/>
            <w:tcBorders>
              <w:top w:val="single" w:sz="4" w:space="0" w:color="auto"/>
              <w:bottom w:val="single" w:sz="4" w:space="0" w:color="auto"/>
            </w:tcBorders>
            <w:shd w:val="clear" w:color="auto" w:fill="auto"/>
            <w:noWrap/>
            <w:hideMark/>
          </w:tcPr>
          <w:p w14:paraId="4EDE50C2"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0</w:t>
            </w:r>
          </w:p>
        </w:tc>
        <w:tc>
          <w:tcPr>
            <w:tcW w:w="795" w:type="dxa"/>
            <w:tcBorders>
              <w:top w:val="single" w:sz="4" w:space="0" w:color="auto"/>
              <w:bottom w:val="single" w:sz="4" w:space="0" w:color="auto"/>
            </w:tcBorders>
            <w:shd w:val="clear" w:color="auto" w:fill="auto"/>
            <w:noWrap/>
            <w:hideMark/>
          </w:tcPr>
          <w:p w14:paraId="41CCF9D8"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0</w:t>
            </w:r>
          </w:p>
        </w:tc>
        <w:tc>
          <w:tcPr>
            <w:tcW w:w="795" w:type="dxa"/>
            <w:tcBorders>
              <w:top w:val="single" w:sz="4" w:space="0" w:color="auto"/>
              <w:bottom w:val="single" w:sz="4" w:space="0" w:color="auto"/>
            </w:tcBorders>
            <w:shd w:val="clear" w:color="auto" w:fill="auto"/>
            <w:noWrap/>
            <w:hideMark/>
          </w:tcPr>
          <w:p w14:paraId="6F99A55D"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0.25</w:t>
            </w:r>
          </w:p>
        </w:tc>
      </w:tr>
      <w:tr w:rsidR="00DA4330" w:rsidRPr="00EB65A9" w14:paraId="3A8F7D15" w14:textId="77777777" w:rsidTr="002651C9">
        <w:trPr>
          <w:trHeight w:val="47"/>
        </w:trPr>
        <w:tc>
          <w:tcPr>
            <w:cnfStyle w:val="001000000000" w:firstRow="0" w:lastRow="0" w:firstColumn="1" w:lastColumn="0" w:oddVBand="0" w:evenVBand="0" w:oddHBand="0" w:evenHBand="0" w:firstRowFirstColumn="0" w:firstRowLastColumn="0" w:lastRowFirstColumn="0" w:lastRowLastColumn="0"/>
            <w:tcW w:w="877" w:type="dxa"/>
            <w:vMerge/>
            <w:tcBorders>
              <w:bottom w:val="single" w:sz="12" w:space="0" w:color="auto"/>
            </w:tcBorders>
            <w:hideMark/>
          </w:tcPr>
          <w:p w14:paraId="1A3A1A7E" w14:textId="77777777" w:rsidR="00982042" w:rsidRPr="00EB65A9" w:rsidRDefault="00982042" w:rsidP="00982042">
            <w:pPr>
              <w:rPr>
                <w:rFonts w:ascii="Arial" w:eastAsia="Times New Roman" w:hAnsi="Arial" w:cs="Arial"/>
                <w:color w:val="000000"/>
                <w:kern w:val="0"/>
                <w:sz w:val="16"/>
                <w:szCs w:val="16"/>
                <w:lang w:val="en-US"/>
                <w14:ligatures w14:val="none"/>
              </w:rPr>
            </w:pPr>
          </w:p>
        </w:tc>
        <w:tc>
          <w:tcPr>
            <w:tcW w:w="1397" w:type="dxa"/>
            <w:tcBorders>
              <w:top w:val="single" w:sz="4" w:space="0" w:color="auto"/>
              <w:bottom w:val="single" w:sz="12" w:space="0" w:color="auto"/>
            </w:tcBorders>
            <w:shd w:val="clear" w:color="auto" w:fill="EEF1E7"/>
            <w:noWrap/>
            <w:hideMark/>
          </w:tcPr>
          <w:p w14:paraId="421720BA" w14:textId="034DC1DC" w:rsidR="00982042" w:rsidRPr="00EB65A9" w:rsidRDefault="00982042" w:rsidP="00982042">
            <w:pPr>
              <w:ind w:left="-63" w:right="-1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spellStart"/>
            <w:r w:rsidRPr="00EB65A9">
              <w:rPr>
                <w:rFonts w:ascii="Arial" w:eastAsia="Times New Roman" w:hAnsi="Arial" w:cs="Arial"/>
                <w:color w:val="000000"/>
                <w:kern w:val="0"/>
                <w:sz w:val="16"/>
                <w:szCs w:val="16"/>
                <w:lang w:val="en-US"/>
                <w14:ligatures w14:val="none"/>
              </w:rPr>
              <w:t>t</w:t>
            </w:r>
            <w:r w:rsidRPr="00982042">
              <w:rPr>
                <w:rFonts w:ascii="Arial" w:eastAsia="Times New Roman" w:hAnsi="Arial" w:cs="Arial"/>
                <w:color w:val="000000"/>
                <w:kern w:val="0"/>
                <w:sz w:val="16"/>
                <w:szCs w:val="16"/>
                <w:vertAlign w:val="subscript"/>
                <w:lang w:val="en-US"/>
                <w14:ligatures w14:val="none"/>
              </w:rPr>
              <w:t>max</w:t>
            </w:r>
            <w:proofErr w:type="spellEnd"/>
            <w:r w:rsidRPr="00EB65A9">
              <w:rPr>
                <w:rFonts w:ascii="Arial" w:eastAsia="Times New Roman" w:hAnsi="Arial" w:cs="Arial"/>
                <w:color w:val="000000"/>
                <w:kern w:val="0"/>
                <w:sz w:val="16"/>
                <w:szCs w:val="16"/>
                <w:lang w:val="en-US"/>
                <w14:ligatures w14:val="none"/>
              </w:rPr>
              <w:t xml:space="preserve"> (h)</w:t>
            </w:r>
          </w:p>
        </w:tc>
        <w:tc>
          <w:tcPr>
            <w:tcW w:w="332" w:type="dxa"/>
            <w:tcBorders>
              <w:top w:val="single" w:sz="4" w:space="0" w:color="auto"/>
              <w:bottom w:val="single" w:sz="12" w:space="0" w:color="auto"/>
            </w:tcBorders>
            <w:shd w:val="clear" w:color="auto" w:fill="EEF1E7"/>
            <w:noWrap/>
            <w:hideMark/>
          </w:tcPr>
          <w:p w14:paraId="0C4F47F4"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w:t>
            </w:r>
          </w:p>
        </w:tc>
        <w:tc>
          <w:tcPr>
            <w:tcW w:w="830" w:type="dxa"/>
            <w:tcBorders>
              <w:top w:val="single" w:sz="4" w:space="0" w:color="auto"/>
              <w:bottom w:val="single" w:sz="12" w:space="0" w:color="auto"/>
            </w:tcBorders>
            <w:shd w:val="clear" w:color="auto" w:fill="EEF1E7"/>
            <w:noWrap/>
            <w:hideMark/>
          </w:tcPr>
          <w:p w14:paraId="588820F3" w14:textId="77777777" w:rsidR="00982042" w:rsidRPr="00EB65A9" w:rsidRDefault="00982042" w:rsidP="00982042">
            <w:pPr>
              <w:ind w:left="-54" w:right="-13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984" w:type="dxa"/>
            <w:tcBorders>
              <w:top w:val="single" w:sz="4" w:space="0" w:color="auto"/>
              <w:bottom w:val="single" w:sz="12" w:space="0" w:color="auto"/>
            </w:tcBorders>
            <w:shd w:val="clear" w:color="auto" w:fill="EEF1E7"/>
            <w:noWrap/>
            <w:hideMark/>
          </w:tcPr>
          <w:p w14:paraId="7964E4CA" w14:textId="77777777" w:rsidR="00982042" w:rsidRPr="00EB65A9" w:rsidRDefault="00982042" w:rsidP="00982042">
            <w:pPr>
              <w:ind w:left="-2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14:ligatures w14:val="none"/>
              </w:rPr>
            </w:pPr>
          </w:p>
        </w:tc>
        <w:tc>
          <w:tcPr>
            <w:tcW w:w="883" w:type="dxa"/>
            <w:tcBorders>
              <w:top w:val="single" w:sz="4" w:space="0" w:color="auto"/>
              <w:bottom w:val="single" w:sz="12" w:space="0" w:color="auto"/>
            </w:tcBorders>
            <w:shd w:val="clear" w:color="auto" w:fill="EEF1E7"/>
            <w:noWrap/>
            <w:hideMark/>
          </w:tcPr>
          <w:p w14:paraId="2EAA0368"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14:ligatures w14:val="none"/>
              </w:rPr>
            </w:pPr>
          </w:p>
        </w:tc>
        <w:tc>
          <w:tcPr>
            <w:tcW w:w="627" w:type="dxa"/>
            <w:tcBorders>
              <w:top w:val="single" w:sz="4" w:space="0" w:color="auto"/>
              <w:bottom w:val="single" w:sz="12" w:space="0" w:color="auto"/>
            </w:tcBorders>
            <w:shd w:val="clear" w:color="auto" w:fill="EEF1E7"/>
            <w:noWrap/>
            <w:hideMark/>
          </w:tcPr>
          <w:p w14:paraId="4B518785" w14:textId="1C5F04EA"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701" w:type="dxa"/>
            <w:tcBorders>
              <w:top w:val="single" w:sz="4" w:space="0" w:color="auto"/>
              <w:bottom w:val="single" w:sz="12" w:space="0" w:color="auto"/>
            </w:tcBorders>
            <w:shd w:val="clear" w:color="auto" w:fill="EEF1E7"/>
            <w:noWrap/>
            <w:hideMark/>
          </w:tcPr>
          <w:p w14:paraId="11C8D1E3" w14:textId="044C588F"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795" w:type="dxa"/>
            <w:tcBorders>
              <w:top w:val="single" w:sz="4" w:space="0" w:color="auto"/>
              <w:bottom w:val="single" w:sz="12" w:space="0" w:color="auto"/>
            </w:tcBorders>
            <w:shd w:val="clear" w:color="auto" w:fill="EEF1E7"/>
            <w:noWrap/>
            <w:hideMark/>
          </w:tcPr>
          <w:p w14:paraId="60289966"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1.5</w:t>
            </w:r>
          </w:p>
        </w:tc>
        <w:tc>
          <w:tcPr>
            <w:tcW w:w="795" w:type="dxa"/>
            <w:tcBorders>
              <w:top w:val="single" w:sz="4" w:space="0" w:color="auto"/>
              <w:bottom w:val="single" w:sz="12" w:space="0" w:color="auto"/>
            </w:tcBorders>
            <w:shd w:val="clear" w:color="auto" w:fill="EEF1E7"/>
            <w:noWrap/>
            <w:hideMark/>
          </w:tcPr>
          <w:p w14:paraId="1091D724"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1.5</w:t>
            </w:r>
          </w:p>
        </w:tc>
        <w:tc>
          <w:tcPr>
            <w:tcW w:w="795" w:type="dxa"/>
            <w:tcBorders>
              <w:top w:val="single" w:sz="4" w:space="0" w:color="auto"/>
              <w:bottom w:val="single" w:sz="12" w:space="0" w:color="auto"/>
            </w:tcBorders>
            <w:shd w:val="clear" w:color="auto" w:fill="EEF1E7"/>
            <w:noWrap/>
            <w:hideMark/>
          </w:tcPr>
          <w:p w14:paraId="45F747EF" w14:textId="77777777" w:rsidR="00982042" w:rsidRPr="00EB65A9" w:rsidRDefault="00982042" w:rsidP="009820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w:t>
            </w:r>
          </w:p>
        </w:tc>
      </w:tr>
    </w:tbl>
    <w:p w14:paraId="62A65877" w14:textId="31D5BC45" w:rsidR="00C179FD" w:rsidRDefault="005801B9" w:rsidP="00C179FD">
      <w:pPr>
        <w:rPr>
          <w:rFonts w:ascii="Arial" w:hAnsi="Arial" w:cs="Arial"/>
          <w:sz w:val="16"/>
          <w:szCs w:val="16"/>
          <w:lang w:val="en-US"/>
        </w:rPr>
      </w:pPr>
      <w:r>
        <w:rPr>
          <w:rFonts w:ascii="Arial" w:hAnsi="Arial" w:cs="Arial"/>
          <w:sz w:val="16"/>
          <w:szCs w:val="16"/>
          <w:lang w:val="en-US"/>
        </w:rPr>
        <w:t>Plasma PK parameters per treatment group. AUC</w:t>
      </w:r>
      <w:r w:rsidR="00681FEC">
        <w:rPr>
          <w:rFonts w:ascii="Arial" w:hAnsi="Arial" w:cs="Arial"/>
          <w:sz w:val="16"/>
          <w:szCs w:val="16"/>
          <w:lang w:val="en-US"/>
        </w:rPr>
        <w:t xml:space="preserve"> = area under the curve, </w:t>
      </w:r>
      <w:proofErr w:type="spellStart"/>
      <w:r w:rsidR="00E9724F">
        <w:rPr>
          <w:rFonts w:ascii="Arial" w:hAnsi="Arial" w:cs="Arial"/>
          <w:sz w:val="16"/>
          <w:szCs w:val="16"/>
          <w:lang w:val="en-US"/>
        </w:rPr>
        <w:t>C</w:t>
      </w:r>
      <w:r w:rsidR="00E9724F" w:rsidRPr="000A55FA">
        <w:rPr>
          <w:rFonts w:ascii="Arial" w:hAnsi="Arial" w:cs="Arial"/>
          <w:sz w:val="16"/>
          <w:szCs w:val="16"/>
          <w:vertAlign w:val="subscript"/>
          <w:lang w:val="en-US"/>
        </w:rPr>
        <w:t>max</w:t>
      </w:r>
      <w:proofErr w:type="spellEnd"/>
      <w:r w:rsidR="00E9724F">
        <w:rPr>
          <w:rFonts w:ascii="Arial" w:hAnsi="Arial" w:cs="Arial"/>
          <w:sz w:val="16"/>
          <w:szCs w:val="16"/>
          <w:lang w:val="en-US"/>
        </w:rPr>
        <w:t xml:space="preserve"> = the maximum plasma concentration, </w:t>
      </w:r>
      <w:r w:rsidR="00331E23">
        <w:rPr>
          <w:rFonts w:ascii="Arial" w:hAnsi="Arial" w:cs="Arial"/>
          <w:sz w:val="16"/>
          <w:szCs w:val="16"/>
          <w:lang w:val="en-US"/>
        </w:rPr>
        <w:t>CL – clearance,</w:t>
      </w:r>
      <w:r w:rsidR="005443F7">
        <w:rPr>
          <w:rFonts w:ascii="Arial" w:hAnsi="Arial" w:cs="Arial"/>
          <w:sz w:val="16"/>
          <w:szCs w:val="16"/>
          <w:lang w:val="en-US"/>
        </w:rPr>
        <w:t xml:space="preserve"> </w:t>
      </w:r>
      <w:r w:rsidR="00C4413C" w:rsidRPr="00EB65A9">
        <w:rPr>
          <w:rFonts w:ascii="Arial" w:hAnsi="Arial" w:cs="Arial"/>
          <w:sz w:val="16"/>
          <w:szCs w:val="16"/>
          <w:lang w:val="en-US"/>
        </w:rPr>
        <w:t xml:space="preserve">CV = coefficient of variation; </w:t>
      </w:r>
      <w:r w:rsidR="005443F7">
        <w:rPr>
          <w:rFonts w:ascii="Arial" w:hAnsi="Arial" w:cs="Arial"/>
          <w:sz w:val="16"/>
          <w:szCs w:val="16"/>
          <w:lang w:val="en-US"/>
        </w:rPr>
        <w:t xml:space="preserve">F = bioavailability, </w:t>
      </w:r>
      <w:r w:rsidR="00C4413C" w:rsidRPr="00EB65A9">
        <w:rPr>
          <w:rFonts w:ascii="Arial" w:hAnsi="Arial" w:cs="Arial"/>
          <w:sz w:val="16"/>
          <w:szCs w:val="16"/>
          <w:lang w:val="en-US"/>
        </w:rPr>
        <w:t xml:space="preserve">Geo = geometric; </w:t>
      </w:r>
      <w:proofErr w:type="spellStart"/>
      <w:r w:rsidR="00170F6B">
        <w:rPr>
          <w:rFonts w:ascii="Arial" w:hAnsi="Arial" w:cs="Arial"/>
          <w:sz w:val="16"/>
          <w:szCs w:val="16"/>
          <w:lang w:val="en-US"/>
        </w:rPr>
        <w:t>s.d.</w:t>
      </w:r>
      <w:proofErr w:type="spellEnd"/>
      <w:r w:rsidR="00C4413C" w:rsidRPr="00EB65A9">
        <w:rPr>
          <w:rFonts w:ascii="Arial" w:hAnsi="Arial" w:cs="Arial"/>
          <w:sz w:val="16"/>
          <w:szCs w:val="16"/>
          <w:lang w:val="en-US"/>
        </w:rPr>
        <w:t xml:space="preserve"> = standard deviation</w:t>
      </w:r>
      <w:r w:rsidR="00681FEC">
        <w:rPr>
          <w:rFonts w:ascii="Arial" w:hAnsi="Arial" w:cs="Arial"/>
          <w:sz w:val="16"/>
          <w:szCs w:val="16"/>
          <w:lang w:val="en-US"/>
        </w:rPr>
        <w:t xml:space="preserve">, </w:t>
      </w:r>
      <w:r w:rsidR="00684E73">
        <w:rPr>
          <w:rFonts w:ascii="Arial" w:hAnsi="Arial" w:cs="Arial"/>
          <w:sz w:val="16"/>
          <w:szCs w:val="16"/>
          <w:lang w:val="en-US"/>
        </w:rPr>
        <w:t>t</w:t>
      </w:r>
      <w:r w:rsidR="00681FEC" w:rsidRPr="000A55FA">
        <w:rPr>
          <w:rFonts w:ascii="Arial" w:hAnsi="Arial" w:cs="Arial"/>
          <w:sz w:val="16"/>
          <w:szCs w:val="16"/>
          <w:vertAlign w:val="subscript"/>
          <w:lang w:val="en-US"/>
        </w:rPr>
        <w:t>1/2</w:t>
      </w:r>
      <w:r w:rsidR="00681FEC">
        <w:rPr>
          <w:rFonts w:ascii="Arial" w:hAnsi="Arial" w:cs="Arial"/>
          <w:sz w:val="16"/>
          <w:szCs w:val="16"/>
          <w:lang w:val="en-US"/>
        </w:rPr>
        <w:t xml:space="preserve"> = half-life, </w:t>
      </w:r>
      <w:proofErr w:type="spellStart"/>
      <w:r w:rsidR="00684E73">
        <w:rPr>
          <w:rFonts w:ascii="Arial" w:hAnsi="Arial" w:cs="Arial"/>
          <w:sz w:val="16"/>
          <w:szCs w:val="16"/>
          <w:lang w:val="en-US"/>
        </w:rPr>
        <w:t>t</w:t>
      </w:r>
      <w:r w:rsidR="00684E73" w:rsidRPr="000A55FA">
        <w:rPr>
          <w:rFonts w:ascii="Arial" w:hAnsi="Arial" w:cs="Arial"/>
          <w:sz w:val="16"/>
          <w:szCs w:val="16"/>
          <w:vertAlign w:val="subscript"/>
          <w:lang w:val="en-US"/>
        </w:rPr>
        <w:t>lag</w:t>
      </w:r>
      <w:proofErr w:type="spellEnd"/>
      <w:r w:rsidR="00684E73">
        <w:rPr>
          <w:rFonts w:ascii="Arial" w:hAnsi="Arial" w:cs="Arial"/>
          <w:sz w:val="16"/>
          <w:szCs w:val="16"/>
          <w:lang w:val="en-US"/>
        </w:rPr>
        <w:t xml:space="preserve"> = lag time, </w:t>
      </w:r>
      <w:proofErr w:type="spellStart"/>
      <w:r w:rsidR="00684E73">
        <w:rPr>
          <w:rFonts w:ascii="Arial" w:hAnsi="Arial" w:cs="Arial"/>
          <w:sz w:val="16"/>
          <w:szCs w:val="16"/>
          <w:lang w:val="en-US"/>
        </w:rPr>
        <w:t>t</w:t>
      </w:r>
      <w:r w:rsidR="00681FEC" w:rsidRPr="000A55FA">
        <w:rPr>
          <w:rFonts w:ascii="Arial" w:hAnsi="Arial" w:cs="Arial"/>
          <w:sz w:val="16"/>
          <w:szCs w:val="16"/>
          <w:vertAlign w:val="subscript"/>
          <w:lang w:val="en-US"/>
        </w:rPr>
        <w:t>max</w:t>
      </w:r>
      <w:proofErr w:type="spellEnd"/>
      <w:r w:rsidR="00681FEC">
        <w:rPr>
          <w:rFonts w:ascii="Arial" w:hAnsi="Arial" w:cs="Arial"/>
          <w:sz w:val="16"/>
          <w:szCs w:val="16"/>
          <w:lang w:val="en-US"/>
        </w:rPr>
        <w:t xml:space="preserve"> = </w:t>
      </w:r>
      <w:r w:rsidR="00E9724F">
        <w:rPr>
          <w:rFonts w:ascii="Arial" w:hAnsi="Arial" w:cs="Arial"/>
          <w:sz w:val="16"/>
          <w:szCs w:val="16"/>
          <w:lang w:val="en-US"/>
        </w:rPr>
        <w:t xml:space="preserve">time at which the maximum plasma concentration is reached, </w:t>
      </w:r>
      <w:proofErr w:type="spellStart"/>
      <w:r w:rsidR="005443F7">
        <w:rPr>
          <w:rFonts w:ascii="Arial" w:hAnsi="Arial" w:cs="Arial"/>
          <w:sz w:val="16"/>
          <w:szCs w:val="16"/>
          <w:lang w:val="en-US"/>
        </w:rPr>
        <w:t>Vz</w:t>
      </w:r>
      <w:proofErr w:type="spellEnd"/>
      <w:r w:rsidR="005443F7">
        <w:rPr>
          <w:rFonts w:ascii="Arial" w:hAnsi="Arial" w:cs="Arial"/>
          <w:sz w:val="16"/>
          <w:szCs w:val="16"/>
          <w:lang w:val="en-US"/>
        </w:rPr>
        <w:t xml:space="preserve"> = </w:t>
      </w:r>
      <w:r w:rsidR="00F06668">
        <w:rPr>
          <w:rFonts w:ascii="Arial" w:hAnsi="Arial" w:cs="Arial"/>
          <w:sz w:val="16"/>
          <w:szCs w:val="16"/>
          <w:lang w:val="en-US"/>
        </w:rPr>
        <w:t xml:space="preserve">apparent </w:t>
      </w:r>
      <w:r w:rsidR="005443F7">
        <w:rPr>
          <w:rFonts w:ascii="Arial" w:hAnsi="Arial" w:cs="Arial"/>
          <w:sz w:val="16"/>
          <w:szCs w:val="16"/>
          <w:lang w:val="en-US"/>
        </w:rPr>
        <w:t>volume of distribution.</w:t>
      </w:r>
    </w:p>
    <w:p w14:paraId="616F99D6" w14:textId="77777777" w:rsidR="00EC2FA5" w:rsidRDefault="00EC2FA5" w:rsidP="00C179FD">
      <w:pPr>
        <w:rPr>
          <w:rFonts w:ascii="Arial" w:hAnsi="Arial" w:cs="Arial"/>
          <w:sz w:val="16"/>
          <w:szCs w:val="16"/>
          <w:lang w:val="en-US"/>
        </w:rPr>
      </w:pPr>
    </w:p>
    <w:p w14:paraId="76C34383" w14:textId="77777777" w:rsidR="00E44FB9" w:rsidRDefault="001048BB" w:rsidP="00A87766">
      <w:pPr>
        <w:keepNext/>
        <w:spacing w:after="0" w:line="360" w:lineRule="auto"/>
      </w:pPr>
      <w:r>
        <w:rPr>
          <w:rFonts w:ascii="Arial" w:hAnsi="Arial" w:cs="Arial"/>
          <w:noProof/>
          <w:sz w:val="16"/>
          <w:szCs w:val="16"/>
          <w:lang w:val="en-US"/>
        </w:rPr>
        <w:drawing>
          <wp:inline distT="0" distB="0" distL="0" distR="0" wp14:anchorId="3756F268" wp14:editId="340F8770">
            <wp:extent cx="5731510" cy="5253990"/>
            <wp:effectExtent l="0" t="0" r="2540" b="3810"/>
            <wp:docPr id="991662151" name="Picture 1" descr="A group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662151" name="Picture 1" descr="A group of different colored lines&#10;&#10;AI-generated content may be incorrect."/>
                    <pic:cNvPicPr/>
                  </pic:nvPicPr>
                  <pic:blipFill rotWithShape="1">
                    <a:blip r:embed="rId9" cstate="print">
                      <a:extLst>
                        <a:ext uri="{28A0092B-C50C-407E-A947-70E740481C1C}">
                          <a14:useLocalDpi xmlns:a14="http://schemas.microsoft.com/office/drawing/2010/main" val="0"/>
                        </a:ext>
                      </a:extLst>
                    </a:blip>
                    <a:srcRect t="5806"/>
                    <a:stretch>
                      <a:fillRect/>
                    </a:stretch>
                  </pic:blipFill>
                  <pic:spPr bwMode="auto">
                    <a:xfrm>
                      <a:off x="0" y="0"/>
                      <a:ext cx="5731510" cy="5253990"/>
                    </a:xfrm>
                    <a:prstGeom prst="rect">
                      <a:avLst/>
                    </a:prstGeom>
                    <a:ln>
                      <a:noFill/>
                    </a:ln>
                    <a:extLst>
                      <a:ext uri="{53640926-AAD7-44D8-BBD7-CCE9431645EC}">
                        <a14:shadowObscured xmlns:a14="http://schemas.microsoft.com/office/drawing/2010/main"/>
                      </a:ext>
                    </a:extLst>
                  </pic:spPr>
                </pic:pic>
              </a:graphicData>
            </a:graphic>
          </wp:inline>
        </w:drawing>
      </w:r>
    </w:p>
    <w:p w14:paraId="68E1AC40" w14:textId="6FE6D45A" w:rsidR="001048BB" w:rsidRPr="00E44FB9" w:rsidRDefault="00F40BD2" w:rsidP="00A87766">
      <w:pPr>
        <w:pStyle w:val="Caption"/>
        <w:spacing w:after="0"/>
        <w:rPr>
          <w:rFonts w:ascii="Arial" w:hAnsi="Arial" w:cs="Arial"/>
          <w:b/>
          <w:bCs/>
          <w:i w:val="0"/>
          <w:iCs w:val="0"/>
          <w:color w:val="auto"/>
          <w:sz w:val="16"/>
          <w:szCs w:val="16"/>
          <w:lang w:val="en-US"/>
        </w:rPr>
      </w:pPr>
      <w:r>
        <w:rPr>
          <w:rFonts w:ascii="Arial" w:hAnsi="Arial" w:cs="Arial"/>
          <w:b/>
          <w:bCs/>
          <w:i w:val="0"/>
          <w:iCs w:val="0"/>
          <w:color w:val="auto"/>
          <w:sz w:val="16"/>
          <w:szCs w:val="16"/>
        </w:rPr>
        <w:t xml:space="preserve">Extended Data </w:t>
      </w:r>
      <w:r w:rsidR="00E44FB9" w:rsidRPr="00E44FB9">
        <w:rPr>
          <w:rFonts w:ascii="Arial" w:hAnsi="Arial" w:cs="Arial"/>
          <w:b/>
          <w:bCs/>
          <w:i w:val="0"/>
          <w:iCs w:val="0"/>
          <w:color w:val="auto"/>
          <w:sz w:val="16"/>
          <w:szCs w:val="16"/>
        </w:rPr>
        <w:t xml:space="preserve">Figure </w:t>
      </w:r>
      <w:r w:rsidR="00E44FB9" w:rsidRPr="00E44FB9">
        <w:rPr>
          <w:rFonts w:ascii="Arial" w:hAnsi="Arial" w:cs="Arial"/>
          <w:b/>
          <w:bCs/>
          <w:i w:val="0"/>
          <w:iCs w:val="0"/>
          <w:color w:val="auto"/>
          <w:sz w:val="16"/>
          <w:szCs w:val="16"/>
        </w:rPr>
        <w:fldChar w:fldCharType="begin"/>
      </w:r>
      <w:r w:rsidR="00E44FB9" w:rsidRPr="00E44FB9">
        <w:rPr>
          <w:rFonts w:ascii="Arial" w:hAnsi="Arial" w:cs="Arial"/>
          <w:b/>
          <w:bCs/>
          <w:i w:val="0"/>
          <w:iCs w:val="0"/>
          <w:color w:val="auto"/>
          <w:sz w:val="16"/>
          <w:szCs w:val="16"/>
        </w:rPr>
        <w:instrText xml:space="preserve"> SEQ Figure \* ARABIC </w:instrText>
      </w:r>
      <w:r w:rsidR="00E44FB9" w:rsidRPr="00E44FB9">
        <w:rPr>
          <w:rFonts w:ascii="Arial" w:hAnsi="Arial" w:cs="Arial"/>
          <w:b/>
          <w:bCs/>
          <w:i w:val="0"/>
          <w:iCs w:val="0"/>
          <w:color w:val="auto"/>
          <w:sz w:val="16"/>
          <w:szCs w:val="16"/>
        </w:rPr>
        <w:fldChar w:fldCharType="separate"/>
      </w:r>
      <w:r w:rsidR="00BF3CF7">
        <w:rPr>
          <w:rFonts w:ascii="Arial" w:hAnsi="Arial" w:cs="Arial"/>
          <w:b/>
          <w:bCs/>
          <w:i w:val="0"/>
          <w:iCs w:val="0"/>
          <w:noProof/>
          <w:color w:val="auto"/>
          <w:sz w:val="16"/>
          <w:szCs w:val="16"/>
        </w:rPr>
        <w:t>2</w:t>
      </w:r>
      <w:r w:rsidR="00E44FB9" w:rsidRPr="00E44FB9">
        <w:rPr>
          <w:rFonts w:ascii="Arial" w:hAnsi="Arial" w:cs="Arial"/>
          <w:b/>
          <w:bCs/>
          <w:i w:val="0"/>
          <w:iCs w:val="0"/>
          <w:color w:val="auto"/>
          <w:sz w:val="16"/>
          <w:szCs w:val="16"/>
        </w:rPr>
        <w:fldChar w:fldCharType="end"/>
      </w:r>
      <w:r w:rsidR="00E44FB9" w:rsidRPr="00E44FB9">
        <w:rPr>
          <w:rFonts w:ascii="Arial" w:hAnsi="Arial" w:cs="Arial"/>
          <w:i w:val="0"/>
          <w:iCs w:val="0"/>
          <w:color w:val="auto"/>
          <w:sz w:val="16"/>
          <w:szCs w:val="16"/>
        </w:rPr>
        <w:t xml:space="preserve"> | </w:t>
      </w:r>
      <w:r w:rsidR="008F3EEC" w:rsidRPr="008F3EEC">
        <w:rPr>
          <w:rFonts w:ascii="Arial" w:hAnsi="Arial" w:cs="Arial"/>
          <w:b/>
          <w:bCs/>
          <w:i w:val="0"/>
          <w:iCs w:val="0"/>
          <w:color w:val="auto"/>
          <w:sz w:val="16"/>
          <w:szCs w:val="16"/>
        </w:rPr>
        <w:t xml:space="preserve">SAD </w:t>
      </w:r>
      <w:r w:rsidR="00E44FB9" w:rsidRPr="00E44FB9">
        <w:rPr>
          <w:rFonts w:ascii="Arial" w:hAnsi="Arial" w:cs="Arial"/>
          <w:b/>
          <w:bCs/>
          <w:i w:val="0"/>
          <w:iCs w:val="0"/>
          <w:color w:val="auto"/>
          <w:sz w:val="16"/>
          <w:szCs w:val="16"/>
        </w:rPr>
        <w:t xml:space="preserve">Individual </w:t>
      </w:r>
      <w:r w:rsidR="008F3EEC">
        <w:rPr>
          <w:rFonts w:ascii="Arial" w:hAnsi="Arial" w:cs="Arial"/>
          <w:b/>
          <w:bCs/>
          <w:i w:val="0"/>
          <w:iCs w:val="0"/>
          <w:color w:val="auto"/>
          <w:sz w:val="16"/>
          <w:szCs w:val="16"/>
        </w:rPr>
        <w:t>PK</w:t>
      </w:r>
      <w:r w:rsidR="002B16F8">
        <w:rPr>
          <w:rFonts w:ascii="Arial" w:hAnsi="Arial" w:cs="Arial"/>
          <w:b/>
          <w:bCs/>
          <w:i w:val="0"/>
          <w:iCs w:val="0"/>
          <w:color w:val="auto"/>
          <w:sz w:val="16"/>
          <w:szCs w:val="16"/>
        </w:rPr>
        <w:t xml:space="preserve"> curves</w:t>
      </w:r>
      <w:r w:rsidR="008F3EEC">
        <w:rPr>
          <w:rFonts w:ascii="Arial" w:hAnsi="Arial" w:cs="Arial"/>
          <w:b/>
          <w:bCs/>
          <w:i w:val="0"/>
          <w:iCs w:val="0"/>
          <w:color w:val="auto"/>
          <w:sz w:val="16"/>
          <w:szCs w:val="16"/>
        </w:rPr>
        <w:t>.</w:t>
      </w:r>
      <w:r w:rsidR="008F3EEC" w:rsidRPr="008F3EEC">
        <w:rPr>
          <w:rFonts w:ascii="Arial" w:hAnsi="Arial" w:cs="Arial"/>
          <w:i w:val="0"/>
          <w:iCs w:val="0"/>
          <w:color w:val="auto"/>
          <w:sz w:val="16"/>
          <w:szCs w:val="16"/>
        </w:rPr>
        <w:t xml:space="preserve"> Individual pharmacokinetic </w:t>
      </w:r>
      <w:r w:rsidR="00E44FB9" w:rsidRPr="008F3EEC">
        <w:rPr>
          <w:rFonts w:ascii="Arial" w:hAnsi="Arial" w:cs="Arial"/>
          <w:i w:val="0"/>
          <w:iCs w:val="0"/>
          <w:color w:val="auto"/>
          <w:sz w:val="16"/>
          <w:szCs w:val="16"/>
        </w:rPr>
        <w:t xml:space="preserve">curves </w:t>
      </w:r>
      <w:r w:rsidR="002B16F8">
        <w:rPr>
          <w:rFonts w:ascii="Arial" w:hAnsi="Arial" w:cs="Arial"/>
          <w:i w:val="0"/>
          <w:iCs w:val="0"/>
          <w:color w:val="auto"/>
          <w:sz w:val="16"/>
          <w:szCs w:val="16"/>
        </w:rPr>
        <w:t>in</w:t>
      </w:r>
      <w:r w:rsidR="00E44FB9" w:rsidRPr="008F3EEC">
        <w:rPr>
          <w:rFonts w:ascii="Arial" w:hAnsi="Arial" w:cs="Arial"/>
          <w:i w:val="0"/>
          <w:iCs w:val="0"/>
          <w:color w:val="auto"/>
          <w:sz w:val="16"/>
          <w:szCs w:val="16"/>
        </w:rPr>
        <w:t xml:space="preserve"> the single ascending dose study</w:t>
      </w:r>
      <w:r w:rsidRPr="008F3EEC">
        <w:rPr>
          <w:rFonts w:ascii="Arial" w:hAnsi="Arial" w:cs="Arial"/>
          <w:i w:val="0"/>
          <w:iCs w:val="0"/>
          <w:color w:val="auto"/>
          <w:sz w:val="16"/>
          <w:szCs w:val="16"/>
        </w:rPr>
        <w:t xml:space="preserve">; h = hours, </w:t>
      </w:r>
      <w:proofErr w:type="spellStart"/>
      <w:r w:rsidRPr="008F3EEC">
        <w:rPr>
          <w:rFonts w:ascii="Arial" w:hAnsi="Arial" w:cs="Arial"/>
          <w:i w:val="0"/>
          <w:iCs w:val="0"/>
          <w:color w:val="auto"/>
          <w:sz w:val="16"/>
          <w:szCs w:val="16"/>
        </w:rPr>
        <w:t>p.o.</w:t>
      </w:r>
      <w:proofErr w:type="spellEnd"/>
      <w:r w:rsidRPr="008F3EEC">
        <w:rPr>
          <w:rFonts w:ascii="Arial" w:hAnsi="Arial" w:cs="Arial"/>
          <w:i w:val="0"/>
          <w:iCs w:val="0"/>
          <w:color w:val="auto"/>
          <w:sz w:val="16"/>
          <w:szCs w:val="16"/>
        </w:rPr>
        <w:t xml:space="preserve"> = per </w:t>
      </w:r>
      <w:proofErr w:type="spellStart"/>
      <w:r w:rsidRPr="008F3EEC">
        <w:rPr>
          <w:rFonts w:ascii="Arial" w:hAnsi="Arial" w:cs="Arial"/>
          <w:i w:val="0"/>
          <w:iCs w:val="0"/>
          <w:color w:val="auto"/>
          <w:sz w:val="16"/>
          <w:szCs w:val="16"/>
        </w:rPr>
        <w:t>os</w:t>
      </w:r>
      <w:proofErr w:type="spellEnd"/>
      <w:r w:rsidRPr="008F3EEC">
        <w:rPr>
          <w:rFonts w:ascii="Arial" w:hAnsi="Arial" w:cs="Arial"/>
          <w:i w:val="0"/>
          <w:iCs w:val="0"/>
          <w:color w:val="auto"/>
          <w:sz w:val="16"/>
          <w:szCs w:val="16"/>
        </w:rPr>
        <w:t>.</w:t>
      </w:r>
    </w:p>
    <w:p w14:paraId="34BBF9D5" w14:textId="77777777" w:rsidR="00EC2FA5" w:rsidRPr="00EB65A9" w:rsidRDefault="00EC2FA5" w:rsidP="00C179FD">
      <w:pPr>
        <w:rPr>
          <w:rFonts w:ascii="Arial" w:hAnsi="Arial" w:cs="Arial"/>
          <w:sz w:val="16"/>
          <w:szCs w:val="16"/>
          <w:lang w:val="en-US"/>
        </w:rPr>
      </w:pPr>
    </w:p>
    <w:p w14:paraId="11EEAB74" w14:textId="77777777" w:rsidR="00EC2FA5" w:rsidRDefault="00EC2FA5">
      <w:pPr>
        <w:rPr>
          <w:rFonts w:ascii="Arial" w:eastAsiaTheme="majorEastAsia" w:hAnsi="Arial" w:cs="Arial"/>
          <w:color w:val="2F5496" w:themeColor="accent1" w:themeShade="BF"/>
          <w:sz w:val="28"/>
          <w:szCs w:val="28"/>
          <w:lang w:val="en-US"/>
        </w:rPr>
      </w:pPr>
      <w:r>
        <w:rPr>
          <w:rFonts w:ascii="Arial" w:hAnsi="Arial" w:cs="Arial"/>
          <w:lang w:val="en-US"/>
        </w:rPr>
        <w:br w:type="page"/>
      </w:r>
    </w:p>
    <w:p w14:paraId="3B2E5833" w14:textId="4D44632F" w:rsidR="00C3189C" w:rsidRPr="00EB65A9" w:rsidRDefault="00223AC4" w:rsidP="00713D62">
      <w:pPr>
        <w:pStyle w:val="Heading3"/>
        <w:rPr>
          <w:rFonts w:ascii="Arial" w:hAnsi="Arial" w:cs="Arial"/>
          <w:lang w:val="en-US"/>
        </w:rPr>
      </w:pPr>
      <w:r w:rsidRPr="00EB65A9">
        <w:rPr>
          <w:rFonts w:ascii="Arial" w:hAnsi="Arial" w:cs="Arial"/>
          <w:lang w:val="en-US"/>
        </w:rPr>
        <w:t>SAD</w:t>
      </w:r>
      <w:r w:rsidR="00C179FD" w:rsidRPr="00EB65A9">
        <w:rPr>
          <w:rFonts w:ascii="Arial" w:hAnsi="Arial" w:cs="Arial"/>
          <w:lang w:val="en-US"/>
        </w:rPr>
        <w:t xml:space="preserve"> Progranulin data</w:t>
      </w:r>
      <w:r w:rsidRPr="00EB65A9">
        <w:rPr>
          <w:rFonts w:ascii="Arial" w:hAnsi="Arial" w:cs="Arial"/>
          <w:lang w:val="en-US"/>
        </w:rPr>
        <w:t>:</w:t>
      </w:r>
    </w:p>
    <w:p w14:paraId="7017F0D3" w14:textId="479227CC" w:rsidR="00FD6752" w:rsidRPr="001A1C39" w:rsidRDefault="00FD6752" w:rsidP="001A1C39">
      <w:pPr>
        <w:pStyle w:val="Caption"/>
        <w:keepNext/>
        <w:spacing w:after="0" w:line="360" w:lineRule="auto"/>
        <w:rPr>
          <w:rFonts w:ascii="Arial" w:hAnsi="Arial" w:cs="Arial"/>
          <w:b/>
          <w:bCs/>
          <w:i w:val="0"/>
          <w:iCs w:val="0"/>
          <w:color w:val="auto"/>
          <w:sz w:val="16"/>
          <w:szCs w:val="16"/>
        </w:rPr>
      </w:pPr>
      <w:r w:rsidRPr="001A1C39">
        <w:rPr>
          <w:rFonts w:ascii="Arial" w:hAnsi="Arial" w:cs="Arial"/>
          <w:b/>
          <w:bCs/>
          <w:i w:val="0"/>
          <w:iCs w:val="0"/>
          <w:color w:val="auto"/>
          <w:sz w:val="16"/>
          <w:szCs w:val="16"/>
        </w:rPr>
        <w:t xml:space="preserve">Extended Data Table </w:t>
      </w:r>
      <w:r w:rsidRPr="001A1C39">
        <w:rPr>
          <w:rFonts w:ascii="Arial" w:hAnsi="Arial" w:cs="Arial"/>
          <w:b/>
          <w:bCs/>
          <w:i w:val="0"/>
          <w:iCs w:val="0"/>
          <w:color w:val="auto"/>
          <w:sz w:val="16"/>
          <w:szCs w:val="16"/>
        </w:rPr>
        <w:fldChar w:fldCharType="begin"/>
      </w:r>
      <w:r w:rsidRPr="001A1C39">
        <w:rPr>
          <w:rFonts w:ascii="Arial" w:hAnsi="Arial" w:cs="Arial"/>
          <w:b/>
          <w:bCs/>
          <w:i w:val="0"/>
          <w:iCs w:val="0"/>
          <w:color w:val="auto"/>
          <w:sz w:val="16"/>
          <w:szCs w:val="16"/>
        </w:rPr>
        <w:instrText xml:space="preserve"> SEQ Table \* ARABIC </w:instrText>
      </w:r>
      <w:r w:rsidRPr="001A1C39">
        <w:rPr>
          <w:rFonts w:ascii="Arial" w:hAnsi="Arial" w:cs="Arial"/>
          <w:b/>
          <w:bCs/>
          <w:i w:val="0"/>
          <w:iCs w:val="0"/>
          <w:color w:val="auto"/>
          <w:sz w:val="16"/>
          <w:szCs w:val="16"/>
        </w:rPr>
        <w:fldChar w:fldCharType="separate"/>
      </w:r>
      <w:r w:rsidRPr="001A1C39">
        <w:rPr>
          <w:rFonts w:ascii="Arial" w:hAnsi="Arial" w:cs="Arial"/>
          <w:b/>
          <w:bCs/>
          <w:i w:val="0"/>
          <w:iCs w:val="0"/>
          <w:noProof/>
          <w:color w:val="auto"/>
          <w:sz w:val="16"/>
          <w:szCs w:val="16"/>
        </w:rPr>
        <w:t>3</w:t>
      </w:r>
      <w:r w:rsidRPr="001A1C39">
        <w:rPr>
          <w:rFonts w:ascii="Arial" w:hAnsi="Arial" w:cs="Arial"/>
          <w:b/>
          <w:bCs/>
          <w:i w:val="0"/>
          <w:iCs w:val="0"/>
          <w:color w:val="auto"/>
          <w:sz w:val="16"/>
          <w:szCs w:val="16"/>
        </w:rPr>
        <w:fldChar w:fldCharType="end"/>
      </w:r>
      <w:r w:rsidRPr="001A1C39">
        <w:rPr>
          <w:rFonts w:ascii="Arial" w:hAnsi="Arial" w:cs="Arial"/>
          <w:b/>
          <w:bCs/>
          <w:i w:val="0"/>
          <w:iCs w:val="0"/>
          <w:color w:val="auto"/>
          <w:sz w:val="16"/>
          <w:szCs w:val="16"/>
        </w:rPr>
        <w:t xml:space="preserve"> </w:t>
      </w:r>
      <w:r w:rsidRPr="001A1C39">
        <w:rPr>
          <w:rFonts w:ascii="Arial" w:hAnsi="Arial" w:cs="Arial"/>
          <w:i w:val="0"/>
          <w:iCs w:val="0"/>
          <w:color w:val="auto"/>
          <w:sz w:val="16"/>
          <w:szCs w:val="16"/>
        </w:rPr>
        <w:t>|</w:t>
      </w:r>
      <w:r w:rsidRPr="001A1C39">
        <w:rPr>
          <w:rFonts w:ascii="Arial" w:hAnsi="Arial" w:cs="Arial"/>
          <w:b/>
          <w:bCs/>
          <w:i w:val="0"/>
          <w:iCs w:val="0"/>
          <w:color w:val="auto"/>
          <w:sz w:val="16"/>
          <w:szCs w:val="16"/>
        </w:rPr>
        <w:t xml:space="preserve"> Plasma and cerebrospinal fluid progranulin data of the single ascending dose study</w:t>
      </w:r>
    </w:p>
    <w:tbl>
      <w:tblPr>
        <w:tblpPr w:leftFromText="187" w:rightFromText="187" w:vertAnchor="text" w:tblpY="1"/>
        <w:tblW w:w="89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02"/>
        <w:gridCol w:w="243"/>
        <w:gridCol w:w="990"/>
        <w:gridCol w:w="972"/>
        <w:gridCol w:w="957"/>
        <w:gridCol w:w="1443"/>
        <w:gridCol w:w="1328"/>
        <w:gridCol w:w="1040"/>
        <w:gridCol w:w="913"/>
      </w:tblGrid>
      <w:tr w:rsidR="007B69E6" w:rsidRPr="00EB65A9" w14:paraId="5125E311" w14:textId="77777777" w:rsidTr="00C14FBE">
        <w:trPr>
          <w:trHeight w:val="300"/>
        </w:trPr>
        <w:tc>
          <w:tcPr>
            <w:tcW w:w="8988" w:type="dxa"/>
            <w:gridSpan w:val="9"/>
            <w:tcBorders>
              <w:top w:val="nil"/>
              <w:left w:val="nil"/>
              <w:bottom w:val="nil"/>
              <w:right w:val="nil"/>
            </w:tcBorders>
            <w:vAlign w:val="center"/>
          </w:tcPr>
          <w:p w14:paraId="7C89E512" w14:textId="1038E45F" w:rsidR="00C3189C" w:rsidRPr="00FD6752" w:rsidRDefault="00C3189C" w:rsidP="0063427A">
            <w:pPr>
              <w:spacing w:after="0" w:line="240" w:lineRule="auto"/>
              <w:jc w:val="center"/>
              <w:rPr>
                <w:rFonts w:ascii="Arial" w:hAnsi="Arial" w:cs="Arial"/>
                <w:b/>
                <w:bCs/>
                <w:sz w:val="20"/>
                <w:szCs w:val="20"/>
                <w:lang w:val="en-US"/>
              </w:rPr>
            </w:pPr>
            <w:r w:rsidRPr="00FD6752">
              <w:rPr>
                <w:rFonts w:ascii="Arial" w:hAnsi="Arial" w:cs="Arial"/>
                <w:b/>
                <w:bCs/>
                <w:sz w:val="20"/>
                <w:szCs w:val="20"/>
                <w:lang w:val="en-US"/>
              </w:rPr>
              <w:t xml:space="preserve">Plasma </w:t>
            </w:r>
            <w:r w:rsidR="00FD6752">
              <w:rPr>
                <w:rFonts w:ascii="Arial" w:hAnsi="Arial" w:cs="Arial"/>
                <w:b/>
                <w:bCs/>
                <w:sz w:val="20"/>
                <w:szCs w:val="20"/>
                <w:lang w:val="en-US"/>
              </w:rPr>
              <w:t>Progranulin –</w:t>
            </w:r>
            <w:r w:rsidRPr="00FD6752">
              <w:rPr>
                <w:rFonts w:ascii="Arial" w:hAnsi="Arial" w:cs="Arial"/>
                <w:b/>
                <w:bCs/>
                <w:sz w:val="20"/>
                <w:szCs w:val="20"/>
                <w:lang w:val="en-US"/>
              </w:rPr>
              <w:t xml:space="preserve"> </w:t>
            </w:r>
            <w:r w:rsidR="00FD6752">
              <w:rPr>
                <w:rFonts w:ascii="Arial" w:hAnsi="Arial" w:cs="Arial"/>
                <w:b/>
                <w:bCs/>
                <w:sz w:val="20"/>
                <w:szCs w:val="20"/>
                <w:lang w:val="en-US"/>
              </w:rPr>
              <w:t>I</w:t>
            </w:r>
            <w:r w:rsidR="009F41CB" w:rsidRPr="00FD6752">
              <w:rPr>
                <w:rFonts w:ascii="Arial" w:hAnsi="Arial" w:cs="Arial"/>
                <w:b/>
                <w:bCs/>
                <w:sz w:val="20"/>
                <w:szCs w:val="20"/>
                <w:lang w:val="en-US"/>
              </w:rPr>
              <w:t>nferential statistics</w:t>
            </w:r>
          </w:p>
        </w:tc>
      </w:tr>
      <w:tr w:rsidR="007B69E6" w:rsidRPr="00EB65A9" w14:paraId="624F2044" w14:textId="77777777" w:rsidTr="002651C9">
        <w:trPr>
          <w:trHeight w:val="300"/>
        </w:trPr>
        <w:tc>
          <w:tcPr>
            <w:tcW w:w="3307" w:type="dxa"/>
            <w:gridSpan w:val="4"/>
            <w:tcBorders>
              <w:top w:val="single" w:sz="12" w:space="0" w:color="auto"/>
              <w:left w:val="nil"/>
              <w:bottom w:val="nil"/>
              <w:right w:val="nil"/>
            </w:tcBorders>
            <w:shd w:val="clear" w:color="auto" w:fill="CCD5B9"/>
            <w:vAlign w:val="center"/>
          </w:tcPr>
          <w:p w14:paraId="3584E303" w14:textId="77777777" w:rsidR="00C3189C" w:rsidRPr="00EB65A9" w:rsidRDefault="00C3189C" w:rsidP="0063427A">
            <w:pPr>
              <w:spacing w:after="0" w:line="240" w:lineRule="auto"/>
              <w:jc w:val="center"/>
              <w:rPr>
                <w:rFonts w:ascii="Arial" w:hAnsi="Arial" w:cs="Arial"/>
                <w:b/>
                <w:bCs/>
                <w:sz w:val="16"/>
                <w:szCs w:val="16"/>
                <w:lang w:val="en-US"/>
              </w:rPr>
            </w:pPr>
          </w:p>
        </w:tc>
        <w:tc>
          <w:tcPr>
            <w:tcW w:w="5681" w:type="dxa"/>
            <w:gridSpan w:val="5"/>
            <w:tcBorders>
              <w:top w:val="single" w:sz="12" w:space="0" w:color="auto"/>
              <w:left w:val="nil"/>
              <w:bottom w:val="single" w:sz="4" w:space="0" w:color="auto"/>
              <w:right w:val="nil"/>
            </w:tcBorders>
            <w:shd w:val="clear" w:color="auto" w:fill="CCD5B9"/>
            <w:vAlign w:val="center"/>
          </w:tcPr>
          <w:p w14:paraId="4605A9C7" w14:textId="77777777" w:rsidR="00C3189C" w:rsidRPr="00EB65A9" w:rsidRDefault="00C3189C" w:rsidP="0063427A">
            <w:pPr>
              <w:spacing w:after="0" w:line="240" w:lineRule="auto"/>
              <w:jc w:val="center"/>
              <w:rPr>
                <w:rFonts w:ascii="Arial" w:hAnsi="Arial" w:cs="Arial"/>
                <w:b/>
                <w:bCs/>
                <w:sz w:val="16"/>
                <w:szCs w:val="16"/>
                <w:lang w:val="en-US"/>
              </w:rPr>
            </w:pPr>
            <w:r w:rsidRPr="00EB65A9">
              <w:rPr>
                <w:rFonts w:ascii="Arial" w:hAnsi="Arial" w:cs="Arial"/>
                <w:b/>
                <w:bCs/>
                <w:sz w:val="16"/>
                <w:szCs w:val="16"/>
                <w:lang w:val="en-US"/>
              </w:rPr>
              <w:t>Back transformed</w:t>
            </w:r>
          </w:p>
        </w:tc>
      </w:tr>
      <w:tr w:rsidR="007B69E6" w:rsidRPr="00EB65A9" w14:paraId="44588DF8" w14:textId="77777777" w:rsidTr="002651C9">
        <w:trPr>
          <w:trHeight w:val="300"/>
        </w:trPr>
        <w:tc>
          <w:tcPr>
            <w:tcW w:w="2335" w:type="dxa"/>
            <w:gridSpan w:val="3"/>
            <w:tcBorders>
              <w:top w:val="nil"/>
              <w:left w:val="nil"/>
              <w:bottom w:val="single" w:sz="12" w:space="0" w:color="auto"/>
              <w:right w:val="nil"/>
            </w:tcBorders>
            <w:shd w:val="clear" w:color="auto" w:fill="CCD5B9"/>
            <w:vAlign w:val="center"/>
            <w:hideMark/>
          </w:tcPr>
          <w:p w14:paraId="1095BCE7" w14:textId="77777777" w:rsidR="00C3189C" w:rsidRPr="00EB65A9" w:rsidRDefault="00C3189C" w:rsidP="0063427A">
            <w:pPr>
              <w:spacing w:after="0" w:line="240" w:lineRule="auto"/>
              <w:jc w:val="center"/>
              <w:rPr>
                <w:rFonts w:ascii="Arial" w:hAnsi="Arial" w:cs="Arial"/>
                <w:sz w:val="16"/>
                <w:szCs w:val="16"/>
              </w:rPr>
            </w:pPr>
            <w:r w:rsidRPr="00EB65A9">
              <w:rPr>
                <w:rFonts w:ascii="Arial" w:hAnsi="Arial" w:cs="Arial"/>
                <w:b/>
                <w:bCs/>
                <w:sz w:val="16"/>
                <w:szCs w:val="16"/>
                <w:lang w:val="en-US"/>
              </w:rPr>
              <w:t>Effect/Contrast</w:t>
            </w:r>
          </w:p>
        </w:tc>
        <w:tc>
          <w:tcPr>
            <w:tcW w:w="972" w:type="dxa"/>
            <w:tcBorders>
              <w:top w:val="nil"/>
              <w:left w:val="nil"/>
              <w:bottom w:val="single" w:sz="12" w:space="0" w:color="auto"/>
              <w:right w:val="nil"/>
            </w:tcBorders>
            <w:shd w:val="clear" w:color="auto" w:fill="CCD5B9"/>
            <w:vAlign w:val="center"/>
            <w:hideMark/>
          </w:tcPr>
          <w:p w14:paraId="5B7CA87B" w14:textId="77777777" w:rsidR="00C3189C" w:rsidRPr="00EB65A9" w:rsidRDefault="00C3189C" w:rsidP="0063427A">
            <w:pPr>
              <w:spacing w:after="0" w:line="240" w:lineRule="auto"/>
              <w:jc w:val="center"/>
              <w:rPr>
                <w:rFonts w:ascii="Arial" w:hAnsi="Arial" w:cs="Arial"/>
                <w:sz w:val="16"/>
                <w:szCs w:val="16"/>
              </w:rPr>
            </w:pPr>
            <w:r w:rsidRPr="00EB65A9">
              <w:rPr>
                <w:rFonts w:ascii="Arial" w:hAnsi="Arial" w:cs="Arial"/>
                <w:b/>
                <w:bCs/>
                <w:sz w:val="16"/>
                <w:szCs w:val="16"/>
                <w:lang w:val="en-US"/>
              </w:rPr>
              <w:t>P-value</w:t>
            </w:r>
          </w:p>
        </w:tc>
        <w:tc>
          <w:tcPr>
            <w:tcW w:w="957" w:type="dxa"/>
            <w:tcBorders>
              <w:top w:val="single" w:sz="4" w:space="0" w:color="auto"/>
              <w:left w:val="nil"/>
              <w:bottom w:val="single" w:sz="12" w:space="0" w:color="auto"/>
              <w:right w:val="nil"/>
            </w:tcBorders>
            <w:shd w:val="clear" w:color="auto" w:fill="CCD5B9"/>
            <w:vAlign w:val="center"/>
            <w:hideMark/>
          </w:tcPr>
          <w:p w14:paraId="58586A39" w14:textId="77777777" w:rsidR="00C3189C" w:rsidRPr="00EB65A9" w:rsidRDefault="00C3189C" w:rsidP="0063427A">
            <w:pPr>
              <w:spacing w:after="0" w:line="240" w:lineRule="auto"/>
              <w:jc w:val="center"/>
              <w:rPr>
                <w:rFonts w:ascii="Arial" w:hAnsi="Arial" w:cs="Arial"/>
                <w:sz w:val="16"/>
                <w:szCs w:val="16"/>
              </w:rPr>
            </w:pPr>
            <w:r w:rsidRPr="00EB65A9">
              <w:rPr>
                <w:rFonts w:ascii="Arial" w:hAnsi="Arial" w:cs="Arial"/>
                <w:b/>
                <w:bCs/>
                <w:sz w:val="16"/>
                <w:szCs w:val="16"/>
                <w:lang w:val="en-US"/>
              </w:rPr>
              <w:t>First LSM</w:t>
            </w:r>
            <w:r w:rsidRPr="00EB65A9">
              <w:rPr>
                <w:rFonts w:ascii="Arial" w:hAnsi="Arial" w:cs="Arial"/>
                <w:sz w:val="16"/>
                <w:szCs w:val="16"/>
              </w:rPr>
              <w:t> </w:t>
            </w:r>
            <w:r w:rsidRPr="00EB65A9">
              <w:rPr>
                <w:rFonts w:ascii="Arial" w:hAnsi="Arial" w:cs="Arial"/>
                <w:sz w:val="16"/>
                <w:szCs w:val="16"/>
              </w:rPr>
              <w:br/>
            </w:r>
            <w:r w:rsidRPr="00EB65A9">
              <w:rPr>
                <w:rFonts w:ascii="Arial" w:hAnsi="Arial" w:cs="Arial"/>
                <w:b/>
                <w:bCs/>
                <w:sz w:val="16"/>
                <w:szCs w:val="16"/>
                <w:lang w:val="en-US"/>
              </w:rPr>
              <w:t>of contrast</w:t>
            </w:r>
          </w:p>
        </w:tc>
        <w:tc>
          <w:tcPr>
            <w:tcW w:w="1443" w:type="dxa"/>
            <w:tcBorders>
              <w:top w:val="single" w:sz="4" w:space="0" w:color="auto"/>
              <w:left w:val="nil"/>
              <w:bottom w:val="single" w:sz="12" w:space="0" w:color="auto"/>
              <w:right w:val="nil"/>
            </w:tcBorders>
            <w:shd w:val="clear" w:color="auto" w:fill="CCD5B9"/>
            <w:vAlign w:val="center"/>
            <w:hideMark/>
          </w:tcPr>
          <w:p w14:paraId="52EFE9FE" w14:textId="77777777" w:rsidR="00C3189C" w:rsidRPr="00EB65A9" w:rsidRDefault="00C3189C" w:rsidP="0063427A">
            <w:pPr>
              <w:spacing w:after="0" w:line="240" w:lineRule="auto"/>
              <w:jc w:val="center"/>
              <w:rPr>
                <w:rFonts w:ascii="Arial" w:hAnsi="Arial" w:cs="Arial"/>
                <w:sz w:val="16"/>
                <w:szCs w:val="16"/>
              </w:rPr>
            </w:pPr>
            <w:r w:rsidRPr="00EB65A9">
              <w:rPr>
                <w:rFonts w:ascii="Arial" w:hAnsi="Arial" w:cs="Arial"/>
                <w:b/>
                <w:bCs/>
                <w:sz w:val="16"/>
                <w:szCs w:val="16"/>
                <w:lang w:val="en-US"/>
              </w:rPr>
              <w:t>Second LSM</w:t>
            </w:r>
            <w:r w:rsidRPr="00EB65A9">
              <w:rPr>
                <w:rFonts w:ascii="Arial" w:hAnsi="Arial" w:cs="Arial"/>
                <w:sz w:val="16"/>
                <w:szCs w:val="16"/>
              </w:rPr>
              <w:t> </w:t>
            </w:r>
            <w:r w:rsidRPr="00EB65A9">
              <w:rPr>
                <w:rFonts w:ascii="Arial" w:hAnsi="Arial" w:cs="Arial"/>
                <w:sz w:val="16"/>
                <w:szCs w:val="16"/>
              </w:rPr>
              <w:br/>
            </w:r>
            <w:r w:rsidRPr="00EB65A9">
              <w:rPr>
                <w:rFonts w:ascii="Arial" w:hAnsi="Arial" w:cs="Arial"/>
                <w:b/>
                <w:bCs/>
                <w:sz w:val="16"/>
                <w:szCs w:val="16"/>
                <w:lang w:val="en-US"/>
              </w:rPr>
              <w:t>of contrast</w:t>
            </w:r>
          </w:p>
        </w:tc>
        <w:tc>
          <w:tcPr>
            <w:tcW w:w="1328" w:type="dxa"/>
            <w:tcBorders>
              <w:top w:val="single" w:sz="4" w:space="0" w:color="auto"/>
              <w:left w:val="nil"/>
              <w:bottom w:val="single" w:sz="12" w:space="0" w:color="auto"/>
              <w:right w:val="nil"/>
            </w:tcBorders>
            <w:shd w:val="clear" w:color="auto" w:fill="CCD5B9"/>
            <w:vAlign w:val="center"/>
            <w:hideMark/>
          </w:tcPr>
          <w:p w14:paraId="58F09495" w14:textId="77777777" w:rsidR="00C3189C" w:rsidRPr="00EB65A9" w:rsidRDefault="00C3189C" w:rsidP="0063427A">
            <w:pPr>
              <w:spacing w:after="0" w:line="240" w:lineRule="auto"/>
              <w:jc w:val="center"/>
              <w:rPr>
                <w:rFonts w:ascii="Arial" w:hAnsi="Arial" w:cs="Arial"/>
                <w:sz w:val="16"/>
                <w:szCs w:val="16"/>
              </w:rPr>
            </w:pPr>
            <w:r w:rsidRPr="00EB65A9">
              <w:rPr>
                <w:rFonts w:ascii="Arial" w:hAnsi="Arial" w:cs="Arial"/>
                <w:b/>
                <w:bCs/>
                <w:sz w:val="16"/>
                <w:szCs w:val="16"/>
                <w:lang w:val="en-US"/>
              </w:rPr>
              <w:t>Estimate of</w:t>
            </w:r>
            <w:r w:rsidRPr="00EB65A9">
              <w:rPr>
                <w:rFonts w:ascii="Arial" w:hAnsi="Arial" w:cs="Arial"/>
                <w:sz w:val="16"/>
                <w:szCs w:val="16"/>
              </w:rPr>
              <w:t> </w:t>
            </w:r>
            <w:r w:rsidRPr="00EB65A9">
              <w:rPr>
                <w:rFonts w:ascii="Arial" w:hAnsi="Arial" w:cs="Arial"/>
                <w:sz w:val="16"/>
                <w:szCs w:val="16"/>
              </w:rPr>
              <w:br/>
            </w:r>
            <w:r w:rsidRPr="00EB65A9">
              <w:rPr>
                <w:rFonts w:ascii="Arial" w:hAnsi="Arial" w:cs="Arial"/>
                <w:b/>
                <w:bCs/>
                <w:sz w:val="16"/>
                <w:szCs w:val="16"/>
                <w:lang w:val="en-US"/>
              </w:rPr>
              <w:t>the difference</w:t>
            </w:r>
          </w:p>
        </w:tc>
        <w:tc>
          <w:tcPr>
            <w:tcW w:w="1040" w:type="dxa"/>
            <w:tcBorders>
              <w:top w:val="single" w:sz="4" w:space="0" w:color="auto"/>
              <w:left w:val="nil"/>
              <w:bottom w:val="single" w:sz="12" w:space="0" w:color="auto"/>
              <w:right w:val="nil"/>
            </w:tcBorders>
            <w:shd w:val="clear" w:color="auto" w:fill="CCD5B9"/>
            <w:vAlign w:val="center"/>
            <w:hideMark/>
          </w:tcPr>
          <w:p w14:paraId="2080F3C5" w14:textId="77777777" w:rsidR="00C3189C" w:rsidRPr="00EB65A9" w:rsidRDefault="00C3189C" w:rsidP="0063427A">
            <w:pPr>
              <w:spacing w:after="0" w:line="240" w:lineRule="auto"/>
              <w:jc w:val="center"/>
              <w:rPr>
                <w:rFonts w:ascii="Arial" w:hAnsi="Arial" w:cs="Arial"/>
                <w:sz w:val="16"/>
                <w:szCs w:val="16"/>
              </w:rPr>
            </w:pPr>
            <w:r w:rsidRPr="00EB65A9">
              <w:rPr>
                <w:rFonts w:ascii="Arial" w:hAnsi="Arial" w:cs="Arial"/>
                <w:b/>
                <w:bCs/>
                <w:sz w:val="16"/>
                <w:szCs w:val="16"/>
                <w:lang w:val="en-US"/>
              </w:rPr>
              <w:t>Lower</w:t>
            </w:r>
            <w:r w:rsidRPr="00EB65A9">
              <w:rPr>
                <w:rFonts w:ascii="Arial" w:hAnsi="Arial" w:cs="Arial"/>
                <w:sz w:val="16"/>
                <w:szCs w:val="16"/>
              </w:rPr>
              <w:t> </w:t>
            </w:r>
            <w:r w:rsidRPr="00EB65A9">
              <w:rPr>
                <w:rFonts w:ascii="Arial" w:hAnsi="Arial" w:cs="Arial"/>
                <w:sz w:val="16"/>
                <w:szCs w:val="16"/>
              </w:rPr>
              <w:br/>
            </w:r>
            <w:r w:rsidRPr="00EB65A9">
              <w:rPr>
                <w:rFonts w:ascii="Arial" w:hAnsi="Arial" w:cs="Arial"/>
                <w:b/>
                <w:bCs/>
                <w:sz w:val="16"/>
                <w:szCs w:val="16"/>
              </w:rPr>
              <w:t>95% CI</w:t>
            </w:r>
          </w:p>
        </w:tc>
        <w:tc>
          <w:tcPr>
            <w:tcW w:w="913" w:type="dxa"/>
            <w:tcBorders>
              <w:top w:val="single" w:sz="4" w:space="0" w:color="auto"/>
              <w:left w:val="nil"/>
              <w:bottom w:val="single" w:sz="12" w:space="0" w:color="auto"/>
              <w:right w:val="nil"/>
            </w:tcBorders>
            <w:shd w:val="clear" w:color="auto" w:fill="CCD5B9"/>
            <w:vAlign w:val="center"/>
            <w:hideMark/>
          </w:tcPr>
          <w:p w14:paraId="0E1485AA" w14:textId="77777777" w:rsidR="00C3189C" w:rsidRPr="00EB65A9" w:rsidRDefault="00C3189C" w:rsidP="0063427A">
            <w:pPr>
              <w:spacing w:after="0" w:line="240" w:lineRule="auto"/>
              <w:jc w:val="center"/>
              <w:rPr>
                <w:rFonts w:ascii="Arial" w:hAnsi="Arial" w:cs="Arial"/>
                <w:b/>
                <w:bCs/>
                <w:sz w:val="16"/>
                <w:szCs w:val="16"/>
                <w:lang w:val="en-US"/>
              </w:rPr>
            </w:pPr>
            <w:r w:rsidRPr="00EB65A9">
              <w:rPr>
                <w:rFonts w:ascii="Arial" w:hAnsi="Arial" w:cs="Arial"/>
                <w:b/>
                <w:bCs/>
                <w:sz w:val="16"/>
                <w:szCs w:val="16"/>
                <w:lang w:val="en-US"/>
              </w:rPr>
              <w:t>Upper</w:t>
            </w:r>
            <w:r w:rsidRPr="00EB65A9">
              <w:rPr>
                <w:rFonts w:ascii="Arial" w:hAnsi="Arial" w:cs="Arial"/>
                <w:b/>
                <w:bCs/>
                <w:sz w:val="16"/>
                <w:szCs w:val="16"/>
                <w:lang w:val="en-US"/>
              </w:rPr>
              <w:br/>
              <w:t>95% CI</w:t>
            </w:r>
          </w:p>
        </w:tc>
      </w:tr>
      <w:tr w:rsidR="00554BAB" w:rsidRPr="00EB65A9" w14:paraId="7CCE2D2B" w14:textId="77777777" w:rsidTr="00FD6752">
        <w:trPr>
          <w:trHeight w:val="56"/>
        </w:trPr>
        <w:tc>
          <w:tcPr>
            <w:tcW w:w="2335" w:type="dxa"/>
            <w:gridSpan w:val="3"/>
            <w:tcBorders>
              <w:top w:val="single" w:sz="12" w:space="0" w:color="auto"/>
              <w:left w:val="nil"/>
              <w:bottom w:val="single" w:sz="4" w:space="0" w:color="auto"/>
              <w:right w:val="nil"/>
            </w:tcBorders>
            <w:vAlign w:val="center"/>
            <w:hideMark/>
          </w:tcPr>
          <w:p w14:paraId="144B3A50" w14:textId="77777777" w:rsidR="00C3189C" w:rsidRPr="00EB65A9" w:rsidRDefault="00C3189C" w:rsidP="0063427A">
            <w:pPr>
              <w:spacing w:after="0" w:line="240" w:lineRule="auto"/>
              <w:jc w:val="center"/>
              <w:rPr>
                <w:rFonts w:ascii="Arial" w:hAnsi="Arial" w:cs="Arial"/>
                <w:sz w:val="16"/>
                <w:szCs w:val="16"/>
              </w:rPr>
            </w:pPr>
            <w:r w:rsidRPr="00EB65A9">
              <w:rPr>
                <w:rFonts w:ascii="Arial" w:hAnsi="Arial" w:cs="Arial"/>
                <w:sz w:val="16"/>
                <w:szCs w:val="16"/>
              </w:rPr>
              <w:t>Baseline</w:t>
            </w:r>
          </w:p>
        </w:tc>
        <w:tc>
          <w:tcPr>
            <w:tcW w:w="972" w:type="dxa"/>
            <w:tcBorders>
              <w:top w:val="single" w:sz="12" w:space="0" w:color="auto"/>
              <w:left w:val="nil"/>
              <w:bottom w:val="single" w:sz="4" w:space="0" w:color="auto"/>
              <w:right w:val="nil"/>
            </w:tcBorders>
            <w:vAlign w:val="center"/>
          </w:tcPr>
          <w:p w14:paraId="2508D306" w14:textId="74ACE7E7" w:rsidR="00C3189C" w:rsidRPr="00EB65A9" w:rsidRDefault="0089513E" w:rsidP="0063427A">
            <w:pPr>
              <w:spacing w:after="0" w:line="240" w:lineRule="auto"/>
              <w:jc w:val="center"/>
              <w:rPr>
                <w:rFonts w:ascii="Arial" w:hAnsi="Arial" w:cs="Arial"/>
                <w:sz w:val="16"/>
                <w:szCs w:val="16"/>
              </w:rPr>
            </w:pPr>
            <w:r w:rsidRPr="00EB65A9">
              <w:rPr>
                <w:rFonts w:ascii="Arial" w:hAnsi="Arial" w:cs="Arial"/>
                <w:sz w:val="16"/>
                <w:szCs w:val="16"/>
              </w:rPr>
              <w:t>&lt;0.0001</w:t>
            </w:r>
          </w:p>
        </w:tc>
        <w:tc>
          <w:tcPr>
            <w:tcW w:w="5681" w:type="dxa"/>
            <w:gridSpan w:val="5"/>
            <w:vMerge w:val="restart"/>
            <w:tcBorders>
              <w:top w:val="single" w:sz="12" w:space="0" w:color="auto"/>
              <w:left w:val="nil"/>
              <w:bottom w:val="nil"/>
              <w:right w:val="nil"/>
            </w:tcBorders>
            <w:vAlign w:val="center"/>
          </w:tcPr>
          <w:p w14:paraId="5E945D5A" w14:textId="77777777" w:rsidR="00C3189C" w:rsidRPr="00EB65A9" w:rsidRDefault="00C3189C" w:rsidP="0063427A">
            <w:pPr>
              <w:spacing w:after="0" w:line="240" w:lineRule="auto"/>
              <w:jc w:val="center"/>
              <w:rPr>
                <w:rFonts w:ascii="Arial" w:hAnsi="Arial" w:cs="Arial"/>
                <w:sz w:val="16"/>
                <w:szCs w:val="16"/>
              </w:rPr>
            </w:pPr>
          </w:p>
        </w:tc>
      </w:tr>
      <w:tr w:rsidR="00554BAB" w:rsidRPr="00EB65A9" w14:paraId="374549B4" w14:textId="77777777" w:rsidTr="002651C9">
        <w:trPr>
          <w:trHeight w:val="70"/>
        </w:trPr>
        <w:tc>
          <w:tcPr>
            <w:tcW w:w="2335" w:type="dxa"/>
            <w:gridSpan w:val="3"/>
            <w:tcBorders>
              <w:top w:val="single" w:sz="4" w:space="0" w:color="auto"/>
              <w:left w:val="nil"/>
              <w:bottom w:val="single" w:sz="4" w:space="0" w:color="auto"/>
              <w:right w:val="nil"/>
            </w:tcBorders>
            <w:shd w:val="clear" w:color="auto" w:fill="EEF1E7"/>
            <w:vAlign w:val="center"/>
            <w:hideMark/>
          </w:tcPr>
          <w:p w14:paraId="0CA7C4E8" w14:textId="77777777" w:rsidR="00C3189C" w:rsidRPr="00EB65A9" w:rsidRDefault="00C3189C" w:rsidP="0063427A">
            <w:pPr>
              <w:spacing w:after="0" w:line="240" w:lineRule="auto"/>
              <w:jc w:val="center"/>
              <w:rPr>
                <w:rFonts w:ascii="Arial" w:hAnsi="Arial" w:cs="Arial"/>
                <w:sz w:val="16"/>
                <w:szCs w:val="16"/>
              </w:rPr>
            </w:pPr>
            <w:r w:rsidRPr="00EB65A9">
              <w:rPr>
                <w:rFonts w:ascii="Arial" w:hAnsi="Arial" w:cs="Arial"/>
                <w:sz w:val="16"/>
                <w:szCs w:val="16"/>
                <w:lang w:val="en-US"/>
              </w:rPr>
              <w:t>Treatment</w:t>
            </w:r>
          </w:p>
        </w:tc>
        <w:tc>
          <w:tcPr>
            <w:tcW w:w="972" w:type="dxa"/>
            <w:tcBorders>
              <w:top w:val="single" w:sz="4" w:space="0" w:color="auto"/>
              <w:left w:val="nil"/>
              <w:bottom w:val="single" w:sz="4" w:space="0" w:color="auto"/>
              <w:right w:val="nil"/>
            </w:tcBorders>
            <w:shd w:val="clear" w:color="auto" w:fill="EEF1E7"/>
            <w:vAlign w:val="center"/>
          </w:tcPr>
          <w:p w14:paraId="1B39BC8B" w14:textId="59C5141B" w:rsidR="00C3189C" w:rsidRPr="00EB65A9" w:rsidRDefault="0089513E" w:rsidP="0063427A">
            <w:pPr>
              <w:spacing w:after="0" w:line="240" w:lineRule="auto"/>
              <w:jc w:val="center"/>
              <w:rPr>
                <w:rFonts w:ascii="Arial" w:hAnsi="Arial" w:cs="Arial"/>
                <w:sz w:val="16"/>
                <w:szCs w:val="16"/>
              </w:rPr>
            </w:pPr>
            <w:r w:rsidRPr="00EB65A9">
              <w:rPr>
                <w:rFonts w:ascii="Arial" w:hAnsi="Arial" w:cs="Arial"/>
                <w:sz w:val="16"/>
                <w:szCs w:val="16"/>
              </w:rPr>
              <w:t>&lt;0.01</w:t>
            </w:r>
          </w:p>
        </w:tc>
        <w:tc>
          <w:tcPr>
            <w:tcW w:w="5681" w:type="dxa"/>
            <w:gridSpan w:val="5"/>
            <w:vMerge/>
            <w:tcBorders>
              <w:top w:val="nil"/>
              <w:left w:val="nil"/>
              <w:bottom w:val="nil"/>
              <w:right w:val="nil"/>
            </w:tcBorders>
            <w:vAlign w:val="center"/>
          </w:tcPr>
          <w:p w14:paraId="1102E62F" w14:textId="77777777" w:rsidR="00C3189C" w:rsidRPr="00EB65A9" w:rsidRDefault="00C3189C" w:rsidP="0063427A">
            <w:pPr>
              <w:spacing w:after="0" w:line="240" w:lineRule="auto"/>
              <w:jc w:val="center"/>
              <w:rPr>
                <w:rFonts w:ascii="Arial" w:hAnsi="Arial" w:cs="Arial"/>
                <w:sz w:val="16"/>
                <w:szCs w:val="16"/>
              </w:rPr>
            </w:pPr>
          </w:p>
        </w:tc>
      </w:tr>
      <w:tr w:rsidR="00554BAB" w:rsidRPr="00EB65A9" w14:paraId="35F770A9" w14:textId="77777777" w:rsidTr="00FD6752">
        <w:trPr>
          <w:trHeight w:val="70"/>
        </w:trPr>
        <w:tc>
          <w:tcPr>
            <w:tcW w:w="2335" w:type="dxa"/>
            <w:gridSpan w:val="3"/>
            <w:tcBorders>
              <w:top w:val="single" w:sz="4" w:space="0" w:color="auto"/>
              <w:left w:val="nil"/>
              <w:bottom w:val="single" w:sz="4" w:space="0" w:color="auto"/>
              <w:right w:val="nil"/>
            </w:tcBorders>
            <w:vAlign w:val="center"/>
            <w:hideMark/>
          </w:tcPr>
          <w:p w14:paraId="782953CE" w14:textId="77777777" w:rsidR="00C3189C" w:rsidRPr="00EB65A9" w:rsidRDefault="00C3189C" w:rsidP="0063427A">
            <w:pPr>
              <w:spacing w:after="0" w:line="240" w:lineRule="auto"/>
              <w:jc w:val="center"/>
              <w:rPr>
                <w:rFonts w:ascii="Arial" w:hAnsi="Arial" w:cs="Arial"/>
                <w:sz w:val="16"/>
                <w:szCs w:val="16"/>
              </w:rPr>
            </w:pPr>
            <w:r w:rsidRPr="00EB65A9">
              <w:rPr>
                <w:rFonts w:ascii="Arial" w:hAnsi="Arial" w:cs="Arial"/>
                <w:sz w:val="16"/>
                <w:szCs w:val="16"/>
                <w:lang w:val="en-US"/>
              </w:rPr>
              <w:t>Time</w:t>
            </w:r>
          </w:p>
        </w:tc>
        <w:tc>
          <w:tcPr>
            <w:tcW w:w="972" w:type="dxa"/>
            <w:tcBorders>
              <w:top w:val="single" w:sz="4" w:space="0" w:color="auto"/>
              <w:left w:val="nil"/>
              <w:bottom w:val="single" w:sz="4" w:space="0" w:color="auto"/>
              <w:right w:val="nil"/>
            </w:tcBorders>
            <w:vAlign w:val="center"/>
          </w:tcPr>
          <w:p w14:paraId="648108BC" w14:textId="21B3A69B" w:rsidR="00C3189C" w:rsidRPr="00EB65A9" w:rsidRDefault="00732955" w:rsidP="0063427A">
            <w:pPr>
              <w:spacing w:after="0" w:line="240" w:lineRule="auto"/>
              <w:jc w:val="center"/>
              <w:rPr>
                <w:rFonts w:ascii="Arial" w:hAnsi="Arial" w:cs="Arial"/>
                <w:sz w:val="16"/>
                <w:szCs w:val="16"/>
              </w:rPr>
            </w:pPr>
            <w:r w:rsidRPr="00EB65A9">
              <w:rPr>
                <w:rFonts w:ascii="Arial" w:hAnsi="Arial" w:cs="Arial"/>
                <w:sz w:val="16"/>
                <w:szCs w:val="16"/>
              </w:rPr>
              <w:t>&lt;0.0001</w:t>
            </w:r>
          </w:p>
        </w:tc>
        <w:tc>
          <w:tcPr>
            <w:tcW w:w="5681" w:type="dxa"/>
            <w:gridSpan w:val="5"/>
            <w:vMerge/>
            <w:tcBorders>
              <w:top w:val="nil"/>
              <w:left w:val="nil"/>
              <w:bottom w:val="nil"/>
              <w:right w:val="nil"/>
            </w:tcBorders>
            <w:vAlign w:val="center"/>
          </w:tcPr>
          <w:p w14:paraId="4538FAB9" w14:textId="77777777" w:rsidR="00C3189C" w:rsidRPr="00EB65A9" w:rsidRDefault="00C3189C" w:rsidP="0063427A">
            <w:pPr>
              <w:spacing w:after="0" w:line="240" w:lineRule="auto"/>
              <w:jc w:val="center"/>
              <w:rPr>
                <w:rFonts w:ascii="Arial" w:hAnsi="Arial" w:cs="Arial"/>
                <w:sz w:val="16"/>
                <w:szCs w:val="16"/>
              </w:rPr>
            </w:pPr>
          </w:p>
        </w:tc>
      </w:tr>
      <w:tr w:rsidR="00554BAB" w:rsidRPr="00EB65A9" w14:paraId="03D807B1" w14:textId="77777777" w:rsidTr="002651C9">
        <w:trPr>
          <w:trHeight w:val="70"/>
        </w:trPr>
        <w:tc>
          <w:tcPr>
            <w:tcW w:w="2335" w:type="dxa"/>
            <w:gridSpan w:val="3"/>
            <w:tcBorders>
              <w:top w:val="single" w:sz="4" w:space="0" w:color="auto"/>
              <w:left w:val="nil"/>
              <w:bottom w:val="single" w:sz="12" w:space="0" w:color="auto"/>
              <w:right w:val="nil"/>
            </w:tcBorders>
            <w:shd w:val="clear" w:color="auto" w:fill="EEF1E7"/>
            <w:vAlign w:val="center"/>
            <w:hideMark/>
          </w:tcPr>
          <w:p w14:paraId="70A9DAFC" w14:textId="77777777" w:rsidR="00C3189C" w:rsidRPr="00EB65A9" w:rsidRDefault="00C3189C" w:rsidP="0063427A">
            <w:pPr>
              <w:spacing w:after="0" w:line="240" w:lineRule="auto"/>
              <w:jc w:val="center"/>
              <w:rPr>
                <w:rFonts w:ascii="Arial" w:hAnsi="Arial" w:cs="Arial"/>
                <w:sz w:val="16"/>
                <w:szCs w:val="16"/>
              </w:rPr>
            </w:pPr>
            <w:r w:rsidRPr="00EB65A9">
              <w:rPr>
                <w:rFonts w:ascii="Arial" w:hAnsi="Arial" w:cs="Arial"/>
                <w:sz w:val="16"/>
                <w:szCs w:val="16"/>
                <w:lang w:val="en-US"/>
              </w:rPr>
              <w:t>Treatment by time</w:t>
            </w:r>
          </w:p>
        </w:tc>
        <w:tc>
          <w:tcPr>
            <w:tcW w:w="972" w:type="dxa"/>
            <w:tcBorders>
              <w:top w:val="single" w:sz="4" w:space="0" w:color="auto"/>
              <w:left w:val="nil"/>
              <w:bottom w:val="single" w:sz="12" w:space="0" w:color="auto"/>
              <w:right w:val="nil"/>
            </w:tcBorders>
            <w:shd w:val="clear" w:color="auto" w:fill="EEF1E7"/>
            <w:vAlign w:val="center"/>
          </w:tcPr>
          <w:p w14:paraId="3F42DC59" w14:textId="3593A08E" w:rsidR="00C3189C" w:rsidRPr="00EB65A9" w:rsidRDefault="00732955" w:rsidP="0063427A">
            <w:pPr>
              <w:spacing w:after="0" w:line="240" w:lineRule="auto"/>
              <w:jc w:val="center"/>
              <w:rPr>
                <w:rFonts w:ascii="Arial" w:hAnsi="Arial" w:cs="Arial"/>
                <w:sz w:val="16"/>
                <w:szCs w:val="16"/>
              </w:rPr>
            </w:pPr>
            <w:r w:rsidRPr="00EB65A9">
              <w:rPr>
                <w:rFonts w:ascii="Arial" w:hAnsi="Arial" w:cs="Arial"/>
                <w:sz w:val="16"/>
                <w:szCs w:val="16"/>
              </w:rPr>
              <w:t>&lt;0.05</w:t>
            </w:r>
          </w:p>
        </w:tc>
        <w:tc>
          <w:tcPr>
            <w:tcW w:w="5681" w:type="dxa"/>
            <w:gridSpan w:val="5"/>
            <w:vMerge/>
            <w:tcBorders>
              <w:top w:val="nil"/>
              <w:left w:val="nil"/>
              <w:bottom w:val="single" w:sz="12" w:space="0" w:color="auto"/>
              <w:right w:val="nil"/>
            </w:tcBorders>
            <w:vAlign w:val="center"/>
          </w:tcPr>
          <w:p w14:paraId="030C2444" w14:textId="77777777" w:rsidR="00C3189C" w:rsidRPr="00EB65A9" w:rsidRDefault="00C3189C" w:rsidP="0063427A">
            <w:pPr>
              <w:spacing w:after="0" w:line="240" w:lineRule="auto"/>
              <w:jc w:val="center"/>
              <w:rPr>
                <w:rFonts w:ascii="Arial" w:hAnsi="Arial" w:cs="Arial"/>
                <w:sz w:val="16"/>
                <w:szCs w:val="16"/>
              </w:rPr>
            </w:pPr>
          </w:p>
        </w:tc>
      </w:tr>
      <w:tr w:rsidR="00554BAB" w:rsidRPr="00EB65A9" w14:paraId="12ED1945" w14:textId="77777777" w:rsidTr="00FD6752">
        <w:trPr>
          <w:trHeight w:val="70"/>
        </w:trPr>
        <w:tc>
          <w:tcPr>
            <w:tcW w:w="2335" w:type="dxa"/>
            <w:gridSpan w:val="3"/>
            <w:tcBorders>
              <w:top w:val="single" w:sz="12" w:space="0" w:color="auto"/>
              <w:left w:val="nil"/>
              <w:bottom w:val="single" w:sz="4" w:space="0" w:color="auto"/>
              <w:right w:val="nil"/>
            </w:tcBorders>
            <w:hideMark/>
          </w:tcPr>
          <w:p w14:paraId="11ABD39E" w14:textId="129C0CE8" w:rsidR="005F1E6A" w:rsidRPr="00EB65A9" w:rsidRDefault="005F1E6A" w:rsidP="0063427A">
            <w:pPr>
              <w:spacing w:after="0" w:line="240" w:lineRule="auto"/>
              <w:jc w:val="center"/>
              <w:rPr>
                <w:rFonts w:ascii="Arial" w:hAnsi="Arial" w:cs="Arial"/>
                <w:sz w:val="16"/>
                <w:szCs w:val="16"/>
                <w:lang w:val="da-DK"/>
              </w:rPr>
            </w:pPr>
            <w:r w:rsidRPr="00EB65A9">
              <w:rPr>
                <w:rFonts w:ascii="Arial" w:hAnsi="Arial" w:cs="Arial"/>
                <w:sz w:val="16"/>
                <w:szCs w:val="16"/>
                <w:lang w:val="da-DK"/>
              </w:rPr>
              <w:t>10 mg VES001 vs. Placebo</w:t>
            </w:r>
          </w:p>
        </w:tc>
        <w:tc>
          <w:tcPr>
            <w:tcW w:w="972" w:type="dxa"/>
            <w:tcBorders>
              <w:top w:val="single" w:sz="12" w:space="0" w:color="auto"/>
              <w:left w:val="nil"/>
              <w:bottom w:val="single" w:sz="4" w:space="0" w:color="auto"/>
              <w:right w:val="nil"/>
            </w:tcBorders>
          </w:tcPr>
          <w:p w14:paraId="07E2155B" w14:textId="56220D08" w:rsidR="005F1E6A" w:rsidRPr="00EB65A9" w:rsidRDefault="005F1E6A" w:rsidP="0063427A">
            <w:pPr>
              <w:spacing w:after="0" w:line="240" w:lineRule="auto"/>
              <w:jc w:val="center"/>
              <w:rPr>
                <w:rFonts w:ascii="Arial" w:hAnsi="Arial" w:cs="Arial"/>
                <w:sz w:val="16"/>
                <w:szCs w:val="16"/>
                <w:lang w:val="da-DK"/>
              </w:rPr>
            </w:pPr>
            <w:r w:rsidRPr="00EB65A9">
              <w:rPr>
                <w:rStyle w:val="normaltextrun"/>
                <w:rFonts w:ascii="Arial" w:hAnsi="Arial" w:cs="Arial"/>
                <w:sz w:val="16"/>
                <w:szCs w:val="16"/>
                <w:lang w:val="en-US"/>
              </w:rPr>
              <w:t>0.6062</w:t>
            </w:r>
            <w:r w:rsidRPr="00EB65A9">
              <w:rPr>
                <w:rStyle w:val="eop"/>
                <w:rFonts w:ascii="Arial" w:hAnsi="Arial" w:cs="Arial"/>
                <w:sz w:val="16"/>
                <w:szCs w:val="16"/>
              </w:rPr>
              <w:t> </w:t>
            </w:r>
          </w:p>
        </w:tc>
        <w:tc>
          <w:tcPr>
            <w:tcW w:w="957" w:type="dxa"/>
            <w:tcBorders>
              <w:top w:val="single" w:sz="12" w:space="0" w:color="auto"/>
              <w:left w:val="nil"/>
              <w:bottom w:val="single" w:sz="4" w:space="0" w:color="auto"/>
              <w:right w:val="nil"/>
            </w:tcBorders>
          </w:tcPr>
          <w:p w14:paraId="0759FACC" w14:textId="735AD81A" w:rsidR="005F1E6A" w:rsidRPr="00EB65A9" w:rsidRDefault="005F1E6A" w:rsidP="0063427A">
            <w:pPr>
              <w:spacing w:after="0" w:line="240" w:lineRule="auto"/>
              <w:jc w:val="center"/>
              <w:rPr>
                <w:rFonts w:ascii="Arial" w:hAnsi="Arial" w:cs="Arial"/>
                <w:sz w:val="16"/>
                <w:szCs w:val="16"/>
                <w:lang w:val="da-DK"/>
              </w:rPr>
            </w:pPr>
            <w:r w:rsidRPr="00EB65A9">
              <w:rPr>
                <w:rStyle w:val="normaltextrun"/>
                <w:rFonts w:ascii="Arial" w:hAnsi="Arial" w:cs="Arial"/>
                <w:sz w:val="16"/>
                <w:szCs w:val="16"/>
                <w:lang w:val="en-US"/>
              </w:rPr>
              <w:t>115485.4</w:t>
            </w:r>
            <w:r w:rsidRPr="00EB65A9">
              <w:rPr>
                <w:rStyle w:val="eop"/>
                <w:rFonts w:ascii="Arial" w:hAnsi="Arial" w:cs="Arial"/>
                <w:sz w:val="16"/>
                <w:szCs w:val="16"/>
              </w:rPr>
              <w:t> </w:t>
            </w:r>
          </w:p>
        </w:tc>
        <w:tc>
          <w:tcPr>
            <w:tcW w:w="1443" w:type="dxa"/>
            <w:tcBorders>
              <w:top w:val="single" w:sz="12" w:space="0" w:color="auto"/>
              <w:left w:val="nil"/>
              <w:bottom w:val="single" w:sz="4" w:space="0" w:color="auto"/>
              <w:right w:val="nil"/>
            </w:tcBorders>
          </w:tcPr>
          <w:p w14:paraId="21F71ED1" w14:textId="7F21425F" w:rsidR="005F1E6A" w:rsidRPr="00EB65A9" w:rsidRDefault="005F1E6A" w:rsidP="0063427A">
            <w:pPr>
              <w:spacing w:after="0" w:line="240" w:lineRule="auto"/>
              <w:jc w:val="center"/>
              <w:rPr>
                <w:rFonts w:ascii="Arial" w:hAnsi="Arial" w:cs="Arial"/>
                <w:sz w:val="16"/>
                <w:szCs w:val="16"/>
                <w:lang w:val="da-DK"/>
              </w:rPr>
            </w:pPr>
            <w:r w:rsidRPr="00EB65A9">
              <w:rPr>
                <w:rStyle w:val="normaltextrun"/>
                <w:rFonts w:ascii="Arial" w:hAnsi="Arial" w:cs="Arial"/>
                <w:sz w:val="16"/>
                <w:szCs w:val="16"/>
                <w:lang w:val="en-US"/>
              </w:rPr>
              <w:t>111802.3</w:t>
            </w:r>
            <w:r w:rsidRPr="00EB65A9">
              <w:rPr>
                <w:rStyle w:val="eop"/>
                <w:rFonts w:ascii="Arial" w:hAnsi="Arial" w:cs="Arial"/>
                <w:sz w:val="16"/>
                <w:szCs w:val="16"/>
              </w:rPr>
              <w:t> </w:t>
            </w:r>
          </w:p>
        </w:tc>
        <w:tc>
          <w:tcPr>
            <w:tcW w:w="1328" w:type="dxa"/>
            <w:tcBorders>
              <w:top w:val="single" w:sz="12" w:space="0" w:color="auto"/>
              <w:left w:val="nil"/>
              <w:bottom w:val="single" w:sz="4" w:space="0" w:color="auto"/>
              <w:right w:val="nil"/>
            </w:tcBorders>
          </w:tcPr>
          <w:p w14:paraId="20660AB0" w14:textId="39FC2A20" w:rsidR="005F1E6A" w:rsidRPr="00EB65A9" w:rsidRDefault="005F1E6A" w:rsidP="0063427A">
            <w:pPr>
              <w:spacing w:after="0" w:line="240" w:lineRule="auto"/>
              <w:jc w:val="center"/>
              <w:rPr>
                <w:rFonts w:ascii="Arial" w:hAnsi="Arial" w:cs="Arial"/>
                <w:sz w:val="16"/>
                <w:szCs w:val="16"/>
                <w:lang w:val="da-DK"/>
              </w:rPr>
            </w:pPr>
            <w:r w:rsidRPr="00EB65A9">
              <w:rPr>
                <w:rStyle w:val="normaltextrun"/>
                <w:rFonts w:ascii="Arial" w:hAnsi="Arial" w:cs="Arial"/>
                <w:sz w:val="16"/>
                <w:szCs w:val="16"/>
                <w:lang w:val="en-US"/>
              </w:rPr>
              <w:t>    3.3%</w:t>
            </w:r>
            <w:r w:rsidRPr="00EB65A9">
              <w:rPr>
                <w:rStyle w:val="eop"/>
                <w:rFonts w:ascii="Arial" w:hAnsi="Arial" w:cs="Arial"/>
                <w:sz w:val="16"/>
                <w:szCs w:val="16"/>
              </w:rPr>
              <w:t> </w:t>
            </w:r>
          </w:p>
        </w:tc>
        <w:tc>
          <w:tcPr>
            <w:tcW w:w="1040" w:type="dxa"/>
            <w:tcBorders>
              <w:top w:val="single" w:sz="12" w:space="0" w:color="auto"/>
              <w:left w:val="nil"/>
              <w:bottom w:val="single" w:sz="4" w:space="0" w:color="auto"/>
              <w:right w:val="nil"/>
            </w:tcBorders>
          </w:tcPr>
          <w:p w14:paraId="05B4BA1A" w14:textId="19E8F1F5" w:rsidR="005F1E6A" w:rsidRPr="00EB65A9" w:rsidRDefault="005F1E6A" w:rsidP="0063427A">
            <w:pPr>
              <w:spacing w:after="0" w:line="240" w:lineRule="auto"/>
              <w:jc w:val="center"/>
              <w:rPr>
                <w:rFonts w:ascii="Arial" w:hAnsi="Arial" w:cs="Arial"/>
                <w:sz w:val="16"/>
                <w:szCs w:val="16"/>
                <w:lang w:val="da-DK"/>
              </w:rPr>
            </w:pPr>
            <w:r w:rsidRPr="00EB65A9">
              <w:rPr>
                <w:rStyle w:val="normaltextrun"/>
                <w:rFonts w:ascii="Arial" w:hAnsi="Arial" w:cs="Arial"/>
                <w:sz w:val="16"/>
                <w:szCs w:val="16"/>
                <w:lang w:val="en-US"/>
              </w:rPr>
              <w:t>   -8.9%</w:t>
            </w:r>
            <w:r w:rsidRPr="00EB65A9">
              <w:rPr>
                <w:rStyle w:val="eop"/>
                <w:rFonts w:ascii="Arial" w:hAnsi="Arial" w:cs="Arial"/>
                <w:sz w:val="16"/>
                <w:szCs w:val="16"/>
              </w:rPr>
              <w:t> </w:t>
            </w:r>
          </w:p>
        </w:tc>
        <w:tc>
          <w:tcPr>
            <w:tcW w:w="913" w:type="dxa"/>
            <w:tcBorders>
              <w:top w:val="single" w:sz="12" w:space="0" w:color="auto"/>
              <w:left w:val="nil"/>
              <w:bottom w:val="single" w:sz="4" w:space="0" w:color="auto"/>
              <w:right w:val="nil"/>
            </w:tcBorders>
          </w:tcPr>
          <w:p w14:paraId="01541D1A" w14:textId="1896FFCD" w:rsidR="005F1E6A" w:rsidRPr="00EB65A9" w:rsidRDefault="005F1E6A" w:rsidP="0063427A">
            <w:pPr>
              <w:spacing w:after="0" w:line="240" w:lineRule="auto"/>
              <w:jc w:val="center"/>
              <w:rPr>
                <w:rFonts w:ascii="Arial" w:hAnsi="Arial" w:cs="Arial"/>
                <w:sz w:val="16"/>
                <w:szCs w:val="16"/>
                <w:lang w:val="da-DK"/>
              </w:rPr>
            </w:pPr>
            <w:r w:rsidRPr="00EB65A9">
              <w:rPr>
                <w:rStyle w:val="normaltextrun"/>
                <w:rFonts w:ascii="Arial" w:hAnsi="Arial" w:cs="Arial"/>
                <w:sz w:val="16"/>
                <w:szCs w:val="16"/>
                <w:lang w:val="en-US"/>
              </w:rPr>
              <w:t>   17.2%</w:t>
            </w:r>
            <w:r w:rsidRPr="00EB65A9">
              <w:rPr>
                <w:rStyle w:val="eop"/>
                <w:rFonts w:ascii="Arial" w:hAnsi="Arial" w:cs="Arial"/>
                <w:sz w:val="16"/>
                <w:szCs w:val="16"/>
              </w:rPr>
              <w:t> </w:t>
            </w:r>
          </w:p>
        </w:tc>
      </w:tr>
      <w:tr w:rsidR="00554BAB" w:rsidRPr="00EB65A9" w14:paraId="01AE466E" w14:textId="77777777" w:rsidTr="002651C9">
        <w:trPr>
          <w:trHeight w:val="70"/>
        </w:trPr>
        <w:tc>
          <w:tcPr>
            <w:tcW w:w="2335" w:type="dxa"/>
            <w:gridSpan w:val="3"/>
            <w:tcBorders>
              <w:top w:val="single" w:sz="4" w:space="0" w:color="auto"/>
              <w:left w:val="nil"/>
              <w:bottom w:val="single" w:sz="4" w:space="0" w:color="auto"/>
              <w:right w:val="nil"/>
            </w:tcBorders>
            <w:shd w:val="clear" w:color="auto" w:fill="EEF1E7"/>
            <w:hideMark/>
          </w:tcPr>
          <w:p w14:paraId="2CEF2B59" w14:textId="6721FAA6" w:rsidR="005F1E6A" w:rsidRPr="00EB65A9" w:rsidRDefault="005F1E6A" w:rsidP="0063427A">
            <w:pPr>
              <w:spacing w:after="0" w:line="240" w:lineRule="auto"/>
              <w:jc w:val="center"/>
              <w:rPr>
                <w:rFonts w:ascii="Arial" w:hAnsi="Arial" w:cs="Arial"/>
                <w:sz w:val="16"/>
                <w:szCs w:val="16"/>
                <w:lang w:val="da-DK"/>
              </w:rPr>
            </w:pPr>
            <w:r w:rsidRPr="00EB65A9">
              <w:rPr>
                <w:rFonts w:ascii="Arial" w:hAnsi="Arial" w:cs="Arial"/>
                <w:sz w:val="16"/>
                <w:szCs w:val="16"/>
                <w:lang w:val="da-DK"/>
              </w:rPr>
              <w:t>30 mg VES001 vs. Placebo</w:t>
            </w:r>
          </w:p>
        </w:tc>
        <w:tc>
          <w:tcPr>
            <w:tcW w:w="972" w:type="dxa"/>
            <w:tcBorders>
              <w:top w:val="single" w:sz="4" w:space="0" w:color="auto"/>
              <w:left w:val="nil"/>
              <w:bottom w:val="single" w:sz="4" w:space="0" w:color="auto"/>
              <w:right w:val="nil"/>
            </w:tcBorders>
            <w:shd w:val="clear" w:color="auto" w:fill="EEF1E7"/>
          </w:tcPr>
          <w:p w14:paraId="6E5EB04C" w14:textId="73E00CFF" w:rsidR="005F1E6A" w:rsidRPr="00EB65A9" w:rsidRDefault="005F1E6A" w:rsidP="0063427A">
            <w:pPr>
              <w:spacing w:after="0" w:line="240" w:lineRule="auto"/>
              <w:jc w:val="center"/>
              <w:rPr>
                <w:rFonts w:ascii="Arial" w:hAnsi="Arial" w:cs="Arial"/>
                <w:sz w:val="16"/>
                <w:szCs w:val="16"/>
                <w:lang w:val="da-DK"/>
              </w:rPr>
            </w:pPr>
            <w:r w:rsidRPr="00EB65A9">
              <w:rPr>
                <w:rStyle w:val="normaltextrun"/>
                <w:rFonts w:ascii="Arial" w:hAnsi="Arial" w:cs="Arial"/>
                <w:sz w:val="16"/>
                <w:szCs w:val="16"/>
                <w:lang w:val="en-US"/>
              </w:rPr>
              <w:t>0.3570</w:t>
            </w:r>
            <w:r w:rsidRPr="00EB65A9">
              <w:rPr>
                <w:rStyle w:val="eop"/>
                <w:rFonts w:ascii="Arial" w:hAnsi="Arial" w:cs="Arial"/>
                <w:sz w:val="16"/>
                <w:szCs w:val="16"/>
              </w:rPr>
              <w:t> </w:t>
            </w:r>
          </w:p>
        </w:tc>
        <w:tc>
          <w:tcPr>
            <w:tcW w:w="957" w:type="dxa"/>
            <w:tcBorders>
              <w:top w:val="single" w:sz="4" w:space="0" w:color="auto"/>
              <w:left w:val="nil"/>
              <w:bottom w:val="single" w:sz="4" w:space="0" w:color="auto"/>
              <w:right w:val="nil"/>
            </w:tcBorders>
            <w:shd w:val="clear" w:color="auto" w:fill="EEF1E7"/>
          </w:tcPr>
          <w:p w14:paraId="419E51F0" w14:textId="755F954F" w:rsidR="005F1E6A" w:rsidRPr="00EB65A9" w:rsidRDefault="005F1E6A" w:rsidP="0063427A">
            <w:pPr>
              <w:spacing w:after="0" w:line="240" w:lineRule="auto"/>
              <w:jc w:val="center"/>
              <w:rPr>
                <w:rFonts w:ascii="Arial" w:hAnsi="Arial" w:cs="Arial"/>
                <w:sz w:val="16"/>
                <w:szCs w:val="16"/>
                <w:lang w:val="da-DK"/>
              </w:rPr>
            </w:pPr>
            <w:r w:rsidRPr="00EB65A9">
              <w:rPr>
                <w:rStyle w:val="normaltextrun"/>
                <w:rFonts w:ascii="Arial" w:hAnsi="Arial" w:cs="Arial"/>
                <w:sz w:val="16"/>
                <w:szCs w:val="16"/>
                <w:lang w:val="en-US"/>
              </w:rPr>
              <w:t>105577.1</w:t>
            </w:r>
            <w:r w:rsidRPr="00EB65A9">
              <w:rPr>
                <w:rStyle w:val="eop"/>
                <w:rFonts w:ascii="Arial" w:hAnsi="Arial" w:cs="Arial"/>
                <w:sz w:val="16"/>
                <w:szCs w:val="16"/>
              </w:rPr>
              <w:t> </w:t>
            </w:r>
          </w:p>
        </w:tc>
        <w:tc>
          <w:tcPr>
            <w:tcW w:w="1443" w:type="dxa"/>
            <w:tcBorders>
              <w:top w:val="single" w:sz="4" w:space="0" w:color="auto"/>
              <w:left w:val="nil"/>
              <w:bottom w:val="single" w:sz="4" w:space="0" w:color="auto"/>
              <w:right w:val="nil"/>
            </w:tcBorders>
            <w:shd w:val="clear" w:color="auto" w:fill="EEF1E7"/>
          </w:tcPr>
          <w:p w14:paraId="71BA479D" w14:textId="6EEFEF82" w:rsidR="005F1E6A" w:rsidRPr="00EB65A9" w:rsidRDefault="005F1E6A" w:rsidP="0063427A">
            <w:pPr>
              <w:spacing w:after="0" w:line="240" w:lineRule="auto"/>
              <w:jc w:val="center"/>
              <w:rPr>
                <w:rFonts w:ascii="Arial" w:hAnsi="Arial" w:cs="Arial"/>
                <w:sz w:val="16"/>
                <w:szCs w:val="16"/>
                <w:lang w:val="da-DK"/>
              </w:rPr>
            </w:pPr>
            <w:r w:rsidRPr="00EB65A9">
              <w:rPr>
                <w:rStyle w:val="normaltextrun"/>
                <w:rFonts w:ascii="Arial" w:hAnsi="Arial" w:cs="Arial"/>
                <w:sz w:val="16"/>
                <w:szCs w:val="16"/>
                <w:lang w:val="en-US"/>
              </w:rPr>
              <w:t>111802.3</w:t>
            </w:r>
            <w:r w:rsidRPr="00EB65A9">
              <w:rPr>
                <w:rStyle w:val="eop"/>
                <w:rFonts w:ascii="Arial" w:hAnsi="Arial" w:cs="Arial"/>
                <w:sz w:val="16"/>
                <w:szCs w:val="16"/>
              </w:rPr>
              <w:t> </w:t>
            </w:r>
          </w:p>
        </w:tc>
        <w:tc>
          <w:tcPr>
            <w:tcW w:w="1328" w:type="dxa"/>
            <w:tcBorders>
              <w:top w:val="single" w:sz="4" w:space="0" w:color="auto"/>
              <w:left w:val="nil"/>
              <w:bottom w:val="single" w:sz="4" w:space="0" w:color="auto"/>
              <w:right w:val="nil"/>
            </w:tcBorders>
            <w:shd w:val="clear" w:color="auto" w:fill="EEF1E7"/>
          </w:tcPr>
          <w:p w14:paraId="125A53AA" w14:textId="05C43927" w:rsidR="005F1E6A" w:rsidRPr="00EB65A9" w:rsidRDefault="005F1E6A" w:rsidP="0063427A">
            <w:pPr>
              <w:spacing w:after="0" w:line="240" w:lineRule="auto"/>
              <w:jc w:val="center"/>
              <w:rPr>
                <w:rFonts w:ascii="Arial" w:hAnsi="Arial" w:cs="Arial"/>
                <w:sz w:val="16"/>
                <w:szCs w:val="16"/>
                <w:lang w:val="da-DK"/>
              </w:rPr>
            </w:pPr>
            <w:r w:rsidRPr="00EB65A9">
              <w:rPr>
                <w:rStyle w:val="normaltextrun"/>
                <w:rFonts w:ascii="Arial" w:hAnsi="Arial" w:cs="Arial"/>
                <w:sz w:val="16"/>
                <w:szCs w:val="16"/>
                <w:lang w:val="en-US"/>
              </w:rPr>
              <w:t>   -5.6%</w:t>
            </w:r>
            <w:r w:rsidRPr="00EB65A9">
              <w:rPr>
                <w:rStyle w:val="eop"/>
                <w:rFonts w:ascii="Arial" w:hAnsi="Arial" w:cs="Arial"/>
                <w:sz w:val="16"/>
                <w:szCs w:val="16"/>
              </w:rPr>
              <w:t> </w:t>
            </w:r>
          </w:p>
        </w:tc>
        <w:tc>
          <w:tcPr>
            <w:tcW w:w="1040" w:type="dxa"/>
            <w:tcBorders>
              <w:top w:val="single" w:sz="4" w:space="0" w:color="auto"/>
              <w:left w:val="nil"/>
              <w:bottom w:val="single" w:sz="4" w:space="0" w:color="auto"/>
              <w:right w:val="nil"/>
            </w:tcBorders>
            <w:shd w:val="clear" w:color="auto" w:fill="EEF1E7"/>
          </w:tcPr>
          <w:p w14:paraId="2E485D87" w14:textId="53D1486F" w:rsidR="005F1E6A" w:rsidRPr="00EB65A9" w:rsidRDefault="005F1E6A" w:rsidP="0063427A">
            <w:pPr>
              <w:spacing w:after="0" w:line="240" w:lineRule="auto"/>
              <w:jc w:val="center"/>
              <w:rPr>
                <w:rFonts w:ascii="Arial" w:hAnsi="Arial" w:cs="Arial"/>
                <w:sz w:val="16"/>
                <w:szCs w:val="16"/>
                <w:lang w:val="da-DK"/>
              </w:rPr>
            </w:pPr>
            <w:r w:rsidRPr="00EB65A9">
              <w:rPr>
                <w:rStyle w:val="normaltextrun"/>
                <w:rFonts w:ascii="Arial" w:hAnsi="Arial" w:cs="Arial"/>
                <w:sz w:val="16"/>
                <w:szCs w:val="16"/>
                <w:lang w:val="en-US"/>
              </w:rPr>
              <w:t>  -16.6%</w:t>
            </w:r>
            <w:r w:rsidRPr="00EB65A9">
              <w:rPr>
                <w:rStyle w:val="eop"/>
                <w:rFonts w:ascii="Arial" w:hAnsi="Arial" w:cs="Arial"/>
                <w:sz w:val="16"/>
                <w:szCs w:val="16"/>
              </w:rPr>
              <w:t> </w:t>
            </w:r>
          </w:p>
        </w:tc>
        <w:tc>
          <w:tcPr>
            <w:tcW w:w="913" w:type="dxa"/>
            <w:tcBorders>
              <w:top w:val="single" w:sz="4" w:space="0" w:color="auto"/>
              <w:left w:val="nil"/>
              <w:bottom w:val="single" w:sz="4" w:space="0" w:color="auto"/>
              <w:right w:val="nil"/>
            </w:tcBorders>
            <w:shd w:val="clear" w:color="auto" w:fill="EEF1E7"/>
          </w:tcPr>
          <w:p w14:paraId="2938C36F" w14:textId="1ED4BE2A" w:rsidR="005F1E6A" w:rsidRPr="00EB65A9" w:rsidRDefault="005F1E6A" w:rsidP="0063427A">
            <w:pPr>
              <w:spacing w:after="0" w:line="240" w:lineRule="auto"/>
              <w:jc w:val="center"/>
              <w:rPr>
                <w:rFonts w:ascii="Arial" w:hAnsi="Arial" w:cs="Arial"/>
                <w:sz w:val="16"/>
                <w:szCs w:val="16"/>
                <w:lang w:val="da-DK"/>
              </w:rPr>
            </w:pPr>
            <w:r w:rsidRPr="00EB65A9">
              <w:rPr>
                <w:rStyle w:val="normaltextrun"/>
                <w:rFonts w:ascii="Arial" w:hAnsi="Arial" w:cs="Arial"/>
                <w:sz w:val="16"/>
                <w:szCs w:val="16"/>
                <w:lang w:val="en-US"/>
              </w:rPr>
              <w:t>    6.9%</w:t>
            </w:r>
            <w:r w:rsidRPr="00EB65A9">
              <w:rPr>
                <w:rStyle w:val="eop"/>
                <w:rFonts w:ascii="Arial" w:hAnsi="Arial" w:cs="Arial"/>
                <w:sz w:val="16"/>
                <w:szCs w:val="16"/>
              </w:rPr>
              <w:t> </w:t>
            </w:r>
          </w:p>
        </w:tc>
      </w:tr>
      <w:tr w:rsidR="00554BAB" w:rsidRPr="00EB65A9" w14:paraId="3E04FBDB" w14:textId="77777777" w:rsidTr="00FD6752">
        <w:trPr>
          <w:trHeight w:val="70"/>
        </w:trPr>
        <w:tc>
          <w:tcPr>
            <w:tcW w:w="2335" w:type="dxa"/>
            <w:gridSpan w:val="3"/>
            <w:tcBorders>
              <w:top w:val="single" w:sz="4" w:space="0" w:color="auto"/>
              <w:left w:val="nil"/>
              <w:bottom w:val="single" w:sz="4" w:space="0" w:color="auto"/>
              <w:right w:val="nil"/>
            </w:tcBorders>
            <w:hideMark/>
          </w:tcPr>
          <w:p w14:paraId="15D099EB" w14:textId="2B11A608" w:rsidR="005F1E6A" w:rsidRPr="00EB65A9" w:rsidRDefault="005F1E6A" w:rsidP="0063427A">
            <w:pPr>
              <w:spacing w:after="0" w:line="240" w:lineRule="auto"/>
              <w:jc w:val="center"/>
              <w:rPr>
                <w:rFonts w:ascii="Arial" w:hAnsi="Arial" w:cs="Arial"/>
                <w:sz w:val="16"/>
                <w:szCs w:val="16"/>
                <w:lang w:val="da-DK"/>
              </w:rPr>
            </w:pPr>
            <w:r w:rsidRPr="00EB65A9">
              <w:rPr>
                <w:rFonts w:ascii="Arial" w:hAnsi="Arial" w:cs="Arial"/>
                <w:sz w:val="16"/>
                <w:szCs w:val="16"/>
                <w:lang w:val="da-DK"/>
              </w:rPr>
              <w:t>90 mg VES001 vs. Placebo</w:t>
            </w:r>
          </w:p>
        </w:tc>
        <w:tc>
          <w:tcPr>
            <w:tcW w:w="972" w:type="dxa"/>
            <w:tcBorders>
              <w:top w:val="single" w:sz="4" w:space="0" w:color="auto"/>
              <w:left w:val="nil"/>
              <w:bottom w:val="single" w:sz="4" w:space="0" w:color="auto"/>
              <w:right w:val="nil"/>
            </w:tcBorders>
          </w:tcPr>
          <w:p w14:paraId="7EAD8970" w14:textId="6290240D" w:rsidR="005F1E6A" w:rsidRPr="00EB65A9" w:rsidRDefault="005F1E6A" w:rsidP="0063427A">
            <w:pPr>
              <w:spacing w:after="0" w:line="240" w:lineRule="auto"/>
              <w:jc w:val="center"/>
              <w:rPr>
                <w:rFonts w:ascii="Arial" w:hAnsi="Arial" w:cs="Arial"/>
                <w:sz w:val="16"/>
                <w:szCs w:val="16"/>
                <w:lang w:val="da-DK"/>
              </w:rPr>
            </w:pPr>
            <w:r w:rsidRPr="00EB65A9">
              <w:rPr>
                <w:rStyle w:val="normaltextrun"/>
                <w:rFonts w:ascii="Arial" w:hAnsi="Arial" w:cs="Arial"/>
                <w:sz w:val="16"/>
                <w:szCs w:val="16"/>
                <w:lang w:val="en-US"/>
              </w:rPr>
              <w:t>0.0993</w:t>
            </w:r>
            <w:r w:rsidRPr="00EB65A9">
              <w:rPr>
                <w:rStyle w:val="eop"/>
                <w:rFonts w:ascii="Arial" w:hAnsi="Arial" w:cs="Arial"/>
                <w:sz w:val="16"/>
                <w:szCs w:val="16"/>
              </w:rPr>
              <w:t> </w:t>
            </w:r>
          </w:p>
        </w:tc>
        <w:tc>
          <w:tcPr>
            <w:tcW w:w="957" w:type="dxa"/>
            <w:tcBorders>
              <w:top w:val="single" w:sz="4" w:space="0" w:color="auto"/>
              <w:left w:val="nil"/>
              <w:bottom w:val="single" w:sz="4" w:space="0" w:color="auto"/>
              <w:right w:val="nil"/>
            </w:tcBorders>
          </w:tcPr>
          <w:p w14:paraId="627E7FF4" w14:textId="4EC3FBE9" w:rsidR="005F1E6A" w:rsidRPr="00EB65A9" w:rsidRDefault="005F1E6A" w:rsidP="0063427A">
            <w:pPr>
              <w:spacing w:after="0" w:line="240" w:lineRule="auto"/>
              <w:jc w:val="center"/>
              <w:rPr>
                <w:rFonts w:ascii="Arial" w:hAnsi="Arial" w:cs="Arial"/>
                <w:sz w:val="16"/>
                <w:szCs w:val="16"/>
                <w:lang w:val="da-DK"/>
              </w:rPr>
            </w:pPr>
            <w:r w:rsidRPr="00EB65A9">
              <w:rPr>
                <w:rStyle w:val="normaltextrun"/>
                <w:rFonts w:ascii="Arial" w:hAnsi="Arial" w:cs="Arial"/>
                <w:sz w:val="16"/>
                <w:szCs w:val="16"/>
                <w:lang w:val="en-US"/>
              </w:rPr>
              <w:t>124172.1</w:t>
            </w:r>
            <w:r w:rsidRPr="00EB65A9">
              <w:rPr>
                <w:rStyle w:val="eop"/>
                <w:rFonts w:ascii="Arial" w:hAnsi="Arial" w:cs="Arial"/>
                <w:sz w:val="16"/>
                <w:szCs w:val="16"/>
              </w:rPr>
              <w:t> </w:t>
            </w:r>
          </w:p>
        </w:tc>
        <w:tc>
          <w:tcPr>
            <w:tcW w:w="1443" w:type="dxa"/>
            <w:tcBorders>
              <w:top w:val="single" w:sz="4" w:space="0" w:color="auto"/>
              <w:left w:val="nil"/>
              <w:bottom w:val="single" w:sz="4" w:space="0" w:color="auto"/>
              <w:right w:val="nil"/>
            </w:tcBorders>
          </w:tcPr>
          <w:p w14:paraId="29FF8DA2" w14:textId="4FA3F6C8" w:rsidR="005F1E6A" w:rsidRPr="00EB65A9" w:rsidRDefault="005F1E6A" w:rsidP="0063427A">
            <w:pPr>
              <w:spacing w:after="0" w:line="240" w:lineRule="auto"/>
              <w:jc w:val="center"/>
              <w:rPr>
                <w:rFonts w:ascii="Arial" w:hAnsi="Arial" w:cs="Arial"/>
                <w:sz w:val="16"/>
                <w:szCs w:val="16"/>
                <w:lang w:val="da-DK"/>
              </w:rPr>
            </w:pPr>
            <w:r w:rsidRPr="00EB65A9">
              <w:rPr>
                <w:rStyle w:val="normaltextrun"/>
                <w:rFonts w:ascii="Arial" w:hAnsi="Arial" w:cs="Arial"/>
                <w:sz w:val="16"/>
                <w:szCs w:val="16"/>
                <w:lang w:val="en-US"/>
              </w:rPr>
              <w:t>111802.3</w:t>
            </w:r>
            <w:r w:rsidRPr="00EB65A9">
              <w:rPr>
                <w:rStyle w:val="eop"/>
                <w:rFonts w:ascii="Arial" w:hAnsi="Arial" w:cs="Arial"/>
                <w:sz w:val="16"/>
                <w:szCs w:val="16"/>
              </w:rPr>
              <w:t> </w:t>
            </w:r>
          </w:p>
        </w:tc>
        <w:tc>
          <w:tcPr>
            <w:tcW w:w="1328" w:type="dxa"/>
            <w:tcBorders>
              <w:top w:val="single" w:sz="4" w:space="0" w:color="auto"/>
              <w:left w:val="nil"/>
              <w:bottom w:val="single" w:sz="4" w:space="0" w:color="auto"/>
              <w:right w:val="nil"/>
            </w:tcBorders>
          </w:tcPr>
          <w:p w14:paraId="4BE93919" w14:textId="603F2807" w:rsidR="005F1E6A" w:rsidRPr="00EB65A9" w:rsidRDefault="005F1E6A" w:rsidP="0063427A">
            <w:pPr>
              <w:spacing w:after="0" w:line="240" w:lineRule="auto"/>
              <w:jc w:val="center"/>
              <w:rPr>
                <w:rFonts w:ascii="Arial" w:hAnsi="Arial" w:cs="Arial"/>
                <w:sz w:val="16"/>
                <w:szCs w:val="16"/>
                <w:lang w:val="da-DK"/>
              </w:rPr>
            </w:pPr>
            <w:r w:rsidRPr="00EB65A9">
              <w:rPr>
                <w:rStyle w:val="normaltextrun"/>
                <w:rFonts w:ascii="Arial" w:hAnsi="Arial" w:cs="Arial"/>
                <w:sz w:val="16"/>
                <w:szCs w:val="16"/>
                <w:lang w:val="en-US"/>
              </w:rPr>
              <w:t>   11.1%</w:t>
            </w:r>
            <w:r w:rsidRPr="00EB65A9">
              <w:rPr>
                <w:rStyle w:val="eop"/>
                <w:rFonts w:ascii="Arial" w:hAnsi="Arial" w:cs="Arial"/>
                <w:sz w:val="16"/>
                <w:szCs w:val="16"/>
              </w:rPr>
              <w:t> </w:t>
            </w:r>
          </w:p>
        </w:tc>
        <w:tc>
          <w:tcPr>
            <w:tcW w:w="1040" w:type="dxa"/>
            <w:tcBorders>
              <w:top w:val="single" w:sz="4" w:space="0" w:color="auto"/>
              <w:left w:val="nil"/>
              <w:bottom w:val="single" w:sz="4" w:space="0" w:color="auto"/>
              <w:right w:val="nil"/>
            </w:tcBorders>
          </w:tcPr>
          <w:p w14:paraId="4D40453B" w14:textId="71EF786B" w:rsidR="005F1E6A" w:rsidRPr="00EB65A9" w:rsidRDefault="005F1E6A" w:rsidP="0063427A">
            <w:pPr>
              <w:spacing w:after="0" w:line="240" w:lineRule="auto"/>
              <w:jc w:val="center"/>
              <w:rPr>
                <w:rFonts w:ascii="Arial" w:hAnsi="Arial" w:cs="Arial"/>
                <w:sz w:val="16"/>
                <w:szCs w:val="16"/>
                <w:lang w:val="da-DK"/>
              </w:rPr>
            </w:pPr>
            <w:r w:rsidRPr="00EB65A9">
              <w:rPr>
                <w:rStyle w:val="normaltextrun"/>
                <w:rFonts w:ascii="Arial" w:hAnsi="Arial" w:cs="Arial"/>
                <w:sz w:val="16"/>
                <w:szCs w:val="16"/>
                <w:lang w:val="en-US"/>
              </w:rPr>
              <w:t>   -2.1%</w:t>
            </w:r>
            <w:r w:rsidRPr="00EB65A9">
              <w:rPr>
                <w:rStyle w:val="eop"/>
                <w:rFonts w:ascii="Arial" w:hAnsi="Arial" w:cs="Arial"/>
                <w:sz w:val="16"/>
                <w:szCs w:val="16"/>
              </w:rPr>
              <w:t> </w:t>
            </w:r>
          </w:p>
        </w:tc>
        <w:tc>
          <w:tcPr>
            <w:tcW w:w="913" w:type="dxa"/>
            <w:tcBorders>
              <w:top w:val="single" w:sz="4" w:space="0" w:color="auto"/>
              <w:left w:val="nil"/>
              <w:bottom w:val="single" w:sz="4" w:space="0" w:color="auto"/>
              <w:right w:val="nil"/>
            </w:tcBorders>
          </w:tcPr>
          <w:p w14:paraId="35ACB769" w14:textId="0AEBA5F3" w:rsidR="005F1E6A" w:rsidRPr="00EB65A9" w:rsidRDefault="005F1E6A" w:rsidP="0063427A">
            <w:pPr>
              <w:spacing w:after="0" w:line="240" w:lineRule="auto"/>
              <w:jc w:val="center"/>
              <w:rPr>
                <w:rFonts w:ascii="Arial" w:hAnsi="Arial" w:cs="Arial"/>
                <w:sz w:val="16"/>
                <w:szCs w:val="16"/>
                <w:lang w:val="da-DK"/>
              </w:rPr>
            </w:pPr>
            <w:r w:rsidRPr="00EB65A9">
              <w:rPr>
                <w:rStyle w:val="normaltextrun"/>
                <w:rFonts w:ascii="Arial" w:hAnsi="Arial" w:cs="Arial"/>
                <w:sz w:val="16"/>
                <w:szCs w:val="16"/>
                <w:lang w:val="en-US"/>
              </w:rPr>
              <w:t>   25.9%</w:t>
            </w:r>
            <w:r w:rsidRPr="00EB65A9">
              <w:rPr>
                <w:rStyle w:val="eop"/>
                <w:rFonts w:ascii="Arial" w:hAnsi="Arial" w:cs="Arial"/>
                <w:sz w:val="16"/>
                <w:szCs w:val="16"/>
              </w:rPr>
              <w:t> </w:t>
            </w:r>
          </w:p>
        </w:tc>
      </w:tr>
      <w:tr w:rsidR="00554BAB" w:rsidRPr="00EB65A9" w14:paraId="4153D905" w14:textId="77777777" w:rsidTr="002651C9">
        <w:trPr>
          <w:trHeight w:val="70"/>
        </w:trPr>
        <w:tc>
          <w:tcPr>
            <w:tcW w:w="2335" w:type="dxa"/>
            <w:gridSpan w:val="3"/>
            <w:tcBorders>
              <w:top w:val="single" w:sz="4" w:space="0" w:color="auto"/>
              <w:left w:val="nil"/>
              <w:bottom w:val="single" w:sz="4" w:space="0" w:color="auto"/>
              <w:right w:val="nil"/>
            </w:tcBorders>
            <w:shd w:val="clear" w:color="auto" w:fill="EEF1E7"/>
          </w:tcPr>
          <w:p w14:paraId="15A32A69" w14:textId="5B5EEAA8" w:rsidR="005F1E6A" w:rsidRPr="00EB65A9" w:rsidRDefault="005F1E6A" w:rsidP="0063427A">
            <w:pPr>
              <w:spacing w:after="0" w:line="240" w:lineRule="auto"/>
              <w:jc w:val="center"/>
              <w:rPr>
                <w:rFonts w:ascii="Arial" w:hAnsi="Arial" w:cs="Arial"/>
                <w:sz w:val="16"/>
                <w:szCs w:val="16"/>
                <w:lang w:val="da-DK"/>
              </w:rPr>
            </w:pPr>
            <w:r w:rsidRPr="00EB65A9">
              <w:rPr>
                <w:rFonts w:ascii="Arial" w:hAnsi="Arial" w:cs="Arial"/>
                <w:sz w:val="16"/>
                <w:szCs w:val="16"/>
                <w:lang w:val="da-DK"/>
              </w:rPr>
              <w:t>270 mg VES001 vs. Placebo</w:t>
            </w:r>
          </w:p>
        </w:tc>
        <w:tc>
          <w:tcPr>
            <w:tcW w:w="972" w:type="dxa"/>
            <w:tcBorders>
              <w:top w:val="single" w:sz="4" w:space="0" w:color="auto"/>
              <w:left w:val="nil"/>
              <w:bottom w:val="single" w:sz="4" w:space="0" w:color="auto"/>
              <w:right w:val="nil"/>
            </w:tcBorders>
            <w:shd w:val="clear" w:color="auto" w:fill="EEF1E7"/>
          </w:tcPr>
          <w:p w14:paraId="2F9EADBA" w14:textId="200DFE5A" w:rsidR="005F1E6A" w:rsidRPr="00EB65A9" w:rsidRDefault="005F1E6A" w:rsidP="0063427A">
            <w:pPr>
              <w:spacing w:after="0" w:line="240" w:lineRule="auto"/>
              <w:jc w:val="center"/>
              <w:rPr>
                <w:rFonts w:ascii="Arial" w:hAnsi="Arial" w:cs="Arial"/>
                <w:sz w:val="16"/>
                <w:szCs w:val="16"/>
                <w:lang w:val="da-DK"/>
              </w:rPr>
            </w:pPr>
            <w:r w:rsidRPr="00EB65A9">
              <w:rPr>
                <w:rStyle w:val="normaltextrun"/>
                <w:rFonts w:ascii="Arial" w:hAnsi="Arial" w:cs="Arial"/>
                <w:sz w:val="16"/>
                <w:szCs w:val="16"/>
                <w:lang w:val="en-US"/>
              </w:rPr>
              <w:t>0.7573</w:t>
            </w:r>
            <w:r w:rsidRPr="00EB65A9">
              <w:rPr>
                <w:rStyle w:val="eop"/>
                <w:rFonts w:ascii="Arial" w:hAnsi="Arial" w:cs="Arial"/>
                <w:sz w:val="16"/>
                <w:szCs w:val="16"/>
              </w:rPr>
              <w:t> </w:t>
            </w:r>
          </w:p>
        </w:tc>
        <w:tc>
          <w:tcPr>
            <w:tcW w:w="957" w:type="dxa"/>
            <w:tcBorders>
              <w:top w:val="single" w:sz="4" w:space="0" w:color="auto"/>
              <w:left w:val="nil"/>
              <w:bottom w:val="single" w:sz="4" w:space="0" w:color="auto"/>
              <w:right w:val="nil"/>
            </w:tcBorders>
            <w:shd w:val="clear" w:color="auto" w:fill="EEF1E7"/>
          </w:tcPr>
          <w:p w14:paraId="757B7928" w14:textId="53E393D7" w:rsidR="005F1E6A" w:rsidRPr="00EB65A9" w:rsidRDefault="005F1E6A" w:rsidP="0063427A">
            <w:pPr>
              <w:spacing w:after="0" w:line="240" w:lineRule="auto"/>
              <w:jc w:val="center"/>
              <w:rPr>
                <w:rFonts w:ascii="Arial" w:hAnsi="Arial" w:cs="Arial"/>
                <w:sz w:val="16"/>
                <w:szCs w:val="16"/>
                <w:lang w:val="da-DK"/>
              </w:rPr>
            </w:pPr>
            <w:r w:rsidRPr="00EB65A9">
              <w:rPr>
                <w:rStyle w:val="normaltextrun"/>
                <w:rFonts w:ascii="Arial" w:hAnsi="Arial" w:cs="Arial"/>
                <w:sz w:val="16"/>
                <w:szCs w:val="16"/>
                <w:lang w:val="en-US"/>
              </w:rPr>
              <w:t>109682.7</w:t>
            </w:r>
            <w:r w:rsidRPr="00EB65A9">
              <w:rPr>
                <w:rStyle w:val="eop"/>
                <w:rFonts w:ascii="Arial" w:hAnsi="Arial" w:cs="Arial"/>
                <w:sz w:val="16"/>
                <w:szCs w:val="16"/>
              </w:rPr>
              <w:t> </w:t>
            </w:r>
          </w:p>
        </w:tc>
        <w:tc>
          <w:tcPr>
            <w:tcW w:w="1443" w:type="dxa"/>
            <w:tcBorders>
              <w:top w:val="single" w:sz="4" w:space="0" w:color="auto"/>
              <w:left w:val="nil"/>
              <w:bottom w:val="single" w:sz="4" w:space="0" w:color="auto"/>
              <w:right w:val="nil"/>
            </w:tcBorders>
            <w:shd w:val="clear" w:color="auto" w:fill="EEF1E7"/>
          </w:tcPr>
          <w:p w14:paraId="1CE3E367" w14:textId="5CAB9471" w:rsidR="005F1E6A" w:rsidRPr="00EB65A9" w:rsidRDefault="005F1E6A" w:rsidP="0063427A">
            <w:pPr>
              <w:spacing w:after="0" w:line="240" w:lineRule="auto"/>
              <w:jc w:val="center"/>
              <w:rPr>
                <w:rFonts w:ascii="Arial" w:hAnsi="Arial" w:cs="Arial"/>
                <w:sz w:val="16"/>
                <w:szCs w:val="16"/>
                <w:lang w:val="da-DK"/>
              </w:rPr>
            </w:pPr>
            <w:r w:rsidRPr="00EB65A9">
              <w:rPr>
                <w:rStyle w:val="normaltextrun"/>
                <w:rFonts w:ascii="Arial" w:hAnsi="Arial" w:cs="Arial"/>
                <w:sz w:val="16"/>
                <w:szCs w:val="16"/>
                <w:lang w:val="en-US"/>
              </w:rPr>
              <w:t>111802.3</w:t>
            </w:r>
            <w:r w:rsidRPr="00EB65A9">
              <w:rPr>
                <w:rStyle w:val="eop"/>
                <w:rFonts w:ascii="Arial" w:hAnsi="Arial" w:cs="Arial"/>
                <w:sz w:val="16"/>
                <w:szCs w:val="16"/>
              </w:rPr>
              <w:t> </w:t>
            </w:r>
          </w:p>
        </w:tc>
        <w:tc>
          <w:tcPr>
            <w:tcW w:w="1328" w:type="dxa"/>
            <w:tcBorders>
              <w:top w:val="single" w:sz="4" w:space="0" w:color="auto"/>
              <w:left w:val="nil"/>
              <w:bottom w:val="single" w:sz="4" w:space="0" w:color="auto"/>
              <w:right w:val="nil"/>
            </w:tcBorders>
            <w:shd w:val="clear" w:color="auto" w:fill="EEF1E7"/>
          </w:tcPr>
          <w:p w14:paraId="6D97A13C" w14:textId="3D6A9E20" w:rsidR="005F1E6A" w:rsidRPr="00EB65A9" w:rsidRDefault="005F1E6A" w:rsidP="0063427A">
            <w:pPr>
              <w:spacing w:after="0" w:line="240" w:lineRule="auto"/>
              <w:jc w:val="center"/>
              <w:rPr>
                <w:rFonts w:ascii="Arial" w:hAnsi="Arial" w:cs="Arial"/>
                <w:sz w:val="16"/>
                <w:szCs w:val="16"/>
                <w:lang w:val="da-DK"/>
              </w:rPr>
            </w:pPr>
            <w:r w:rsidRPr="00EB65A9">
              <w:rPr>
                <w:rStyle w:val="normaltextrun"/>
                <w:rFonts w:ascii="Arial" w:hAnsi="Arial" w:cs="Arial"/>
                <w:sz w:val="16"/>
                <w:szCs w:val="16"/>
                <w:lang w:val="en-US"/>
              </w:rPr>
              <w:t>   -1.9%</w:t>
            </w:r>
            <w:r w:rsidRPr="00EB65A9">
              <w:rPr>
                <w:rStyle w:val="eop"/>
                <w:rFonts w:ascii="Arial" w:hAnsi="Arial" w:cs="Arial"/>
                <w:sz w:val="16"/>
                <w:szCs w:val="16"/>
              </w:rPr>
              <w:t> </w:t>
            </w:r>
          </w:p>
        </w:tc>
        <w:tc>
          <w:tcPr>
            <w:tcW w:w="1040" w:type="dxa"/>
            <w:tcBorders>
              <w:top w:val="single" w:sz="4" w:space="0" w:color="auto"/>
              <w:left w:val="nil"/>
              <w:bottom w:val="single" w:sz="4" w:space="0" w:color="auto"/>
              <w:right w:val="nil"/>
            </w:tcBorders>
            <w:shd w:val="clear" w:color="auto" w:fill="EEF1E7"/>
          </w:tcPr>
          <w:p w14:paraId="6D116B30" w14:textId="3E40FAC1" w:rsidR="005F1E6A" w:rsidRPr="00EB65A9" w:rsidRDefault="005F1E6A" w:rsidP="0063427A">
            <w:pPr>
              <w:spacing w:after="0" w:line="240" w:lineRule="auto"/>
              <w:jc w:val="center"/>
              <w:rPr>
                <w:rFonts w:ascii="Arial" w:hAnsi="Arial" w:cs="Arial"/>
                <w:sz w:val="16"/>
                <w:szCs w:val="16"/>
                <w:lang w:val="da-DK"/>
              </w:rPr>
            </w:pPr>
            <w:r w:rsidRPr="00EB65A9">
              <w:rPr>
                <w:rStyle w:val="normaltextrun"/>
                <w:rFonts w:ascii="Arial" w:hAnsi="Arial" w:cs="Arial"/>
                <w:sz w:val="16"/>
                <w:szCs w:val="16"/>
                <w:lang w:val="en-US"/>
              </w:rPr>
              <w:t>  -13.4%</w:t>
            </w:r>
            <w:r w:rsidRPr="00EB65A9">
              <w:rPr>
                <w:rStyle w:val="eop"/>
                <w:rFonts w:ascii="Arial" w:hAnsi="Arial" w:cs="Arial"/>
                <w:sz w:val="16"/>
                <w:szCs w:val="16"/>
              </w:rPr>
              <w:t> </w:t>
            </w:r>
          </w:p>
        </w:tc>
        <w:tc>
          <w:tcPr>
            <w:tcW w:w="913" w:type="dxa"/>
            <w:tcBorders>
              <w:top w:val="single" w:sz="4" w:space="0" w:color="auto"/>
              <w:left w:val="nil"/>
              <w:bottom w:val="single" w:sz="4" w:space="0" w:color="auto"/>
              <w:right w:val="nil"/>
            </w:tcBorders>
            <w:shd w:val="clear" w:color="auto" w:fill="EEF1E7"/>
          </w:tcPr>
          <w:p w14:paraId="5049FBF5" w14:textId="5DE0A2BE" w:rsidR="005F1E6A" w:rsidRPr="00EB65A9" w:rsidRDefault="005F1E6A" w:rsidP="0063427A">
            <w:pPr>
              <w:spacing w:after="0" w:line="240" w:lineRule="auto"/>
              <w:jc w:val="center"/>
              <w:rPr>
                <w:rFonts w:ascii="Arial" w:hAnsi="Arial" w:cs="Arial"/>
                <w:sz w:val="16"/>
                <w:szCs w:val="16"/>
                <w:lang w:val="da-DK"/>
              </w:rPr>
            </w:pPr>
            <w:r w:rsidRPr="00EB65A9">
              <w:rPr>
                <w:rStyle w:val="normaltextrun"/>
                <w:rFonts w:ascii="Arial" w:hAnsi="Arial" w:cs="Arial"/>
                <w:sz w:val="16"/>
                <w:szCs w:val="16"/>
                <w:lang w:val="en-US"/>
              </w:rPr>
              <w:t>   11.1%</w:t>
            </w:r>
            <w:r w:rsidRPr="00EB65A9">
              <w:rPr>
                <w:rStyle w:val="eop"/>
                <w:rFonts w:ascii="Arial" w:hAnsi="Arial" w:cs="Arial"/>
                <w:sz w:val="16"/>
                <w:szCs w:val="16"/>
              </w:rPr>
              <w:t> </w:t>
            </w:r>
          </w:p>
        </w:tc>
      </w:tr>
      <w:tr w:rsidR="00554BAB" w:rsidRPr="00EB65A9" w14:paraId="16BD1648" w14:textId="77777777" w:rsidTr="00FD6752">
        <w:trPr>
          <w:trHeight w:val="70"/>
        </w:trPr>
        <w:tc>
          <w:tcPr>
            <w:tcW w:w="2335" w:type="dxa"/>
            <w:gridSpan w:val="3"/>
            <w:tcBorders>
              <w:top w:val="single" w:sz="4" w:space="0" w:color="auto"/>
              <w:left w:val="nil"/>
              <w:bottom w:val="single" w:sz="4" w:space="0" w:color="auto"/>
              <w:right w:val="nil"/>
            </w:tcBorders>
          </w:tcPr>
          <w:p w14:paraId="050CBFB7" w14:textId="1A482497" w:rsidR="005F1E6A" w:rsidRPr="00EB65A9" w:rsidRDefault="005F1E6A" w:rsidP="0063427A">
            <w:pPr>
              <w:spacing w:after="0" w:line="240" w:lineRule="auto"/>
              <w:jc w:val="center"/>
              <w:rPr>
                <w:rFonts w:ascii="Arial" w:hAnsi="Arial" w:cs="Arial"/>
                <w:sz w:val="16"/>
                <w:szCs w:val="16"/>
                <w:lang w:val="da-DK"/>
              </w:rPr>
            </w:pPr>
            <w:r w:rsidRPr="00EB65A9">
              <w:rPr>
                <w:rFonts w:ascii="Arial" w:hAnsi="Arial" w:cs="Arial"/>
                <w:sz w:val="16"/>
                <w:szCs w:val="16"/>
                <w:lang w:val="da-DK"/>
              </w:rPr>
              <w:t>810 mg VES001 vs. Placebo</w:t>
            </w:r>
          </w:p>
        </w:tc>
        <w:tc>
          <w:tcPr>
            <w:tcW w:w="972" w:type="dxa"/>
            <w:tcBorders>
              <w:top w:val="single" w:sz="4" w:space="0" w:color="auto"/>
              <w:left w:val="nil"/>
              <w:bottom w:val="single" w:sz="4" w:space="0" w:color="auto"/>
              <w:right w:val="nil"/>
            </w:tcBorders>
          </w:tcPr>
          <w:p w14:paraId="55237D30" w14:textId="06C63BED" w:rsidR="005F1E6A" w:rsidRPr="00EB65A9" w:rsidRDefault="005F1E6A" w:rsidP="0063427A">
            <w:pPr>
              <w:spacing w:after="0" w:line="240" w:lineRule="auto"/>
              <w:jc w:val="center"/>
              <w:rPr>
                <w:rFonts w:ascii="Arial" w:hAnsi="Arial" w:cs="Arial"/>
                <w:sz w:val="16"/>
                <w:szCs w:val="16"/>
                <w:lang w:val="da-DK"/>
              </w:rPr>
            </w:pPr>
            <w:r w:rsidRPr="00EB65A9">
              <w:rPr>
                <w:rStyle w:val="normaltextrun"/>
                <w:rFonts w:ascii="Arial" w:hAnsi="Arial" w:cs="Arial"/>
                <w:sz w:val="16"/>
                <w:szCs w:val="16"/>
                <w:lang w:val="en-US"/>
              </w:rPr>
              <w:t>&lt;0.0</w:t>
            </w:r>
            <w:r w:rsidR="00A83EF0" w:rsidRPr="00EB65A9">
              <w:rPr>
                <w:rStyle w:val="normaltextrun"/>
                <w:rFonts w:ascii="Arial" w:hAnsi="Arial" w:cs="Arial"/>
                <w:sz w:val="16"/>
                <w:szCs w:val="16"/>
                <w:lang w:val="en-US"/>
              </w:rPr>
              <w:t>1</w:t>
            </w:r>
            <w:r w:rsidRPr="00EB65A9">
              <w:rPr>
                <w:rStyle w:val="eop"/>
                <w:rFonts w:ascii="Arial" w:hAnsi="Arial" w:cs="Arial"/>
                <w:sz w:val="16"/>
                <w:szCs w:val="16"/>
              </w:rPr>
              <w:t> </w:t>
            </w:r>
          </w:p>
        </w:tc>
        <w:tc>
          <w:tcPr>
            <w:tcW w:w="957" w:type="dxa"/>
            <w:tcBorders>
              <w:top w:val="single" w:sz="4" w:space="0" w:color="auto"/>
              <w:left w:val="nil"/>
              <w:bottom w:val="single" w:sz="4" w:space="0" w:color="auto"/>
              <w:right w:val="nil"/>
            </w:tcBorders>
          </w:tcPr>
          <w:p w14:paraId="4D866CA2" w14:textId="06028FB6" w:rsidR="005F1E6A" w:rsidRPr="00EB65A9" w:rsidRDefault="005F1E6A" w:rsidP="0063427A">
            <w:pPr>
              <w:spacing w:after="0" w:line="240" w:lineRule="auto"/>
              <w:jc w:val="center"/>
              <w:rPr>
                <w:rFonts w:ascii="Arial" w:hAnsi="Arial" w:cs="Arial"/>
                <w:sz w:val="16"/>
                <w:szCs w:val="16"/>
                <w:lang w:val="da-DK"/>
              </w:rPr>
            </w:pPr>
            <w:r w:rsidRPr="00EB65A9">
              <w:rPr>
                <w:rStyle w:val="normaltextrun"/>
                <w:rFonts w:ascii="Arial" w:hAnsi="Arial" w:cs="Arial"/>
                <w:sz w:val="16"/>
                <w:szCs w:val="16"/>
                <w:lang w:val="en-US"/>
              </w:rPr>
              <w:t>133640.2</w:t>
            </w:r>
            <w:r w:rsidRPr="00EB65A9">
              <w:rPr>
                <w:rStyle w:val="eop"/>
                <w:rFonts w:ascii="Arial" w:hAnsi="Arial" w:cs="Arial"/>
                <w:sz w:val="16"/>
                <w:szCs w:val="16"/>
              </w:rPr>
              <w:t> </w:t>
            </w:r>
          </w:p>
        </w:tc>
        <w:tc>
          <w:tcPr>
            <w:tcW w:w="1443" w:type="dxa"/>
            <w:tcBorders>
              <w:top w:val="single" w:sz="4" w:space="0" w:color="auto"/>
              <w:left w:val="nil"/>
              <w:bottom w:val="single" w:sz="4" w:space="0" w:color="auto"/>
              <w:right w:val="nil"/>
            </w:tcBorders>
          </w:tcPr>
          <w:p w14:paraId="390266A8" w14:textId="2B4FF091" w:rsidR="005F1E6A" w:rsidRPr="00EB65A9" w:rsidRDefault="005F1E6A" w:rsidP="0063427A">
            <w:pPr>
              <w:spacing w:after="0" w:line="240" w:lineRule="auto"/>
              <w:jc w:val="center"/>
              <w:rPr>
                <w:rFonts w:ascii="Arial" w:hAnsi="Arial" w:cs="Arial"/>
                <w:sz w:val="16"/>
                <w:szCs w:val="16"/>
                <w:lang w:val="da-DK"/>
              </w:rPr>
            </w:pPr>
            <w:r w:rsidRPr="00EB65A9">
              <w:rPr>
                <w:rStyle w:val="normaltextrun"/>
                <w:rFonts w:ascii="Arial" w:hAnsi="Arial" w:cs="Arial"/>
                <w:sz w:val="16"/>
                <w:szCs w:val="16"/>
                <w:lang w:val="en-US"/>
              </w:rPr>
              <w:t>111802.3</w:t>
            </w:r>
            <w:r w:rsidRPr="00EB65A9">
              <w:rPr>
                <w:rStyle w:val="eop"/>
                <w:rFonts w:ascii="Arial" w:hAnsi="Arial" w:cs="Arial"/>
                <w:sz w:val="16"/>
                <w:szCs w:val="16"/>
              </w:rPr>
              <w:t> </w:t>
            </w:r>
          </w:p>
        </w:tc>
        <w:tc>
          <w:tcPr>
            <w:tcW w:w="1328" w:type="dxa"/>
            <w:tcBorders>
              <w:top w:val="single" w:sz="4" w:space="0" w:color="auto"/>
              <w:left w:val="nil"/>
              <w:bottom w:val="single" w:sz="4" w:space="0" w:color="auto"/>
              <w:right w:val="nil"/>
            </w:tcBorders>
          </w:tcPr>
          <w:p w14:paraId="2C2912C6" w14:textId="34CCAE0A" w:rsidR="005F1E6A" w:rsidRPr="00EB65A9" w:rsidRDefault="005F1E6A" w:rsidP="0063427A">
            <w:pPr>
              <w:spacing w:after="0" w:line="240" w:lineRule="auto"/>
              <w:jc w:val="center"/>
              <w:rPr>
                <w:rFonts w:ascii="Arial" w:hAnsi="Arial" w:cs="Arial"/>
                <w:sz w:val="16"/>
                <w:szCs w:val="16"/>
                <w:lang w:val="da-DK"/>
              </w:rPr>
            </w:pPr>
            <w:r w:rsidRPr="00EB65A9">
              <w:rPr>
                <w:rStyle w:val="normaltextrun"/>
                <w:rFonts w:ascii="Arial" w:hAnsi="Arial" w:cs="Arial"/>
                <w:sz w:val="16"/>
                <w:szCs w:val="16"/>
                <w:lang w:val="en-US"/>
              </w:rPr>
              <w:t>   19.5%</w:t>
            </w:r>
            <w:r w:rsidRPr="00EB65A9">
              <w:rPr>
                <w:rStyle w:val="eop"/>
                <w:rFonts w:ascii="Arial" w:hAnsi="Arial" w:cs="Arial"/>
                <w:sz w:val="16"/>
                <w:szCs w:val="16"/>
              </w:rPr>
              <w:t> </w:t>
            </w:r>
          </w:p>
        </w:tc>
        <w:tc>
          <w:tcPr>
            <w:tcW w:w="1040" w:type="dxa"/>
            <w:tcBorders>
              <w:top w:val="single" w:sz="4" w:space="0" w:color="auto"/>
              <w:left w:val="nil"/>
              <w:bottom w:val="single" w:sz="4" w:space="0" w:color="auto"/>
              <w:right w:val="nil"/>
            </w:tcBorders>
          </w:tcPr>
          <w:p w14:paraId="3EC2044E" w14:textId="2B3D746D" w:rsidR="005F1E6A" w:rsidRPr="00EB65A9" w:rsidRDefault="005F1E6A" w:rsidP="0063427A">
            <w:pPr>
              <w:spacing w:after="0" w:line="240" w:lineRule="auto"/>
              <w:jc w:val="center"/>
              <w:rPr>
                <w:rFonts w:ascii="Arial" w:hAnsi="Arial" w:cs="Arial"/>
                <w:sz w:val="16"/>
                <w:szCs w:val="16"/>
                <w:lang w:val="da-DK"/>
              </w:rPr>
            </w:pPr>
            <w:r w:rsidRPr="00EB65A9">
              <w:rPr>
                <w:rStyle w:val="normaltextrun"/>
                <w:rFonts w:ascii="Arial" w:hAnsi="Arial" w:cs="Arial"/>
                <w:sz w:val="16"/>
                <w:szCs w:val="16"/>
                <w:lang w:val="en-US"/>
              </w:rPr>
              <w:t>    5.6%</w:t>
            </w:r>
            <w:r w:rsidRPr="00EB65A9">
              <w:rPr>
                <w:rStyle w:val="eop"/>
                <w:rFonts w:ascii="Arial" w:hAnsi="Arial" w:cs="Arial"/>
                <w:sz w:val="16"/>
                <w:szCs w:val="16"/>
              </w:rPr>
              <w:t> </w:t>
            </w:r>
          </w:p>
        </w:tc>
        <w:tc>
          <w:tcPr>
            <w:tcW w:w="913" w:type="dxa"/>
            <w:tcBorders>
              <w:top w:val="single" w:sz="4" w:space="0" w:color="auto"/>
              <w:left w:val="nil"/>
              <w:bottom w:val="single" w:sz="4" w:space="0" w:color="auto"/>
              <w:right w:val="nil"/>
            </w:tcBorders>
          </w:tcPr>
          <w:p w14:paraId="342BFE07" w14:textId="6FA83550" w:rsidR="005F1E6A" w:rsidRPr="00EB65A9" w:rsidRDefault="005F1E6A" w:rsidP="0063427A">
            <w:pPr>
              <w:spacing w:after="0" w:line="240" w:lineRule="auto"/>
              <w:jc w:val="center"/>
              <w:rPr>
                <w:rFonts w:ascii="Arial" w:hAnsi="Arial" w:cs="Arial"/>
                <w:sz w:val="16"/>
                <w:szCs w:val="16"/>
                <w:lang w:val="da-DK"/>
              </w:rPr>
            </w:pPr>
            <w:r w:rsidRPr="00EB65A9">
              <w:rPr>
                <w:rStyle w:val="normaltextrun"/>
                <w:rFonts w:ascii="Arial" w:hAnsi="Arial" w:cs="Arial"/>
                <w:sz w:val="16"/>
                <w:szCs w:val="16"/>
                <w:lang w:val="en-US"/>
              </w:rPr>
              <w:t>   35.4%</w:t>
            </w:r>
            <w:r w:rsidRPr="00EB65A9">
              <w:rPr>
                <w:rStyle w:val="eop"/>
                <w:rFonts w:ascii="Arial" w:hAnsi="Arial" w:cs="Arial"/>
                <w:sz w:val="16"/>
                <w:szCs w:val="16"/>
              </w:rPr>
              <w:t> </w:t>
            </w:r>
          </w:p>
        </w:tc>
      </w:tr>
      <w:tr w:rsidR="00554BAB" w:rsidRPr="00EB65A9" w14:paraId="2F7AF585" w14:textId="77777777" w:rsidTr="002651C9">
        <w:trPr>
          <w:trHeight w:val="70"/>
        </w:trPr>
        <w:tc>
          <w:tcPr>
            <w:tcW w:w="2335" w:type="dxa"/>
            <w:gridSpan w:val="3"/>
            <w:tcBorders>
              <w:top w:val="single" w:sz="4" w:space="0" w:color="auto"/>
              <w:left w:val="nil"/>
              <w:bottom w:val="single" w:sz="12" w:space="0" w:color="auto"/>
              <w:right w:val="nil"/>
            </w:tcBorders>
            <w:shd w:val="clear" w:color="auto" w:fill="EEF1E7"/>
            <w:vAlign w:val="center"/>
          </w:tcPr>
          <w:p w14:paraId="28E0B5FE" w14:textId="6C1815CF" w:rsidR="005F1E6A" w:rsidRPr="00EB65A9" w:rsidRDefault="005F1E6A" w:rsidP="0063427A">
            <w:pPr>
              <w:spacing w:after="0" w:line="240" w:lineRule="auto"/>
              <w:jc w:val="center"/>
              <w:rPr>
                <w:rFonts w:ascii="Arial" w:hAnsi="Arial" w:cs="Arial"/>
                <w:sz w:val="16"/>
                <w:szCs w:val="16"/>
                <w:lang w:val="da-DK"/>
              </w:rPr>
            </w:pPr>
            <w:r w:rsidRPr="00EB65A9">
              <w:rPr>
                <w:rFonts w:ascii="Arial" w:hAnsi="Arial" w:cs="Arial"/>
                <w:sz w:val="16"/>
                <w:szCs w:val="16"/>
                <w:lang w:val="da-DK"/>
              </w:rPr>
              <w:t>990 mg VES001 vs. Placebo</w:t>
            </w:r>
          </w:p>
        </w:tc>
        <w:tc>
          <w:tcPr>
            <w:tcW w:w="972" w:type="dxa"/>
            <w:tcBorders>
              <w:top w:val="single" w:sz="4" w:space="0" w:color="auto"/>
              <w:left w:val="nil"/>
              <w:bottom w:val="single" w:sz="12" w:space="0" w:color="auto"/>
              <w:right w:val="nil"/>
            </w:tcBorders>
            <w:shd w:val="clear" w:color="auto" w:fill="EEF1E7"/>
          </w:tcPr>
          <w:p w14:paraId="4FB29F33" w14:textId="2312355A" w:rsidR="005F1E6A" w:rsidRPr="00EB65A9" w:rsidRDefault="005F1E6A" w:rsidP="0063427A">
            <w:pPr>
              <w:spacing w:after="0" w:line="240" w:lineRule="auto"/>
              <w:jc w:val="center"/>
              <w:rPr>
                <w:rFonts w:ascii="Arial" w:hAnsi="Arial" w:cs="Arial"/>
                <w:sz w:val="16"/>
                <w:szCs w:val="16"/>
                <w:lang w:val="da-DK"/>
              </w:rPr>
            </w:pPr>
            <w:r w:rsidRPr="00EB65A9">
              <w:rPr>
                <w:rStyle w:val="normaltextrun"/>
                <w:rFonts w:ascii="Arial" w:hAnsi="Arial" w:cs="Arial"/>
                <w:sz w:val="16"/>
                <w:szCs w:val="16"/>
                <w:lang w:val="en-US"/>
              </w:rPr>
              <w:t>0.0100</w:t>
            </w:r>
            <w:r w:rsidRPr="00EB65A9">
              <w:rPr>
                <w:rStyle w:val="eop"/>
                <w:rFonts w:ascii="Arial" w:hAnsi="Arial" w:cs="Arial"/>
                <w:sz w:val="16"/>
                <w:szCs w:val="16"/>
              </w:rPr>
              <w:t> </w:t>
            </w:r>
          </w:p>
        </w:tc>
        <w:tc>
          <w:tcPr>
            <w:tcW w:w="957" w:type="dxa"/>
            <w:tcBorders>
              <w:top w:val="single" w:sz="4" w:space="0" w:color="auto"/>
              <w:left w:val="nil"/>
              <w:bottom w:val="single" w:sz="12" w:space="0" w:color="auto"/>
              <w:right w:val="nil"/>
            </w:tcBorders>
            <w:shd w:val="clear" w:color="auto" w:fill="EEF1E7"/>
          </w:tcPr>
          <w:p w14:paraId="12923DC6" w14:textId="0C9577C5" w:rsidR="005F1E6A" w:rsidRPr="00EB65A9" w:rsidRDefault="005F1E6A" w:rsidP="0063427A">
            <w:pPr>
              <w:spacing w:after="0" w:line="240" w:lineRule="auto"/>
              <w:jc w:val="center"/>
              <w:rPr>
                <w:rFonts w:ascii="Arial" w:hAnsi="Arial" w:cs="Arial"/>
                <w:sz w:val="16"/>
                <w:szCs w:val="16"/>
                <w:lang w:val="da-DK"/>
              </w:rPr>
            </w:pPr>
            <w:r w:rsidRPr="00EB65A9">
              <w:rPr>
                <w:rStyle w:val="normaltextrun"/>
                <w:rFonts w:ascii="Arial" w:hAnsi="Arial" w:cs="Arial"/>
                <w:sz w:val="16"/>
                <w:szCs w:val="16"/>
                <w:lang w:val="en-US"/>
              </w:rPr>
              <w:t>132829.0</w:t>
            </w:r>
            <w:r w:rsidRPr="00EB65A9">
              <w:rPr>
                <w:rStyle w:val="eop"/>
                <w:rFonts w:ascii="Arial" w:hAnsi="Arial" w:cs="Arial"/>
                <w:sz w:val="16"/>
                <w:szCs w:val="16"/>
              </w:rPr>
              <w:t> </w:t>
            </w:r>
          </w:p>
        </w:tc>
        <w:tc>
          <w:tcPr>
            <w:tcW w:w="1443" w:type="dxa"/>
            <w:tcBorders>
              <w:top w:val="single" w:sz="4" w:space="0" w:color="auto"/>
              <w:left w:val="nil"/>
              <w:bottom w:val="single" w:sz="12" w:space="0" w:color="auto"/>
              <w:right w:val="nil"/>
            </w:tcBorders>
            <w:shd w:val="clear" w:color="auto" w:fill="EEF1E7"/>
          </w:tcPr>
          <w:p w14:paraId="0F588B08" w14:textId="5D206B46" w:rsidR="005F1E6A" w:rsidRPr="00EB65A9" w:rsidRDefault="005F1E6A" w:rsidP="0063427A">
            <w:pPr>
              <w:spacing w:after="0" w:line="240" w:lineRule="auto"/>
              <w:jc w:val="center"/>
              <w:rPr>
                <w:rFonts w:ascii="Arial" w:hAnsi="Arial" w:cs="Arial"/>
                <w:sz w:val="16"/>
                <w:szCs w:val="16"/>
                <w:lang w:val="da-DK"/>
              </w:rPr>
            </w:pPr>
            <w:r w:rsidRPr="00EB65A9">
              <w:rPr>
                <w:rStyle w:val="normaltextrun"/>
                <w:rFonts w:ascii="Arial" w:hAnsi="Arial" w:cs="Arial"/>
                <w:sz w:val="16"/>
                <w:szCs w:val="16"/>
                <w:lang w:val="en-US"/>
              </w:rPr>
              <w:t>111802.3</w:t>
            </w:r>
            <w:r w:rsidRPr="00EB65A9">
              <w:rPr>
                <w:rStyle w:val="eop"/>
                <w:rFonts w:ascii="Arial" w:hAnsi="Arial" w:cs="Arial"/>
                <w:sz w:val="16"/>
                <w:szCs w:val="16"/>
              </w:rPr>
              <w:t> </w:t>
            </w:r>
          </w:p>
        </w:tc>
        <w:tc>
          <w:tcPr>
            <w:tcW w:w="1328" w:type="dxa"/>
            <w:tcBorders>
              <w:top w:val="single" w:sz="4" w:space="0" w:color="auto"/>
              <w:left w:val="nil"/>
              <w:bottom w:val="single" w:sz="12" w:space="0" w:color="auto"/>
              <w:right w:val="nil"/>
            </w:tcBorders>
            <w:shd w:val="clear" w:color="auto" w:fill="EEF1E7"/>
          </w:tcPr>
          <w:p w14:paraId="52DA6AED" w14:textId="3FC04ACD" w:rsidR="005F1E6A" w:rsidRPr="00EB65A9" w:rsidRDefault="005F1E6A" w:rsidP="0063427A">
            <w:pPr>
              <w:spacing w:after="0" w:line="240" w:lineRule="auto"/>
              <w:jc w:val="center"/>
              <w:rPr>
                <w:rFonts w:ascii="Arial" w:hAnsi="Arial" w:cs="Arial"/>
                <w:sz w:val="16"/>
                <w:szCs w:val="16"/>
                <w:lang w:val="da-DK"/>
              </w:rPr>
            </w:pPr>
            <w:r w:rsidRPr="00EB65A9">
              <w:rPr>
                <w:rStyle w:val="normaltextrun"/>
                <w:rFonts w:ascii="Arial" w:hAnsi="Arial" w:cs="Arial"/>
                <w:sz w:val="16"/>
                <w:szCs w:val="16"/>
                <w:lang w:val="en-US"/>
              </w:rPr>
              <w:t>   18.8%</w:t>
            </w:r>
            <w:r w:rsidRPr="00EB65A9">
              <w:rPr>
                <w:rStyle w:val="eop"/>
                <w:rFonts w:ascii="Arial" w:hAnsi="Arial" w:cs="Arial"/>
                <w:sz w:val="16"/>
                <w:szCs w:val="16"/>
              </w:rPr>
              <w:t> </w:t>
            </w:r>
          </w:p>
        </w:tc>
        <w:tc>
          <w:tcPr>
            <w:tcW w:w="1040" w:type="dxa"/>
            <w:tcBorders>
              <w:top w:val="single" w:sz="4" w:space="0" w:color="auto"/>
              <w:left w:val="nil"/>
              <w:bottom w:val="single" w:sz="12" w:space="0" w:color="auto"/>
              <w:right w:val="nil"/>
            </w:tcBorders>
            <w:shd w:val="clear" w:color="auto" w:fill="EEF1E7"/>
          </w:tcPr>
          <w:p w14:paraId="2044E8B5" w14:textId="4F02634D" w:rsidR="005F1E6A" w:rsidRPr="00EB65A9" w:rsidRDefault="005F1E6A" w:rsidP="0063427A">
            <w:pPr>
              <w:spacing w:after="0" w:line="240" w:lineRule="auto"/>
              <w:jc w:val="center"/>
              <w:rPr>
                <w:rFonts w:ascii="Arial" w:hAnsi="Arial" w:cs="Arial"/>
                <w:sz w:val="16"/>
                <w:szCs w:val="16"/>
                <w:lang w:val="da-DK"/>
              </w:rPr>
            </w:pPr>
            <w:r w:rsidRPr="00EB65A9">
              <w:rPr>
                <w:rStyle w:val="normaltextrun"/>
                <w:rFonts w:ascii="Arial" w:hAnsi="Arial" w:cs="Arial"/>
                <w:sz w:val="16"/>
                <w:szCs w:val="16"/>
                <w:lang w:val="en-US"/>
              </w:rPr>
              <w:t>    4.4%</w:t>
            </w:r>
            <w:r w:rsidRPr="00EB65A9">
              <w:rPr>
                <w:rStyle w:val="eop"/>
                <w:rFonts w:ascii="Arial" w:hAnsi="Arial" w:cs="Arial"/>
                <w:sz w:val="16"/>
                <w:szCs w:val="16"/>
              </w:rPr>
              <w:t> </w:t>
            </w:r>
          </w:p>
        </w:tc>
        <w:tc>
          <w:tcPr>
            <w:tcW w:w="913" w:type="dxa"/>
            <w:tcBorders>
              <w:top w:val="single" w:sz="4" w:space="0" w:color="auto"/>
              <w:left w:val="nil"/>
              <w:bottom w:val="nil"/>
              <w:right w:val="nil"/>
            </w:tcBorders>
            <w:shd w:val="clear" w:color="auto" w:fill="EEF1E7"/>
          </w:tcPr>
          <w:p w14:paraId="0EA01CBB" w14:textId="29A87018" w:rsidR="005F1E6A" w:rsidRPr="00EB65A9" w:rsidRDefault="005F1E6A" w:rsidP="0063427A">
            <w:pPr>
              <w:spacing w:after="0" w:line="240" w:lineRule="auto"/>
              <w:jc w:val="center"/>
              <w:rPr>
                <w:rFonts w:ascii="Arial" w:hAnsi="Arial" w:cs="Arial"/>
                <w:sz w:val="16"/>
                <w:szCs w:val="16"/>
                <w:lang w:val="da-DK"/>
              </w:rPr>
            </w:pPr>
            <w:r w:rsidRPr="00EB65A9">
              <w:rPr>
                <w:rStyle w:val="normaltextrun"/>
                <w:rFonts w:ascii="Arial" w:hAnsi="Arial" w:cs="Arial"/>
                <w:sz w:val="16"/>
                <w:szCs w:val="16"/>
                <w:lang w:val="en-US"/>
              </w:rPr>
              <w:t>   35.2%</w:t>
            </w:r>
            <w:r w:rsidRPr="00EB65A9">
              <w:rPr>
                <w:rStyle w:val="eop"/>
                <w:rFonts w:ascii="Arial" w:hAnsi="Arial" w:cs="Arial"/>
                <w:sz w:val="16"/>
                <w:szCs w:val="16"/>
              </w:rPr>
              <w:t> </w:t>
            </w:r>
          </w:p>
        </w:tc>
      </w:tr>
      <w:tr w:rsidR="00BE1EDD" w:rsidRPr="00EB65A9" w14:paraId="2CD41E78" w14:textId="77777777" w:rsidTr="005C738C">
        <w:trPr>
          <w:trHeight w:val="70"/>
        </w:trPr>
        <w:tc>
          <w:tcPr>
            <w:tcW w:w="8988" w:type="dxa"/>
            <w:gridSpan w:val="9"/>
            <w:tcBorders>
              <w:top w:val="single" w:sz="12" w:space="0" w:color="auto"/>
              <w:left w:val="nil"/>
              <w:bottom w:val="single" w:sz="12" w:space="0" w:color="auto"/>
              <w:right w:val="nil"/>
            </w:tcBorders>
            <w:vAlign w:val="center"/>
          </w:tcPr>
          <w:p w14:paraId="04C8F7B9" w14:textId="1E45D261" w:rsidR="00BE1EDD" w:rsidRPr="00FD6752" w:rsidRDefault="00FD6752" w:rsidP="0063427A">
            <w:pPr>
              <w:spacing w:after="0" w:line="240" w:lineRule="auto"/>
              <w:jc w:val="center"/>
              <w:rPr>
                <w:rStyle w:val="normaltextrun"/>
                <w:rFonts w:ascii="Arial" w:hAnsi="Arial" w:cs="Arial"/>
                <w:sz w:val="20"/>
                <w:szCs w:val="20"/>
                <w:lang w:val="en-US"/>
              </w:rPr>
            </w:pPr>
            <w:r>
              <w:rPr>
                <w:b/>
                <w:bCs/>
              </w:rPr>
              <w:t>Plasma Progranulin – Descriptive statistics (Change from baseline)</w:t>
            </w:r>
          </w:p>
        </w:tc>
      </w:tr>
      <w:tr w:rsidR="008C781F" w:rsidRPr="00EB65A9" w14:paraId="529F9389" w14:textId="77777777" w:rsidTr="001A272B">
        <w:trPr>
          <w:trHeight w:val="70"/>
        </w:trPr>
        <w:tc>
          <w:tcPr>
            <w:tcW w:w="1102" w:type="dxa"/>
            <w:tcBorders>
              <w:top w:val="single" w:sz="12" w:space="0" w:color="auto"/>
              <w:left w:val="nil"/>
              <w:bottom w:val="nil"/>
              <w:right w:val="nil"/>
            </w:tcBorders>
            <w:shd w:val="clear" w:color="auto" w:fill="CCD5B9"/>
            <w:vAlign w:val="center"/>
          </w:tcPr>
          <w:p w14:paraId="3824ADAA" w14:textId="77777777" w:rsidR="008C781F" w:rsidRPr="00EB65A9" w:rsidRDefault="008C781F" w:rsidP="0063427A">
            <w:pPr>
              <w:spacing w:after="0" w:line="240" w:lineRule="auto"/>
              <w:jc w:val="center"/>
              <w:rPr>
                <w:rStyle w:val="normaltextrun"/>
                <w:rFonts w:ascii="Arial" w:hAnsi="Arial" w:cs="Arial"/>
                <w:sz w:val="16"/>
                <w:szCs w:val="16"/>
                <w:lang w:val="en-US"/>
              </w:rPr>
            </w:pPr>
          </w:p>
        </w:tc>
        <w:tc>
          <w:tcPr>
            <w:tcW w:w="1233" w:type="dxa"/>
            <w:gridSpan w:val="2"/>
            <w:tcBorders>
              <w:top w:val="single" w:sz="12" w:space="0" w:color="auto"/>
              <w:left w:val="nil"/>
              <w:bottom w:val="nil"/>
              <w:right w:val="nil"/>
            </w:tcBorders>
            <w:shd w:val="clear" w:color="auto" w:fill="CCD5B9"/>
            <w:vAlign w:val="center"/>
          </w:tcPr>
          <w:p w14:paraId="7227307E" w14:textId="77777777" w:rsidR="008C781F" w:rsidRPr="00EB65A9" w:rsidRDefault="008C781F" w:rsidP="0063427A">
            <w:pPr>
              <w:spacing w:after="0" w:line="240" w:lineRule="auto"/>
              <w:jc w:val="center"/>
              <w:rPr>
                <w:rStyle w:val="normaltextrun"/>
                <w:rFonts w:ascii="Arial" w:hAnsi="Arial" w:cs="Arial"/>
                <w:sz w:val="16"/>
                <w:szCs w:val="16"/>
                <w:lang w:val="en-US"/>
              </w:rPr>
            </w:pPr>
          </w:p>
        </w:tc>
        <w:tc>
          <w:tcPr>
            <w:tcW w:w="6653" w:type="dxa"/>
            <w:gridSpan w:val="6"/>
            <w:tcBorders>
              <w:top w:val="single" w:sz="12" w:space="0" w:color="auto"/>
              <w:left w:val="nil"/>
              <w:bottom w:val="single" w:sz="4" w:space="0" w:color="auto"/>
              <w:right w:val="nil"/>
            </w:tcBorders>
            <w:shd w:val="clear" w:color="auto" w:fill="CCD5B9"/>
            <w:vAlign w:val="center"/>
          </w:tcPr>
          <w:p w14:paraId="12188B2A" w14:textId="083D824C" w:rsidR="008C781F" w:rsidRPr="00EB65A9" w:rsidRDefault="008C781F" w:rsidP="0063427A">
            <w:pPr>
              <w:spacing w:after="0" w:line="240" w:lineRule="auto"/>
              <w:jc w:val="center"/>
              <w:rPr>
                <w:rStyle w:val="normaltextrun"/>
                <w:rFonts w:ascii="Arial" w:hAnsi="Arial" w:cs="Arial"/>
                <w:sz w:val="16"/>
                <w:szCs w:val="16"/>
                <w:lang w:val="en-US"/>
              </w:rPr>
            </w:pPr>
            <w:r w:rsidRPr="00EB65A9">
              <w:rPr>
                <w:rFonts w:ascii="Arial" w:hAnsi="Arial" w:cs="Arial"/>
                <w:b/>
                <w:bCs/>
                <w:sz w:val="16"/>
                <w:szCs w:val="16"/>
                <w:lang w:val="en-US"/>
              </w:rPr>
              <w:t>Back transformed</w:t>
            </w:r>
          </w:p>
        </w:tc>
      </w:tr>
      <w:tr w:rsidR="00097741" w:rsidRPr="00EB65A9" w14:paraId="40D8674A" w14:textId="77777777" w:rsidTr="002651C9">
        <w:trPr>
          <w:trHeight w:val="70"/>
        </w:trPr>
        <w:tc>
          <w:tcPr>
            <w:tcW w:w="1345" w:type="dxa"/>
            <w:gridSpan w:val="2"/>
            <w:tcBorders>
              <w:top w:val="nil"/>
              <w:left w:val="nil"/>
              <w:bottom w:val="single" w:sz="12" w:space="0" w:color="auto"/>
              <w:right w:val="nil"/>
            </w:tcBorders>
            <w:shd w:val="clear" w:color="auto" w:fill="CCD5B9"/>
            <w:vAlign w:val="center"/>
          </w:tcPr>
          <w:p w14:paraId="4D1DD17C" w14:textId="395931E4" w:rsidR="00BE1EDD" w:rsidRPr="00EB65A9" w:rsidRDefault="00BE1EDD" w:rsidP="00BE1EDD">
            <w:pPr>
              <w:spacing w:after="0" w:line="240" w:lineRule="auto"/>
              <w:jc w:val="center"/>
              <w:rPr>
                <w:rFonts w:ascii="Arial" w:hAnsi="Arial" w:cs="Arial"/>
                <w:sz w:val="16"/>
                <w:szCs w:val="16"/>
                <w:lang w:val="da-DK"/>
              </w:rPr>
            </w:pPr>
            <w:r w:rsidRPr="00EB65A9">
              <w:rPr>
                <w:rFonts w:ascii="Arial" w:hAnsi="Arial" w:cs="Arial"/>
                <w:b/>
                <w:bCs/>
                <w:sz w:val="16"/>
                <w:szCs w:val="16"/>
                <w:lang w:val="en-US"/>
              </w:rPr>
              <w:t>Treatment</w:t>
            </w:r>
          </w:p>
        </w:tc>
        <w:tc>
          <w:tcPr>
            <w:tcW w:w="990" w:type="dxa"/>
            <w:tcBorders>
              <w:top w:val="nil"/>
              <w:left w:val="nil"/>
              <w:bottom w:val="single" w:sz="12" w:space="0" w:color="auto"/>
              <w:right w:val="nil"/>
            </w:tcBorders>
            <w:shd w:val="clear" w:color="auto" w:fill="CCD5B9"/>
            <w:vAlign w:val="center"/>
          </w:tcPr>
          <w:p w14:paraId="233B3B2D" w14:textId="2DDBBF50" w:rsidR="00BE1EDD" w:rsidRPr="00EB65A9" w:rsidRDefault="00BE1EDD" w:rsidP="00BE1EDD">
            <w:pPr>
              <w:spacing w:after="0" w:line="240" w:lineRule="auto"/>
              <w:jc w:val="center"/>
              <w:rPr>
                <w:rFonts w:ascii="Arial" w:hAnsi="Arial" w:cs="Arial"/>
                <w:sz w:val="16"/>
                <w:szCs w:val="16"/>
                <w:lang w:val="da-DK"/>
              </w:rPr>
            </w:pPr>
            <w:r w:rsidRPr="00EB65A9">
              <w:rPr>
                <w:rFonts w:ascii="Arial" w:hAnsi="Arial" w:cs="Arial"/>
                <w:b/>
                <w:bCs/>
                <w:sz w:val="16"/>
                <w:szCs w:val="16"/>
                <w:lang w:val="en-US"/>
              </w:rPr>
              <w:t>Time</w:t>
            </w:r>
          </w:p>
        </w:tc>
        <w:tc>
          <w:tcPr>
            <w:tcW w:w="972" w:type="dxa"/>
            <w:tcBorders>
              <w:top w:val="single" w:sz="4" w:space="0" w:color="auto"/>
              <w:left w:val="nil"/>
              <w:bottom w:val="single" w:sz="12" w:space="0" w:color="auto"/>
              <w:right w:val="nil"/>
            </w:tcBorders>
            <w:shd w:val="clear" w:color="auto" w:fill="CCD5B9"/>
            <w:vAlign w:val="center"/>
          </w:tcPr>
          <w:p w14:paraId="3259EDB6" w14:textId="48CDAA17" w:rsidR="00BE1EDD" w:rsidRPr="00EB65A9" w:rsidRDefault="00BE1EDD" w:rsidP="00BE1EDD">
            <w:pPr>
              <w:spacing w:after="0" w:line="240" w:lineRule="auto"/>
              <w:jc w:val="center"/>
              <w:rPr>
                <w:rStyle w:val="normaltextrun"/>
                <w:rFonts w:ascii="Arial" w:hAnsi="Arial" w:cs="Arial"/>
                <w:sz w:val="16"/>
                <w:szCs w:val="16"/>
                <w:lang w:val="en-US"/>
              </w:rPr>
            </w:pPr>
            <w:r w:rsidRPr="00EB65A9">
              <w:rPr>
                <w:rFonts w:ascii="Arial" w:hAnsi="Arial" w:cs="Arial"/>
                <w:b/>
                <w:bCs/>
                <w:sz w:val="16"/>
                <w:szCs w:val="16"/>
                <w:lang w:val="en-US"/>
              </w:rPr>
              <w:t>LSM</w:t>
            </w:r>
          </w:p>
        </w:tc>
        <w:tc>
          <w:tcPr>
            <w:tcW w:w="957" w:type="dxa"/>
            <w:tcBorders>
              <w:top w:val="single" w:sz="4" w:space="0" w:color="auto"/>
              <w:left w:val="nil"/>
              <w:bottom w:val="single" w:sz="12" w:space="0" w:color="auto"/>
              <w:right w:val="nil"/>
            </w:tcBorders>
            <w:shd w:val="clear" w:color="auto" w:fill="CCD5B9"/>
            <w:vAlign w:val="center"/>
          </w:tcPr>
          <w:p w14:paraId="3F013A15" w14:textId="15030488" w:rsidR="00BE1EDD" w:rsidRPr="00EB65A9" w:rsidRDefault="00BE1EDD" w:rsidP="00BE1EDD">
            <w:pPr>
              <w:spacing w:after="0" w:line="240" w:lineRule="auto"/>
              <w:jc w:val="center"/>
              <w:rPr>
                <w:rStyle w:val="normaltextrun"/>
                <w:rFonts w:ascii="Arial" w:hAnsi="Arial" w:cs="Arial"/>
                <w:sz w:val="16"/>
                <w:szCs w:val="16"/>
                <w:lang w:val="en-US"/>
              </w:rPr>
            </w:pPr>
            <w:r w:rsidRPr="00EB65A9">
              <w:rPr>
                <w:rFonts w:ascii="Arial" w:hAnsi="Arial" w:cs="Arial"/>
                <w:b/>
                <w:bCs/>
                <w:sz w:val="16"/>
                <w:szCs w:val="16"/>
                <w:lang w:val="en-US"/>
              </w:rPr>
              <w:t xml:space="preserve">Lower </w:t>
            </w:r>
            <w:r w:rsidRPr="00EB65A9">
              <w:rPr>
                <w:rFonts w:ascii="Arial" w:hAnsi="Arial" w:cs="Arial"/>
                <w:b/>
                <w:bCs/>
                <w:sz w:val="16"/>
                <w:szCs w:val="16"/>
                <w:lang w:val="en-US"/>
              </w:rPr>
              <w:br/>
              <w:t>%95 CI</w:t>
            </w:r>
          </w:p>
        </w:tc>
        <w:tc>
          <w:tcPr>
            <w:tcW w:w="1443" w:type="dxa"/>
            <w:tcBorders>
              <w:top w:val="single" w:sz="4" w:space="0" w:color="auto"/>
              <w:left w:val="nil"/>
              <w:bottom w:val="single" w:sz="12" w:space="0" w:color="auto"/>
              <w:right w:val="nil"/>
            </w:tcBorders>
            <w:shd w:val="clear" w:color="auto" w:fill="CCD5B9"/>
            <w:vAlign w:val="center"/>
          </w:tcPr>
          <w:p w14:paraId="2D1DFEBD" w14:textId="2FD19685" w:rsidR="00BE1EDD" w:rsidRPr="00EB65A9" w:rsidRDefault="00BE1EDD" w:rsidP="00BE1EDD">
            <w:pPr>
              <w:spacing w:after="0" w:line="240" w:lineRule="auto"/>
              <w:jc w:val="center"/>
              <w:rPr>
                <w:rStyle w:val="normaltextrun"/>
                <w:rFonts w:ascii="Arial" w:hAnsi="Arial" w:cs="Arial"/>
                <w:sz w:val="16"/>
                <w:szCs w:val="16"/>
                <w:lang w:val="en-US"/>
              </w:rPr>
            </w:pPr>
            <w:r w:rsidRPr="00EB65A9">
              <w:rPr>
                <w:rFonts w:ascii="Arial" w:hAnsi="Arial" w:cs="Arial"/>
                <w:b/>
                <w:bCs/>
                <w:sz w:val="16"/>
                <w:szCs w:val="16"/>
                <w:lang w:val="en-US"/>
              </w:rPr>
              <w:t xml:space="preserve">Upper </w:t>
            </w:r>
            <w:r w:rsidRPr="00EB65A9">
              <w:rPr>
                <w:rFonts w:ascii="Arial" w:hAnsi="Arial" w:cs="Arial"/>
                <w:b/>
                <w:bCs/>
                <w:sz w:val="16"/>
                <w:szCs w:val="16"/>
                <w:lang w:val="en-US"/>
              </w:rPr>
              <w:br/>
              <w:t>%95 CI</w:t>
            </w:r>
          </w:p>
        </w:tc>
        <w:tc>
          <w:tcPr>
            <w:tcW w:w="1328" w:type="dxa"/>
            <w:tcBorders>
              <w:top w:val="single" w:sz="4" w:space="0" w:color="auto"/>
              <w:left w:val="nil"/>
              <w:bottom w:val="single" w:sz="12" w:space="0" w:color="auto"/>
              <w:right w:val="nil"/>
            </w:tcBorders>
            <w:shd w:val="clear" w:color="auto" w:fill="CCD5B9"/>
            <w:vAlign w:val="center"/>
          </w:tcPr>
          <w:p w14:paraId="72C25A98" w14:textId="1688403D" w:rsidR="00BE1EDD" w:rsidRPr="00EB65A9" w:rsidRDefault="00BE1EDD" w:rsidP="00BE1EDD">
            <w:pPr>
              <w:spacing w:after="0" w:line="240" w:lineRule="auto"/>
              <w:jc w:val="center"/>
              <w:rPr>
                <w:rStyle w:val="normaltextrun"/>
                <w:rFonts w:ascii="Arial" w:hAnsi="Arial" w:cs="Arial"/>
                <w:sz w:val="16"/>
                <w:szCs w:val="16"/>
                <w:lang w:val="en-US"/>
              </w:rPr>
            </w:pPr>
            <w:r w:rsidRPr="00EB65A9">
              <w:rPr>
                <w:rFonts w:ascii="Arial" w:hAnsi="Arial" w:cs="Arial"/>
                <w:b/>
                <w:bCs/>
                <w:sz w:val="16"/>
                <w:szCs w:val="16"/>
                <w:lang w:val="en-US"/>
              </w:rPr>
              <w:t>LSM change from baseline</w:t>
            </w:r>
          </w:p>
        </w:tc>
        <w:tc>
          <w:tcPr>
            <w:tcW w:w="1040" w:type="dxa"/>
            <w:tcBorders>
              <w:top w:val="single" w:sz="4" w:space="0" w:color="auto"/>
              <w:left w:val="nil"/>
              <w:bottom w:val="single" w:sz="12" w:space="0" w:color="auto"/>
              <w:right w:val="nil"/>
            </w:tcBorders>
            <w:shd w:val="clear" w:color="auto" w:fill="CCD5B9"/>
            <w:vAlign w:val="center"/>
          </w:tcPr>
          <w:p w14:paraId="251A736E" w14:textId="0415286C" w:rsidR="00BE1EDD" w:rsidRPr="00EB65A9" w:rsidRDefault="00BE1EDD" w:rsidP="00BE1EDD">
            <w:pPr>
              <w:spacing w:after="0" w:line="240" w:lineRule="auto"/>
              <w:jc w:val="center"/>
              <w:rPr>
                <w:rStyle w:val="normaltextrun"/>
                <w:rFonts w:ascii="Arial" w:hAnsi="Arial" w:cs="Arial"/>
                <w:sz w:val="16"/>
                <w:szCs w:val="16"/>
                <w:lang w:val="en-US"/>
              </w:rPr>
            </w:pPr>
            <w:r w:rsidRPr="00EB65A9">
              <w:rPr>
                <w:rFonts w:ascii="Arial" w:hAnsi="Arial" w:cs="Arial"/>
                <w:b/>
                <w:bCs/>
                <w:sz w:val="16"/>
                <w:szCs w:val="16"/>
                <w:lang w:val="en-US"/>
              </w:rPr>
              <w:t xml:space="preserve">Lower </w:t>
            </w:r>
            <w:r w:rsidRPr="00EB65A9">
              <w:rPr>
                <w:rFonts w:ascii="Arial" w:hAnsi="Arial" w:cs="Arial"/>
                <w:b/>
                <w:bCs/>
                <w:sz w:val="16"/>
                <w:szCs w:val="16"/>
                <w:lang w:val="en-US"/>
              </w:rPr>
              <w:br/>
              <w:t>95% CI</w:t>
            </w:r>
          </w:p>
        </w:tc>
        <w:tc>
          <w:tcPr>
            <w:tcW w:w="913" w:type="dxa"/>
            <w:tcBorders>
              <w:top w:val="nil"/>
              <w:left w:val="nil"/>
              <w:bottom w:val="single" w:sz="12" w:space="0" w:color="auto"/>
              <w:right w:val="nil"/>
            </w:tcBorders>
            <w:shd w:val="clear" w:color="auto" w:fill="CCD5B9"/>
            <w:vAlign w:val="center"/>
          </w:tcPr>
          <w:p w14:paraId="02CB0055" w14:textId="3ABC7CEB" w:rsidR="00BE1EDD" w:rsidRPr="00EB65A9" w:rsidRDefault="00BE1EDD" w:rsidP="00BE1EDD">
            <w:pPr>
              <w:spacing w:after="0" w:line="240" w:lineRule="auto"/>
              <w:jc w:val="center"/>
              <w:rPr>
                <w:rStyle w:val="normaltextrun"/>
                <w:rFonts w:ascii="Arial" w:hAnsi="Arial" w:cs="Arial"/>
                <w:sz w:val="16"/>
                <w:szCs w:val="16"/>
                <w:lang w:val="en-US"/>
              </w:rPr>
            </w:pPr>
            <w:r w:rsidRPr="00EB65A9">
              <w:rPr>
                <w:rFonts w:ascii="Arial" w:hAnsi="Arial" w:cs="Arial"/>
                <w:b/>
                <w:bCs/>
                <w:sz w:val="16"/>
                <w:szCs w:val="16"/>
                <w:lang w:val="en-US"/>
              </w:rPr>
              <w:t xml:space="preserve">Upper </w:t>
            </w:r>
            <w:r w:rsidRPr="00EB65A9">
              <w:rPr>
                <w:rFonts w:ascii="Arial" w:hAnsi="Arial" w:cs="Arial"/>
                <w:b/>
                <w:bCs/>
                <w:sz w:val="16"/>
                <w:szCs w:val="16"/>
                <w:lang w:val="en-US"/>
              </w:rPr>
              <w:br/>
              <w:t>%95 CI</w:t>
            </w:r>
          </w:p>
        </w:tc>
      </w:tr>
      <w:tr w:rsidR="00FD6752" w:rsidRPr="00EB65A9" w14:paraId="32E9BEAF" w14:textId="77777777" w:rsidTr="005C738C">
        <w:trPr>
          <w:trHeight w:val="70"/>
        </w:trPr>
        <w:tc>
          <w:tcPr>
            <w:tcW w:w="1345" w:type="dxa"/>
            <w:gridSpan w:val="2"/>
            <w:vMerge w:val="restart"/>
            <w:tcBorders>
              <w:top w:val="single" w:sz="12" w:space="0" w:color="auto"/>
              <w:left w:val="nil"/>
              <w:right w:val="nil"/>
            </w:tcBorders>
            <w:vAlign w:val="center"/>
          </w:tcPr>
          <w:p w14:paraId="6B549C05" w14:textId="2BAC325E" w:rsidR="00FD6752" w:rsidRPr="00EB65A9" w:rsidRDefault="00FD6752" w:rsidP="00BE1EDD">
            <w:pPr>
              <w:spacing w:after="0" w:line="240" w:lineRule="auto"/>
              <w:jc w:val="center"/>
              <w:rPr>
                <w:rFonts w:ascii="Arial" w:hAnsi="Arial" w:cs="Arial"/>
                <w:b/>
                <w:bCs/>
                <w:sz w:val="16"/>
                <w:szCs w:val="16"/>
                <w:lang w:val="en-US"/>
              </w:rPr>
            </w:pPr>
            <w:r w:rsidRPr="00EB65A9">
              <w:rPr>
                <w:rFonts w:ascii="Arial" w:hAnsi="Arial" w:cs="Arial"/>
                <w:sz w:val="16"/>
                <w:szCs w:val="16"/>
              </w:rPr>
              <w:t>Placebo</w:t>
            </w:r>
          </w:p>
        </w:tc>
        <w:tc>
          <w:tcPr>
            <w:tcW w:w="990" w:type="dxa"/>
            <w:tcBorders>
              <w:top w:val="single" w:sz="12" w:space="0" w:color="auto"/>
              <w:left w:val="nil"/>
              <w:bottom w:val="single" w:sz="4" w:space="0" w:color="auto"/>
              <w:right w:val="nil"/>
            </w:tcBorders>
            <w:vAlign w:val="center"/>
          </w:tcPr>
          <w:p w14:paraId="27F2626E" w14:textId="3E662472" w:rsidR="00FD6752" w:rsidRPr="00EB65A9" w:rsidRDefault="00FD6752" w:rsidP="00BE1EDD">
            <w:pPr>
              <w:spacing w:after="0" w:line="240" w:lineRule="auto"/>
              <w:jc w:val="center"/>
              <w:rPr>
                <w:rFonts w:ascii="Arial" w:hAnsi="Arial" w:cs="Arial"/>
                <w:b/>
                <w:bCs/>
                <w:sz w:val="16"/>
                <w:szCs w:val="16"/>
                <w:lang w:val="en-US"/>
              </w:rPr>
            </w:pPr>
            <w:r w:rsidRPr="00EB65A9">
              <w:rPr>
                <w:rFonts w:ascii="Arial" w:hAnsi="Arial" w:cs="Arial"/>
                <w:sz w:val="16"/>
                <w:szCs w:val="16"/>
              </w:rPr>
              <w:t>Overall</w:t>
            </w:r>
          </w:p>
        </w:tc>
        <w:tc>
          <w:tcPr>
            <w:tcW w:w="972" w:type="dxa"/>
            <w:tcBorders>
              <w:top w:val="single" w:sz="12" w:space="0" w:color="auto"/>
              <w:left w:val="nil"/>
              <w:bottom w:val="single" w:sz="4" w:space="0" w:color="auto"/>
              <w:right w:val="nil"/>
            </w:tcBorders>
          </w:tcPr>
          <w:p w14:paraId="18B6DE1F" w14:textId="6F90FF5B" w:rsidR="00FD6752" w:rsidRPr="00EB65A9" w:rsidRDefault="00FD6752" w:rsidP="00BE1EDD">
            <w:pPr>
              <w:spacing w:after="0" w:line="240" w:lineRule="auto"/>
              <w:jc w:val="center"/>
              <w:rPr>
                <w:rFonts w:ascii="Arial" w:hAnsi="Arial" w:cs="Arial"/>
                <w:b/>
                <w:bCs/>
                <w:sz w:val="16"/>
                <w:szCs w:val="16"/>
                <w:lang w:val="en-US"/>
              </w:rPr>
            </w:pPr>
            <w:r w:rsidRPr="00EB65A9">
              <w:rPr>
                <w:rStyle w:val="normaltextrun"/>
                <w:rFonts w:ascii="Arial" w:hAnsi="Arial" w:cs="Arial"/>
                <w:sz w:val="16"/>
                <w:szCs w:val="16"/>
                <w:lang w:val="en-US"/>
              </w:rPr>
              <w:t>111802.3</w:t>
            </w:r>
            <w:r w:rsidRPr="00EB65A9">
              <w:rPr>
                <w:rStyle w:val="eop"/>
                <w:rFonts w:ascii="Arial" w:hAnsi="Arial" w:cs="Arial"/>
                <w:sz w:val="16"/>
                <w:szCs w:val="16"/>
              </w:rPr>
              <w:t> </w:t>
            </w:r>
          </w:p>
        </w:tc>
        <w:tc>
          <w:tcPr>
            <w:tcW w:w="957" w:type="dxa"/>
            <w:tcBorders>
              <w:top w:val="single" w:sz="12" w:space="0" w:color="auto"/>
              <w:left w:val="nil"/>
              <w:bottom w:val="single" w:sz="4" w:space="0" w:color="auto"/>
              <w:right w:val="nil"/>
            </w:tcBorders>
          </w:tcPr>
          <w:p w14:paraId="3A73FBAB" w14:textId="28A12D03" w:rsidR="00FD6752" w:rsidRPr="00EB65A9" w:rsidRDefault="00FD6752" w:rsidP="00BE1EDD">
            <w:pPr>
              <w:spacing w:after="0" w:line="240" w:lineRule="auto"/>
              <w:jc w:val="center"/>
              <w:rPr>
                <w:rFonts w:ascii="Arial" w:hAnsi="Arial" w:cs="Arial"/>
                <w:b/>
                <w:bCs/>
                <w:sz w:val="16"/>
                <w:szCs w:val="16"/>
                <w:lang w:val="en-US"/>
              </w:rPr>
            </w:pPr>
            <w:r w:rsidRPr="00EB65A9">
              <w:rPr>
                <w:rStyle w:val="normaltextrun"/>
                <w:rFonts w:ascii="Arial" w:hAnsi="Arial" w:cs="Arial"/>
                <w:sz w:val="16"/>
                <w:szCs w:val="16"/>
                <w:lang w:val="en-US"/>
              </w:rPr>
              <w:t>104031.4</w:t>
            </w:r>
            <w:r w:rsidRPr="00EB65A9">
              <w:rPr>
                <w:rStyle w:val="eop"/>
                <w:rFonts w:ascii="Arial" w:hAnsi="Arial" w:cs="Arial"/>
                <w:sz w:val="16"/>
                <w:szCs w:val="16"/>
              </w:rPr>
              <w:t> </w:t>
            </w:r>
          </w:p>
        </w:tc>
        <w:tc>
          <w:tcPr>
            <w:tcW w:w="1443" w:type="dxa"/>
            <w:tcBorders>
              <w:top w:val="single" w:sz="12" w:space="0" w:color="auto"/>
              <w:left w:val="nil"/>
              <w:bottom w:val="single" w:sz="4" w:space="0" w:color="auto"/>
              <w:right w:val="nil"/>
            </w:tcBorders>
          </w:tcPr>
          <w:p w14:paraId="0E8A8FA3" w14:textId="4A4895BE" w:rsidR="00FD6752" w:rsidRPr="00EB65A9" w:rsidRDefault="00FD6752" w:rsidP="00BE1EDD">
            <w:pPr>
              <w:spacing w:after="0" w:line="240" w:lineRule="auto"/>
              <w:jc w:val="center"/>
              <w:rPr>
                <w:rFonts w:ascii="Arial" w:hAnsi="Arial" w:cs="Arial"/>
                <w:b/>
                <w:bCs/>
                <w:sz w:val="16"/>
                <w:szCs w:val="16"/>
                <w:lang w:val="en-US"/>
              </w:rPr>
            </w:pPr>
            <w:r w:rsidRPr="00EB65A9">
              <w:rPr>
                <w:rStyle w:val="normaltextrun"/>
                <w:rFonts w:ascii="Arial" w:hAnsi="Arial" w:cs="Arial"/>
                <w:sz w:val="16"/>
                <w:szCs w:val="16"/>
                <w:lang w:val="en-US"/>
              </w:rPr>
              <w:t>120153.6</w:t>
            </w:r>
            <w:r w:rsidRPr="00EB65A9">
              <w:rPr>
                <w:rStyle w:val="eop"/>
                <w:rFonts w:ascii="Arial" w:hAnsi="Arial" w:cs="Arial"/>
                <w:sz w:val="16"/>
                <w:szCs w:val="16"/>
              </w:rPr>
              <w:t> </w:t>
            </w:r>
          </w:p>
        </w:tc>
        <w:tc>
          <w:tcPr>
            <w:tcW w:w="1328" w:type="dxa"/>
            <w:tcBorders>
              <w:top w:val="single" w:sz="12" w:space="0" w:color="auto"/>
              <w:left w:val="nil"/>
              <w:bottom w:val="single" w:sz="4" w:space="0" w:color="auto"/>
              <w:right w:val="nil"/>
            </w:tcBorders>
          </w:tcPr>
          <w:p w14:paraId="74B522C0" w14:textId="5DA58911" w:rsidR="00FD6752" w:rsidRPr="00EB65A9" w:rsidRDefault="00FD6752" w:rsidP="00BE1EDD">
            <w:pPr>
              <w:spacing w:after="0" w:line="240" w:lineRule="auto"/>
              <w:jc w:val="center"/>
              <w:rPr>
                <w:rFonts w:ascii="Arial" w:hAnsi="Arial" w:cs="Arial"/>
                <w:b/>
                <w:bCs/>
                <w:sz w:val="16"/>
                <w:szCs w:val="16"/>
                <w:lang w:val="en-US"/>
              </w:rPr>
            </w:pPr>
            <w:r w:rsidRPr="00EB65A9">
              <w:rPr>
                <w:rStyle w:val="normaltextrun"/>
                <w:rFonts w:ascii="Arial" w:hAnsi="Arial" w:cs="Arial"/>
                <w:sz w:val="16"/>
                <w:szCs w:val="16"/>
                <w:lang w:val="en-US"/>
              </w:rPr>
              <w:t>    -1.5%</w:t>
            </w:r>
            <w:r w:rsidRPr="00EB65A9">
              <w:rPr>
                <w:rStyle w:val="eop"/>
                <w:rFonts w:ascii="Arial" w:hAnsi="Arial" w:cs="Arial"/>
                <w:sz w:val="16"/>
                <w:szCs w:val="16"/>
              </w:rPr>
              <w:t> </w:t>
            </w:r>
          </w:p>
        </w:tc>
        <w:tc>
          <w:tcPr>
            <w:tcW w:w="1040" w:type="dxa"/>
            <w:tcBorders>
              <w:top w:val="single" w:sz="12" w:space="0" w:color="auto"/>
              <w:left w:val="nil"/>
              <w:bottom w:val="single" w:sz="4" w:space="0" w:color="auto"/>
              <w:right w:val="nil"/>
            </w:tcBorders>
          </w:tcPr>
          <w:p w14:paraId="640304FA" w14:textId="3288325C" w:rsidR="00FD6752" w:rsidRPr="00EB65A9" w:rsidRDefault="00FD6752" w:rsidP="00BE1EDD">
            <w:pPr>
              <w:spacing w:after="0" w:line="240" w:lineRule="auto"/>
              <w:jc w:val="center"/>
              <w:rPr>
                <w:rFonts w:ascii="Arial" w:hAnsi="Arial" w:cs="Arial"/>
                <w:b/>
                <w:bCs/>
                <w:sz w:val="16"/>
                <w:szCs w:val="16"/>
                <w:lang w:val="en-US"/>
              </w:rPr>
            </w:pPr>
            <w:r w:rsidRPr="00EB65A9">
              <w:rPr>
                <w:rStyle w:val="normaltextrun"/>
                <w:rFonts w:ascii="Arial" w:hAnsi="Arial" w:cs="Arial"/>
                <w:sz w:val="16"/>
                <w:szCs w:val="16"/>
                <w:lang w:val="en-US"/>
              </w:rPr>
              <w:t>    -8.3%</w:t>
            </w:r>
            <w:r w:rsidRPr="00EB65A9">
              <w:rPr>
                <w:rStyle w:val="eop"/>
                <w:rFonts w:ascii="Arial" w:hAnsi="Arial" w:cs="Arial"/>
                <w:sz w:val="16"/>
                <w:szCs w:val="16"/>
              </w:rPr>
              <w:t> </w:t>
            </w:r>
          </w:p>
        </w:tc>
        <w:tc>
          <w:tcPr>
            <w:tcW w:w="913" w:type="dxa"/>
            <w:tcBorders>
              <w:top w:val="single" w:sz="12" w:space="0" w:color="auto"/>
              <w:left w:val="nil"/>
              <w:bottom w:val="single" w:sz="4" w:space="0" w:color="auto"/>
              <w:right w:val="nil"/>
            </w:tcBorders>
          </w:tcPr>
          <w:p w14:paraId="62E2D3F1" w14:textId="2E00BD74" w:rsidR="00FD6752" w:rsidRPr="00EB65A9" w:rsidRDefault="00FD6752" w:rsidP="00BE1EDD">
            <w:pPr>
              <w:spacing w:after="0" w:line="240" w:lineRule="auto"/>
              <w:jc w:val="center"/>
              <w:rPr>
                <w:rFonts w:ascii="Arial" w:hAnsi="Arial" w:cs="Arial"/>
                <w:b/>
                <w:bCs/>
                <w:sz w:val="16"/>
                <w:szCs w:val="16"/>
                <w:lang w:val="en-US"/>
              </w:rPr>
            </w:pPr>
            <w:r w:rsidRPr="00EB65A9">
              <w:rPr>
                <w:rStyle w:val="normaltextrun"/>
                <w:rFonts w:ascii="Arial" w:hAnsi="Arial" w:cs="Arial"/>
                <w:sz w:val="16"/>
                <w:szCs w:val="16"/>
                <w:lang w:val="en-US"/>
              </w:rPr>
              <w:t>     5.9%</w:t>
            </w:r>
            <w:r w:rsidRPr="00EB65A9">
              <w:rPr>
                <w:rStyle w:val="eop"/>
                <w:rFonts w:ascii="Arial" w:hAnsi="Arial" w:cs="Arial"/>
                <w:sz w:val="16"/>
                <w:szCs w:val="16"/>
              </w:rPr>
              <w:t> </w:t>
            </w:r>
          </w:p>
        </w:tc>
      </w:tr>
      <w:tr w:rsidR="00FD6752" w:rsidRPr="00EB65A9" w14:paraId="245A1060" w14:textId="77777777" w:rsidTr="002651C9">
        <w:trPr>
          <w:trHeight w:val="70"/>
        </w:trPr>
        <w:tc>
          <w:tcPr>
            <w:tcW w:w="1345" w:type="dxa"/>
            <w:gridSpan w:val="2"/>
            <w:vMerge/>
            <w:tcBorders>
              <w:left w:val="nil"/>
              <w:right w:val="nil"/>
            </w:tcBorders>
            <w:vAlign w:val="center"/>
          </w:tcPr>
          <w:p w14:paraId="62C3828A" w14:textId="77777777" w:rsidR="00FD6752" w:rsidRPr="00EB65A9" w:rsidRDefault="00FD6752" w:rsidP="00BE1EDD">
            <w:pPr>
              <w:spacing w:after="0" w:line="240" w:lineRule="auto"/>
              <w:jc w:val="center"/>
              <w:rPr>
                <w:rFonts w:ascii="Arial" w:hAnsi="Arial" w:cs="Arial"/>
                <w:b/>
                <w:bCs/>
                <w:sz w:val="16"/>
                <w:szCs w:val="16"/>
                <w:lang w:val="en-US"/>
              </w:rPr>
            </w:pPr>
          </w:p>
        </w:tc>
        <w:tc>
          <w:tcPr>
            <w:tcW w:w="990" w:type="dxa"/>
            <w:tcBorders>
              <w:top w:val="single" w:sz="4" w:space="0" w:color="auto"/>
              <w:left w:val="nil"/>
              <w:bottom w:val="single" w:sz="4" w:space="0" w:color="auto"/>
              <w:right w:val="nil"/>
            </w:tcBorders>
            <w:shd w:val="clear" w:color="auto" w:fill="EEF1E7"/>
            <w:vAlign w:val="center"/>
          </w:tcPr>
          <w:p w14:paraId="0173DC33" w14:textId="7A0C02E9"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Day 1 1h</w:t>
            </w:r>
          </w:p>
        </w:tc>
        <w:tc>
          <w:tcPr>
            <w:tcW w:w="972" w:type="dxa"/>
            <w:tcBorders>
              <w:top w:val="single" w:sz="4" w:space="0" w:color="auto"/>
              <w:left w:val="nil"/>
              <w:bottom w:val="single" w:sz="4" w:space="0" w:color="auto"/>
              <w:right w:val="nil"/>
            </w:tcBorders>
            <w:shd w:val="clear" w:color="auto" w:fill="EEF1E7"/>
          </w:tcPr>
          <w:p w14:paraId="54D351DD" w14:textId="39D899FC"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116108.2</w:t>
            </w:r>
            <w:r w:rsidRPr="00EB65A9">
              <w:rPr>
                <w:rStyle w:val="eop"/>
                <w:rFonts w:ascii="Arial" w:hAnsi="Arial" w:cs="Arial"/>
                <w:sz w:val="16"/>
                <w:szCs w:val="16"/>
              </w:rPr>
              <w:t> </w:t>
            </w:r>
          </w:p>
        </w:tc>
        <w:tc>
          <w:tcPr>
            <w:tcW w:w="957" w:type="dxa"/>
            <w:tcBorders>
              <w:top w:val="single" w:sz="4" w:space="0" w:color="auto"/>
              <w:left w:val="nil"/>
              <w:bottom w:val="single" w:sz="4" w:space="0" w:color="auto"/>
              <w:right w:val="nil"/>
            </w:tcBorders>
            <w:shd w:val="clear" w:color="auto" w:fill="EEF1E7"/>
          </w:tcPr>
          <w:p w14:paraId="49F8741C" w14:textId="459828CC"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105919.7</w:t>
            </w:r>
            <w:r w:rsidRPr="00EB65A9">
              <w:rPr>
                <w:rStyle w:val="eop"/>
                <w:rFonts w:ascii="Arial" w:hAnsi="Arial" w:cs="Arial"/>
                <w:sz w:val="16"/>
                <w:szCs w:val="16"/>
              </w:rPr>
              <w:t> </w:t>
            </w:r>
          </w:p>
        </w:tc>
        <w:tc>
          <w:tcPr>
            <w:tcW w:w="1443" w:type="dxa"/>
            <w:tcBorders>
              <w:top w:val="single" w:sz="4" w:space="0" w:color="auto"/>
              <w:left w:val="nil"/>
              <w:bottom w:val="single" w:sz="4" w:space="0" w:color="auto"/>
              <w:right w:val="nil"/>
            </w:tcBorders>
            <w:shd w:val="clear" w:color="auto" w:fill="EEF1E7"/>
          </w:tcPr>
          <w:p w14:paraId="5B8B3FE5" w14:textId="7961E230"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127276.8</w:t>
            </w:r>
            <w:r w:rsidRPr="00EB65A9">
              <w:rPr>
                <w:rStyle w:val="eop"/>
                <w:rFonts w:ascii="Arial" w:hAnsi="Arial" w:cs="Arial"/>
                <w:sz w:val="16"/>
                <w:szCs w:val="16"/>
              </w:rPr>
              <w:t> </w:t>
            </w:r>
          </w:p>
        </w:tc>
        <w:tc>
          <w:tcPr>
            <w:tcW w:w="1328" w:type="dxa"/>
            <w:tcBorders>
              <w:top w:val="single" w:sz="4" w:space="0" w:color="auto"/>
              <w:left w:val="nil"/>
              <w:bottom w:val="single" w:sz="4" w:space="0" w:color="auto"/>
              <w:right w:val="nil"/>
            </w:tcBorders>
            <w:shd w:val="clear" w:color="auto" w:fill="EEF1E7"/>
          </w:tcPr>
          <w:p w14:paraId="081F1959" w14:textId="3B2F419A"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2.3%</w:t>
            </w:r>
            <w:r w:rsidRPr="00EB65A9">
              <w:rPr>
                <w:rStyle w:val="eop"/>
                <w:rFonts w:ascii="Arial" w:hAnsi="Arial" w:cs="Arial"/>
                <w:sz w:val="16"/>
                <w:szCs w:val="16"/>
              </w:rPr>
              <w:t> </w:t>
            </w:r>
          </w:p>
        </w:tc>
        <w:tc>
          <w:tcPr>
            <w:tcW w:w="1040" w:type="dxa"/>
            <w:tcBorders>
              <w:top w:val="single" w:sz="4" w:space="0" w:color="auto"/>
              <w:left w:val="nil"/>
              <w:bottom w:val="single" w:sz="4" w:space="0" w:color="auto"/>
              <w:right w:val="nil"/>
            </w:tcBorders>
            <w:shd w:val="clear" w:color="auto" w:fill="EEF1E7"/>
          </w:tcPr>
          <w:p w14:paraId="2C1C270D" w14:textId="1EF475A8"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-6.7%</w:t>
            </w:r>
            <w:r w:rsidRPr="00EB65A9">
              <w:rPr>
                <w:rStyle w:val="eop"/>
                <w:rFonts w:ascii="Arial" w:hAnsi="Arial" w:cs="Arial"/>
                <w:sz w:val="16"/>
                <w:szCs w:val="16"/>
              </w:rPr>
              <w:t> </w:t>
            </w:r>
          </w:p>
        </w:tc>
        <w:tc>
          <w:tcPr>
            <w:tcW w:w="913" w:type="dxa"/>
            <w:tcBorders>
              <w:top w:val="single" w:sz="4" w:space="0" w:color="auto"/>
              <w:left w:val="nil"/>
              <w:bottom w:val="single" w:sz="4" w:space="0" w:color="auto"/>
              <w:right w:val="nil"/>
            </w:tcBorders>
            <w:shd w:val="clear" w:color="auto" w:fill="EEF1E7"/>
          </w:tcPr>
          <w:p w14:paraId="4F12EEA5" w14:textId="2352772A"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12.1%</w:t>
            </w:r>
            <w:r w:rsidRPr="00EB65A9">
              <w:rPr>
                <w:rStyle w:val="eop"/>
                <w:rFonts w:ascii="Arial" w:hAnsi="Arial" w:cs="Arial"/>
                <w:sz w:val="16"/>
                <w:szCs w:val="16"/>
              </w:rPr>
              <w:t> </w:t>
            </w:r>
          </w:p>
        </w:tc>
      </w:tr>
      <w:tr w:rsidR="00FD6752" w:rsidRPr="00EB65A9" w14:paraId="0375A33B" w14:textId="77777777">
        <w:trPr>
          <w:trHeight w:val="70"/>
        </w:trPr>
        <w:tc>
          <w:tcPr>
            <w:tcW w:w="1345" w:type="dxa"/>
            <w:gridSpan w:val="2"/>
            <w:vMerge/>
            <w:tcBorders>
              <w:left w:val="nil"/>
              <w:right w:val="nil"/>
            </w:tcBorders>
            <w:vAlign w:val="center"/>
          </w:tcPr>
          <w:p w14:paraId="237245F1" w14:textId="77777777" w:rsidR="00FD6752" w:rsidRPr="00EB65A9" w:rsidRDefault="00FD6752" w:rsidP="00BE1EDD">
            <w:pPr>
              <w:spacing w:after="0" w:line="240" w:lineRule="auto"/>
              <w:jc w:val="center"/>
              <w:rPr>
                <w:rFonts w:ascii="Arial" w:hAnsi="Arial" w:cs="Arial"/>
                <w:b/>
                <w:bCs/>
                <w:sz w:val="16"/>
                <w:szCs w:val="16"/>
                <w:lang w:val="en-US"/>
              </w:rPr>
            </w:pPr>
          </w:p>
        </w:tc>
        <w:tc>
          <w:tcPr>
            <w:tcW w:w="990" w:type="dxa"/>
            <w:tcBorders>
              <w:top w:val="single" w:sz="4" w:space="0" w:color="auto"/>
              <w:left w:val="nil"/>
              <w:bottom w:val="single" w:sz="4" w:space="0" w:color="auto"/>
              <w:right w:val="nil"/>
            </w:tcBorders>
            <w:vAlign w:val="center"/>
          </w:tcPr>
          <w:p w14:paraId="71F1FDF9" w14:textId="2DB24486"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Day 1 3h</w:t>
            </w:r>
          </w:p>
        </w:tc>
        <w:tc>
          <w:tcPr>
            <w:tcW w:w="972" w:type="dxa"/>
            <w:tcBorders>
              <w:top w:val="single" w:sz="4" w:space="0" w:color="auto"/>
              <w:left w:val="nil"/>
              <w:bottom w:val="single" w:sz="4" w:space="0" w:color="auto"/>
              <w:right w:val="nil"/>
            </w:tcBorders>
          </w:tcPr>
          <w:p w14:paraId="6BA927F9" w14:textId="2AFBA059"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114191.4</w:t>
            </w:r>
            <w:r w:rsidRPr="00EB65A9">
              <w:rPr>
                <w:rStyle w:val="eop"/>
                <w:rFonts w:ascii="Arial" w:hAnsi="Arial" w:cs="Arial"/>
                <w:sz w:val="16"/>
                <w:szCs w:val="16"/>
              </w:rPr>
              <w:t> </w:t>
            </w:r>
          </w:p>
        </w:tc>
        <w:tc>
          <w:tcPr>
            <w:tcW w:w="957" w:type="dxa"/>
            <w:tcBorders>
              <w:top w:val="single" w:sz="4" w:space="0" w:color="auto"/>
              <w:left w:val="nil"/>
              <w:bottom w:val="single" w:sz="4" w:space="0" w:color="auto"/>
              <w:right w:val="nil"/>
            </w:tcBorders>
          </w:tcPr>
          <w:p w14:paraId="536F78A9" w14:textId="12433DBE"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104171.1</w:t>
            </w:r>
            <w:r w:rsidRPr="00EB65A9">
              <w:rPr>
                <w:rStyle w:val="eop"/>
                <w:rFonts w:ascii="Arial" w:hAnsi="Arial" w:cs="Arial"/>
                <w:sz w:val="16"/>
                <w:szCs w:val="16"/>
              </w:rPr>
              <w:t> </w:t>
            </w:r>
          </w:p>
        </w:tc>
        <w:tc>
          <w:tcPr>
            <w:tcW w:w="1443" w:type="dxa"/>
            <w:tcBorders>
              <w:top w:val="single" w:sz="4" w:space="0" w:color="auto"/>
              <w:left w:val="nil"/>
              <w:bottom w:val="single" w:sz="4" w:space="0" w:color="auto"/>
              <w:right w:val="nil"/>
            </w:tcBorders>
          </w:tcPr>
          <w:p w14:paraId="7674D950" w14:textId="38A45979"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125175.7</w:t>
            </w:r>
            <w:r w:rsidRPr="00EB65A9">
              <w:rPr>
                <w:rStyle w:val="eop"/>
                <w:rFonts w:ascii="Arial" w:hAnsi="Arial" w:cs="Arial"/>
                <w:sz w:val="16"/>
                <w:szCs w:val="16"/>
              </w:rPr>
              <w:t> </w:t>
            </w:r>
          </w:p>
        </w:tc>
        <w:tc>
          <w:tcPr>
            <w:tcW w:w="1328" w:type="dxa"/>
            <w:tcBorders>
              <w:top w:val="single" w:sz="4" w:space="0" w:color="auto"/>
              <w:left w:val="nil"/>
              <w:bottom w:val="single" w:sz="4" w:space="0" w:color="auto"/>
              <w:right w:val="nil"/>
            </w:tcBorders>
          </w:tcPr>
          <w:p w14:paraId="7BC1BDCE" w14:textId="14093A52"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0.6%</w:t>
            </w:r>
            <w:r w:rsidRPr="00EB65A9">
              <w:rPr>
                <w:rStyle w:val="eop"/>
                <w:rFonts w:ascii="Arial" w:hAnsi="Arial" w:cs="Arial"/>
                <w:sz w:val="16"/>
                <w:szCs w:val="16"/>
              </w:rPr>
              <w:t> </w:t>
            </w:r>
          </w:p>
        </w:tc>
        <w:tc>
          <w:tcPr>
            <w:tcW w:w="1040" w:type="dxa"/>
            <w:tcBorders>
              <w:top w:val="single" w:sz="4" w:space="0" w:color="auto"/>
              <w:left w:val="nil"/>
              <w:bottom w:val="single" w:sz="4" w:space="0" w:color="auto"/>
              <w:right w:val="nil"/>
            </w:tcBorders>
          </w:tcPr>
          <w:p w14:paraId="529B8FD4" w14:textId="410F1A94"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-8.2%</w:t>
            </w:r>
            <w:r w:rsidRPr="00EB65A9">
              <w:rPr>
                <w:rStyle w:val="eop"/>
                <w:rFonts w:ascii="Arial" w:hAnsi="Arial" w:cs="Arial"/>
                <w:sz w:val="16"/>
                <w:szCs w:val="16"/>
              </w:rPr>
              <w:t> </w:t>
            </w:r>
          </w:p>
        </w:tc>
        <w:tc>
          <w:tcPr>
            <w:tcW w:w="913" w:type="dxa"/>
            <w:tcBorders>
              <w:top w:val="single" w:sz="4" w:space="0" w:color="auto"/>
              <w:left w:val="nil"/>
              <w:bottom w:val="single" w:sz="4" w:space="0" w:color="auto"/>
              <w:right w:val="nil"/>
            </w:tcBorders>
          </w:tcPr>
          <w:p w14:paraId="34E9ABEE" w14:textId="7B7B81D8"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10.3%</w:t>
            </w:r>
            <w:r w:rsidRPr="00EB65A9">
              <w:rPr>
                <w:rStyle w:val="eop"/>
                <w:rFonts w:ascii="Arial" w:hAnsi="Arial" w:cs="Arial"/>
                <w:sz w:val="16"/>
                <w:szCs w:val="16"/>
              </w:rPr>
              <w:t> </w:t>
            </w:r>
          </w:p>
        </w:tc>
      </w:tr>
      <w:tr w:rsidR="00FD6752" w:rsidRPr="00EB65A9" w14:paraId="4A3F7670" w14:textId="77777777" w:rsidTr="002651C9">
        <w:trPr>
          <w:trHeight w:val="70"/>
        </w:trPr>
        <w:tc>
          <w:tcPr>
            <w:tcW w:w="1345" w:type="dxa"/>
            <w:gridSpan w:val="2"/>
            <w:vMerge/>
            <w:tcBorders>
              <w:left w:val="nil"/>
              <w:right w:val="nil"/>
            </w:tcBorders>
            <w:vAlign w:val="center"/>
          </w:tcPr>
          <w:p w14:paraId="7657A153" w14:textId="77777777" w:rsidR="00FD6752" w:rsidRPr="00EB65A9" w:rsidRDefault="00FD6752" w:rsidP="00BE1EDD">
            <w:pPr>
              <w:spacing w:after="0" w:line="240" w:lineRule="auto"/>
              <w:jc w:val="center"/>
              <w:rPr>
                <w:rFonts w:ascii="Arial" w:hAnsi="Arial" w:cs="Arial"/>
                <w:b/>
                <w:bCs/>
                <w:sz w:val="16"/>
                <w:szCs w:val="16"/>
                <w:lang w:val="en-US"/>
              </w:rPr>
            </w:pPr>
          </w:p>
        </w:tc>
        <w:tc>
          <w:tcPr>
            <w:tcW w:w="990" w:type="dxa"/>
            <w:tcBorders>
              <w:top w:val="single" w:sz="4" w:space="0" w:color="auto"/>
              <w:left w:val="nil"/>
              <w:bottom w:val="single" w:sz="4" w:space="0" w:color="auto"/>
              <w:right w:val="nil"/>
            </w:tcBorders>
            <w:shd w:val="clear" w:color="auto" w:fill="EEF1E7"/>
            <w:vAlign w:val="center"/>
          </w:tcPr>
          <w:p w14:paraId="1AD4E9D6" w14:textId="4C3132C1"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Day 1 6h</w:t>
            </w:r>
          </w:p>
        </w:tc>
        <w:tc>
          <w:tcPr>
            <w:tcW w:w="972" w:type="dxa"/>
            <w:tcBorders>
              <w:top w:val="single" w:sz="4" w:space="0" w:color="auto"/>
              <w:left w:val="nil"/>
              <w:bottom w:val="single" w:sz="4" w:space="0" w:color="auto"/>
              <w:right w:val="nil"/>
            </w:tcBorders>
            <w:shd w:val="clear" w:color="auto" w:fill="EEF1E7"/>
          </w:tcPr>
          <w:p w14:paraId="751B73CE" w14:textId="1674F68D"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106890.9</w:t>
            </w:r>
            <w:r w:rsidRPr="00EB65A9">
              <w:rPr>
                <w:rStyle w:val="eop"/>
                <w:rFonts w:ascii="Arial" w:hAnsi="Arial" w:cs="Arial"/>
                <w:sz w:val="16"/>
                <w:szCs w:val="16"/>
              </w:rPr>
              <w:t> </w:t>
            </w:r>
          </w:p>
        </w:tc>
        <w:tc>
          <w:tcPr>
            <w:tcW w:w="957" w:type="dxa"/>
            <w:tcBorders>
              <w:top w:val="single" w:sz="4" w:space="0" w:color="auto"/>
              <w:left w:val="nil"/>
              <w:bottom w:val="single" w:sz="4" w:space="0" w:color="auto"/>
              <w:right w:val="nil"/>
            </w:tcBorders>
            <w:shd w:val="clear" w:color="auto" w:fill="EEF1E7"/>
          </w:tcPr>
          <w:p w14:paraId="3936A776" w14:textId="202329EF"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97511.2</w:t>
            </w:r>
            <w:r w:rsidRPr="00EB65A9">
              <w:rPr>
                <w:rStyle w:val="eop"/>
                <w:rFonts w:ascii="Arial" w:hAnsi="Arial" w:cs="Arial"/>
                <w:sz w:val="16"/>
                <w:szCs w:val="16"/>
              </w:rPr>
              <w:t> </w:t>
            </w:r>
          </w:p>
        </w:tc>
        <w:tc>
          <w:tcPr>
            <w:tcW w:w="1443" w:type="dxa"/>
            <w:tcBorders>
              <w:top w:val="single" w:sz="4" w:space="0" w:color="auto"/>
              <w:left w:val="nil"/>
              <w:bottom w:val="single" w:sz="4" w:space="0" w:color="auto"/>
              <w:right w:val="nil"/>
            </w:tcBorders>
            <w:shd w:val="clear" w:color="auto" w:fill="EEF1E7"/>
          </w:tcPr>
          <w:p w14:paraId="00C33D00" w14:textId="000C7DD6"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117172.9</w:t>
            </w:r>
            <w:r w:rsidRPr="00EB65A9">
              <w:rPr>
                <w:rStyle w:val="eop"/>
                <w:rFonts w:ascii="Arial" w:hAnsi="Arial" w:cs="Arial"/>
                <w:sz w:val="16"/>
                <w:szCs w:val="16"/>
              </w:rPr>
              <w:t> </w:t>
            </w:r>
          </w:p>
        </w:tc>
        <w:tc>
          <w:tcPr>
            <w:tcW w:w="1328" w:type="dxa"/>
            <w:tcBorders>
              <w:top w:val="single" w:sz="4" w:space="0" w:color="auto"/>
              <w:left w:val="nil"/>
              <w:bottom w:val="single" w:sz="4" w:space="0" w:color="auto"/>
              <w:right w:val="nil"/>
            </w:tcBorders>
            <w:shd w:val="clear" w:color="auto" w:fill="EEF1E7"/>
          </w:tcPr>
          <w:p w14:paraId="5D07E863" w14:textId="7A441D35"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-5.8%</w:t>
            </w:r>
            <w:r w:rsidRPr="00EB65A9">
              <w:rPr>
                <w:rStyle w:val="eop"/>
                <w:rFonts w:ascii="Arial" w:hAnsi="Arial" w:cs="Arial"/>
                <w:sz w:val="16"/>
                <w:szCs w:val="16"/>
              </w:rPr>
              <w:t> </w:t>
            </w:r>
          </w:p>
        </w:tc>
        <w:tc>
          <w:tcPr>
            <w:tcW w:w="1040" w:type="dxa"/>
            <w:tcBorders>
              <w:top w:val="single" w:sz="4" w:space="0" w:color="auto"/>
              <w:left w:val="nil"/>
              <w:bottom w:val="single" w:sz="4" w:space="0" w:color="auto"/>
              <w:right w:val="nil"/>
            </w:tcBorders>
            <w:shd w:val="clear" w:color="auto" w:fill="EEF1E7"/>
          </w:tcPr>
          <w:p w14:paraId="136B116F" w14:textId="22216960"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-14.1%</w:t>
            </w:r>
            <w:r w:rsidRPr="00EB65A9">
              <w:rPr>
                <w:rStyle w:val="eop"/>
                <w:rFonts w:ascii="Arial" w:hAnsi="Arial" w:cs="Arial"/>
                <w:sz w:val="16"/>
                <w:szCs w:val="16"/>
              </w:rPr>
              <w:t> </w:t>
            </w:r>
          </w:p>
        </w:tc>
        <w:tc>
          <w:tcPr>
            <w:tcW w:w="913" w:type="dxa"/>
            <w:tcBorders>
              <w:top w:val="single" w:sz="4" w:space="0" w:color="auto"/>
              <w:left w:val="nil"/>
              <w:bottom w:val="single" w:sz="4" w:space="0" w:color="auto"/>
              <w:right w:val="nil"/>
            </w:tcBorders>
            <w:shd w:val="clear" w:color="auto" w:fill="EEF1E7"/>
          </w:tcPr>
          <w:p w14:paraId="0D888ABF" w14:textId="76D4575F"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3.2%</w:t>
            </w:r>
            <w:r w:rsidRPr="00EB65A9">
              <w:rPr>
                <w:rStyle w:val="eop"/>
                <w:rFonts w:ascii="Arial" w:hAnsi="Arial" w:cs="Arial"/>
                <w:sz w:val="16"/>
                <w:szCs w:val="16"/>
              </w:rPr>
              <w:t> </w:t>
            </w:r>
          </w:p>
        </w:tc>
      </w:tr>
      <w:tr w:rsidR="00FD6752" w:rsidRPr="00EB65A9" w14:paraId="48116171" w14:textId="77777777">
        <w:trPr>
          <w:trHeight w:val="70"/>
        </w:trPr>
        <w:tc>
          <w:tcPr>
            <w:tcW w:w="1345" w:type="dxa"/>
            <w:gridSpan w:val="2"/>
            <w:vMerge/>
            <w:tcBorders>
              <w:left w:val="nil"/>
              <w:right w:val="nil"/>
            </w:tcBorders>
            <w:vAlign w:val="center"/>
          </w:tcPr>
          <w:p w14:paraId="0F28369C" w14:textId="77777777" w:rsidR="00FD6752" w:rsidRPr="00EB65A9" w:rsidRDefault="00FD6752" w:rsidP="00BE1EDD">
            <w:pPr>
              <w:spacing w:after="0" w:line="240" w:lineRule="auto"/>
              <w:jc w:val="center"/>
              <w:rPr>
                <w:rFonts w:ascii="Arial" w:hAnsi="Arial" w:cs="Arial"/>
                <w:b/>
                <w:bCs/>
                <w:sz w:val="16"/>
                <w:szCs w:val="16"/>
                <w:lang w:val="en-US"/>
              </w:rPr>
            </w:pPr>
          </w:p>
        </w:tc>
        <w:tc>
          <w:tcPr>
            <w:tcW w:w="990" w:type="dxa"/>
            <w:tcBorders>
              <w:top w:val="single" w:sz="4" w:space="0" w:color="auto"/>
              <w:left w:val="nil"/>
              <w:bottom w:val="single" w:sz="4" w:space="0" w:color="auto"/>
              <w:right w:val="nil"/>
            </w:tcBorders>
            <w:vAlign w:val="center"/>
          </w:tcPr>
          <w:p w14:paraId="14C3A87C" w14:textId="4B28CD00"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Day 1 12h</w:t>
            </w:r>
          </w:p>
        </w:tc>
        <w:tc>
          <w:tcPr>
            <w:tcW w:w="972" w:type="dxa"/>
            <w:tcBorders>
              <w:top w:val="single" w:sz="4" w:space="0" w:color="auto"/>
              <w:left w:val="nil"/>
              <w:bottom w:val="single" w:sz="4" w:space="0" w:color="auto"/>
              <w:right w:val="nil"/>
            </w:tcBorders>
          </w:tcPr>
          <w:p w14:paraId="31235E29" w14:textId="774D4BA5"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109759.2</w:t>
            </w:r>
            <w:r w:rsidRPr="00EB65A9">
              <w:rPr>
                <w:rStyle w:val="eop"/>
                <w:rFonts w:ascii="Arial" w:hAnsi="Arial" w:cs="Arial"/>
                <w:sz w:val="16"/>
                <w:szCs w:val="16"/>
              </w:rPr>
              <w:t> </w:t>
            </w:r>
          </w:p>
        </w:tc>
        <w:tc>
          <w:tcPr>
            <w:tcW w:w="957" w:type="dxa"/>
            <w:tcBorders>
              <w:top w:val="single" w:sz="4" w:space="0" w:color="auto"/>
              <w:left w:val="nil"/>
              <w:bottom w:val="single" w:sz="4" w:space="0" w:color="auto"/>
              <w:right w:val="nil"/>
            </w:tcBorders>
          </w:tcPr>
          <w:p w14:paraId="34E01ED1" w14:textId="6B5BE031"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100127.8</w:t>
            </w:r>
            <w:r w:rsidRPr="00EB65A9">
              <w:rPr>
                <w:rStyle w:val="eop"/>
                <w:rFonts w:ascii="Arial" w:hAnsi="Arial" w:cs="Arial"/>
                <w:sz w:val="16"/>
                <w:szCs w:val="16"/>
              </w:rPr>
              <w:t> </w:t>
            </w:r>
          </w:p>
        </w:tc>
        <w:tc>
          <w:tcPr>
            <w:tcW w:w="1443" w:type="dxa"/>
            <w:tcBorders>
              <w:top w:val="single" w:sz="4" w:space="0" w:color="auto"/>
              <w:left w:val="nil"/>
              <w:bottom w:val="single" w:sz="4" w:space="0" w:color="auto"/>
              <w:right w:val="nil"/>
            </w:tcBorders>
          </w:tcPr>
          <w:p w14:paraId="150AFC30" w14:textId="3EB49D54"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120317.1</w:t>
            </w:r>
            <w:r w:rsidRPr="00EB65A9">
              <w:rPr>
                <w:rStyle w:val="eop"/>
                <w:rFonts w:ascii="Arial" w:hAnsi="Arial" w:cs="Arial"/>
                <w:sz w:val="16"/>
                <w:szCs w:val="16"/>
              </w:rPr>
              <w:t> </w:t>
            </w:r>
          </w:p>
        </w:tc>
        <w:tc>
          <w:tcPr>
            <w:tcW w:w="1328" w:type="dxa"/>
            <w:tcBorders>
              <w:top w:val="single" w:sz="4" w:space="0" w:color="auto"/>
              <w:left w:val="nil"/>
              <w:bottom w:val="single" w:sz="4" w:space="0" w:color="auto"/>
              <w:right w:val="nil"/>
            </w:tcBorders>
          </w:tcPr>
          <w:p w14:paraId="6179831E" w14:textId="32047E27"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-3.3%</w:t>
            </w:r>
            <w:r w:rsidRPr="00EB65A9">
              <w:rPr>
                <w:rStyle w:val="eop"/>
                <w:rFonts w:ascii="Arial" w:hAnsi="Arial" w:cs="Arial"/>
                <w:sz w:val="16"/>
                <w:szCs w:val="16"/>
              </w:rPr>
              <w:t> </w:t>
            </w:r>
          </w:p>
        </w:tc>
        <w:tc>
          <w:tcPr>
            <w:tcW w:w="1040" w:type="dxa"/>
            <w:tcBorders>
              <w:top w:val="single" w:sz="4" w:space="0" w:color="auto"/>
              <w:left w:val="nil"/>
              <w:bottom w:val="single" w:sz="4" w:space="0" w:color="auto"/>
              <w:right w:val="nil"/>
            </w:tcBorders>
          </w:tcPr>
          <w:p w14:paraId="0DA81342" w14:textId="71686173"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-11.8%</w:t>
            </w:r>
            <w:r w:rsidRPr="00EB65A9">
              <w:rPr>
                <w:rStyle w:val="eop"/>
                <w:rFonts w:ascii="Arial" w:hAnsi="Arial" w:cs="Arial"/>
                <w:sz w:val="16"/>
                <w:szCs w:val="16"/>
              </w:rPr>
              <w:t> </w:t>
            </w:r>
          </w:p>
        </w:tc>
        <w:tc>
          <w:tcPr>
            <w:tcW w:w="913" w:type="dxa"/>
            <w:tcBorders>
              <w:top w:val="single" w:sz="4" w:space="0" w:color="auto"/>
              <w:left w:val="nil"/>
              <w:bottom w:val="single" w:sz="4" w:space="0" w:color="auto"/>
              <w:right w:val="nil"/>
            </w:tcBorders>
          </w:tcPr>
          <w:p w14:paraId="03F77A09" w14:textId="4C6F7D53"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6.0%</w:t>
            </w:r>
            <w:r w:rsidRPr="00EB65A9">
              <w:rPr>
                <w:rStyle w:val="eop"/>
                <w:rFonts w:ascii="Arial" w:hAnsi="Arial" w:cs="Arial"/>
                <w:sz w:val="16"/>
                <w:szCs w:val="16"/>
              </w:rPr>
              <w:t> </w:t>
            </w:r>
          </w:p>
        </w:tc>
      </w:tr>
      <w:tr w:rsidR="00FD6752" w:rsidRPr="00EB65A9" w14:paraId="4986F949" w14:textId="77777777" w:rsidTr="002651C9">
        <w:trPr>
          <w:trHeight w:val="70"/>
        </w:trPr>
        <w:tc>
          <w:tcPr>
            <w:tcW w:w="1345" w:type="dxa"/>
            <w:gridSpan w:val="2"/>
            <w:vMerge/>
            <w:tcBorders>
              <w:left w:val="nil"/>
              <w:right w:val="nil"/>
            </w:tcBorders>
            <w:vAlign w:val="center"/>
          </w:tcPr>
          <w:p w14:paraId="42BC2FE1" w14:textId="77777777" w:rsidR="00FD6752" w:rsidRPr="00EB65A9" w:rsidRDefault="00FD6752" w:rsidP="00BE1EDD">
            <w:pPr>
              <w:spacing w:after="0" w:line="240" w:lineRule="auto"/>
              <w:jc w:val="center"/>
              <w:rPr>
                <w:rFonts w:ascii="Arial" w:hAnsi="Arial" w:cs="Arial"/>
                <w:b/>
                <w:bCs/>
                <w:sz w:val="16"/>
                <w:szCs w:val="16"/>
                <w:lang w:val="en-US"/>
              </w:rPr>
            </w:pPr>
          </w:p>
        </w:tc>
        <w:tc>
          <w:tcPr>
            <w:tcW w:w="990" w:type="dxa"/>
            <w:tcBorders>
              <w:top w:val="single" w:sz="4" w:space="0" w:color="auto"/>
              <w:left w:val="nil"/>
              <w:bottom w:val="single" w:sz="4" w:space="0" w:color="auto"/>
              <w:right w:val="nil"/>
            </w:tcBorders>
            <w:shd w:val="clear" w:color="auto" w:fill="EEF1E7"/>
            <w:vAlign w:val="center"/>
          </w:tcPr>
          <w:p w14:paraId="4885A0AE" w14:textId="6C27BF6D"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Day 1 24h</w:t>
            </w:r>
          </w:p>
        </w:tc>
        <w:tc>
          <w:tcPr>
            <w:tcW w:w="972" w:type="dxa"/>
            <w:tcBorders>
              <w:top w:val="single" w:sz="4" w:space="0" w:color="auto"/>
              <w:left w:val="nil"/>
              <w:bottom w:val="single" w:sz="4" w:space="0" w:color="auto"/>
              <w:right w:val="nil"/>
            </w:tcBorders>
            <w:shd w:val="clear" w:color="auto" w:fill="EEF1E7"/>
          </w:tcPr>
          <w:p w14:paraId="49721A2A" w14:textId="4BE7B67A"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108562.9</w:t>
            </w:r>
            <w:r w:rsidRPr="00EB65A9">
              <w:rPr>
                <w:rStyle w:val="eop"/>
                <w:rFonts w:ascii="Arial" w:hAnsi="Arial" w:cs="Arial"/>
                <w:sz w:val="16"/>
                <w:szCs w:val="16"/>
              </w:rPr>
              <w:t> </w:t>
            </w:r>
          </w:p>
        </w:tc>
        <w:tc>
          <w:tcPr>
            <w:tcW w:w="957" w:type="dxa"/>
            <w:tcBorders>
              <w:top w:val="single" w:sz="4" w:space="0" w:color="auto"/>
              <w:left w:val="nil"/>
              <w:bottom w:val="single" w:sz="4" w:space="0" w:color="auto"/>
              <w:right w:val="nil"/>
            </w:tcBorders>
            <w:shd w:val="clear" w:color="auto" w:fill="EEF1E7"/>
          </w:tcPr>
          <w:p w14:paraId="396286C3" w14:textId="13504628"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99036.4</w:t>
            </w:r>
            <w:r w:rsidRPr="00EB65A9">
              <w:rPr>
                <w:rStyle w:val="eop"/>
                <w:rFonts w:ascii="Arial" w:hAnsi="Arial" w:cs="Arial"/>
                <w:sz w:val="16"/>
                <w:szCs w:val="16"/>
              </w:rPr>
              <w:t> </w:t>
            </w:r>
          </w:p>
        </w:tc>
        <w:tc>
          <w:tcPr>
            <w:tcW w:w="1443" w:type="dxa"/>
            <w:tcBorders>
              <w:top w:val="single" w:sz="4" w:space="0" w:color="auto"/>
              <w:left w:val="nil"/>
              <w:bottom w:val="single" w:sz="4" w:space="0" w:color="auto"/>
              <w:right w:val="nil"/>
            </w:tcBorders>
            <w:shd w:val="clear" w:color="auto" w:fill="EEF1E7"/>
          </w:tcPr>
          <w:p w14:paraId="13D8C7F3" w14:textId="09A02C39"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119005.7</w:t>
            </w:r>
            <w:r w:rsidRPr="00EB65A9">
              <w:rPr>
                <w:rStyle w:val="eop"/>
                <w:rFonts w:ascii="Arial" w:hAnsi="Arial" w:cs="Arial"/>
                <w:sz w:val="16"/>
                <w:szCs w:val="16"/>
              </w:rPr>
              <w:t> </w:t>
            </w:r>
          </w:p>
        </w:tc>
        <w:tc>
          <w:tcPr>
            <w:tcW w:w="1328" w:type="dxa"/>
            <w:tcBorders>
              <w:top w:val="single" w:sz="4" w:space="0" w:color="auto"/>
              <w:left w:val="nil"/>
              <w:bottom w:val="single" w:sz="4" w:space="0" w:color="auto"/>
              <w:right w:val="nil"/>
            </w:tcBorders>
            <w:shd w:val="clear" w:color="auto" w:fill="EEF1E7"/>
          </w:tcPr>
          <w:p w14:paraId="7E7B7856" w14:textId="60CD4951"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-4.3%</w:t>
            </w:r>
            <w:r w:rsidRPr="00EB65A9">
              <w:rPr>
                <w:rStyle w:val="eop"/>
                <w:rFonts w:ascii="Arial" w:hAnsi="Arial" w:cs="Arial"/>
                <w:sz w:val="16"/>
                <w:szCs w:val="16"/>
              </w:rPr>
              <w:t> </w:t>
            </w:r>
          </w:p>
        </w:tc>
        <w:tc>
          <w:tcPr>
            <w:tcW w:w="1040" w:type="dxa"/>
            <w:tcBorders>
              <w:top w:val="single" w:sz="4" w:space="0" w:color="auto"/>
              <w:left w:val="nil"/>
              <w:bottom w:val="single" w:sz="4" w:space="0" w:color="auto"/>
              <w:right w:val="nil"/>
            </w:tcBorders>
            <w:shd w:val="clear" w:color="auto" w:fill="EEF1E7"/>
          </w:tcPr>
          <w:p w14:paraId="61C46AE2" w14:textId="3E82949F"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-12.7%</w:t>
            </w:r>
            <w:r w:rsidRPr="00EB65A9">
              <w:rPr>
                <w:rStyle w:val="eop"/>
                <w:rFonts w:ascii="Arial" w:hAnsi="Arial" w:cs="Arial"/>
                <w:sz w:val="16"/>
                <w:szCs w:val="16"/>
              </w:rPr>
              <w:t> </w:t>
            </w:r>
          </w:p>
        </w:tc>
        <w:tc>
          <w:tcPr>
            <w:tcW w:w="913" w:type="dxa"/>
            <w:tcBorders>
              <w:top w:val="single" w:sz="4" w:space="0" w:color="auto"/>
              <w:left w:val="nil"/>
              <w:bottom w:val="single" w:sz="4" w:space="0" w:color="auto"/>
              <w:right w:val="nil"/>
            </w:tcBorders>
            <w:shd w:val="clear" w:color="auto" w:fill="EEF1E7"/>
          </w:tcPr>
          <w:p w14:paraId="474552D1" w14:textId="328C7CB1"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4.9%</w:t>
            </w:r>
            <w:r w:rsidRPr="00EB65A9">
              <w:rPr>
                <w:rStyle w:val="eop"/>
                <w:rFonts w:ascii="Arial" w:hAnsi="Arial" w:cs="Arial"/>
                <w:sz w:val="16"/>
                <w:szCs w:val="16"/>
              </w:rPr>
              <w:t> </w:t>
            </w:r>
          </w:p>
        </w:tc>
      </w:tr>
      <w:tr w:rsidR="00FD6752" w:rsidRPr="00EB65A9" w14:paraId="451DC955" w14:textId="77777777">
        <w:trPr>
          <w:trHeight w:val="70"/>
        </w:trPr>
        <w:tc>
          <w:tcPr>
            <w:tcW w:w="1345" w:type="dxa"/>
            <w:gridSpan w:val="2"/>
            <w:vMerge/>
            <w:tcBorders>
              <w:left w:val="nil"/>
              <w:bottom w:val="single" w:sz="12" w:space="0" w:color="auto"/>
              <w:right w:val="nil"/>
            </w:tcBorders>
            <w:vAlign w:val="center"/>
          </w:tcPr>
          <w:p w14:paraId="489BDD1F" w14:textId="77777777" w:rsidR="00FD6752" w:rsidRPr="00EB65A9" w:rsidRDefault="00FD6752" w:rsidP="00BE1EDD">
            <w:pPr>
              <w:spacing w:after="0" w:line="240" w:lineRule="auto"/>
              <w:jc w:val="center"/>
              <w:rPr>
                <w:rFonts w:ascii="Arial" w:hAnsi="Arial" w:cs="Arial"/>
                <w:b/>
                <w:bCs/>
                <w:sz w:val="16"/>
                <w:szCs w:val="16"/>
                <w:lang w:val="en-US"/>
              </w:rPr>
            </w:pPr>
          </w:p>
        </w:tc>
        <w:tc>
          <w:tcPr>
            <w:tcW w:w="990" w:type="dxa"/>
            <w:tcBorders>
              <w:top w:val="single" w:sz="4" w:space="0" w:color="auto"/>
              <w:left w:val="nil"/>
              <w:bottom w:val="single" w:sz="12" w:space="0" w:color="auto"/>
              <w:right w:val="nil"/>
            </w:tcBorders>
            <w:vAlign w:val="center"/>
          </w:tcPr>
          <w:p w14:paraId="1E7ED631" w14:textId="22C19520"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Day 2 48h</w:t>
            </w:r>
          </w:p>
        </w:tc>
        <w:tc>
          <w:tcPr>
            <w:tcW w:w="972" w:type="dxa"/>
            <w:tcBorders>
              <w:top w:val="single" w:sz="4" w:space="0" w:color="auto"/>
              <w:left w:val="nil"/>
              <w:bottom w:val="single" w:sz="12" w:space="0" w:color="auto"/>
              <w:right w:val="nil"/>
            </w:tcBorders>
          </w:tcPr>
          <w:p w14:paraId="02EBC6CF" w14:textId="7782BEE5"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115649.4</w:t>
            </w:r>
            <w:r w:rsidRPr="00EB65A9">
              <w:rPr>
                <w:rStyle w:val="eop"/>
                <w:rFonts w:ascii="Arial" w:hAnsi="Arial" w:cs="Arial"/>
                <w:sz w:val="16"/>
                <w:szCs w:val="16"/>
              </w:rPr>
              <w:t> </w:t>
            </w:r>
          </w:p>
        </w:tc>
        <w:tc>
          <w:tcPr>
            <w:tcW w:w="957" w:type="dxa"/>
            <w:tcBorders>
              <w:top w:val="single" w:sz="4" w:space="0" w:color="auto"/>
              <w:left w:val="nil"/>
              <w:bottom w:val="single" w:sz="12" w:space="0" w:color="auto"/>
              <w:right w:val="nil"/>
            </w:tcBorders>
          </w:tcPr>
          <w:p w14:paraId="2A369EBC" w14:textId="6DE241F6"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105501.2</w:t>
            </w:r>
            <w:r w:rsidRPr="00EB65A9">
              <w:rPr>
                <w:rStyle w:val="eop"/>
                <w:rFonts w:ascii="Arial" w:hAnsi="Arial" w:cs="Arial"/>
                <w:sz w:val="16"/>
                <w:szCs w:val="16"/>
              </w:rPr>
              <w:t> </w:t>
            </w:r>
          </w:p>
        </w:tc>
        <w:tc>
          <w:tcPr>
            <w:tcW w:w="1443" w:type="dxa"/>
            <w:tcBorders>
              <w:top w:val="single" w:sz="4" w:space="0" w:color="auto"/>
              <w:left w:val="nil"/>
              <w:bottom w:val="single" w:sz="12" w:space="0" w:color="auto"/>
              <w:right w:val="nil"/>
            </w:tcBorders>
          </w:tcPr>
          <w:p w14:paraId="0C745A3C" w14:textId="1C09746E"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126773.9</w:t>
            </w:r>
            <w:r w:rsidRPr="00EB65A9">
              <w:rPr>
                <w:rStyle w:val="eop"/>
                <w:rFonts w:ascii="Arial" w:hAnsi="Arial" w:cs="Arial"/>
                <w:sz w:val="16"/>
                <w:szCs w:val="16"/>
              </w:rPr>
              <w:t> </w:t>
            </w:r>
          </w:p>
        </w:tc>
        <w:tc>
          <w:tcPr>
            <w:tcW w:w="1328" w:type="dxa"/>
            <w:tcBorders>
              <w:top w:val="single" w:sz="4" w:space="0" w:color="auto"/>
              <w:left w:val="nil"/>
              <w:bottom w:val="single" w:sz="12" w:space="0" w:color="auto"/>
              <w:right w:val="nil"/>
            </w:tcBorders>
          </w:tcPr>
          <w:p w14:paraId="66B6624C" w14:textId="31C44F64"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1.9%</w:t>
            </w:r>
            <w:r w:rsidRPr="00EB65A9">
              <w:rPr>
                <w:rStyle w:val="eop"/>
                <w:rFonts w:ascii="Arial" w:hAnsi="Arial" w:cs="Arial"/>
                <w:sz w:val="16"/>
                <w:szCs w:val="16"/>
              </w:rPr>
              <w:t> </w:t>
            </w:r>
          </w:p>
        </w:tc>
        <w:tc>
          <w:tcPr>
            <w:tcW w:w="1040" w:type="dxa"/>
            <w:tcBorders>
              <w:top w:val="single" w:sz="4" w:space="0" w:color="auto"/>
              <w:left w:val="nil"/>
              <w:bottom w:val="single" w:sz="12" w:space="0" w:color="auto"/>
              <w:right w:val="nil"/>
            </w:tcBorders>
          </w:tcPr>
          <w:p w14:paraId="7DE5E7C8" w14:textId="53268858"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-7.0%</w:t>
            </w:r>
            <w:r w:rsidRPr="00EB65A9">
              <w:rPr>
                <w:rStyle w:val="eop"/>
                <w:rFonts w:ascii="Arial" w:hAnsi="Arial" w:cs="Arial"/>
                <w:sz w:val="16"/>
                <w:szCs w:val="16"/>
              </w:rPr>
              <w:t> </w:t>
            </w:r>
          </w:p>
        </w:tc>
        <w:tc>
          <w:tcPr>
            <w:tcW w:w="913" w:type="dxa"/>
            <w:tcBorders>
              <w:top w:val="single" w:sz="4" w:space="0" w:color="auto"/>
              <w:left w:val="nil"/>
              <w:bottom w:val="single" w:sz="12" w:space="0" w:color="auto"/>
              <w:right w:val="nil"/>
            </w:tcBorders>
          </w:tcPr>
          <w:p w14:paraId="77F9CC41" w14:textId="084969B8"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11.7%</w:t>
            </w:r>
            <w:r w:rsidRPr="00EB65A9">
              <w:rPr>
                <w:rStyle w:val="eop"/>
                <w:rFonts w:ascii="Arial" w:hAnsi="Arial" w:cs="Arial"/>
                <w:sz w:val="16"/>
                <w:szCs w:val="16"/>
              </w:rPr>
              <w:t> </w:t>
            </w:r>
          </w:p>
        </w:tc>
      </w:tr>
      <w:tr w:rsidR="00FD6752" w:rsidRPr="00EB65A9" w14:paraId="0E199122" w14:textId="77777777" w:rsidTr="002651C9">
        <w:trPr>
          <w:trHeight w:val="70"/>
        </w:trPr>
        <w:tc>
          <w:tcPr>
            <w:tcW w:w="1345" w:type="dxa"/>
            <w:gridSpan w:val="2"/>
            <w:vMerge w:val="restart"/>
            <w:tcBorders>
              <w:top w:val="single" w:sz="12" w:space="0" w:color="auto"/>
              <w:left w:val="nil"/>
              <w:right w:val="nil"/>
            </w:tcBorders>
            <w:vAlign w:val="center"/>
          </w:tcPr>
          <w:p w14:paraId="2934A462" w14:textId="0309EA68" w:rsidR="00FD6752" w:rsidRPr="00EB65A9" w:rsidRDefault="00FD6752" w:rsidP="00BE1EDD">
            <w:pPr>
              <w:spacing w:after="0" w:line="240" w:lineRule="auto"/>
              <w:jc w:val="center"/>
              <w:rPr>
                <w:rFonts w:ascii="Arial" w:hAnsi="Arial" w:cs="Arial"/>
                <w:b/>
                <w:bCs/>
                <w:sz w:val="16"/>
                <w:szCs w:val="16"/>
                <w:lang w:val="en-US"/>
              </w:rPr>
            </w:pPr>
            <w:r w:rsidRPr="00EB65A9">
              <w:rPr>
                <w:rFonts w:ascii="Arial" w:hAnsi="Arial" w:cs="Arial"/>
                <w:sz w:val="16"/>
                <w:szCs w:val="16"/>
              </w:rPr>
              <w:t>10 mg VES001</w:t>
            </w:r>
          </w:p>
        </w:tc>
        <w:tc>
          <w:tcPr>
            <w:tcW w:w="990" w:type="dxa"/>
            <w:tcBorders>
              <w:top w:val="single" w:sz="12" w:space="0" w:color="auto"/>
              <w:left w:val="nil"/>
              <w:bottom w:val="single" w:sz="4" w:space="0" w:color="auto"/>
              <w:right w:val="nil"/>
            </w:tcBorders>
            <w:shd w:val="clear" w:color="auto" w:fill="EEF1E7"/>
            <w:vAlign w:val="center"/>
          </w:tcPr>
          <w:p w14:paraId="63930A7B" w14:textId="48FA0AE6"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Overall</w:t>
            </w:r>
          </w:p>
        </w:tc>
        <w:tc>
          <w:tcPr>
            <w:tcW w:w="972" w:type="dxa"/>
            <w:tcBorders>
              <w:top w:val="single" w:sz="12" w:space="0" w:color="auto"/>
              <w:left w:val="nil"/>
              <w:bottom w:val="single" w:sz="4" w:space="0" w:color="auto"/>
              <w:right w:val="nil"/>
            </w:tcBorders>
            <w:shd w:val="clear" w:color="auto" w:fill="EEF1E7"/>
          </w:tcPr>
          <w:p w14:paraId="1B060A72" w14:textId="3B80E8D4"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115485.4</w:t>
            </w:r>
            <w:r w:rsidRPr="00EB65A9">
              <w:rPr>
                <w:rStyle w:val="eop"/>
                <w:rFonts w:ascii="Arial" w:hAnsi="Arial" w:cs="Arial"/>
                <w:sz w:val="16"/>
                <w:szCs w:val="16"/>
              </w:rPr>
              <w:t> </w:t>
            </w:r>
          </w:p>
        </w:tc>
        <w:tc>
          <w:tcPr>
            <w:tcW w:w="957" w:type="dxa"/>
            <w:tcBorders>
              <w:top w:val="single" w:sz="12" w:space="0" w:color="auto"/>
              <w:left w:val="nil"/>
              <w:bottom w:val="single" w:sz="4" w:space="0" w:color="auto"/>
              <w:right w:val="nil"/>
            </w:tcBorders>
            <w:shd w:val="clear" w:color="auto" w:fill="EEF1E7"/>
          </w:tcPr>
          <w:p w14:paraId="51CB7142" w14:textId="5B70ED99"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103956.0</w:t>
            </w:r>
            <w:r w:rsidRPr="00EB65A9">
              <w:rPr>
                <w:rStyle w:val="eop"/>
                <w:rFonts w:ascii="Arial" w:hAnsi="Arial" w:cs="Arial"/>
                <w:sz w:val="16"/>
                <w:szCs w:val="16"/>
              </w:rPr>
              <w:t> </w:t>
            </w:r>
          </w:p>
        </w:tc>
        <w:tc>
          <w:tcPr>
            <w:tcW w:w="1443" w:type="dxa"/>
            <w:tcBorders>
              <w:top w:val="single" w:sz="12" w:space="0" w:color="auto"/>
              <w:left w:val="nil"/>
              <w:bottom w:val="single" w:sz="4" w:space="0" w:color="auto"/>
              <w:right w:val="nil"/>
            </w:tcBorders>
            <w:shd w:val="clear" w:color="auto" w:fill="EEF1E7"/>
          </w:tcPr>
          <w:p w14:paraId="04C4D383" w14:textId="1657E598"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128293.5</w:t>
            </w:r>
            <w:r w:rsidRPr="00EB65A9">
              <w:rPr>
                <w:rStyle w:val="eop"/>
                <w:rFonts w:ascii="Arial" w:hAnsi="Arial" w:cs="Arial"/>
                <w:sz w:val="16"/>
                <w:szCs w:val="16"/>
              </w:rPr>
              <w:t> </w:t>
            </w:r>
          </w:p>
        </w:tc>
        <w:tc>
          <w:tcPr>
            <w:tcW w:w="1328" w:type="dxa"/>
            <w:tcBorders>
              <w:top w:val="single" w:sz="12" w:space="0" w:color="auto"/>
              <w:left w:val="nil"/>
              <w:bottom w:val="single" w:sz="4" w:space="0" w:color="auto"/>
              <w:right w:val="nil"/>
            </w:tcBorders>
            <w:shd w:val="clear" w:color="auto" w:fill="EEF1E7"/>
          </w:tcPr>
          <w:p w14:paraId="0DF2F699" w14:textId="450FB7FC"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1.8%</w:t>
            </w:r>
            <w:r w:rsidRPr="00EB65A9">
              <w:rPr>
                <w:rStyle w:val="eop"/>
                <w:rFonts w:ascii="Arial" w:hAnsi="Arial" w:cs="Arial"/>
                <w:sz w:val="16"/>
                <w:szCs w:val="16"/>
              </w:rPr>
              <w:t> </w:t>
            </w:r>
          </w:p>
        </w:tc>
        <w:tc>
          <w:tcPr>
            <w:tcW w:w="1040" w:type="dxa"/>
            <w:tcBorders>
              <w:top w:val="single" w:sz="12" w:space="0" w:color="auto"/>
              <w:left w:val="nil"/>
              <w:bottom w:val="single" w:sz="4" w:space="0" w:color="auto"/>
              <w:right w:val="nil"/>
            </w:tcBorders>
            <w:shd w:val="clear" w:color="auto" w:fill="EEF1E7"/>
          </w:tcPr>
          <w:p w14:paraId="3CEB134A" w14:textId="07120821"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-8.4%</w:t>
            </w:r>
            <w:r w:rsidRPr="00EB65A9">
              <w:rPr>
                <w:rStyle w:val="eop"/>
                <w:rFonts w:ascii="Arial" w:hAnsi="Arial" w:cs="Arial"/>
                <w:sz w:val="16"/>
                <w:szCs w:val="16"/>
              </w:rPr>
              <w:t> </w:t>
            </w:r>
          </w:p>
        </w:tc>
        <w:tc>
          <w:tcPr>
            <w:tcW w:w="913" w:type="dxa"/>
            <w:tcBorders>
              <w:top w:val="single" w:sz="12" w:space="0" w:color="auto"/>
              <w:left w:val="nil"/>
              <w:bottom w:val="single" w:sz="4" w:space="0" w:color="auto"/>
              <w:right w:val="nil"/>
            </w:tcBorders>
            <w:shd w:val="clear" w:color="auto" w:fill="EEF1E7"/>
          </w:tcPr>
          <w:p w14:paraId="214FD135" w14:textId="59CE9BB3"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13.0%</w:t>
            </w:r>
            <w:r w:rsidRPr="00EB65A9">
              <w:rPr>
                <w:rStyle w:val="eop"/>
                <w:rFonts w:ascii="Arial" w:hAnsi="Arial" w:cs="Arial"/>
                <w:sz w:val="16"/>
                <w:szCs w:val="16"/>
              </w:rPr>
              <w:t> </w:t>
            </w:r>
          </w:p>
        </w:tc>
      </w:tr>
      <w:tr w:rsidR="00FD6752" w:rsidRPr="00EB65A9" w14:paraId="4021CE51" w14:textId="77777777" w:rsidTr="002651C9">
        <w:trPr>
          <w:trHeight w:val="70"/>
        </w:trPr>
        <w:tc>
          <w:tcPr>
            <w:tcW w:w="1345" w:type="dxa"/>
            <w:gridSpan w:val="2"/>
            <w:vMerge/>
            <w:tcBorders>
              <w:left w:val="nil"/>
              <w:right w:val="nil"/>
            </w:tcBorders>
            <w:vAlign w:val="center"/>
          </w:tcPr>
          <w:p w14:paraId="039CA559" w14:textId="77777777" w:rsidR="00FD6752" w:rsidRPr="00EB65A9" w:rsidRDefault="00FD6752" w:rsidP="00BE1EDD">
            <w:pPr>
              <w:spacing w:after="0" w:line="240" w:lineRule="auto"/>
              <w:jc w:val="center"/>
              <w:rPr>
                <w:rFonts w:ascii="Arial" w:hAnsi="Arial" w:cs="Arial"/>
                <w:b/>
                <w:bCs/>
                <w:sz w:val="16"/>
                <w:szCs w:val="16"/>
                <w:lang w:val="en-US"/>
              </w:rPr>
            </w:pPr>
          </w:p>
        </w:tc>
        <w:tc>
          <w:tcPr>
            <w:tcW w:w="990" w:type="dxa"/>
            <w:tcBorders>
              <w:top w:val="single" w:sz="4" w:space="0" w:color="auto"/>
              <w:left w:val="nil"/>
              <w:bottom w:val="single" w:sz="4" w:space="0" w:color="auto"/>
              <w:right w:val="nil"/>
            </w:tcBorders>
            <w:vAlign w:val="center"/>
          </w:tcPr>
          <w:p w14:paraId="2B800A78" w14:textId="66380754"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Day 1 1h</w:t>
            </w:r>
          </w:p>
        </w:tc>
        <w:tc>
          <w:tcPr>
            <w:tcW w:w="972" w:type="dxa"/>
            <w:tcBorders>
              <w:top w:val="single" w:sz="4" w:space="0" w:color="auto"/>
              <w:left w:val="nil"/>
              <w:bottom w:val="single" w:sz="4" w:space="0" w:color="auto"/>
              <w:right w:val="nil"/>
            </w:tcBorders>
          </w:tcPr>
          <w:p w14:paraId="6A1E6DD7" w14:textId="0E7E1189"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112160.6</w:t>
            </w:r>
            <w:r w:rsidRPr="00EB65A9">
              <w:rPr>
                <w:rStyle w:val="eop"/>
                <w:rFonts w:ascii="Arial" w:hAnsi="Arial" w:cs="Arial"/>
                <w:sz w:val="16"/>
                <w:szCs w:val="16"/>
              </w:rPr>
              <w:t> </w:t>
            </w:r>
          </w:p>
        </w:tc>
        <w:tc>
          <w:tcPr>
            <w:tcW w:w="957" w:type="dxa"/>
            <w:tcBorders>
              <w:top w:val="single" w:sz="4" w:space="0" w:color="auto"/>
              <w:left w:val="nil"/>
              <w:bottom w:val="single" w:sz="4" w:space="0" w:color="auto"/>
              <w:right w:val="nil"/>
            </w:tcBorders>
          </w:tcPr>
          <w:p w14:paraId="2C68BF8D" w14:textId="15737D74"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98242.0</w:t>
            </w:r>
            <w:r w:rsidRPr="00EB65A9">
              <w:rPr>
                <w:rStyle w:val="eop"/>
                <w:rFonts w:ascii="Arial" w:hAnsi="Arial" w:cs="Arial"/>
                <w:sz w:val="16"/>
                <w:szCs w:val="16"/>
              </w:rPr>
              <w:t> </w:t>
            </w:r>
          </w:p>
        </w:tc>
        <w:tc>
          <w:tcPr>
            <w:tcW w:w="1443" w:type="dxa"/>
            <w:tcBorders>
              <w:top w:val="single" w:sz="4" w:space="0" w:color="auto"/>
              <w:left w:val="nil"/>
              <w:bottom w:val="single" w:sz="4" w:space="0" w:color="auto"/>
              <w:right w:val="nil"/>
            </w:tcBorders>
          </w:tcPr>
          <w:p w14:paraId="49895405" w14:textId="0AA085F7"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128051.1</w:t>
            </w:r>
            <w:r w:rsidRPr="00EB65A9">
              <w:rPr>
                <w:rStyle w:val="eop"/>
                <w:rFonts w:ascii="Arial" w:hAnsi="Arial" w:cs="Arial"/>
                <w:sz w:val="16"/>
                <w:szCs w:val="16"/>
              </w:rPr>
              <w:t> </w:t>
            </w:r>
          </w:p>
        </w:tc>
        <w:tc>
          <w:tcPr>
            <w:tcW w:w="1328" w:type="dxa"/>
            <w:tcBorders>
              <w:top w:val="single" w:sz="4" w:space="0" w:color="auto"/>
              <w:left w:val="nil"/>
              <w:bottom w:val="single" w:sz="4" w:space="0" w:color="auto"/>
              <w:right w:val="nil"/>
            </w:tcBorders>
          </w:tcPr>
          <w:p w14:paraId="34692ED1" w14:textId="4B3FF865"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-1.2%</w:t>
            </w:r>
            <w:r w:rsidRPr="00EB65A9">
              <w:rPr>
                <w:rStyle w:val="eop"/>
                <w:rFonts w:ascii="Arial" w:hAnsi="Arial" w:cs="Arial"/>
                <w:sz w:val="16"/>
                <w:szCs w:val="16"/>
              </w:rPr>
              <w:t> </w:t>
            </w:r>
          </w:p>
        </w:tc>
        <w:tc>
          <w:tcPr>
            <w:tcW w:w="1040" w:type="dxa"/>
            <w:tcBorders>
              <w:top w:val="single" w:sz="4" w:space="0" w:color="auto"/>
              <w:left w:val="nil"/>
              <w:bottom w:val="single" w:sz="4" w:space="0" w:color="auto"/>
              <w:right w:val="nil"/>
            </w:tcBorders>
          </w:tcPr>
          <w:p w14:paraId="4235CA16" w14:textId="70292636"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-13.4%</w:t>
            </w:r>
            <w:r w:rsidRPr="00EB65A9">
              <w:rPr>
                <w:rStyle w:val="eop"/>
                <w:rFonts w:ascii="Arial" w:hAnsi="Arial" w:cs="Arial"/>
                <w:sz w:val="16"/>
                <w:szCs w:val="16"/>
              </w:rPr>
              <w:t> </w:t>
            </w:r>
          </w:p>
        </w:tc>
        <w:tc>
          <w:tcPr>
            <w:tcW w:w="913" w:type="dxa"/>
            <w:tcBorders>
              <w:top w:val="single" w:sz="4" w:space="0" w:color="auto"/>
              <w:left w:val="nil"/>
              <w:bottom w:val="single" w:sz="4" w:space="0" w:color="auto"/>
              <w:right w:val="nil"/>
            </w:tcBorders>
          </w:tcPr>
          <w:p w14:paraId="249696BE" w14:textId="75ABD88E"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12.8%</w:t>
            </w:r>
            <w:r w:rsidRPr="00EB65A9">
              <w:rPr>
                <w:rStyle w:val="eop"/>
                <w:rFonts w:ascii="Arial" w:hAnsi="Arial" w:cs="Arial"/>
                <w:sz w:val="16"/>
                <w:szCs w:val="16"/>
              </w:rPr>
              <w:t> </w:t>
            </w:r>
          </w:p>
        </w:tc>
      </w:tr>
      <w:tr w:rsidR="00FD6752" w:rsidRPr="00EB65A9" w14:paraId="1C5858CE" w14:textId="77777777" w:rsidTr="002651C9">
        <w:trPr>
          <w:trHeight w:val="70"/>
        </w:trPr>
        <w:tc>
          <w:tcPr>
            <w:tcW w:w="1345" w:type="dxa"/>
            <w:gridSpan w:val="2"/>
            <w:vMerge/>
            <w:tcBorders>
              <w:left w:val="nil"/>
              <w:right w:val="nil"/>
            </w:tcBorders>
            <w:vAlign w:val="center"/>
          </w:tcPr>
          <w:p w14:paraId="7E8A55E2" w14:textId="77777777" w:rsidR="00FD6752" w:rsidRPr="00EB65A9" w:rsidRDefault="00FD6752" w:rsidP="00BE1EDD">
            <w:pPr>
              <w:spacing w:after="0" w:line="240" w:lineRule="auto"/>
              <w:jc w:val="center"/>
              <w:rPr>
                <w:rFonts w:ascii="Arial" w:hAnsi="Arial" w:cs="Arial"/>
                <w:b/>
                <w:bCs/>
                <w:sz w:val="16"/>
                <w:szCs w:val="16"/>
                <w:lang w:val="en-US"/>
              </w:rPr>
            </w:pPr>
          </w:p>
        </w:tc>
        <w:tc>
          <w:tcPr>
            <w:tcW w:w="990" w:type="dxa"/>
            <w:tcBorders>
              <w:top w:val="single" w:sz="4" w:space="0" w:color="auto"/>
              <w:left w:val="nil"/>
              <w:bottom w:val="single" w:sz="4" w:space="0" w:color="auto"/>
              <w:right w:val="nil"/>
            </w:tcBorders>
            <w:shd w:val="clear" w:color="auto" w:fill="EEF1E7"/>
            <w:vAlign w:val="center"/>
          </w:tcPr>
          <w:p w14:paraId="1C0DB497" w14:textId="5C9FB200"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Day 1 3h</w:t>
            </w:r>
          </w:p>
        </w:tc>
        <w:tc>
          <w:tcPr>
            <w:tcW w:w="972" w:type="dxa"/>
            <w:tcBorders>
              <w:top w:val="single" w:sz="4" w:space="0" w:color="auto"/>
              <w:left w:val="nil"/>
              <w:bottom w:val="single" w:sz="4" w:space="0" w:color="auto"/>
              <w:right w:val="nil"/>
            </w:tcBorders>
            <w:shd w:val="clear" w:color="auto" w:fill="EEF1E7"/>
          </w:tcPr>
          <w:p w14:paraId="54D5D780" w14:textId="757C91EC"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112752.6</w:t>
            </w:r>
            <w:r w:rsidRPr="00EB65A9">
              <w:rPr>
                <w:rStyle w:val="eop"/>
                <w:rFonts w:ascii="Arial" w:hAnsi="Arial" w:cs="Arial"/>
                <w:sz w:val="16"/>
                <w:szCs w:val="16"/>
              </w:rPr>
              <w:t> </w:t>
            </w:r>
          </w:p>
        </w:tc>
        <w:tc>
          <w:tcPr>
            <w:tcW w:w="957" w:type="dxa"/>
            <w:tcBorders>
              <w:top w:val="single" w:sz="4" w:space="0" w:color="auto"/>
              <w:left w:val="nil"/>
              <w:bottom w:val="single" w:sz="4" w:space="0" w:color="auto"/>
              <w:right w:val="nil"/>
            </w:tcBorders>
            <w:shd w:val="clear" w:color="auto" w:fill="EEF1E7"/>
          </w:tcPr>
          <w:p w14:paraId="2AB930C1" w14:textId="46F70877"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98760.6</w:t>
            </w:r>
            <w:r w:rsidRPr="00EB65A9">
              <w:rPr>
                <w:rStyle w:val="eop"/>
                <w:rFonts w:ascii="Arial" w:hAnsi="Arial" w:cs="Arial"/>
                <w:sz w:val="16"/>
                <w:szCs w:val="16"/>
              </w:rPr>
              <w:t> </w:t>
            </w:r>
          </w:p>
        </w:tc>
        <w:tc>
          <w:tcPr>
            <w:tcW w:w="1443" w:type="dxa"/>
            <w:tcBorders>
              <w:top w:val="single" w:sz="4" w:space="0" w:color="auto"/>
              <w:left w:val="nil"/>
              <w:bottom w:val="single" w:sz="4" w:space="0" w:color="auto"/>
              <w:right w:val="nil"/>
            </w:tcBorders>
            <w:shd w:val="clear" w:color="auto" w:fill="EEF1E7"/>
          </w:tcPr>
          <w:p w14:paraId="1D901B21" w14:textId="0E0C8F48"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128727.0</w:t>
            </w:r>
            <w:r w:rsidRPr="00EB65A9">
              <w:rPr>
                <w:rStyle w:val="eop"/>
                <w:rFonts w:ascii="Arial" w:hAnsi="Arial" w:cs="Arial"/>
                <w:sz w:val="16"/>
                <w:szCs w:val="16"/>
              </w:rPr>
              <w:t> </w:t>
            </w:r>
          </w:p>
        </w:tc>
        <w:tc>
          <w:tcPr>
            <w:tcW w:w="1328" w:type="dxa"/>
            <w:tcBorders>
              <w:top w:val="single" w:sz="4" w:space="0" w:color="auto"/>
              <w:left w:val="nil"/>
              <w:bottom w:val="single" w:sz="4" w:space="0" w:color="auto"/>
              <w:right w:val="nil"/>
            </w:tcBorders>
            <w:shd w:val="clear" w:color="auto" w:fill="EEF1E7"/>
          </w:tcPr>
          <w:p w14:paraId="3C6D919D" w14:textId="12E16CAA"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-0.7%</w:t>
            </w:r>
            <w:r w:rsidRPr="00EB65A9">
              <w:rPr>
                <w:rStyle w:val="eop"/>
                <w:rFonts w:ascii="Arial" w:hAnsi="Arial" w:cs="Arial"/>
                <w:sz w:val="16"/>
                <w:szCs w:val="16"/>
              </w:rPr>
              <w:t> </w:t>
            </w:r>
          </w:p>
        </w:tc>
        <w:tc>
          <w:tcPr>
            <w:tcW w:w="1040" w:type="dxa"/>
            <w:tcBorders>
              <w:top w:val="single" w:sz="4" w:space="0" w:color="auto"/>
              <w:left w:val="nil"/>
              <w:bottom w:val="single" w:sz="4" w:space="0" w:color="auto"/>
              <w:right w:val="nil"/>
            </w:tcBorders>
            <w:shd w:val="clear" w:color="auto" w:fill="EEF1E7"/>
          </w:tcPr>
          <w:p w14:paraId="5277F898" w14:textId="6D126F60"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-13.0%</w:t>
            </w:r>
            <w:r w:rsidRPr="00EB65A9">
              <w:rPr>
                <w:rStyle w:val="eop"/>
                <w:rFonts w:ascii="Arial" w:hAnsi="Arial" w:cs="Arial"/>
                <w:sz w:val="16"/>
                <w:szCs w:val="16"/>
              </w:rPr>
              <w:t> </w:t>
            </w:r>
          </w:p>
        </w:tc>
        <w:tc>
          <w:tcPr>
            <w:tcW w:w="913" w:type="dxa"/>
            <w:tcBorders>
              <w:top w:val="single" w:sz="4" w:space="0" w:color="auto"/>
              <w:left w:val="nil"/>
              <w:bottom w:val="single" w:sz="4" w:space="0" w:color="auto"/>
              <w:right w:val="nil"/>
            </w:tcBorders>
            <w:shd w:val="clear" w:color="auto" w:fill="EEF1E7"/>
          </w:tcPr>
          <w:p w14:paraId="5F88C0C6" w14:textId="7747A9DC"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13.4%</w:t>
            </w:r>
            <w:r w:rsidRPr="00EB65A9">
              <w:rPr>
                <w:rStyle w:val="eop"/>
                <w:rFonts w:ascii="Arial" w:hAnsi="Arial" w:cs="Arial"/>
                <w:sz w:val="16"/>
                <w:szCs w:val="16"/>
              </w:rPr>
              <w:t> </w:t>
            </w:r>
          </w:p>
        </w:tc>
      </w:tr>
      <w:tr w:rsidR="00FD6752" w:rsidRPr="00EB65A9" w14:paraId="63517035" w14:textId="77777777" w:rsidTr="002651C9">
        <w:trPr>
          <w:trHeight w:val="70"/>
        </w:trPr>
        <w:tc>
          <w:tcPr>
            <w:tcW w:w="1345" w:type="dxa"/>
            <w:gridSpan w:val="2"/>
            <w:vMerge/>
            <w:tcBorders>
              <w:left w:val="nil"/>
              <w:right w:val="nil"/>
            </w:tcBorders>
            <w:vAlign w:val="center"/>
          </w:tcPr>
          <w:p w14:paraId="127FCB45" w14:textId="77777777" w:rsidR="00FD6752" w:rsidRPr="00EB65A9" w:rsidRDefault="00FD6752" w:rsidP="00BE1EDD">
            <w:pPr>
              <w:spacing w:after="0" w:line="240" w:lineRule="auto"/>
              <w:jc w:val="center"/>
              <w:rPr>
                <w:rFonts w:ascii="Arial" w:hAnsi="Arial" w:cs="Arial"/>
                <w:b/>
                <w:bCs/>
                <w:sz w:val="16"/>
                <w:szCs w:val="16"/>
                <w:lang w:val="en-US"/>
              </w:rPr>
            </w:pPr>
          </w:p>
        </w:tc>
        <w:tc>
          <w:tcPr>
            <w:tcW w:w="990" w:type="dxa"/>
            <w:tcBorders>
              <w:top w:val="single" w:sz="4" w:space="0" w:color="auto"/>
              <w:left w:val="nil"/>
              <w:bottom w:val="single" w:sz="4" w:space="0" w:color="auto"/>
              <w:right w:val="nil"/>
            </w:tcBorders>
            <w:vAlign w:val="center"/>
          </w:tcPr>
          <w:p w14:paraId="4BA5C2CC" w14:textId="134C6405"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Day 1 6h</w:t>
            </w:r>
          </w:p>
        </w:tc>
        <w:tc>
          <w:tcPr>
            <w:tcW w:w="972" w:type="dxa"/>
            <w:tcBorders>
              <w:top w:val="single" w:sz="4" w:space="0" w:color="auto"/>
              <w:left w:val="nil"/>
              <w:bottom w:val="single" w:sz="4" w:space="0" w:color="auto"/>
              <w:right w:val="nil"/>
            </w:tcBorders>
          </w:tcPr>
          <w:p w14:paraId="312EF6CF" w14:textId="74A5DA79"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116937.0</w:t>
            </w:r>
            <w:r w:rsidRPr="00EB65A9">
              <w:rPr>
                <w:rStyle w:val="eop"/>
                <w:rFonts w:ascii="Arial" w:hAnsi="Arial" w:cs="Arial"/>
                <w:sz w:val="16"/>
                <w:szCs w:val="16"/>
              </w:rPr>
              <w:t> </w:t>
            </w:r>
          </w:p>
        </w:tc>
        <w:tc>
          <w:tcPr>
            <w:tcW w:w="957" w:type="dxa"/>
            <w:tcBorders>
              <w:top w:val="single" w:sz="4" w:space="0" w:color="auto"/>
              <w:left w:val="nil"/>
              <w:bottom w:val="single" w:sz="4" w:space="0" w:color="auto"/>
              <w:right w:val="nil"/>
            </w:tcBorders>
          </w:tcPr>
          <w:p w14:paraId="71BF2FD9" w14:textId="19BB38D0"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102425.7</w:t>
            </w:r>
            <w:r w:rsidRPr="00EB65A9">
              <w:rPr>
                <w:rStyle w:val="eop"/>
                <w:rFonts w:ascii="Arial" w:hAnsi="Arial" w:cs="Arial"/>
                <w:sz w:val="16"/>
                <w:szCs w:val="16"/>
              </w:rPr>
              <w:t> </w:t>
            </w:r>
          </w:p>
        </w:tc>
        <w:tc>
          <w:tcPr>
            <w:tcW w:w="1443" w:type="dxa"/>
            <w:tcBorders>
              <w:top w:val="single" w:sz="4" w:space="0" w:color="auto"/>
              <w:left w:val="nil"/>
              <w:bottom w:val="single" w:sz="4" w:space="0" w:color="auto"/>
              <w:right w:val="nil"/>
            </w:tcBorders>
          </w:tcPr>
          <w:p w14:paraId="4E9B9111" w14:textId="3E7F49EC"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133504.2</w:t>
            </w:r>
            <w:r w:rsidRPr="00EB65A9">
              <w:rPr>
                <w:rStyle w:val="eop"/>
                <w:rFonts w:ascii="Arial" w:hAnsi="Arial" w:cs="Arial"/>
                <w:sz w:val="16"/>
                <w:szCs w:val="16"/>
              </w:rPr>
              <w:t> </w:t>
            </w:r>
          </w:p>
        </w:tc>
        <w:tc>
          <w:tcPr>
            <w:tcW w:w="1328" w:type="dxa"/>
            <w:tcBorders>
              <w:top w:val="single" w:sz="4" w:space="0" w:color="auto"/>
              <w:left w:val="nil"/>
              <w:bottom w:val="single" w:sz="4" w:space="0" w:color="auto"/>
              <w:right w:val="nil"/>
            </w:tcBorders>
          </w:tcPr>
          <w:p w14:paraId="41190F1E" w14:textId="3443ABB7"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3.0%</w:t>
            </w:r>
            <w:r w:rsidRPr="00EB65A9">
              <w:rPr>
                <w:rStyle w:val="eop"/>
                <w:rFonts w:ascii="Arial" w:hAnsi="Arial" w:cs="Arial"/>
                <w:sz w:val="16"/>
                <w:szCs w:val="16"/>
              </w:rPr>
              <w:t> </w:t>
            </w:r>
          </w:p>
        </w:tc>
        <w:tc>
          <w:tcPr>
            <w:tcW w:w="1040" w:type="dxa"/>
            <w:tcBorders>
              <w:top w:val="single" w:sz="4" w:space="0" w:color="auto"/>
              <w:left w:val="nil"/>
              <w:bottom w:val="single" w:sz="4" w:space="0" w:color="auto"/>
              <w:right w:val="nil"/>
            </w:tcBorders>
          </w:tcPr>
          <w:p w14:paraId="7965D8D9" w14:textId="231F622D"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-9.8%</w:t>
            </w:r>
            <w:r w:rsidRPr="00EB65A9">
              <w:rPr>
                <w:rStyle w:val="eop"/>
                <w:rFonts w:ascii="Arial" w:hAnsi="Arial" w:cs="Arial"/>
                <w:sz w:val="16"/>
                <w:szCs w:val="16"/>
              </w:rPr>
              <w:t> </w:t>
            </w:r>
          </w:p>
        </w:tc>
        <w:tc>
          <w:tcPr>
            <w:tcW w:w="913" w:type="dxa"/>
            <w:tcBorders>
              <w:top w:val="single" w:sz="4" w:space="0" w:color="auto"/>
              <w:left w:val="nil"/>
              <w:bottom w:val="single" w:sz="4" w:space="0" w:color="auto"/>
              <w:right w:val="nil"/>
            </w:tcBorders>
          </w:tcPr>
          <w:p w14:paraId="533CECB3" w14:textId="060611E5"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17.6%</w:t>
            </w:r>
            <w:r w:rsidRPr="00EB65A9">
              <w:rPr>
                <w:rStyle w:val="eop"/>
                <w:rFonts w:ascii="Arial" w:hAnsi="Arial" w:cs="Arial"/>
                <w:sz w:val="16"/>
                <w:szCs w:val="16"/>
              </w:rPr>
              <w:t> </w:t>
            </w:r>
          </w:p>
        </w:tc>
      </w:tr>
      <w:tr w:rsidR="00FD6752" w:rsidRPr="00EB65A9" w14:paraId="5F151661" w14:textId="77777777" w:rsidTr="002651C9">
        <w:trPr>
          <w:trHeight w:val="70"/>
        </w:trPr>
        <w:tc>
          <w:tcPr>
            <w:tcW w:w="1345" w:type="dxa"/>
            <w:gridSpan w:val="2"/>
            <w:vMerge/>
            <w:tcBorders>
              <w:left w:val="nil"/>
              <w:right w:val="nil"/>
            </w:tcBorders>
            <w:vAlign w:val="center"/>
          </w:tcPr>
          <w:p w14:paraId="464D9793" w14:textId="77777777" w:rsidR="00FD6752" w:rsidRPr="00EB65A9" w:rsidRDefault="00FD6752" w:rsidP="00BE1EDD">
            <w:pPr>
              <w:spacing w:after="0" w:line="240" w:lineRule="auto"/>
              <w:jc w:val="center"/>
              <w:rPr>
                <w:rFonts w:ascii="Arial" w:hAnsi="Arial" w:cs="Arial"/>
                <w:b/>
                <w:bCs/>
                <w:sz w:val="16"/>
                <w:szCs w:val="16"/>
                <w:lang w:val="en-US"/>
              </w:rPr>
            </w:pPr>
          </w:p>
        </w:tc>
        <w:tc>
          <w:tcPr>
            <w:tcW w:w="990" w:type="dxa"/>
            <w:tcBorders>
              <w:top w:val="single" w:sz="4" w:space="0" w:color="auto"/>
              <w:left w:val="nil"/>
              <w:bottom w:val="single" w:sz="4" w:space="0" w:color="auto"/>
              <w:right w:val="nil"/>
            </w:tcBorders>
            <w:shd w:val="clear" w:color="auto" w:fill="EEF1E7"/>
            <w:vAlign w:val="center"/>
          </w:tcPr>
          <w:p w14:paraId="29BCAA8F" w14:textId="31E944DA"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Day 1 12h</w:t>
            </w:r>
          </w:p>
        </w:tc>
        <w:tc>
          <w:tcPr>
            <w:tcW w:w="972" w:type="dxa"/>
            <w:tcBorders>
              <w:top w:val="single" w:sz="4" w:space="0" w:color="auto"/>
              <w:left w:val="nil"/>
              <w:bottom w:val="single" w:sz="4" w:space="0" w:color="auto"/>
              <w:right w:val="nil"/>
            </w:tcBorders>
            <w:shd w:val="clear" w:color="auto" w:fill="EEF1E7"/>
          </w:tcPr>
          <w:p w14:paraId="45E806B7" w14:textId="5D031DAF"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120963.8</w:t>
            </w:r>
            <w:r w:rsidRPr="00EB65A9">
              <w:rPr>
                <w:rStyle w:val="eop"/>
                <w:rFonts w:ascii="Arial" w:hAnsi="Arial" w:cs="Arial"/>
                <w:sz w:val="16"/>
                <w:szCs w:val="16"/>
              </w:rPr>
              <w:t> </w:t>
            </w:r>
          </w:p>
        </w:tc>
        <w:tc>
          <w:tcPr>
            <w:tcW w:w="957" w:type="dxa"/>
            <w:tcBorders>
              <w:top w:val="single" w:sz="4" w:space="0" w:color="auto"/>
              <w:left w:val="nil"/>
              <w:bottom w:val="single" w:sz="4" w:space="0" w:color="auto"/>
              <w:right w:val="nil"/>
            </w:tcBorders>
            <w:shd w:val="clear" w:color="auto" w:fill="EEF1E7"/>
          </w:tcPr>
          <w:p w14:paraId="7156815B" w14:textId="5B96AF25"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105952.8</w:t>
            </w:r>
            <w:r w:rsidRPr="00EB65A9">
              <w:rPr>
                <w:rStyle w:val="eop"/>
                <w:rFonts w:ascii="Arial" w:hAnsi="Arial" w:cs="Arial"/>
                <w:sz w:val="16"/>
                <w:szCs w:val="16"/>
              </w:rPr>
              <w:t> </w:t>
            </w:r>
          </w:p>
        </w:tc>
        <w:tc>
          <w:tcPr>
            <w:tcW w:w="1443" w:type="dxa"/>
            <w:tcBorders>
              <w:top w:val="single" w:sz="4" w:space="0" w:color="auto"/>
              <w:left w:val="nil"/>
              <w:bottom w:val="single" w:sz="4" w:space="0" w:color="auto"/>
              <w:right w:val="nil"/>
            </w:tcBorders>
            <w:shd w:val="clear" w:color="auto" w:fill="EEF1E7"/>
          </w:tcPr>
          <w:p w14:paraId="1EAD68F6" w14:textId="3EC9FFD9"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138101.5</w:t>
            </w:r>
            <w:r w:rsidRPr="00EB65A9">
              <w:rPr>
                <w:rStyle w:val="eop"/>
                <w:rFonts w:ascii="Arial" w:hAnsi="Arial" w:cs="Arial"/>
                <w:sz w:val="16"/>
                <w:szCs w:val="16"/>
              </w:rPr>
              <w:t> </w:t>
            </w:r>
          </w:p>
        </w:tc>
        <w:tc>
          <w:tcPr>
            <w:tcW w:w="1328" w:type="dxa"/>
            <w:tcBorders>
              <w:top w:val="single" w:sz="4" w:space="0" w:color="auto"/>
              <w:left w:val="nil"/>
              <w:bottom w:val="single" w:sz="4" w:space="0" w:color="auto"/>
              <w:right w:val="nil"/>
            </w:tcBorders>
            <w:shd w:val="clear" w:color="auto" w:fill="EEF1E7"/>
          </w:tcPr>
          <w:p w14:paraId="7DA0643B" w14:textId="666906C4"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6.6%</w:t>
            </w:r>
            <w:r w:rsidRPr="00EB65A9">
              <w:rPr>
                <w:rStyle w:val="eop"/>
                <w:rFonts w:ascii="Arial" w:hAnsi="Arial" w:cs="Arial"/>
                <w:sz w:val="16"/>
                <w:szCs w:val="16"/>
              </w:rPr>
              <w:t> </w:t>
            </w:r>
          </w:p>
        </w:tc>
        <w:tc>
          <w:tcPr>
            <w:tcW w:w="1040" w:type="dxa"/>
            <w:tcBorders>
              <w:top w:val="single" w:sz="4" w:space="0" w:color="auto"/>
              <w:left w:val="nil"/>
              <w:bottom w:val="single" w:sz="4" w:space="0" w:color="auto"/>
              <w:right w:val="nil"/>
            </w:tcBorders>
            <w:shd w:val="clear" w:color="auto" w:fill="EEF1E7"/>
          </w:tcPr>
          <w:p w14:paraId="0D32147D" w14:textId="66356C5C"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-6.6%</w:t>
            </w:r>
            <w:r w:rsidRPr="00EB65A9">
              <w:rPr>
                <w:rStyle w:val="eop"/>
                <w:rFonts w:ascii="Arial" w:hAnsi="Arial" w:cs="Arial"/>
                <w:sz w:val="16"/>
                <w:szCs w:val="16"/>
              </w:rPr>
              <w:t> </w:t>
            </w:r>
          </w:p>
        </w:tc>
        <w:tc>
          <w:tcPr>
            <w:tcW w:w="913" w:type="dxa"/>
            <w:tcBorders>
              <w:top w:val="single" w:sz="4" w:space="0" w:color="auto"/>
              <w:left w:val="nil"/>
              <w:bottom w:val="single" w:sz="4" w:space="0" w:color="auto"/>
              <w:right w:val="nil"/>
            </w:tcBorders>
            <w:shd w:val="clear" w:color="auto" w:fill="EEF1E7"/>
          </w:tcPr>
          <w:p w14:paraId="5548A5FF" w14:textId="2A8AF97D"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21.7%</w:t>
            </w:r>
            <w:r w:rsidRPr="00EB65A9">
              <w:rPr>
                <w:rStyle w:val="eop"/>
                <w:rFonts w:ascii="Arial" w:hAnsi="Arial" w:cs="Arial"/>
                <w:sz w:val="16"/>
                <w:szCs w:val="16"/>
              </w:rPr>
              <w:t> </w:t>
            </w:r>
          </w:p>
        </w:tc>
      </w:tr>
      <w:tr w:rsidR="00FD6752" w:rsidRPr="00EB65A9" w14:paraId="621D101A" w14:textId="77777777" w:rsidTr="002651C9">
        <w:trPr>
          <w:trHeight w:val="70"/>
        </w:trPr>
        <w:tc>
          <w:tcPr>
            <w:tcW w:w="1345" w:type="dxa"/>
            <w:gridSpan w:val="2"/>
            <w:vMerge/>
            <w:tcBorders>
              <w:left w:val="nil"/>
              <w:right w:val="nil"/>
            </w:tcBorders>
            <w:vAlign w:val="center"/>
          </w:tcPr>
          <w:p w14:paraId="1891B5FA" w14:textId="77777777" w:rsidR="00FD6752" w:rsidRPr="00EB65A9" w:rsidRDefault="00FD6752" w:rsidP="00BE1EDD">
            <w:pPr>
              <w:spacing w:after="0" w:line="240" w:lineRule="auto"/>
              <w:jc w:val="center"/>
              <w:rPr>
                <w:rFonts w:ascii="Arial" w:hAnsi="Arial" w:cs="Arial"/>
                <w:b/>
                <w:bCs/>
                <w:sz w:val="16"/>
                <w:szCs w:val="16"/>
                <w:lang w:val="en-US"/>
              </w:rPr>
            </w:pPr>
          </w:p>
        </w:tc>
        <w:tc>
          <w:tcPr>
            <w:tcW w:w="990" w:type="dxa"/>
            <w:tcBorders>
              <w:top w:val="single" w:sz="4" w:space="0" w:color="auto"/>
              <w:left w:val="nil"/>
              <w:bottom w:val="single" w:sz="4" w:space="0" w:color="auto"/>
              <w:right w:val="nil"/>
            </w:tcBorders>
            <w:vAlign w:val="center"/>
          </w:tcPr>
          <w:p w14:paraId="28FEE5FA" w14:textId="3091F1C0"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Day 1 24h</w:t>
            </w:r>
          </w:p>
        </w:tc>
        <w:tc>
          <w:tcPr>
            <w:tcW w:w="972" w:type="dxa"/>
            <w:tcBorders>
              <w:top w:val="single" w:sz="4" w:space="0" w:color="auto"/>
              <w:left w:val="nil"/>
              <w:bottom w:val="single" w:sz="4" w:space="0" w:color="auto"/>
              <w:right w:val="nil"/>
            </w:tcBorders>
          </w:tcPr>
          <w:p w14:paraId="55C97D76" w14:textId="69F41536"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111797.8</w:t>
            </w:r>
            <w:r w:rsidRPr="00EB65A9">
              <w:rPr>
                <w:rStyle w:val="eop"/>
                <w:rFonts w:ascii="Arial" w:hAnsi="Arial" w:cs="Arial"/>
                <w:sz w:val="16"/>
                <w:szCs w:val="16"/>
              </w:rPr>
              <w:t> </w:t>
            </w:r>
          </w:p>
        </w:tc>
        <w:tc>
          <w:tcPr>
            <w:tcW w:w="957" w:type="dxa"/>
            <w:tcBorders>
              <w:top w:val="single" w:sz="4" w:space="0" w:color="auto"/>
              <w:left w:val="nil"/>
              <w:bottom w:val="single" w:sz="4" w:space="0" w:color="auto"/>
              <w:right w:val="nil"/>
            </w:tcBorders>
          </w:tcPr>
          <w:p w14:paraId="2DDF094F" w14:textId="53DE96E0"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97924.3</w:t>
            </w:r>
            <w:r w:rsidRPr="00EB65A9">
              <w:rPr>
                <w:rStyle w:val="eop"/>
                <w:rFonts w:ascii="Arial" w:hAnsi="Arial" w:cs="Arial"/>
                <w:sz w:val="16"/>
                <w:szCs w:val="16"/>
              </w:rPr>
              <w:t> </w:t>
            </w:r>
          </w:p>
        </w:tc>
        <w:tc>
          <w:tcPr>
            <w:tcW w:w="1443" w:type="dxa"/>
            <w:tcBorders>
              <w:top w:val="single" w:sz="4" w:space="0" w:color="auto"/>
              <w:left w:val="nil"/>
              <w:bottom w:val="single" w:sz="4" w:space="0" w:color="auto"/>
              <w:right w:val="nil"/>
            </w:tcBorders>
          </w:tcPr>
          <w:p w14:paraId="6074F5B0" w14:textId="1D4EFC8C"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127636.9</w:t>
            </w:r>
            <w:r w:rsidRPr="00EB65A9">
              <w:rPr>
                <w:rStyle w:val="eop"/>
                <w:rFonts w:ascii="Arial" w:hAnsi="Arial" w:cs="Arial"/>
                <w:sz w:val="16"/>
                <w:szCs w:val="16"/>
              </w:rPr>
              <w:t> </w:t>
            </w:r>
          </w:p>
        </w:tc>
        <w:tc>
          <w:tcPr>
            <w:tcW w:w="1328" w:type="dxa"/>
            <w:tcBorders>
              <w:top w:val="single" w:sz="4" w:space="0" w:color="auto"/>
              <w:left w:val="nil"/>
              <w:bottom w:val="single" w:sz="4" w:space="0" w:color="auto"/>
              <w:right w:val="nil"/>
            </w:tcBorders>
          </w:tcPr>
          <w:p w14:paraId="0202408D" w14:textId="7A3B5348"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-1.5%</w:t>
            </w:r>
            <w:r w:rsidRPr="00EB65A9">
              <w:rPr>
                <w:rStyle w:val="eop"/>
                <w:rFonts w:ascii="Arial" w:hAnsi="Arial" w:cs="Arial"/>
                <w:sz w:val="16"/>
                <w:szCs w:val="16"/>
              </w:rPr>
              <w:t> </w:t>
            </w:r>
          </w:p>
        </w:tc>
        <w:tc>
          <w:tcPr>
            <w:tcW w:w="1040" w:type="dxa"/>
            <w:tcBorders>
              <w:top w:val="single" w:sz="4" w:space="0" w:color="auto"/>
              <w:left w:val="nil"/>
              <w:bottom w:val="single" w:sz="4" w:space="0" w:color="auto"/>
              <w:right w:val="nil"/>
            </w:tcBorders>
          </w:tcPr>
          <w:p w14:paraId="2B730C02" w14:textId="50F6FBD9"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-13.7%</w:t>
            </w:r>
            <w:r w:rsidRPr="00EB65A9">
              <w:rPr>
                <w:rStyle w:val="eop"/>
                <w:rFonts w:ascii="Arial" w:hAnsi="Arial" w:cs="Arial"/>
                <w:sz w:val="16"/>
                <w:szCs w:val="16"/>
              </w:rPr>
              <w:t> </w:t>
            </w:r>
          </w:p>
        </w:tc>
        <w:tc>
          <w:tcPr>
            <w:tcW w:w="913" w:type="dxa"/>
            <w:tcBorders>
              <w:top w:val="single" w:sz="4" w:space="0" w:color="auto"/>
              <w:left w:val="nil"/>
              <w:bottom w:val="single" w:sz="4" w:space="0" w:color="auto"/>
              <w:right w:val="nil"/>
            </w:tcBorders>
          </w:tcPr>
          <w:p w14:paraId="77A077B3" w14:textId="2E289610"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12.5%</w:t>
            </w:r>
            <w:r w:rsidRPr="00EB65A9">
              <w:rPr>
                <w:rStyle w:val="eop"/>
                <w:rFonts w:ascii="Arial" w:hAnsi="Arial" w:cs="Arial"/>
                <w:sz w:val="16"/>
                <w:szCs w:val="16"/>
              </w:rPr>
              <w:t> </w:t>
            </w:r>
          </w:p>
        </w:tc>
      </w:tr>
      <w:tr w:rsidR="00FD6752" w:rsidRPr="00EB65A9" w14:paraId="7BCCD0E7" w14:textId="77777777" w:rsidTr="002651C9">
        <w:trPr>
          <w:trHeight w:val="70"/>
        </w:trPr>
        <w:tc>
          <w:tcPr>
            <w:tcW w:w="1345" w:type="dxa"/>
            <w:gridSpan w:val="2"/>
            <w:vMerge/>
            <w:tcBorders>
              <w:left w:val="nil"/>
              <w:bottom w:val="single" w:sz="12" w:space="0" w:color="auto"/>
              <w:right w:val="nil"/>
            </w:tcBorders>
            <w:vAlign w:val="center"/>
          </w:tcPr>
          <w:p w14:paraId="5D36414B" w14:textId="77777777" w:rsidR="00FD6752" w:rsidRPr="00EB65A9" w:rsidRDefault="00FD6752" w:rsidP="00BE1EDD">
            <w:pPr>
              <w:spacing w:after="0" w:line="240" w:lineRule="auto"/>
              <w:jc w:val="center"/>
              <w:rPr>
                <w:rFonts w:ascii="Arial" w:hAnsi="Arial" w:cs="Arial"/>
                <w:b/>
                <w:bCs/>
                <w:sz w:val="16"/>
                <w:szCs w:val="16"/>
                <w:lang w:val="en-US"/>
              </w:rPr>
            </w:pPr>
          </w:p>
        </w:tc>
        <w:tc>
          <w:tcPr>
            <w:tcW w:w="990" w:type="dxa"/>
            <w:tcBorders>
              <w:top w:val="single" w:sz="4" w:space="0" w:color="auto"/>
              <w:left w:val="nil"/>
              <w:bottom w:val="single" w:sz="12" w:space="0" w:color="auto"/>
              <w:right w:val="nil"/>
            </w:tcBorders>
            <w:shd w:val="clear" w:color="auto" w:fill="EEF1E7"/>
            <w:vAlign w:val="center"/>
          </w:tcPr>
          <w:p w14:paraId="0573C014" w14:textId="6611C2AB"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Day 2 48h</w:t>
            </w:r>
          </w:p>
        </w:tc>
        <w:tc>
          <w:tcPr>
            <w:tcW w:w="972" w:type="dxa"/>
            <w:tcBorders>
              <w:top w:val="single" w:sz="4" w:space="0" w:color="auto"/>
              <w:left w:val="nil"/>
              <w:bottom w:val="single" w:sz="12" w:space="0" w:color="auto"/>
              <w:right w:val="nil"/>
            </w:tcBorders>
            <w:shd w:val="clear" w:color="auto" w:fill="EEF1E7"/>
          </w:tcPr>
          <w:p w14:paraId="449C6CF9" w14:textId="526618AD"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118619.2</w:t>
            </w:r>
            <w:r w:rsidRPr="00EB65A9">
              <w:rPr>
                <w:rStyle w:val="eop"/>
                <w:rFonts w:ascii="Arial" w:hAnsi="Arial" w:cs="Arial"/>
                <w:sz w:val="16"/>
                <w:szCs w:val="16"/>
              </w:rPr>
              <w:t> </w:t>
            </w:r>
          </w:p>
        </w:tc>
        <w:tc>
          <w:tcPr>
            <w:tcW w:w="957" w:type="dxa"/>
            <w:tcBorders>
              <w:top w:val="single" w:sz="4" w:space="0" w:color="auto"/>
              <w:left w:val="nil"/>
              <w:bottom w:val="single" w:sz="12" w:space="0" w:color="auto"/>
              <w:right w:val="nil"/>
            </w:tcBorders>
            <w:shd w:val="clear" w:color="auto" w:fill="EEF1E7"/>
          </w:tcPr>
          <w:p w14:paraId="400D5EA7" w14:textId="31CD76AC"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103899.1</w:t>
            </w:r>
            <w:r w:rsidRPr="00EB65A9">
              <w:rPr>
                <w:rStyle w:val="eop"/>
                <w:rFonts w:ascii="Arial" w:hAnsi="Arial" w:cs="Arial"/>
                <w:sz w:val="16"/>
                <w:szCs w:val="16"/>
              </w:rPr>
              <w:t> </w:t>
            </w:r>
          </w:p>
        </w:tc>
        <w:tc>
          <w:tcPr>
            <w:tcW w:w="1443" w:type="dxa"/>
            <w:tcBorders>
              <w:top w:val="single" w:sz="4" w:space="0" w:color="auto"/>
              <w:left w:val="nil"/>
              <w:bottom w:val="single" w:sz="12" w:space="0" w:color="auto"/>
              <w:right w:val="nil"/>
            </w:tcBorders>
            <w:shd w:val="clear" w:color="auto" w:fill="EEF1E7"/>
          </w:tcPr>
          <w:p w14:paraId="5BF51079" w14:textId="324E6573"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135424.7</w:t>
            </w:r>
            <w:r w:rsidRPr="00EB65A9">
              <w:rPr>
                <w:rStyle w:val="eop"/>
                <w:rFonts w:ascii="Arial" w:hAnsi="Arial" w:cs="Arial"/>
                <w:sz w:val="16"/>
                <w:szCs w:val="16"/>
              </w:rPr>
              <w:t> </w:t>
            </w:r>
          </w:p>
        </w:tc>
        <w:tc>
          <w:tcPr>
            <w:tcW w:w="1328" w:type="dxa"/>
            <w:tcBorders>
              <w:top w:val="single" w:sz="4" w:space="0" w:color="auto"/>
              <w:left w:val="nil"/>
              <w:bottom w:val="single" w:sz="12" w:space="0" w:color="auto"/>
              <w:right w:val="nil"/>
            </w:tcBorders>
            <w:shd w:val="clear" w:color="auto" w:fill="EEF1E7"/>
          </w:tcPr>
          <w:p w14:paraId="6385C9B2" w14:textId="0496B2C4"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4.5%</w:t>
            </w:r>
            <w:r w:rsidRPr="00EB65A9">
              <w:rPr>
                <w:rStyle w:val="eop"/>
                <w:rFonts w:ascii="Arial" w:hAnsi="Arial" w:cs="Arial"/>
                <w:sz w:val="16"/>
                <w:szCs w:val="16"/>
              </w:rPr>
              <w:t> </w:t>
            </w:r>
          </w:p>
        </w:tc>
        <w:tc>
          <w:tcPr>
            <w:tcW w:w="1040" w:type="dxa"/>
            <w:tcBorders>
              <w:top w:val="single" w:sz="4" w:space="0" w:color="auto"/>
              <w:left w:val="nil"/>
              <w:bottom w:val="single" w:sz="12" w:space="0" w:color="auto"/>
              <w:right w:val="nil"/>
            </w:tcBorders>
            <w:shd w:val="clear" w:color="auto" w:fill="EEF1E7"/>
          </w:tcPr>
          <w:p w14:paraId="1E97A668" w14:textId="2454AF58"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-8.5%</w:t>
            </w:r>
            <w:r w:rsidRPr="00EB65A9">
              <w:rPr>
                <w:rStyle w:val="eop"/>
                <w:rFonts w:ascii="Arial" w:hAnsi="Arial" w:cs="Arial"/>
                <w:sz w:val="16"/>
                <w:szCs w:val="16"/>
              </w:rPr>
              <w:t> </w:t>
            </w:r>
          </w:p>
        </w:tc>
        <w:tc>
          <w:tcPr>
            <w:tcW w:w="913" w:type="dxa"/>
            <w:tcBorders>
              <w:top w:val="single" w:sz="4" w:space="0" w:color="auto"/>
              <w:left w:val="nil"/>
              <w:bottom w:val="single" w:sz="12" w:space="0" w:color="auto"/>
              <w:right w:val="nil"/>
            </w:tcBorders>
            <w:shd w:val="clear" w:color="auto" w:fill="EEF1E7"/>
          </w:tcPr>
          <w:p w14:paraId="3AD7971C" w14:textId="5FD787E7"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19.3%</w:t>
            </w:r>
            <w:r w:rsidRPr="00EB65A9">
              <w:rPr>
                <w:rStyle w:val="eop"/>
                <w:rFonts w:ascii="Arial" w:hAnsi="Arial" w:cs="Arial"/>
                <w:sz w:val="16"/>
                <w:szCs w:val="16"/>
              </w:rPr>
              <w:t> </w:t>
            </w:r>
          </w:p>
        </w:tc>
      </w:tr>
      <w:tr w:rsidR="00FD6752" w:rsidRPr="00EB65A9" w14:paraId="6DB31614" w14:textId="77777777" w:rsidTr="002651C9">
        <w:trPr>
          <w:trHeight w:val="70"/>
        </w:trPr>
        <w:tc>
          <w:tcPr>
            <w:tcW w:w="1345" w:type="dxa"/>
            <w:gridSpan w:val="2"/>
            <w:vMerge w:val="restart"/>
            <w:tcBorders>
              <w:top w:val="single" w:sz="12" w:space="0" w:color="auto"/>
              <w:left w:val="nil"/>
              <w:right w:val="nil"/>
            </w:tcBorders>
            <w:vAlign w:val="center"/>
          </w:tcPr>
          <w:p w14:paraId="2D832922" w14:textId="7E4DEF5C" w:rsidR="00FD6752" w:rsidRPr="00EB65A9" w:rsidRDefault="00FD6752" w:rsidP="00BE1EDD">
            <w:pPr>
              <w:spacing w:after="0" w:line="240" w:lineRule="auto"/>
              <w:jc w:val="center"/>
              <w:rPr>
                <w:rFonts w:ascii="Arial" w:hAnsi="Arial" w:cs="Arial"/>
                <w:b/>
                <w:bCs/>
                <w:sz w:val="16"/>
                <w:szCs w:val="16"/>
                <w:lang w:val="en-US"/>
              </w:rPr>
            </w:pPr>
            <w:r w:rsidRPr="00EB65A9">
              <w:rPr>
                <w:rFonts w:ascii="Arial" w:hAnsi="Arial" w:cs="Arial"/>
                <w:sz w:val="16"/>
                <w:szCs w:val="16"/>
              </w:rPr>
              <w:t>30 mg VES001</w:t>
            </w:r>
          </w:p>
        </w:tc>
        <w:tc>
          <w:tcPr>
            <w:tcW w:w="990" w:type="dxa"/>
            <w:tcBorders>
              <w:top w:val="single" w:sz="12" w:space="0" w:color="auto"/>
              <w:left w:val="nil"/>
              <w:bottom w:val="single" w:sz="4" w:space="0" w:color="auto"/>
              <w:right w:val="nil"/>
            </w:tcBorders>
            <w:vAlign w:val="center"/>
          </w:tcPr>
          <w:p w14:paraId="1BCDDA7D" w14:textId="4C6FA5DF"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Overall</w:t>
            </w:r>
          </w:p>
        </w:tc>
        <w:tc>
          <w:tcPr>
            <w:tcW w:w="972" w:type="dxa"/>
            <w:tcBorders>
              <w:top w:val="single" w:sz="12" w:space="0" w:color="auto"/>
              <w:left w:val="nil"/>
              <w:bottom w:val="single" w:sz="4" w:space="0" w:color="auto"/>
              <w:right w:val="nil"/>
            </w:tcBorders>
          </w:tcPr>
          <w:p w14:paraId="4343BEC8" w14:textId="723B3BC4"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105577.1</w:t>
            </w:r>
            <w:r w:rsidRPr="00EB65A9">
              <w:rPr>
                <w:rStyle w:val="eop"/>
                <w:rFonts w:ascii="Arial" w:hAnsi="Arial" w:cs="Arial"/>
                <w:sz w:val="16"/>
                <w:szCs w:val="16"/>
              </w:rPr>
              <w:t> </w:t>
            </w:r>
          </w:p>
        </w:tc>
        <w:tc>
          <w:tcPr>
            <w:tcW w:w="957" w:type="dxa"/>
            <w:tcBorders>
              <w:top w:val="single" w:sz="12" w:space="0" w:color="auto"/>
              <w:left w:val="nil"/>
              <w:bottom w:val="single" w:sz="4" w:space="0" w:color="auto"/>
              <w:right w:val="nil"/>
            </w:tcBorders>
          </w:tcPr>
          <w:p w14:paraId="18FAE28A" w14:textId="6570D3A6"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95378.7</w:t>
            </w:r>
            <w:r w:rsidRPr="00EB65A9">
              <w:rPr>
                <w:rStyle w:val="eop"/>
                <w:rFonts w:ascii="Arial" w:hAnsi="Arial" w:cs="Arial"/>
                <w:sz w:val="16"/>
                <w:szCs w:val="16"/>
              </w:rPr>
              <w:t> </w:t>
            </w:r>
          </w:p>
        </w:tc>
        <w:tc>
          <w:tcPr>
            <w:tcW w:w="1443" w:type="dxa"/>
            <w:tcBorders>
              <w:top w:val="single" w:sz="12" w:space="0" w:color="auto"/>
              <w:left w:val="nil"/>
              <w:bottom w:val="single" w:sz="4" w:space="0" w:color="auto"/>
              <w:right w:val="nil"/>
            </w:tcBorders>
          </w:tcPr>
          <w:p w14:paraId="6BD1807A" w14:textId="3474747A"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116866.0</w:t>
            </w:r>
            <w:r w:rsidRPr="00EB65A9">
              <w:rPr>
                <w:rStyle w:val="eop"/>
                <w:rFonts w:ascii="Arial" w:hAnsi="Arial" w:cs="Arial"/>
                <w:sz w:val="16"/>
                <w:szCs w:val="16"/>
              </w:rPr>
              <w:t> </w:t>
            </w:r>
          </w:p>
        </w:tc>
        <w:tc>
          <w:tcPr>
            <w:tcW w:w="1328" w:type="dxa"/>
            <w:tcBorders>
              <w:top w:val="single" w:sz="12" w:space="0" w:color="auto"/>
              <w:left w:val="nil"/>
              <w:bottom w:val="single" w:sz="4" w:space="0" w:color="auto"/>
              <w:right w:val="nil"/>
            </w:tcBorders>
          </w:tcPr>
          <w:p w14:paraId="5F3AB8F0" w14:textId="72A538BF"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-7.0%</w:t>
            </w:r>
            <w:r w:rsidRPr="00EB65A9">
              <w:rPr>
                <w:rStyle w:val="eop"/>
                <w:rFonts w:ascii="Arial" w:hAnsi="Arial" w:cs="Arial"/>
                <w:sz w:val="16"/>
                <w:szCs w:val="16"/>
              </w:rPr>
              <w:t> </w:t>
            </w:r>
          </w:p>
        </w:tc>
        <w:tc>
          <w:tcPr>
            <w:tcW w:w="1040" w:type="dxa"/>
            <w:tcBorders>
              <w:top w:val="single" w:sz="12" w:space="0" w:color="auto"/>
              <w:left w:val="nil"/>
              <w:bottom w:val="single" w:sz="4" w:space="0" w:color="auto"/>
              <w:right w:val="nil"/>
            </w:tcBorders>
          </w:tcPr>
          <w:p w14:paraId="6AD5A953" w14:textId="477EDBB7"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-16.0%</w:t>
            </w:r>
            <w:r w:rsidRPr="00EB65A9">
              <w:rPr>
                <w:rStyle w:val="eop"/>
                <w:rFonts w:ascii="Arial" w:hAnsi="Arial" w:cs="Arial"/>
                <w:sz w:val="16"/>
                <w:szCs w:val="16"/>
              </w:rPr>
              <w:t> </w:t>
            </w:r>
          </w:p>
        </w:tc>
        <w:tc>
          <w:tcPr>
            <w:tcW w:w="913" w:type="dxa"/>
            <w:tcBorders>
              <w:top w:val="single" w:sz="12" w:space="0" w:color="auto"/>
              <w:left w:val="nil"/>
              <w:bottom w:val="single" w:sz="4" w:space="0" w:color="auto"/>
              <w:right w:val="nil"/>
            </w:tcBorders>
          </w:tcPr>
          <w:p w14:paraId="21CDC2B3" w14:textId="68BFDDB6"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3.0%</w:t>
            </w:r>
            <w:r w:rsidRPr="00EB65A9">
              <w:rPr>
                <w:rStyle w:val="eop"/>
                <w:rFonts w:ascii="Arial" w:hAnsi="Arial" w:cs="Arial"/>
                <w:sz w:val="16"/>
                <w:szCs w:val="16"/>
              </w:rPr>
              <w:t> </w:t>
            </w:r>
          </w:p>
        </w:tc>
      </w:tr>
      <w:tr w:rsidR="00FD6752" w:rsidRPr="00EB65A9" w14:paraId="5F2EC01D" w14:textId="77777777" w:rsidTr="002651C9">
        <w:trPr>
          <w:trHeight w:val="70"/>
        </w:trPr>
        <w:tc>
          <w:tcPr>
            <w:tcW w:w="1345" w:type="dxa"/>
            <w:gridSpan w:val="2"/>
            <w:vMerge/>
            <w:tcBorders>
              <w:left w:val="nil"/>
              <w:right w:val="nil"/>
            </w:tcBorders>
            <w:vAlign w:val="center"/>
          </w:tcPr>
          <w:p w14:paraId="04BE771D" w14:textId="77777777" w:rsidR="00FD6752" w:rsidRPr="00EB65A9" w:rsidRDefault="00FD6752" w:rsidP="00BE1EDD">
            <w:pPr>
              <w:spacing w:after="0" w:line="240" w:lineRule="auto"/>
              <w:jc w:val="center"/>
              <w:rPr>
                <w:rFonts w:ascii="Arial" w:hAnsi="Arial" w:cs="Arial"/>
                <w:b/>
                <w:bCs/>
                <w:sz w:val="16"/>
                <w:szCs w:val="16"/>
                <w:lang w:val="en-US"/>
              </w:rPr>
            </w:pPr>
          </w:p>
        </w:tc>
        <w:tc>
          <w:tcPr>
            <w:tcW w:w="990" w:type="dxa"/>
            <w:tcBorders>
              <w:top w:val="single" w:sz="4" w:space="0" w:color="auto"/>
              <w:left w:val="nil"/>
              <w:bottom w:val="single" w:sz="4" w:space="0" w:color="auto"/>
              <w:right w:val="nil"/>
            </w:tcBorders>
            <w:shd w:val="clear" w:color="auto" w:fill="EEF1E7"/>
            <w:vAlign w:val="center"/>
          </w:tcPr>
          <w:p w14:paraId="19EC42AB" w14:textId="23A96DFA"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Day 1 1h</w:t>
            </w:r>
          </w:p>
        </w:tc>
        <w:tc>
          <w:tcPr>
            <w:tcW w:w="972" w:type="dxa"/>
            <w:tcBorders>
              <w:top w:val="single" w:sz="4" w:space="0" w:color="auto"/>
              <w:left w:val="nil"/>
              <w:bottom w:val="single" w:sz="4" w:space="0" w:color="auto"/>
              <w:right w:val="nil"/>
            </w:tcBorders>
            <w:shd w:val="clear" w:color="auto" w:fill="EEF1E7"/>
          </w:tcPr>
          <w:p w14:paraId="17C65744" w14:textId="35ECE803"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98437.5</w:t>
            </w:r>
            <w:r w:rsidRPr="00EB65A9">
              <w:rPr>
                <w:rStyle w:val="eop"/>
                <w:rFonts w:ascii="Arial" w:hAnsi="Arial" w:cs="Arial"/>
                <w:sz w:val="16"/>
                <w:szCs w:val="16"/>
              </w:rPr>
              <w:t> </w:t>
            </w:r>
          </w:p>
        </w:tc>
        <w:tc>
          <w:tcPr>
            <w:tcW w:w="957" w:type="dxa"/>
            <w:tcBorders>
              <w:top w:val="single" w:sz="4" w:space="0" w:color="auto"/>
              <w:left w:val="nil"/>
              <w:bottom w:val="single" w:sz="4" w:space="0" w:color="auto"/>
              <w:right w:val="nil"/>
            </w:tcBorders>
            <w:shd w:val="clear" w:color="auto" w:fill="EEF1E7"/>
          </w:tcPr>
          <w:p w14:paraId="2F0E8792" w14:textId="5C8D8CE9"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86467.5</w:t>
            </w:r>
            <w:r w:rsidRPr="00EB65A9">
              <w:rPr>
                <w:rStyle w:val="eop"/>
                <w:rFonts w:ascii="Arial" w:hAnsi="Arial" w:cs="Arial"/>
                <w:sz w:val="16"/>
                <w:szCs w:val="16"/>
              </w:rPr>
              <w:t> </w:t>
            </w:r>
          </w:p>
        </w:tc>
        <w:tc>
          <w:tcPr>
            <w:tcW w:w="1443" w:type="dxa"/>
            <w:tcBorders>
              <w:top w:val="single" w:sz="4" w:space="0" w:color="auto"/>
              <w:left w:val="nil"/>
              <w:bottom w:val="single" w:sz="4" w:space="0" w:color="auto"/>
              <w:right w:val="nil"/>
            </w:tcBorders>
            <w:shd w:val="clear" w:color="auto" w:fill="EEF1E7"/>
          </w:tcPr>
          <w:p w14:paraId="5B73CAE6" w14:textId="3D63ADF9"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112064.5</w:t>
            </w:r>
            <w:r w:rsidRPr="00EB65A9">
              <w:rPr>
                <w:rStyle w:val="eop"/>
                <w:rFonts w:ascii="Arial" w:hAnsi="Arial" w:cs="Arial"/>
                <w:sz w:val="16"/>
                <w:szCs w:val="16"/>
              </w:rPr>
              <w:t> </w:t>
            </w:r>
          </w:p>
        </w:tc>
        <w:tc>
          <w:tcPr>
            <w:tcW w:w="1328" w:type="dxa"/>
            <w:tcBorders>
              <w:top w:val="single" w:sz="4" w:space="0" w:color="auto"/>
              <w:left w:val="nil"/>
              <w:bottom w:val="single" w:sz="4" w:space="0" w:color="auto"/>
              <w:right w:val="nil"/>
            </w:tcBorders>
            <w:shd w:val="clear" w:color="auto" w:fill="EEF1E7"/>
          </w:tcPr>
          <w:p w14:paraId="043BB1C0" w14:textId="3415EF71"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-13.3%</w:t>
            </w:r>
            <w:r w:rsidRPr="00EB65A9">
              <w:rPr>
                <w:rStyle w:val="eop"/>
                <w:rFonts w:ascii="Arial" w:hAnsi="Arial" w:cs="Arial"/>
                <w:sz w:val="16"/>
                <w:szCs w:val="16"/>
              </w:rPr>
              <w:t> </w:t>
            </w:r>
          </w:p>
        </w:tc>
        <w:tc>
          <w:tcPr>
            <w:tcW w:w="1040" w:type="dxa"/>
            <w:tcBorders>
              <w:top w:val="single" w:sz="4" w:space="0" w:color="auto"/>
              <w:left w:val="nil"/>
              <w:bottom w:val="single" w:sz="4" w:space="0" w:color="auto"/>
              <w:right w:val="nil"/>
            </w:tcBorders>
            <w:shd w:val="clear" w:color="auto" w:fill="EEF1E7"/>
          </w:tcPr>
          <w:p w14:paraId="011EBE36" w14:textId="488F8E8D"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-23.8%</w:t>
            </w:r>
            <w:r w:rsidRPr="00EB65A9">
              <w:rPr>
                <w:rStyle w:val="eop"/>
                <w:rFonts w:ascii="Arial" w:hAnsi="Arial" w:cs="Arial"/>
                <w:sz w:val="16"/>
                <w:szCs w:val="16"/>
              </w:rPr>
              <w:t> </w:t>
            </w:r>
          </w:p>
        </w:tc>
        <w:tc>
          <w:tcPr>
            <w:tcW w:w="913" w:type="dxa"/>
            <w:tcBorders>
              <w:top w:val="single" w:sz="4" w:space="0" w:color="auto"/>
              <w:left w:val="nil"/>
              <w:bottom w:val="single" w:sz="4" w:space="0" w:color="auto"/>
              <w:right w:val="nil"/>
            </w:tcBorders>
            <w:shd w:val="clear" w:color="auto" w:fill="EEF1E7"/>
          </w:tcPr>
          <w:p w14:paraId="1373DE95" w14:textId="465CA285"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-1.3%</w:t>
            </w:r>
            <w:r w:rsidRPr="00EB65A9">
              <w:rPr>
                <w:rStyle w:val="eop"/>
                <w:rFonts w:ascii="Arial" w:hAnsi="Arial" w:cs="Arial"/>
                <w:sz w:val="16"/>
                <w:szCs w:val="16"/>
              </w:rPr>
              <w:t> </w:t>
            </w:r>
          </w:p>
        </w:tc>
      </w:tr>
      <w:tr w:rsidR="00FD6752" w:rsidRPr="00EB65A9" w14:paraId="7925BFED" w14:textId="77777777" w:rsidTr="002651C9">
        <w:trPr>
          <w:trHeight w:val="70"/>
        </w:trPr>
        <w:tc>
          <w:tcPr>
            <w:tcW w:w="1345" w:type="dxa"/>
            <w:gridSpan w:val="2"/>
            <w:vMerge/>
            <w:tcBorders>
              <w:left w:val="nil"/>
              <w:right w:val="nil"/>
            </w:tcBorders>
            <w:vAlign w:val="center"/>
          </w:tcPr>
          <w:p w14:paraId="6D323B7B" w14:textId="77777777" w:rsidR="00FD6752" w:rsidRPr="00EB65A9" w:rsidRDefault="00FD6752" w:rsidP="00BE1EDD">
            <w:pPr>
              <w:spacing w:after="0" w:line="240" w:lineRule="auto"/>
              <w:jc w:val="center"/>
              <w:rPr>
                <w:rFonts w:ascii="Arial" w:hAnsi="Arial" w:cs="Arial"/>
                <w:b/>
                <w:bCs/>
                <w:sz w:val="16"/>
                <w:szCs w:val="16"/>
                <w:lang w:val="en-US"/>
              </w:rPr>
            </w:pPr>
          </w:p>
        </w:tc>
        <w:tc>
          <w:tcPr>
            <w:tcW w:w="990" w:type="dxa"/>
            <w:tcBorders>
              <w:top w:val="single" w:sz="4" w:space="0" w:color="auto"/>
              <w:left w:val="nil"/>
              <w:bottom w:val="single" w:sz="4" w:space="0" w:color="auto"/>
              <w:right w:val="nil"/>
            </w:tcBorders>
            <w:vAlign w:val="center"/>
          </w:tcPr>
          <w:p w14:paraId="3B20D3C5" w14:textId="6AD3A659"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Day 1 3h</w:t>
            </w:r>
          </w:p>
        </w:tc>
        <w:tc>
          <w:tcPr>
            <w:tcW w:w="972" w:type="dxa"/>
            <w:tcBorders>
              <w:top w:val="single" w:sz="4" w:space="0" w:color="auto"/>
              <w:left w:val="nil"/>
              <w:bottom w:val="single" w:sz="4" w:space="0" w:color="auto"/>
              <w:right w:val="nil"/>
            </w:tcBorders>
          </w:tcPr>
          <w:p w14:paraId="75691098" w14:textId="54A1A2F6"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103111.8</w:t>
            </w:r>
            <w:r w:rsidRPr="00EB65A9">
              <w:rPr>
                <w:rStyle w:val="eop"/>
                <w:rFonts w:ascii="Arial" w:hAnsi="Arial" w:cs="Arial"/>
                <w:sz w:val="16"/>
                <w:szCs w:val="16"/>
              </w:rPr>
              <w:t> </w:t>
            </w:r>
          </w:p>
        </w:tc>
        <w:tc>
          <w:tcPr>
            <w:tcW w:w="957" w:type="dxa"/>
            <w:tcBorders>
              <w:top w:val="single" w:sz="4" w:space="0" w:color="auto"/>
              <w:left w:val="nil"/>
              <w:bottom w:val="single" w:sz="4" w:space="0" w:color="auto"/>
              <w:right w:val="nil"/>
            </w:tcBorders>
          </w:tcPr>
          <w:p w14:paraId="5AAE83DD" w14:textId="57F5904E"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90573.4</w:t>
            </w:r>
            <w:r w:rsidRPr="00EB65A9">
              <w:rPr>
                <w:rStyle w:val="eop"/>
                <w:rFonts w:ascii="Arial" w:hAnsi="Arial" w:cs="Arial"/>
                <w:sz w:val="16"/>
                <w:szCs w:val="16"/>
              </w:rPr>
              <w:t> </w:t>
            </w:r>
          </w:p>
        </w:tc>
        <w:tc>
          <w:tcPr>
            <w:tcW w:w="1443" w:type="dxa"/>
            <w:tcBorders>
              <w:top w:val="single" w:sz="4" w:space="0" w:color="auto"/>
              <w:left w:val="nil"/>
              <w:bottom w:val="single" w:sz="4" w:space="0" w:color="auto"/>
              <w:right w:val="nil"/>
            </w:tcBorders>
          </w:tcPr>
          <w:p w14:paraId="74059DCF" w14:textId="02ADF17B"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117386.0</w:t>
            </w:r>
            <w:r w:rsidRPr="00EB65A9">
              <w:rPr>
                <w:rStyle w:val="eop"/>
                <w:rFonts w:ascii="Arial" w:hAnsi="Arial" w:cs="Arial"/>
                <w:sz w:val="16"/>
                <w:szCs w:val="16"/>
              </w:rPr>
              <w:t> </w:t>
            </w:r>
          </w:p>
        </w:tc>
        <w:tc>
          <w:tcPr>
            <w:tcW w:w="1328" w:type="dxa"/>
            <w:tcBorders>
              <w:top w:val="single" w:sz="4" w:space="0" w:color="auto"/>
              <w:left w:val="nil"/>
              <w:bottom w:val="single" w:sz="4" w:space="0" w:color="auto"/>
              <w:right w:val="nil"/>
            </w:tcBorders>
          </w:tcPr>
          <w:p w14:paraId="1683F6F4" w14:textId="6615B9CC"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-9.1%</w:t>
            </w:r>
            <w:r w:rsidRPr="00EB65A9">
              <w:rPr>
                <w:rStyle w:val="eop"/>
                <w:rFonts w:ascii="Arial" w:hAnsi="Arial" w:cs="Arial"/>
                <w:sz w:val="16"/>
                <w:szCs w:val="16"/>
              </w:rPr>
              <w:t> </w:t>
            </w:r>
          </w:p>
        </w:tc>
        <w:tc>
          <w:tcPr>
            <w:tcW w:w="1040" w:type="dxa"/>
            <w:tcBorders>
              <w:top w:val="single" w:sz="4" w:space="0" w:color="auto"/>
              <w:left w:val="nil"/>
              <w:bottom w:val="single" w:sz="4" w:space="0" w:color="auto"/>
              <w:right w:val="nil"/>
            </w:tcBorders>
          </w:tcPr>
          <w:p w14:paraId="5FA59FB8" w14:textId="6A85B734"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-20.2%</w:t>
            </w:r>
            <w:r w:rsidRPr="00EB65A9">
              <w:rPr>
                <w:rStyle w:val="eop"/>
                <w:rFonts w:ascii="Arial" w:hAnsi="Arial" w:cs="Arial"/>
                <w:sz w:val="16"/>
                <w:szCs w:val="16"/>
              </w:rPr>
              <w:t> </w:t>
            </w:r>
          </w:p>
        </w:tc>
        <w:tc>
          <w:tcPr>
            <w:tcW w:w="913" w:type="dxa"/>
            <w:tcBorders>
              <w:top w:val="single" w:sz="4" w:space="0" w:color="auto"/>
              <w:left w:val="nil"/>
              <w:bottom w:val="single" w:sz="4" w:space="0" w:color="auto"/>
              <w:right w:val="nil"/>
            </w:tcBorders>
          </w:tcPr>
          <w:p w14:paraId="6FED2EB5" w14:textId="26D22C8B"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3.4%</w:t>
            </w:r>
            <w:r w:rsidRPr="00EB65A9">
              <w:rPr>
                <w:rStyle w:val="eop"/>
                <w:rFonts w:ascii="Arial" w:hAnsi="Arial" w:cs="Arial"/>
                <w:sz w:val="16"/>
                <w:szCs w:val="16"/>
              </w:rPr>
              <w:t> </w:t>
            </w:r>
          </w:p>
        </w:tc>
      </w:tr>
      <w:tr w:rsidR="00FD6752" w:rsidRPr="00EB65A9" w14:paraId="6B1B1784" w14:textId="77777777" w:rsidTr="002651C9">
        <w:trPr>
          <w:trHeight w:val="70"/>
        </w:trPr>
        <w:tc>
          <w:tcPr>
            <w:tcW w:w="1345" w:type="dxa"/>
            <w:gridSpan w:val="2"/>
            <w:vMerge/>
            <w:tcBorders>
              <w:left w:val="nil"/>
              <w:right w:val="nil"/>
            </w:tcBorders>
            <w:vAlign w:val="center"/>
          </w:tcPr>
          <w:p w14:paraId="329D39C8" w14:textId="77777777" w:rsidR="00FD6752" w:rsidRPr="00EB65A9" w:rsidRDefault="00FD6752" w:rsidP="00BE1EDD">
            <w:pPr>
              <w:spacing w:after="0" w:line="240" w:lineRule="auto"/>
              <w:jc w:val="center"/>
              <w:rPr>
                <w:rFonts w:ascii="Arial" w:hAnsi="Arial" w:cs="Arial"/>
                <w:b/>
                <w:bCs/>
                <w:sz w:val="16"/>
                <w:szCs w:val="16"/>
                <w:lang w:val="en-US"/>
              </w:rPr>
            </w:pPr>
          </w:p>
        </w:tc>
        <w:tc>
          <w:tcPr>
            <w:tcW w:w="990" w:type="dxa"/>
            <w:tcBorders>
              <w:top w:val="single" w:sz="4" w:space="0" w:color="auto"/>
              <w:left w:val="nil"/>
              <w:bottom w:val="single" w:sz="4" w:space="0" w:color="auto"/>
              <w:right w:val="nil"/>
            </w:tcBorders>
            <w:shd w:val="clear" w:color="auto" w:fill="EEF1E7"/>
            <w:vAlign w:val="center"/>
          </w:tcPr>
          <w:p w14:paraId="54BE8CAA" w14:textId="6803A47D"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Day 1 6h</w:t>
            </w:r>
          </w:p>
        </w:tc>
        <w:tc>
          <w:tcPr>
            <w:tcW w:w="972" w:type="dxa"/>
            <w:tcBorders>
              <w:top w:val="single" w:sz="4" w:space="0" w:color="auto"/>
              <w:left w:val="nil"/>
              <w:bottom w:val="single" w:sz="4" w:space="0" w:color="auto"/>
              <w:right w:val="nil"/>
            </w:tcBorders>
            <w:shd w:val="clear" w:color="auto" w:fill="EEF1E7"/>
          </w:tcPr>
          <w:p w14:paraId="2D273BE3" w14:textId="6ECA4100"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115658.1</w:t>
            </w:r>
            <w:r w:rsidRPr="00EB65A9">
              <w:rPr>
                <w:rStyle w:val="eop"/>
                <w:rFonts w:ascii="Arial" w:hAnsi="Arial" w:cs="Arial"/>
                <w:sz w:val="16"/>
                <w:szCs w:val="16"/>
              </w:rPr>
              <w:t> </w:t>
            </w:r>
          </w:p>
        </w:tc>
        <w:tc>
          <w:tcPr>
            <w:tcW w:w="957" w:type="dxa"/>
            <w:tcBorders>
              <w:top w:val="single" w:sz="4" w:space="0" w:color="auto"/>
              <w:left w:val="nil"/>
              <w:bottom w:val="single" w:sz="4" w:space="0" w:color="auto"/>
              <w:right w:val="nil"/>
            </w:tcBorders>
            <w:shd w:val="clear" w:color="auto" w:fill="EEF1E7"/>
          </w:tcPr>
          <w:p w14:paraId="55313D0B" w14:textId="602C84ED"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101594.0</w:t>
            </w:r>
            <w:r w:rsidRPr="00EB65A9">
              <w:rPr>
                <w:rStyle w:val="eop"/>
                <w:rFonts w:ascii="Arial" w:hAnsi="Arial" w:cs="Arial"/>
                <w:sz w:val="16"/>
                <w:szCs w:val="16"/>
              </w:rPr>
              <w:t> </w:t>
            </w:r>
          </w:p>
        </w:tc>
        <w:tc>
          <w:tcPr>
            <w:tcW w:w="1443" w:type="dxa"/>
            <w:tcBorders>
              <w:top w:val="single" w:sz="4" w:space="0" w:color="auto"/>
              <w:left w:val="nil"/>
              <w:bottom w:val="single" w:sz="4" w:space="0" w:color="auto"/>
              <w:right w:val="nil"/>
            </w:tcBorders>
            <w:shd w:val="clear" w:color="auto" w:fill="EEF1E7"/>
          </w:tcPr>
          <w:p w14:paraId="5CFFB712" w14:textId="26F44F8A"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131669.0</w:t>
            </w:r>
            <w:r w:rsidRPr="00EB65A9">
              <w:rPr>
                <w:rStyle w:val="eop"/>
                <w:rFonts w:ascii="Arial" w:hAnsi="Arial" w:cs="Arial"/>
                <w:sz w:val="16"/>
                <w:szCs w:val="16"/>
              </w:rPr>
              <w:t> </w:t>
            </w:r>
          </w:p>
        </w:tc>
        <w:tc>
          <w:tcPr>
            <w:tcW w:w="1328" w:type="dxa"/>
            <w:tcBorders>
              <w:top w:val="single" w:sz="4" w:space="0" w:color="auto"/>
              <w:left w:val="nil"/>
              <w:bottom w:val="single" w:sz="4" w:space="0" w:color="auto"/>
              <w:right w:val="nil"/>
            </w:tcBorders>
            <w:shd w:val="clear" w:color="auto" w:fill="EEF1E7"/>
          </w:tcPr>
          <w:p w14:paraId="591F12D7" w14:textId="059C3A00"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1.9%</w:t>
            </w:r>
            <w:r w:rsidRPr="00EB65A9">
              <w:rPr>
                <w:rStyle w:val="eop"/>
                <w:rFonts w:ascii="Arial" w:hAnsi="Arial" w:cs="Arial"/>
                <w:sz w:val="16"/>
                <w:szCs w:val="16"/>
              </w:rPr>
              <w:t> </w:t>
            </w:r>
          </w:p>
        </w:tc>
        <w:tc>
          <w:tcPr>
            <w:tcW w:w="1040" w:type="dxa"/>
            <w:tcBorders>
              <w:top w:val="single" w:sz="4" w:space="0" w:color="auto"/>
              <w:left w:val="nil"/>
              <w:bottom w:val="single" w:sz="4" w:space="0" w:color="auto"/>
              <w:right w:val="nil"/>
            </w:tcBorders>
            <w:shd w:val="clear" w:color="auto" w:fill="EEF1E7"/>
          </w:tcPr>
          <w:p w14:paraId="1822B220" w14:textId="5569D5CF"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-10.5%</w:t>
            </w:r>
            <w:r w:rsidRPr="00EB65A9">
              <w:rPr>
                <w:rStyle w:val="eop"/>
                <w:rFonts w:ascii="Arial" w:hAnsi="Arial" w:cs="Arial"/>
                <w:sz w:val="16"/>
                <w:szCs w:val="16"/>
              </w:rPr>
              <w:t> </w:t>
            </w:r>
          </w:p>
        </w:tc>
        <w:tc>
          <w:tcPr>
            <w:tcW w:w="913" w:type="dxa"/>
            <w:tcBorders>
              <w:top w:val="single" w:sz="4" w:space="0" w:color="auto"/>
              <w:left w:val="nil"/>
              <w:bottom w:val="single" w:sz="4" w:space="0" w:color="auto"/>
              <w:right w:val="nil"/>
            </w:tcBorders>
            <w:shd w:val="clear" w:color="auto" w:fill="EEF1E7"/>
          </w:tcPr>
          <w:p w14:paraId="06183E4F" w14:textId="583C4ECC"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16.0%</w:t>
            </w:r>
            <w:r w:rsidRPr="00EB65A9">
              <w:rPr>
                <w:rStyle w:val="eop"/>
                <w:rFonts w:ascii="Arial" w:hAnsi="Arial" w:cs="Arial"/>
                <w:sz w:val="16"/>
                <w:szCs w:val="16"/>
              </w:rPr>
              <w:t> </w:t>
            </w:r>
          </w:p>
        </w:tc>
      </w:tr>
      <w:tr w:rsidR="00FD6752" w:rsidRPr="00EB65A9" w14:paraId="2C8DE206" w14:textId="77777777" w:rsidTr="002651C9">
        <w:trPr>
          <w:trHeight w:val="70"/>
        </w:trPr>
        <w:tc>
          <w:tcPr>
            <w:tcW w:w="1345" w:type="dxa"/>
            <w:gridSpan w:val="2"/>
            <w:vMerge/>
            <w:tcBorders>
              <w:left w:val="nil"/>
              <w:right w:val="nil"/>
            </w:tcBorders>
            <w:vAlign w:val="center"/>
          </w:tcPr>
          <w:p w14:paraId="1D5B9998" w14:textId="77777777" w:rsidR="00FD6752" w:rsidRPr="00EB65A9" w:rsidRDefault="00FD6752" w:rsidP="00BE1EDD">
            <w:pPr>
              <w:spacing w:after="0" w:line="240" w:lineRule="auto"/>
              <w:jc w:val="center"/>
              <w:rPr>
                <w:rFonts w:ascii="Arial" w:hAnsi="Arial" w:cs="Arial"/>
                <w:b/>
                <w:bCs/>
                <w:sz w:val="16"/>
                <w:szCs w:val="16"/>
                <w:lang w:val="en-US"/>
              </w:rPr>
            </w:pPr>
          </w:p>
        </w:tc>
        <w:tc>
          <w:tcPr>
            <w:tcW w:w="990" w:type="dxa"/>
            <w:tcBorders>
              <w:top w:val="single" w:sz="4" w:space="0" w:color="auto"/>
              <w:left w:val="nil"/>
              <w:bottom w:val="single" w:sz="4" w:space="0" w:color="auto"/>
              <w:right w:val="nil"/>
            </w:tcBorders>
            <w:vAlign w:val="center"/>
          </w:tcPr>
          <w:p w14:paraId="5E201550" w14:textId="1CA7D7D4"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Day 1 12h</w:t>
            </w:r>
          </w:p>
        </w:tc>
        <w:tc>
          <w:tcPr>
            <w:tcW w:w="972" w:type="dxa"/>
            <w:tcBorders>
              <w:top w:val="single" w:sz="4" w:space="0" w:color="auto"/>
              <w:left w:val="nil"/>
              <w:bottom w:val="single" w:sz="4" w:space="0" w:color="auto"/>
              <w:right w:val="nil"/>
            </w:tcBorders>
          </w:tcPr>
          <w:p w14:paraId="0FDE87A4" w14:textId="6E0FB32F"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110661.9</w:t>
            </w:r>
            <w:r w:rsidRPr="00EB65A9">
              <w:rPr>
                <w:rStyle w:val="eop"/>
                <w:rFonts w:ascii="Arial" w:hAnsi="Arial" w:cs="Arial"/>
                <w:sz w:val="16"/>
                <w:szCs w:val="16"/>
              </w:rPr>
              <w:t> </w:t>
            </w:r>
          </w:p>
        </w:tc>
        <w:tc>
          <w:tcPr>
            <w:tcW w:w="957" w:type="dxa"/>
            <w:tcBorders>
              <w:top w:val="single" w:sz="4" w:space="0" w:color="auto"/>
              <w:left w:val="nil"/>
              <w:bottom w:val="single" w:sz="4" w:space="0" w:color="auto"/>
              <w:right w:val="nil"/>
            </w:tcBorders>
          </w:tcPr>
          <w:p w14:paraId="67064F6E" w14:textId="6B5A03BD"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97205.4</w:t>
            </w:r>
            <w:r w:rsidRPr="00EB65A9">
              <w:rPr>
                <w:rStyle w:val="eop"/>
                <w:rFonts w:ascii="Arial" w:hAnsi="Arial" w:cs="Arial"/>
                <w:sz w:val="16"/>
                <w:szCs w:val="16"/>
              </w:rPr>
              <w:t> </w:t>
            </w:r>
          </w:p>
        </w:tc>
        <w:tc>
          <w:tcPr>
            <w:tcW w:w="1443" w:type="dxa"/>
            <w:tcBorders>
              <w:top w:val="single" w:sz="4" w:space="0" w:color="auto"/>
              <w:left w:val="nil"/>
              <w:bottom w:val="single" w:sz="4" w:space="0" w:color="auto"/>
              <w:right w:val="nil"/>
            </w:tcBorders>
          </w:tcPr>
          <w:p w14:paraId="78221948" w14:textId="774E58A0"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125981.2</w:t>
            </w:r>
            <w:r w:rsidRPr="00EB65A9">
              <w:rPr>
                <w:rStyle w:val="eop"/>
                <w:rFonts w:ascii="Arial" w:hAnsi="Arial" w:cs="Arial"/>
                <w:sz w:val="16"/>
                <w:szCs w:val="16"/>
              </w:rPr>
              <w:t> </w:t>
            </w:r>
          </w:p>
        </w:tc>
        <w:tc>
          <w:tcPr>
            <w:tcW w:w="1328" w:type="dxa"/>
            <w:tcBorders>
              <w:top w:val="single" w:sz="4" w:space="0" w:color="auto"/>
              <w:left w:val="nil"/>
              <w:bottom w:val="single" w:sz="4" w:space="0" w:color="auto"/>
              <w:right w:val="nil"/>
            </w:tcBorders>
          </w:tcPr>
          <w:p w14:paraId="4F30D5B1" w14:textId="13AAF2C8"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-2.5%</w:t>
            </w:r>
            <w:r w:rsidRPr="00EB65A9">
              <w:rPr>
                <w:rStyle w:val="eop"/>
                <w:rFonts w:ascii="Arial" w:hAnsi="Arial" w:cs="Arial"/>
                <w:sz w:val="16"/>
                <w:szCs w:val="16"/>
              </w:rPr>
              <w:t> </w:t>
            </w:r>
          </w:p>
        </w:tc>
        <w:tc>
          <w:tcPr>
            <w:tcW w:w="1040" w:type="dxa"/>
            <w:tcBorders>
              <w:top w:val="single" w:sz="4" w:space="0" w:color="auto"/>
              <w:left w:val="nil"/>
              <w:bottom w:val="single" w:sz="4" w:space="0" w:color="auto"/>
              <w:right w:val="nil"/>
            </w:tcBorders>
          </w:tcPr>
          <w:p w14:paraId="1F82CEEE" w14:textId="2030917D"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-14.4%</w:t>
            </w:r>
            <w:r w:rsidRPr="00EB65A9">
              <w:rPr>
                <w:rStyle w:val="eop"/>
                <w:rFonts w:ascii="Arial" w:hAnsi="Arial" w:cs="Arial"/>
                <w:sz w:val="16"/>
                <w:szCs w:val="16"/>
              </w:rPr>
              <w:t> </w:t>
            </w:r>
          </w:p>
        </w:tc>
        <w:tc>
          <w:tcPr>
            <w:tcW w:w="913" w:type="dxa"/>
            <w:tcBorders>
              <w:top w:val="single" w:sz="4" w:space="0" w:color="auto"/>
              <w:left w:val="nil"/>
              <w:bottom w:val="single" w:sz="4" w:space="0" w:color="auto"/>
              <w:right w:val="nil"/>
            </w:tcBorders>
          </w:tcPr>
          <w:p w14:paraId="78493BF3" w14:textId="024A300C"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11.0%</w:t>
            </w:r>
            <w:r w:rsidRPr="00EB65A9">
              <w:rPr>
                <w:rStyle w:val="eop"/>
                <w:rFonts w:ascii="Arial" w:hAnsi="Arial" w:cs="Arial"/>
                <w:sz w:val="16"/>
                <w:szCs w:val="16"/>
              </w:rPr>
              <w:t> </w:t>
            </w:r>
          </w:p>
        </w:tc>
      </w:tr>
      <w:tr w:rsidR="00FD6752" w:rsidRPr="00EB65A9" w14:paraId="4256B4A4" w14:textId="77777777" w:rsidTr="002651C9">
        <w:trPr>
          <w:trHeight w:val="70"/>
        </w:trPr>
        <w:tc>
          <w:tcPr>
            <w:tcW w:w="1345" w:type="dxa"/>
            <w:gridSpan w:val="2"/>
            <w:vMerge/>
            <w:tcBorders>
              <w:left w:val="nil"/>
              <w:right w:val="nil"/>
            </w:tcBorders>
            <w:vAlign w:val="center"/>
          </w:tcPr>
          <w:p w14:paraId="1E5257BC" w14:textId="77777777" w:rsidR="00FD6752" w:rsidRPr="00EB65A9" w:rsidRDefault="00FD6752" w:rsidP="00BE1EDD">
            <w:pPr>
              <w:spacing w:after="0" w:line="240" w:lineRule="auto"/>
              <w:jc w:val="center"/>
              <w:rPr>
                <w:rFonts w:ascii="Arial" w:hAnsi="Arial" w:cs="Arial"/>
                <w:b/>
                <w:bCs/>
                <w:sz w:val="16"/>
                <w:szCs w:val="16"/>
                <w:lang w:val="en-US"/>
              </w:rPr>
            </w:pPr>
          </w:p>
        </w:tc>
        <w:tc>
          <w:tcPr>
            <w:tcW w:w="990" w:type="dxa"/>
            <w:tcBorders>
              <w:top w:val="single" w:sz="4" w:space="0" w:color="auto"/>
              <w:left w:val="nil"/>
              <w:bottom w:val="single" w:sz="4" w:space="0" w:color="auto"/>
              <w:right w:val="nil"/>
            </w:tcBorders>
            <w:shd w:val="clear" w:color="auto" w:fill="EEF1E7"/>
            <w:vAlign w:val="center"/>
          </w:tcPr>
          <w:p w14:paraId="57FC9359" w14:textId="7321E258"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Day 1 24h</w:t>
            </w:r>
          </w:p>
        </w:tc>
        <w:tc>
          <w:tcPr>
            <w:tcW w:w="972" w:type="dxa"/>
            <w:tcBorders>
              <w:top w:val="single" w:sz="4" w:space="0" w:color="auto"/>
              <w:left w:val="nil"/>
              <w:bottom w:val="single" w:sz="4" w:space="0" w:color="auto"/>
              <w:right w:val="nil"/>
            </w:tcBorders>
            <w:shd w:val="clear" w:color="auto" w:fill="EEF1E7"/>
          </w:tcPr>
          <w:p w14:paraId="0FADA530" w14:textId="75F54DB1"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103512.4</w:t>
            </w:r>
            <w:r w:rsidRPr="00EB65A9">
              <w:rPr>
                <w:rStyle w:val="eop"/>
                <w:rFonts w:ascii="Arial" w:hAnsi="Arial" w:cs="Arial"/>
                <w:sz w:val="16"/>
                <w:szCs w:val="16"/>
              </w:rPr>
              <w:t> </w:t>
            </w:r>
          </w:p>
        </w:tc>
        <w:tc>
          <w:tcPr>
            <w:tcW w:w="957" w:type="dxa"/>
            <w:tcBorders>
              <w:top w:val="single" w:sz="4" w:space="0" w:color="auto"/>
              <w:left w:val="nil"/>
              <w:bottom w:val="single" w:sz="4" w:space="0" w:color="auto"/>
              <w:right w:val="nil"/>
            </w:tcBorders>
            <w:shd w:val="clear" w:color="auto" w:fill="EEF1E7"/>
          </w:tcPr>
          <w:p w14:paraId="13A6CC7A" w14:textId="5EB27CA7"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90925.3</w:t>
            </w:r>
            <w:r w:rsidRPr="00EB65A9">
              <w:rPr>
                <w:rStyle w:val="eop"/>
                <w:rFonts w:ascii="Arial" w:hAnsi="Arial" w:cs="Arial"/>
                <w:sz w:val="16"/>
                <w:szCs w:val="16"/>
              </w:rPr>
              <w:t> </w:t>
            </w:r>
          </w:p>
        </w:tc>
        <w:tc>
          <w:tcPr>
            <w:tcW w:w="1443" w:type="dxa"/>
            <w:tcBorders>
              <w:top w:val="single" w:sz="4" w:space="0" w:color="auto"/>
              <w:left w:val="nil"/>
              <w:bottom w:val="single" w:sz="4" w:space="0" w:color="auto"/>
              <w:right w:val="nil"/>
            </w:tcBorders>
            <w:shd w:val="clear" w:color="auto" w:fill="EEF1E7"/>
          </w:tcPr>
          <w:p w14:paraId="00FF13FB" w14:textId="00650E87"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117842.0</w:t>
            </w:r>
            <w:r w:rsidRPr="00EB65A9">
              <w:rPr>
                <w:rStyle w:val="eop"/>
                <w:rFonts w:ascii="Arial" w:hAnsi="Arial" w:cs="Arial"/>
                <w:sz w:val="16"/>
                <w:szCs w:val="16"/>
              </w:rPr>
              <w:t> </w:t>
            </w:r>
          </w:p>
        </w:tc>
        <w:tc>
          <w:tcPr>
            <w:tcW w:w="1328" w:type="dxa"/>
            <w:tcBorders>
              <w:top w:val="single" w:sz="4" w:space="0" w:color="auto"/>
              <w:left w:val="nil"/>
              <w:bottom w:val="single" w:sz="4" w:space="0" w:color="auto"/>
              <w:right w:val="nil"/>
            </w:tcBorders>
            <w:shd w:val="clear" w:color="auto" w:fill="EEF1E7"/>
          </w:tcPr>
          <w:p w14:paraId="54AE2560" w14:textId="3FEB0E2F"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-8.8%</w:t>
            </w:r>
            <w:r w:rsidRPr="00EB65A9">
              <w:rPr>
                <w:rStyle w:val="eop"/>
                <w:rFonts w:ascii="Arial" w:hAnsi="Arial" w:cs="Arial"/>
                <w:sz w:val="16"/>
                <w:szCs w:val="16"/>
              </w:rPr>
              <w:t> </w:t>
            </w:r>
          </w:p>
        </w:tc>
        <w:tc>
          <w:tcPr>
            <w:tcW w:w="1040" w:type="dxa"/>
            <w:tcBorders>
              <w:top w:val="single" w:sz="4" w:space="0" w:color="auto"/>
              <w:left w:val="nil"/>
              <w:bottom w:val="single" w:sz="4" w:space="0" w:color="auto"/>
              <w:right w:val="nil"/>
            </w:tcBorders>
            <w:shd w:val="clear" w:color="auto" w:fill="EEF1E7"/>
          </w:tcPr>
          <w:p w14:paraId="37DCBFA0" w14:textId="378C034F"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-19.9%</w:t>
            </w:r>
            <w:r w:rsidRPr="00EB65A9">
              <w:rPr>
                <w:rStyle w:val="eop"/>
                <w:rFonts w:ascii="Arial" w:hAnsi="Arial" w:cs="Arial"/>
                <w:sz w:val="16"/>
                <w:szCs w:val="16"/>
              </w:rPr>
              <w:t> </w:t>
            </w:r>
          </w:p>
        </w:tc>
        <w:tc>
          <w:tcPr>
            <w:tcW w:w="913" w:type="dxa"/>
            <w:tcBorders>
              <w:top w:val="single" w:sz="4" w:space="0" w:color="auto"/>
              <w:left w:val="nil"/>
              <w:bottom w:val="single" w:sz="4" w:space="0" w:color="auto"/>
              <w:right w:val="nil"/>
            </w:tcBorders>
            <w:shd w:val="clear" w:color="auto" w:fill="EEF1E7"/>
          </w:tcPr>
          <w:p w14:paraId="2AB023B6" w14:textId="1167B496"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3.8%</w:t>
            </w:r>
            <w:r w:rsidRPr="00EB65A9">
              <w:rPr>
                <w:rStyle w:val="eop"/>
                <w:rFonts w:ascii="Arial" w:hAnsi="Arial" w:cs="Arial"/>
                <w:sz w:val="16"/>
                <w:szCs w:val="16"/>
              </w:rPr>
              <w:t> </w:t>
            </w:r>
          </w:p>
        </w:tc>
      </w:tr>
      <w:tr w:rsidR="00FD6752" w:rsidRPr="00EB65A9" w14:paraId="1E4CC3EB" w14:textId="77777777" w:rsidTr="002651C9">
        <w:trPr>
          <w:trHeight w:val="70"/>
        </w:trPr>
        <w:tc>
          <w:tcPr>
            <w:tcW w:w="1345" w:type="dxa"/>
            <w:gridSpan w:val="2"/>
            <w:vMerge/>
            <w:tcBorders>
              <w:left w:val="nil"/>
              <w:bottom w:val="single" w:sz="12" w:space="0" w:color="auto"/>
              <w:right w:val="nil"/>
            </w:tcBorders>
            <w:vAlign w:val="center"/>
          </w:tcPr>
          <w:p w14:paraId="0EB0E9D0" w14:textId="77777777" w:rsidR="00FD6752" w:rsidRPr="00EB65A9" w:rsidRDefault="00FD6752" w:rsidP="00BE1EDD">
            <w:pPr>
              <w:spacing w:after="0" w:line="240" w:lineRule="auto"/>
              <w:jc w:val="center"/>
              <w:rPr>
                <w:rFonts w:ascii="Arial" w:hAnsi="Arial" w:cs="Arial"/>
                <w:b/>
                <w:bCs/>
                <w:sz w:val="16"/>
                <w:szCs w:val="16"/>
                <w:lang w:val="en-US"/>
              </w:rPr>
            </w:pPr>
          </w:p>
        </w:tc>
        <w:tc>
          <w:tcPr>
            <w:tcW w:w="990" w:type="dxa"/>
            <w:tcBorders>
              <w:top w:val="single" w:sz="4" w:space="0" w:color="auto"/>
              <w:left w:val="nil"/>
              <w:bottom w:val="single" w:sz="12" w:space="0" w:color="auto"/>
              <w:right w:val="nil"/>
            </w:tcBorders>
            <w:vAlign w:val="center"/>
          </w:tcPr>
          <w:p w14:paraId="34067B93" w14:textId="52878B86"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Day 2 48h</w:t>
            </w:r>
          </w:p>
        </w:tc>
        <w:tc>
          <w:tcPr>
            <w:tcW w:w="972" w:type="dxa"/>
            <w:tcBorders>
              <w:top w:val="single" w:sz="4" w:space="0" w:color="auto"/>
              <w:left w:val="nil"/>
              <w:bottom w:val="single" w:sz="12" w:space="0" w:color="auto"/>
              <w:right w:val="nil"/>
            </w:tcBorders>
          </w:tcPr>
          <w:p w14:paraId="77BF73EA" w14:textId="350073E3"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102987.4</w:t>
            </w:r>
            <w:r w:rsidRPr="00EB65A9">
              <w:rPr>
                <w:rStyle w:val="eop"/>
                <w:rFonts w:ascii="Arial" w:hAnsi="Arial" w:cs="Arial"/>
                <w:sz w:val="16"/>
                <w:szCs w:val="16"/>
              </w:rPr>
              <w:t> </w:t>
            </w:r>
          </w:p>
        </w:tc>
        <w:tc>
          <w:tcPr>
            <w:tcW w:w="957" w:type="dxa"/>
            <w:tcBorders>
              <w:top w:val="single" w:sz="4" w:space="0" w:color="auto"/>
              <w:left w:val="nil"/>
              <w:bottom w:val="single" w:sz="12" w:space="0" w:color="auto"/>
              <w:right w:val="nil"/>
            </w:tcBorders>
          </w:tcPr>
          <w:p w14:paraId="06CEDD16" w14:textId="6D6AADFE"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90464.1</w:t>
            </w:r>
            <w:r w:rsidRPr="00EB65A9">
              <w:rPr>
                <w:rStyle w:val="eop"/>
                <w:rFonts w:ascii="Arial" w:hAnsi="Arial" w:cs="Arial"/>
                <w:sz w:val="16"/>
                <w:szCs w:val="16"/>
              </w:rPr>
              <w:t> </w:t>
            </w:r>
          </w:p>
        </w:tc>
        <w:tc>
          <w:tcPr>
            <w:tcW w:w="1443" w:type="dxa"/>
            <w:tcBorders>
              <w:top w:val="single" w:sz="4" w:space="0" w:color="auto"/>
              <w:left w:val="nil"/>
              <w:bottom w:val="single" w:sz="12" w:space="0" w:color="auto"/>
              <w:right w:val="nil"/>
            </w:tcBorders>
          </w:tcPr>
          <w:p w14:paraId="490438E2" w14:textId="30A1E402"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117244.3</w:t>
            </w:r>
            <w:r w:rsidRPr="00EB65A9">
              <w:rPr>
                <w:rStyle w:val="eop"/>
                <w:rFonts w:ascii="Arial" w:hAnsi="Arial" w:cs="Arial"/>
                <w:sz w:val="16"/>
                <w:szCs w:val="16"/>
              </w:rPr>
              <w:t> </w:t>
            </w:r>
          </w:p>
        </w:tc>
        <w:tc>
          <w:tcPr>
            <w:tcW w:w="1328" w:type="dxa"/>
            <w:tcBorders>
              <w:top w:val="single" w:sz="4" w:space="0" w:color="auto"/>
              <w:left w:val="nil"/>
              <w:bottom w:val="single" w:sz="12" w:space="0" w:color="auto"/>
              <w:right w:val="nil"/>
            </w:tcBorders>
          </w:tcPr>
          <w:p w14:paraId="4207102A" w14:textId="4DB4E895"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-9.3%</w:t>
            </w:r>
            <w:r w:rsidRPr="00EB65A9">
              <w:rPr>
                <w:rStyle w:val="eop"/>
                <w:rFonts w:ascii="Arial" w:hAnsi="Arial" w:cs="Arial"/>
                <w:sz w:val="16"/>
                <w:szCs w:val="16"/>
              </w:rPr>
              <w:t> </w:t>
            </w:r>
          </w:p>
        </w:tc>
        <w:tc>
          <w:tcPr>
            <w:tcW w:w="1040" w:type="dxa"/>
            <w:tcBorders>
              <w:top w:val="single" w:sz="4" w:space="0" w:color="auto"/>
              <w:left w:val="nil"/>
              <w:bottom w:val="single" w:sz="12" w:space="0" w:color="auto"/>
              <w:right w:val="nil"/>
            </w:tcBorders>
          </w:tcPr>
          <w:p w14:paraId="240401D6" w14:textId="304B7D63"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-20.3%</w:t>
            </w:r>
            <w:r w:rsidRPr="00EB65A9">
              <w:rPr>
                <w:rStyle w:val="eop"/>
                <w:rFonts w:ascii="Arial" w:hAnsi="Arial" w:cs="Arial"/>
                <w:sz w:val="16"/>
                <w:szCs w:val="16"/>
              </w:rPr>
              <w:t> </w:t>
            </w:r>
          </w:p>
        </w:tc>
        <w:tc>
          <w:tcPr>
            <w:tcW w:w="913" w:type="dxa"/>
            <w:tcBorders>
              <w:top w:val="single" w:sz="4" w:space="0" w:color="auto"/>
              <w:left w:val="nil"/>
              <w:bottom w:val="single" w:sz="12" w:space="0" w:color="auto"/>
              <w:right w:val="nil"/>
            </w:tcBorders>
          </w:tcPr>
          <w:p w14:paraId="48C73BC5" w14:textId="5B160FF6"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3.3%</w:t>
            </w:r>
            <w:r w:rsidRPr="00EB65A9">
              <w:rPr>
                <w:rStyle w:val="eop"/>
                <w:rFonts w:ascii="Arial" w:hAnsi="Arial" w:cs="Arial"/>
                <w:sz w:val="16"/>
                <w:szCs w:val="16"/>
              </w:rPr>
              <w:t> </w:t>
            </w:r>
          </w:p>
        </w:tc>
      </w:tr>
      <w:tr w:rsidR="00FD6752" w:rsidRPr="00EB65A9" w14:paraId="1751A270" w14:textId="77777777" w:rsidTr="002651C9">
        <w:trPr>
          <w:trHeight w:val="70"/>
        </w:trPr>
        <w:tc>
          <w:tcPr>
            <w:tcW w:w="1345" w:type="dxa"/>
            <w:gridSpan w:val="2"/>
            <w:vMerge w:val="restart"/>
            <w:tcBorders>
              <w:top w:val="single" w:sz="12" w:space="0" w:color="auto"/>
              <w:left w:val="nil"/>
              <w:right w:val="nil"/>
            </w:tcBorders>
            <w:vAlign w:val="center"/>
          </w:tcPr>
          <w:p w14:paraId="629D8BDE" w14:textId="2E324EA0" w:rsidR="00FD6752" w:rsidRPr="00BE1EDD" w:rsidRDefault="00FD6752" w:rsidP="00BE1EDD">
            <w:pPr>
              <w:spacing w:after="0" w:line="240" w:lineRule="auto"/>
              <w:jc w:val="center"/>
              <w:rPr>
                <w:rFonts w:ascii="Arial" w:hAnsi="Arial" w:cs="Arial"/>
                <w:sz w:val="16"/>
                <w:szCs w:val="16"/>
                <w:lang w:val="en-US"/>
              </w:rPr>
            </w:pPr>
            <w:r w:rsidRPr="00BE1EDD">
              <w:rPr>
                <w:rFonts w:ascii="Arial" w:hAnsi="Arial" w:cs="Arial"/>
                <w:sz w:val="16"/>
                <w:szCs w:val="16"/>
                <w:lang w:val="en-US"/>
              </w:rPr>
              <w:t>90 mg VES001</w:t>
            </w:r>
          </w:p>
        </w:tc>
        <w:tc>
          <w:tcPr>
            <w:tcW w:w="990" w:type="dxa"/>
            <w:tcBorders>
              <w:top w:val="single" w:sz="12" w:space="0" w:color="auto"/>
              <w:left w:val="nil"/>
              <w:bottom w:val="single" w:sz="4" w:space="0" w:color="auto"/>
              <w:right w:val="nil"/>
            </w:tcBorders>
            <w:shd w:val="clear" w:color="auto" w:fill="EEF1E7"/>
            <w:vAlign w:val="center"/>
          </w:tcPr>
          <w:p w14:paraId="510BAB59" w14:textId="65EF1095"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Overall</w:t>
            </w:r>
          </w:p>
        </w:tc>
        <w:tc>
          <w:tcPr>
            <w:tcW w:w="972" w:type="dxa"/>
            <w:tcBorders>
              <w:top w:val="single" w:sz="12" w:space="0" w:color="auto"/>
              <w:left w:val="nil"/>
              <w:bottom w:val="single" w:sz="4" w:space="0" w:color="auto"/>
              <w:right w:val="nil"/>
            </w:tcBorders>
            <w:shd w:val="clear" w:color="auto" w:fill="EEF1E7"/>
          </w:tcPr>
          <w:p w14:paraId="47B95E28" w14:textId="298C495A"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124172.1</w:t>
            </w:r>
            <w:r w:rsidRPr="00EB65A9">
              <w:rPr>
                <w:rStyle w:val="eop"/>
                <w:rFonts w:ascii="Arial" w:hAnsi="Arial" w:cs="Arial"/>
                <w:sz w:val="16"/>
                <w:szCs w:val="16"/>
              </w:rPr>
              <w:t> </w:t>
            </w:r>
          </w:p>
        </w:tc>
        <w:tc>
          <w:tcPr>
            <w:tcW w:w="957" w:type="dxa"/>
            <w:tcBorders>
              <w:top w:val="single" w:sz="12" w:space="0" w:color="auto"/>
              <w:left w:val="nil"/>
              <w:bottom w:val="single" w:sz="4" w:space="0" w:color="auto"/>
              <w:right w:val="nil"/>
            </w:tcBorders>
            <w:shd w:val="clear" w:color="auto" w:fill="EEF1E7"/>
          </w:tcPr>
          <w:p w14:paraId="2D5E02CB" w14:textId="7FFD5C6D"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112114.6</w:t>
            </w:r>
            <w:r w:rsidRPr="00EB65A9">
              <w:rPr>
                <w:rStyle w:val="eop"/>
                <w:rFonts w:ascii="Arial" w:hAnsi="Arial" w:cs="Arial"/>
                <w:sz w:val="16"/>
                <w:szCs w:val="16"/>
              </w:rPr>
              <w:t> </w:t>
            </w:r>
          </w:p>
        </w:tc>
        <w:tc>
          <w:tcPr>
            <w:tcW w:w="1443" w:type="dxa"/>
            <w:tcBorders>
              <w:top w:val="single" w:sz="12" w:space="0" w:color="auto"/>
              <w:left w:val="nil"/>
              <w:bottom w:val="single" w:sz="4" w:space="0" w:color="auto"/>
              <w:right w:val="nil"/>
            </w:tcBorders>
            <w:shd w:val="clear" w:color="auto" w:fill="EEF1E7"/>
          </w:tcPr>
          <w:p w14:paraId="0A9DEC8F" w14:textId="7F479BD6"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137526.4</w:t>
            </w:r>
            <w:r w:rsidRPr="00EB65A9">
              <w:rPr>
                <w:rStyle w:val="eop"/>
                <w:rFonts w:ascii="Arial" w:hAnsi="Arial" w:cs="Arial"/>
                <w:sz w:val="16"/>
                <w:szCs w:val="16"/>
              </w:rPr>
              <w:t> </w:t>
            </w:r>
          </w:p>
        </w:tc>
        <w:tc>
          <w:tcPr>
            <w:tcW w:w="1328" w:type="dxa"/>
            <w:tcBorders>
              <w:top w:val="single" w:sz="12" w:space="0" w:color="auto"/>
              <w:left w:val="nil"/>
              <w:bottom w:val="single" w:sz="4" w:space="0" w:color="auto"/>
              <w:right w:val="nil"/>
            </w:tcBorders>
            <w:shd w:val="clear" w:color="auto" w:fill="EEF1E7"/>
          </w:tcPr>
          <w:p w14:paraId="6788D003" w14:textId="1B1D287E"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9.4%</w:t>
            </w:r>
            <w:r w:rsidRPr="00EB65A9">
              <w:rPr>
                <w:rStyle w:val="eop"/>
                <w:rFonts w:ascii="Arial" w:hAnsi="Arial" w:cs="Arial"/>
                <w:sz w:val="16"/>
                <w:szCs w:val="16"/>
              </w:rPr>
              <w:t> </w:t>
            </w:r>
          </w:p>
        </w:tc>
        <w:tc>
          <w:tcPr>
            <w:tcW w:w="1040" w:type="dxa"/>
            <w:tcBorders>
              <w:top w:val="single" w:sz="12" w:space="0" w:color="auto"/>
              <w:left w:val="nil"/>
              <w:bottom w:val="single" w:sz="4" w:space="0" w:color="auto"/>
              <w:right w:val="nil"/>
            </w:tcBorders>
            <w:shd w:val="clear" w:color="auto" w:fill="EEF1E7"/>
          </w:tcPr>
          <w:p w14:paraId="06A0E76C" w14:textId="4DB27694"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-1.2%</w:t>
            </w:r>
            <w:r w:rsidRPr="00EB65A9">
              <w:rPr>
                <w:rStyle w:val="eop"/>
                <w:rFonts w:ascii="Arial" w:hAnsi="Arial" w:cs="Arial"/>
                <w:sz w:val="16"/>
                <w:szCs w:val="16"/>
              </w:rPr>
              <w:t> </w:t>
            </w:r>
          </w:p>
        </w:tc>
        <w:tc>
          <w:tcPr>
            <w:tcW w:w="913" w:type="dxa"/>
            <w:tcBorders>
              <w:top w:val="single" w:sz="12" w:space="0" w:color="auto"/>
              <w:left w:val="nil"/>
              <w:bottom w:val="single" w:sz="4" w:space="0" w:color="auto"/>
              <w:right w:val="nil"/>
            </w:tcBorders>
            <w:shd w:val="clear" w:color="auto" w:fill="EEF1E7"/>
          </w:tcPr>
          <w:p w14:paraId="65DAD606" w14:textId="754F868C"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21.2%</w:t>
            </w:r>
            <w:r w:rsidRPr="00EB65A9">
              <w:rPr>
                <w:rStyle w:val="eop"/>
                <w:rFonts w:ascii="Arial" w:hAnsi="Arial" w:cs="Arial"/>
                <w:sz w:val="16"/>
                <w:szCs w:val="16"/>
              </w:rPr>
              <w:t> </w:t>
            </w:r>
          </w:p>
        </w:tc>
      </w:tr>
      <w:tr w:rsidR="00FD6752" w:rsidRPr="00EB65A9" w14:paraId="134AA6DD" w14:textId="77777777" w:rsidTr="002651C9">
        <w:trPr>
          <w:trHeight w:val="70"/>
        </w:trPr>
        <w:tc>
          <w:tcPr>
            <w:tcW w:w="1345" w:type="dxa"/>
            <w:gridSpan w:val="2"/>
            <w:vMerge/>
            <w:tcBorders>
              <w:left w:val="nil"/>
              <w:right w:val="nil"/>
            </w:tcBorders>
            <w:vAlign w:val="center"/>
          </w:tcPr>
          <w:p w14:paraId="671410E1" w14:textId="77777777" w:rsidR="00FD6752" w:rsidRPr="00EB65A9" w:rsidRDefault="00FD6752" w:rsidP="00BE1EDD">
            <w:pPr>
              <w:spacing w:after="0" w:line="240" w:lineRule="auto"/>
              <w:jc w:val="center"/>
              <w:rPr>
                <w:rFonts w:ascii="Arial" w:hAnsi="Arial" w:cs="Arial"/>
                <w:b/>
                <w:bCs/>
                <w:sz w:val="16"/>
                <w:szCs w:val="16"/>
                <w:lang w:val="en-US"/>
              </w:rPr>
            </w:pPr>
          </w:p>
        </w:tc>
        <w:tc>
          <w:tcPr>
            <w:tcW w:w="990" w:type="dxa"/>
            <w:tcBorders>
              <w:top w:val="single" w:sz="4" w:space="0" w:color="auto"/>
              <w:left w:val="nil"/>
              <w:bottom w:val="single" w:sz="4" w:space="0" w:color="auto"/>
              <w:right w:val="nil"/>
            </w:tcBorders>
            <w:vAlign w:val="center"/>
          </w:tcPr>
          <w:p w14:paraId="07D870DE" w14:textId="4CABA0B2"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Day 1 1h</w:t>
            </w:r>
          </w:p>
        </w:tc>
        <w:tc>
          <w:tcPr>
            <w:tcW w:w="972" w:type="dxa"/>
            <w:tcBorders>
              <w:top w:val="single" w:sz="4" w:space="0" w:color="auto"/>
              <w:left w:val="nil"/>
              <w:bottom w:val="single" w:sz="4" w:space="0" w:color="auto"/>
              <w:right w:val="nil"/>
            </w:tcBorders>
          </w:tcPr>
          <w:p w14:paraId="156EA20F" w14:textId="21BE6C51"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118669.5</w:t>
            </w:r>
            <w:r w:rsidRPr="00EB65A9">
              <w:rPr>
                <w:rStyle w:val="eop"/>
                <w:rFonts w:ascii="Arial" w:hAnsi="Arial" w:cs="Arial"/>
                <w:sz w:val="16"/>
                <w:szCs w:val="16"/>
              </w:rPr>
              <w:t> </w:t>
            </w:r>
          </w:p>
        </w:tc>
        <w:tc>
          <w:tcPr>
            <w:tcW w:w="957" w:type="dxa"/>
            <w:tcBorders>
              <w:top w:val="single" w:sz="4" w:space="0" w:color="auto"/>
              <w:left w:val="nil"/>
              <w:bottom w:val="single" w:sz="4" w:space="0" w:color="auto"/>
              <w:right w:val="nil"/>
            </w:tcBorders>
          </w:tcPr>
          <w:p w14:paraId="504BCFC6" w14:textId="4E90930D"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104193.2</w:t>
            </w:r>
            <w:r w:rsidRPr="00EB65A9">
              <w:rPr>
                <w:rStyle w:val="eop"/>
                <w:rFonts w:ascii="Arial" w:hAnsi="Arial" w:cs="Arial"/>
                <w:sz w:val="16"/>
                <w:szCs w:val="16"/>
              </w:rPr>
              <w:t> </w:t>
            </w:r>
          </w:p>
        </w:tc>
        <w:tc>
          <w:tcPr>
            <w:tcW w:w="1443" w:type="dxa"/>
            <w:tcBorders>
              <w:top w:val="single" w:sz="4" w:space="0" w:color="auto"/>
              <w:left w:val="nil"/>
              <w:bottom w:val="single" w:sz="4" w:space="0" w:color="auto"/>
              <w:right w:val="nil"/>
            </w:tcBorders>
          </w:tcPr>
          <w:p w14:paraId="076EACDC" w14:textId="3AB26E89"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135157.0</w:t>
            </w:r>
            <w:r w:rsidRPr="00EB65A9">
              <w:rPr>
                <w:rStyle w:val="eop"/>
                <w:rFonts w:ascii="Arial" w:hAnsi="Arial" w:cs="Arial"/>
                <w:sz w:val="16"/>
                <w:szCs w:val="16"/>
              </w:rPr>
              <w:t> </w:t>
            </w:r>
          </w:p>
        </w:tc>
        <w:tc>
          <w:tcPr>
            <w:tcW w:w="1328" w:type="dxa"/>
            <w:tcBorders>
              <w:top w:val="single" w:sz="4" w:space="0" w:color="auto"/>
              <w:left w:val="nil"/>
              <w:bottom w:val="single" w:sz="4" w:space="0" w:color="auto"/>
              <w:right w:val="nil"/>
            </w:tcBorders>
          </w:tcPr>
          <w:p w14:paraId="3BEA23CD" w14:textId="4F90FAFB"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4.6%</w:t>
            </w:r>
            <w:r w:rsidRPr="00EB65A9">
              <w:rPr>
                <w:rStyle w:val="eop"/>
                <w:rFonts w:ascii="Arial" w:hAnsi="Arial" w:cs="Arial"/>
                <w:sz w:val="16"/>
                <w:szCs w:val="16"/>
              </w:rPr>
              <w:t> </w:t>
            </w:r>
          </w:p>
        </w:tc>
        <w:tc>
          <w:tcPr>
            <w:tcW w:w="1040" w:type="dxa"/>
            <w:tcBorders>
              <w:top w:val="single" w:sz="4" w:space="0" w:color="auto"/>
              <w:left w:val="nil"/>
              <w:bottom w:val="single" w:sz="4" w:space="0" w:color="auto"/>
              <w:right w:val="nil"/>
            </w:tcBorders>
          </w:tcPr>
          <w:p w14:paraId="206C4BF0" w14:textId="7FEC4E70"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-8.2%</w:t>
            </w:r>
            <w:r w:rsidRPr="00EB65A9">
              <w:rPr>
                <w:rStyle w:val="eop"/>
                <w:rFonts w:ascii="Arial" w:hAnsi="Arial" w:cs="Arial"/>
                <w:sz w:val="16"/>
                <w:szCs w:val="16"/>
              </w:rPr>
              <w:t> </w:t>
            </w:r>
          </w:p>
        </w:tc>
        <w:tc>
          <w:tcPr>
            <w:tcW w:w="913" w:type="dxa"/>
            <w:tcBorders>
              <w:top w:val="single" w:sz="4" w:space="0" w:color="auto"/>
              <w:left w:val="nil"/>
              <w:bottom w:val="single" w:sz="4" w:space="0" w:color="auto"/>
              <w:right w:val="nil"/>
            </w:tcBorders>
          </w:tcPr>
          <w:p w14:paraId="75A9EF34" w14:textId="767FBD37"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19.1%</w:t>
            </w:r>
            <w:r w:rsidRPr="00EB65A9">
              <w:rPr>
                <w:rStyle w:val="eop"/>
                <w:rFonts w:ascii="Arial" w:hAnsi="Arial" w:cs="Arial"/>
                <w:sz w:val="16"/>
                <w:szCs w:val="16"/>
              </w:rPr>
              <w:t> </w:t>
            </w:r>
          </w:p>
        </w:tc>
      </w:tr>
      <w:tr w:rsidR="00FD6752" w:rsidRPr="00EB65A9" w14:paraId="10F363E5" w14:textId="77777777" w:rsidTr="002651C9">
        <w:trPr>
          <w:trHeight w:val="70"/>
        </w:trPr>
        <w:tc>
          <w:tcPr>
            <w:tcW w:w="1345" w:type="dxa"/>
            <w:gridSpan w:val="2"/>
            <w:vMerge/>
            <w:tcBorders>
              <w:left w:val="nil"/>
              <w:right w:val="nil"/>
            </w:tcBorders>
            <w:vAlign w:val="center"/>
          </w:tcPr>
          <w:p w14:paraId="789B6ABB" w14:textId="77777777" w:rsidR="00FD6752" w:rsidRPr="00EB65A9" w:rsidRDefault="00FD6752" w:rsidP="00BE1EDD">
            <w:pPr>
              <w:spacing w:after="0" w:line="240" w:lineRule="auto"/>
              <w:jc w:val="center"/>
              <w:rPr>
                <w:rFonts w:ascii="Arial" w:hAnsi="Arial" w:cs="Arial"/>
                <w:b/>
                <w:bCs/>
                <w:sz w:val="16"/>
                <w:szCs w:val="16"/>
                <w:lang w:val="en-US"/>
              </w:rPr>
            </w:pPr>
          </w:p>
        </w:tc>
        <w:tc>
          <w:tcPr>
            <w:tcW w:w="990" w:type="dxa"/>
            <w:tcBorders>
              <w:top w:val="single" w:sz="4" w:space="0" w:color="auto"/>
              <w:left w:val="nil"/>
              <w:bottom w:val="single" w:sz="4" w:space="0" w:color="auto"/>
              <w:right w:val="nil"/>
            </w:tcBorders>
            <w:shd w:val="clear" w:color="auto" w:fill="EEF1E7"/>
            <w:vAlign w:val="center"/>
          </w:tcPr>
          <w:p w14:paraId="7D5A7972" w14:textId="70CBD62C"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Day 1 3h</w:t>
            </w:r>
          </w:p>
        </w:tc>
        <w:tc>
          <w:tcPr>
            <w:tcW w:w="972" w:type="dxa"/>
            <w:tcBorders>
              <w:top w:val="single" w:sz="4" w:space="0" w:color="auto"/>
              <w:left w:val="nil"/>
              <w:bottom w:val="single" w:sz="4" w:space="0" w:color="auto"/>
              <w:right w:val="nil"/>
            </w:tcBorders>
            <w:shd w:val="clear" w:color="auto" w:fill="EEF1E7"/>
          </w:tcPr>
          <w:p w14:paraId="12F211D0" w14:textId="0E38FEE1"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121359.7</w:t>
            </w:r>
            <w:r w:rsidRPr="00EB65A9">
              <w:rPr>
                <w:rStyle w:val="eop"/>
                <w:rFonts w:ascii="Arial" w:hAnsi="Arial" w:cs="Arial"/>
                <w:sz w:val="16"/>
                <w:szCs w:val="16"/>
              </w:rPr>
              <w:t> </w:t>
            </w:r>
          </w:p>
        </w:tc>
        <w:tc>
          <w:tcPr>
            <w:tcW w:w="957" w:type="dxa"/>
            <w:tcBorders>
              <w:top w:val="single" w:sz="4" w:space="0" w:color="auto"/>
              <w:left w:val="nil"/>
              <w:bottom w:val="single" w:sz="4" w:space="0" w:color="auto"/>
              <w:right w:val="nil"/>
            </w:tcBorders>
            <w:shd w:val="clear" w:color="auto" w:fill="EEF1E7"/>
          </w:tcPr>
          <w:p w14:paraId="6BA214BA" w14:textId="1ED17FE3"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106555.3</w:t>
            </w:r>
            <w:r w:rsidRPr="00EB65A9">
              <w:rPr>
                <w:rStyle w:val="eop"/>
                <w:rFonts w:ascii="Arial" w:hAnsi="Arial" w:cs="Arial"/>
                <w:sz w:val="16"/>
                <w:szCs w:val="16"/>
              </w:rPr>
              <w:t> </w:t>
            </w:r>
          </w:p>
        </w:tc>
        <w:tc>
          <w:tcPr>
            <w:tcW w:w="1443" w:type="dxa"/>
            <w:tcBorders>
              <w:top w:val="single" w:sz="4" w:space="0" w:color="auto"/>
              <w:left w:val="nil"/>
              <w:bottom w:val="single" w:sz="4" w:space="0" w:color="auto"/>
              <w:right w:val="nil"/>
            </w:tcBorders>
            <w:shd w:val="clear" w:color="auto" w:fill="EEF1E7"/>
          </w:tcPr>
          <w:p w14:paraId="44021E4E" w14:textId="0C72D49C"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138221.1</w:t>
            </w:r>
            <w:r w:rsidRPr="00EB65A9">
              <w:rPr>
                <w:rStyle w:val="eop"/>
                <w:rFonts w:ascii="Arial" w:hAnsi="Arial" w:cs="Arial"/>
                <w:sz w:val="16"/>
                <w:szCs w:val="16"/>
              </w:rPr>
              <w:t> </w:t>
            </w:r>
          </w:p>
        </w:tc>
        <w:tc>
          <w:tcPr>
            <w:tcW w:w="1328" w:type="dxa"/>
            <w:tcBorders>
              <w:top w:val="single" w:sz="4" w:space="0" w:color="auto"/>
              <w:left w:val="nil"/>
              <w:bottom w:val="single" w:sz="4" w:space="0" w:color="auto"/>
              <w:right w:val="nil"/>
            </w:tcBorders>
            <w:shd w:val="clear" w:color="auto" w:fill="EEF1E7"/>
          </w:tcPr>
          <w:p w14:paraId="20515E32" w14:textId="0A67E044"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6.9%</w:t>
            </w:r>
            <w:r w:rsidRPr="00EB65A9">
              <w:rPr>
                <w:rStyle w:val="eop"/>
                <w:rFonts w:ascii="Arial" w:hAnsi="Arial" w:cs="Arial"/>
                <w:sz w:val="16"/>
                <w:szCs w:val="16"/>
              </w:rPr>
              <w:t> </w:t>
            </w:r>
          </w:p>
        </w:tc>
        <w:tc>
          <w:tcPr>
            <w:tcW w:w="1040" w:type="dxa"/>
            <w:tcBorders>
              <w:top w:val="single" w:sz="4" w:space="0" w:color="auto"/>
              <w:left w:val="nil"/>
              <w:bottom w:val="single" w:sz="4" w:space="0" w:color="auto"/>
              <w:right w:val="nil"/>
            </w:tcBorders>
            <w:shd w:val="clear" w:color="auto" w:fill="EEF1E7"/>
          </w:tcPr>
          <w:p w14:paraId="6C975F0E" w14:textId="53F4CCD7"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-6.1%</w:t>
            </w:r>
            <w:r w:rsidRPr="00EB65A9">
              <w:rPr>
                <w:rStyle w:val="eop"/>
                <w:rFonts w:ascii="Arial" w:hAnsi="Arial" w:cs="Arial"/>
                <w:sz w:val="16"/>
                <w:szCs w:val="16"/>
              </w:rPr>
              <w:t> </w:t>
            </w:r>
          </w:p>
        </w:tc>
        <w:tc>
          <w:tcPr>
            <w:tcW w:w="913" w:type="dxa"/>
            <w:tcBorders>
              <w:top w:val="single" w:sz="4" w:space="0" w:color="auto"/>
              <w:left w:val="nil"/>
              <w:bottom w:val="single" w:sz="4" w:space="0" w:color="auto"/>
              <w:right w:val="nil"/>
            </w:tcBorders>
            <w:shd w:val="clear" w:color="auto" w:fill="EEF1E7"/>
          </w:tcPr>
          <w:p w14:paraId="06269373" w14:textId="05118CA6"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21.8%</w:t>
            </w:r>
            <w:r w:rsidRPr="00EB65A9">
              <w:rPr>
                <w:rStyle w:val="eop"/>
                <w:rFonts w:ascii="Arial" w:hAnsi="Arial" w:cs="Arial"/>
                <w:sz w:val="16"/>
                <w:szCs w:val="16"/>
              </w:rPr>
              <w:t> </w:t>
            </w:r>
          </w:p>
        </w:tc>
      </w:tr>
      <w:tr w:rsidR="00FD6752" w:rsidRPr="00EB65A9" w14:paraId="6847BA52" w14:textId="77777777" w:rsidTr="002651C9">
        <w:trPr>
          <w:trHeight w:val="70"/>
        </w:trPr>
        <w:tc>
          <w:tcPr>
            <w:tcW w:w="1345" w:type="dxa"/>
            <w:gridSpan w:val="2"/>
            <w:vMerge/>
            <w:tcBorders>
              <w:left w:val="nil"/>
              <w:right w:val="nil"/>
            </w:tcBorders>
            <w:vAlign w:val="center"/>
          </w:tcPr>
          <w:p w14:paraId="2279ACF2" w14:textId="77777777" w:rsidR="00FD6752" w:rsidRPr="00EB65A9" w:rsidRDefault="00FD6752" w:rsidP="00BE1EDD">
            <w:pPr>
              <w:spacing w:after="0" w:line="240" w:lineRule="auto"/>
              <w:jc w:val="center"/>
              <w:rPr>
                <w:rFonts w:ascii="Arial" w:hAnsi="Arial" w:cs="Arial"/>
                <w:b/>
                <w:bCs/>
                <w:sz w:val="16"/>
                <w:szCs w:val="16"/>
                <w:lang w:val="en-US"/>
              </w:rPr>
            </w:pPr>
          </w:p>
        </w:tc>
        <w:tc>
          <w:tcPr>
            <w:tcW w:w="990" w:type="dxa"/>
            <w:tcBorders>
              <w:top w:val="single" w:sz="4" w:space="0" w:color="auto"/>
              <w:left w:val="nil"/>
              <w:bottom w:val="single" w:sz="4" w:space="0" w:color="auto"/>
              <w:right w:val="nil"/>
            </w:tcBorders>
            <w:vAlign w:val="center"/>
          </w:tcPr>
          <w:p w14:paraId="30EC940F" w14:textId="70F3C43C"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Day 1 6h</w:t>
            </w:r>
          </w:p>
        </w:tc>
        <w:tc>
          <w:tcPr>
            <w:tcW w:w="972" w:type="dxa"/>
            <w:tcBorders>
              <w:top w:val="single" w:sz="4" w:space="0" w:color="auto"/>
              <w:left w:val="nil"/>
              <w:bottom w:val="single" w:sz="4" w:space="0" w:color="auto"/>
              <w:right w:val="nil"/>
            </w:tcBorders>
          </w:tcPr>
          <w:p w14:paraId="7EF8DC9C" w14:textId="19B171EC"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127351.9</w:t>
            </w:r>
            <w:r w:rsidRPr="00EB65A9">
              <w:rPr>
                <w:rStyle w:val="eop"/>
                <w:rFonts w:ascii="Arial" w:hAnsi="Arial" w:cs="Arial"/>
                <w:sz w:val="16"/>
                <w:szCs w:val="16"/>
              </w:rPr>
              <w:t> </w:t>
            </w:r>
          </w:p>
        </w:tc>
        <w:tc>
          <w:tcPr>
            <w:tcW w:w="957" w:type="dxa"/>
            <w:tcBorders>
              <w:top w:val="single" w:sz="4" w:space="0" w:color="auto"/>
              <w:left w:val="nil"/>
              <w:bottom w:val="single" w:sz="4" w:space="0" w:color="auto"/>
              <w:right w:val="nil"/>
            </w:tcBorders>
          </w:tcPr>
          <w:p w14:paraId="2C3452B8" w14:textId="19D86EE7"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111816.5</w:t>
            </w:r>
            <w:r w:rsidRPr="00EB65A9">
              <w:rPr>
                <w:rStyle w:val="eop"/>
                <w:rFonts w:ascii="Arial" w:hAnsi="Arial" w:cs="Arial"/>
                <w:sz w:val="16"/>
                <w:szCs w:val="16"/>
              </w:rPr>
              <w:t> </w:t>
            </w:r>
          </w:p>
        </w:tc>
        <w:tc>
          <w:tcPr>
            <w:tcW w:w="1443" w:type="dxa"/>
            <w:tcBorders>
              <w:top w:val="single" w:sz="4" w:space="0" w:color="auto"/>
              <w:left w:val="nil"/>
              <w:bottom w:val="single" w:sz="4" w:space="0" w:color="auto"/>
              <w:right w:val="nil"/>
            </w:tcBorders>
          </w:tcPr>
          <w:p w14:paraId="6E563508" w14:textId="2B4AF344"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145045.8</w:t>
            </w:r>
            <w:r w:rsidRPr="00EB65A9">
              <w:rPr>
                <w:rStyle w:val="eop"/>
                <w:rFonts w:ascii="Arial" w:hAnsi="Arial" w:cs="Arial"/>
                <w:sz w:val="16"/>
                <w:szCs w:val="16"/>
              </w:rPr>
              <w:t> </w:t>
            </w:r>
          </w:p>
        </w:tc>
        <w:tc>
          <w:tcPr>
            <w:tcW w:w="1328" w:type="dxa"/>
            <w:tcBorders>
              <w:top w:val="single" w:sz="4" w:space="0" w:color="auto"/>
              <w:left w:val="nil"/>
              <w:bottom w:val="single" w:sz="4" w:space="0" w:color="auto"/>
              <w:right w:val="nil"/>
            </w:tcBorders>
          </w:tcPr>
          <w:p w14:paraId="7C3D6C16" w14:textId="7A8A5DB7"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12.2%</w:t>
            </w:r>
            <w:r w:rsidRPr="00EB65A9">
              <w:rPr>
                <w:rStyle w:val="eop"/>
                <w:rFonts w:ascii="Arial" w:hAnsi="Arial" w:cs="Arial"/>
                <w:sz w:val="16"/>
                <w:szCs w:val="16"/>
              </w:rPr>
              <w:t> </w:t>
            </w:r>
          </w:p>
        </w:tc>
        <w:tc>
          <w:tcPr>
            <w:tcW w:w="1040" w:type="dxa"/>
            <w:tcBorders>
              <w:top w:val="single" w:sz="4" w:space="0" w:color="auto"/>
              <w:left w:val="nil"/>
              <w:bottom w:val="single" w:sz="4" w:space="0" w:color="auto"/>
              <w:right w:val="nil"/>
            </w:tcBorders>
          </w:tcPr>
          <w:p w14:paraId="5B6895AE" w14:textId="3553388D"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-1.5%</w:t>
            </w:r>
            <w:r w:rsidRPr="00EB65A9">
              <w:rPr>
                <w:rStyle w:val="eop"/>
                <w:rFonts w:ascii="Arial" w:hAnsi="Arial" w:cs="Arial"/>
                <w:sz w:val="16"/>
                <w:szCs w:val="16"/>
              </w:rPr>
              <w:t> </w:t>
            </w:r>
          </w:p>
        </w:tc>
        <w:tc>
          <w:tcPr>
            <w:tcW w:w="913" w:type="dxa"/>
            <w:tcBorders>
              <w:top w:val="single" w:sz="4" w:space="0" w:color="auto"/>
              <w:left w:val="nil"/>
              <w:bottom w:val="single" w:sz="4" w:space="0" w:color="auto"/>
              <w:right w:val="nil"/>
            </w:tcBorders>
          </w:tcPr>
          <w:p w14:paraId="564320A2" w14:textId="17D14491"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27.8%</w:t>
            </w:r>
            <w:r w:rsidRPr="00EB65A9">
              <w:rPr>
                <w:rStyle w:val="eop"/>
                <w:rFonts w:ascii="Arial" w:hAnsi="Arial" w:cs="Arial"/>
                <w:sz w:val="16"/>
                <w:szCs w:val="16"/>
              </w:rPr>
              <w:t> </w:t>
            </w:r>
          </w:p>
        </w:tc>
      </w:tr>
      <w:tr w:rsidR="00FD6752" w:rsidRPr="00EB65A9" w14:paraId="1095A954" w14:textId="77777777" w:rsidTr="002651C9">
        <w:trPr>
          <w:trHeight w:val="70"/>
        </w:trPr>
        <w:tc>
          <w:tcPr>
            <w:tcW w:w="1345" w:type="dxa"/>
            <w:gridSpan w:val="2"/>
            <w:vMerge/>
            <w:tcBorders>
              <w:left w:val="nil"/>
              <w:right w:val="nil"/>
            </w:tcBorders>
            <w:vAlign w:val="center"/>
          </w:tcPr>
          <w:p w14:paraId="34CA37FE" w14:textId="77777777" w:rsidR="00FD6752" w:rsidRPr="00EB65A9" w:rsidRDefault="00FD6752" w:rsidP="00BE1EDD">
            <w:pPr>
              <w:spacing w:after="0" w:line="240" w:lineRule="auto"/>
              <w:jc w:val="center"/>
              <w:rPr>
                <w:rFonts w:ascii="Arial" w:hAnsi="Arial" w:cs="Arial"/>
                <w:b/>
                <w:bCs/>
                <w:sz w:val="16"/>
                <w:szCs w:val="16"/>
                <w:lang w:val="en-US"/>
              </w:rPr>
            </w:pPr>
          </w:p>
        </w:tc>
        <w:tc>
          <w:tcPr>
            <w:tcW w:w="990" w:type="dxa"/>
            <w:tcBorders>
              <w:top w:val="single" w:sz="4" w:space="0" w:color="auto"/>
              <w:left w:val="nil"/>
              <w:bottom w:val="single" w:sz="4" w:space="0" w:color="auto"/>
              <w:right w:val="nil"/>
            </w:tcBorders>
            <w:shd w:val="clear" w:color="auto" w:fill="EEF1E7"/>
            <w:vAlign w:val="center"/>
          </w:tcPr>
          <w:p w14:paraId="4CD2EB68" w14:textId="01A1A163"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Day 1 12h</w:t>
            </w:r>
          </w:p>
        </w:tc>
        <w:tc>
          <w:tcPr>
            <w:tcW w:w="972" w:type="dxa"/>
            <w:tcBorders>
              <w:top w:val="single" w:sz="4" w:space="0" w:color="auto"/>
              <w:left w:val="nil"/>
              <w:bottom w:val="single" w:sz="4" w:space="0" w:color="auto"/>
              <w:right w:val="nil"/>
            </w:tcBorders>
            <w:shd w:val="clear" w:color="auto" w:fill="EEF1E7"/>
          </w:tcPr>
          <w:p w14:paraId="529DD058" w14:textId="44EB5237"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128113.8</w:t>
            </w:r>
            <w:r w:rsidRPr="00EB65A9">
              <w:rPr>
                <w:rStyle w:val="eop"/>
                <w:rFonts w:ascii="Arial" w:hAnsi="Arial" w:cs="Arial"/>
                <w:sz w:val="16"/>
                <w:szCs w:val="16"/>
              </w:rPr>
              <w:t> </w:t>
            </w:r>
          </w:p>
        </w:tc>
        <w:tc>
          <w:tcPr>
            <w:tcW w:w="957" w:type="dxa"/>
            <w:tcBorders>
              <w:top w:val="single" w:sz="4" w:space="0" w:color="auto"/>
              <w:left w:val="nil"/>
              <w:bottom w:val="single" w:sz="4" w:space="0" w:color="auto"/>
              <w:right w:val="nil"/>
            </w:tcBorders>
            <w:shd w:val="clear" w:color="auto" w:fill="EEF1E7"/>
          </w:tcPr>
          <w:p w14:paraId="0B4E9876" w14:textId="1AA26A72"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112485.5</w:t>
            </w:r>
            <w:r w:rsidRPr="00EB65A9">
              <w:rPr>
                <w:rStyle w:val="eop"/>
                <w:rFonts w:ascii="Arial" w:hAnsi="Arial" w:cs="Arial"/>
                <w:sz w:val="16"/>
                <w:szCs w:val="16"/>
              </w:rPr>
              <w:t> </w:t>
            </w:r>
          </w:p>
        </w:tc>
        <w:tc>
          <w:tcPr>
            <w:tcW w:w="1443" w:type="dxa"/>
            <w:tcBorders>
              <w:top w:val="single" w:sz="4" w:space="0" w:color="auto"/>
              <w:left w:val="nil"/>
              <w:bottom w:val="single" w:sz="4" w:space="0" w:color="auto"/>
              <w:right w:val="nil"/>
            </w:tcBorders>
            <w:shd w:val="clear" w:color="auto" w:fill="EEF1E7"/>
          </w:tcPr>
          <w:p w14:paraId="613BAE32" w14:textId="4B85BB53"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145913.5</w:t>
            </w:r>
            <w:r w:rsidRPr="00EB65A9">
              <w:rPr>
                <w:rStyle w:val="eop"/>
                <w:rFonts w:ascii="Arial" w:hAnsi="Arial" w:cs="Arial"/>
                <w:sz w:val="16"/>
                <w:szCs w:val="16"/>
              </w:rPr>
              <w:t> </w:t>
            </w:r>
          </w:p>
        </w:tc>
        <w:tc>
          <w:tcPr>
            <w:tcW w:w="1328" w:type="dxa"/>
            <w:tcBorders>
              <w:top w:val="single" w:sz="4" w:space="0" w:color="auto"/>
              <w:left w:val="nil"/>
              <w:bottom w:val="single" w:sz="4" w:space="0" w:color="auto"/>
              <w:right w:val="nil"/>
            </w:tcBorders>
            <w:shd w:val="clear" w:color="auto" w:fill="EEF1E7"/>
          </w:tcPr>
          <w:p w14:paraId="4996B15E" w14:textId="3EF40935"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12.9%</w:t>
            </w:r>
            <w:r w:rsidRPr="00EB65A9">
              <w:rPr>
                <w:rStyle w:val="eop"/>
                <w:rFonts w:ascii="Arial" w:hAnsi="Arial" w:cs="Arial"/>
                <w:sz w:val="16"/>
                <w:szCs w:val="16"/>
              </w:rPr>
              <w:t> </w:t>
            </w:r>
          </w:p>
        </w:tc>
        <w:tc>
          <w:tcPr>
            <w:tcW w:w="1040" w:type="dxa"/>
            <w:tcBorders>
              <w:top w:val="single" w:sz="4" w:space="0" w:color="auto"/>
              <w:left w:val="nil"/>
              <w:bottom w:val="single" w:sz="4" w:space="0" w:color="auto"/>
              <w:right w:val="nil"/>
            </w:tcBorders>
            <w:shd w:val="clear" w:color="auto" w:fill="EEF1E7"/>
          </w:tcPr>
          <w:p w14:paraId="351F50FF" w14:textId="5511D0A2"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-0.9%</w:t>
            </w:r>
            <w:r w:rsidRPr="00EB65A9">
              <w:rPr>
                <w:rStyle w:val="eop"/>
                <w:rFonts w:ascii="Arial" w:hAnsi="Arial" w:cs="Arial"/>
                <w:sz w:val="16"/>
                <w:szCs w:val="16"/>
              </w:rPr>
              <w:t> </w:t>
            </w:r>
          </w:p>
        </w:tc>
        <w:tc>
          <w:tcPr>
            <w:tcW w:w="913" w:type="dxa"/>
            <w:tcBorders>
              <w:top w:val="single" w:sz="4" w:space="0" w:color="auto"/>
              <w:left w:val="nil"/>
              <w:bottom w:val="single" w:sz="4" w:space="0" w:color="auto"/>
              <w:right w:val="nil"/>
            </w:tcBorders>
            <w:shd w:val="clear" w:color="auto" w:fill="EEF1E7"/>
          </w:tcPr>
          <w:p w14:paraId="0D73050E" w14:textId="1E9C6932"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28.6%</w:t>
            </w:r>
            <w:r w:rsidRPr="00EB65A9">
              <w:rPr>
                <w:rStyle w:val="eop"/>
                <w:rFonts w:ascii="Arial" w:hAnsi="Arial" w:cs="Arial"/>
                <w:sz w:val="16"/>
                <w:szCs w:val="16"/>
              </w:rPr>
              <w:t> </w:t>
            </w:r>
          </w:p>
        </w:tc>
      </w:tr>
      <w:tr w:rsidR="00FD6752" w:rsidRPr="00EB65A9" w14:paraId="07511A52" w14:textId="77777777" w:rsidTr="002651C9">
        <w:trPr>
          <w:trHeight w:val="70"/>
        </w:trPr>
        <w:tc>
          <w:tcPr>
            <w:tcW w:w="1345" w:type="dxa"/>
            <w:gridSpan w:val="2"/>
            <w:vMerge/>
            <w:tcBorders>
              <w:left w:val="nil"/>
              <w:right w:val="nil"/>
            </w:tcBorders>
            <w:vAlign w:val="center"/>
          </w:tcPr>
          <w:p w14:paraId="0FD39515" w14:textId="77777777" w:rsidR="00FD6752" w:rsidRPr="00EB65A9" w:rsidRDefault="00FD6752" w:rsidP="00BE1EDD">
            <w:pPr>
              <w:spacing w:after="0" w:line="240" w:lineRule="auto"/>
              <w:jc w:val="center"/>
              <w:rPr>
                <w:rFonts w:ascii="Arial" w:hAnsi="Arial" w:cs="Arial"/>
                <w:b/>
                <w:bCs/>
                <w:sz w:val="16"/>
                <w:szCs w:val="16"/>
                <w:lang w:val="en-US"/>
              </w:rPr>
            </w:pPr>
          </w:p>
        </w:tc>
        <w:tc>
          <w:tcPr>
            <w:tcW w:w="990" w:type="dxa"/>
            <w:tcBorders>
              <w:top w:val="single" w:sz="4" w:space="0" w:color="auto"/>
              <w:left w:val="nil"/>
              <w:bottom w:val="single" w:sz="4" w:space="0" w:color="auto"/>
              <w:right w:val="nil"/>
            </w:tcBorders>
            <w:vAlign w:val="center"/>
          </w:tcPr>
          <w:p w14:paraId="430B0618" w14:textId="4C818751"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Day 1 24h</w:t>
            </w:r>
          </w:p>
        </w:tc>
        <w:tc>
          <w:tcPr>
            <w:tcW w:w="972" w:type="dxa"/>
            <w:tcBorders>
              <w:top w:val="single" w:sz="4" w:space="0" w:color="auto"/>
              <w:left w:val="nil"/>
              <w:bottom w:val="single" w:sz="4" w:space="0" w:color="auto"/>
              <w:right w:val="nil"/>
            </w:tcBorders>
          </w:tcPr>
          <w:p w14:paraId="18F59ACA" w14:textId="12E07858"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124618.0</w:t>
            </w:r>
            <w:r w:rsidRPr="00EB65A9">
              <w:rPr>
                <w:rStyle w:val="eop"/>
                <w:rFonts w:ascii="Arial" w:hAnsi="Arial" w:cs="Arial"/>
                <w:sz w:val="16"/>
                <w:szCs w:val="16"/>
              </w:rPr>
              <w:t> </w:t>
            </w:r>
          </w:p>
        </w:tc>
        <w:tc>
          <w:tcPr>
            <w:tcW w:w="957" w:type="dxa"/>
            <w:tcBorders>
              <w:top w:val="single" w:sz="4" w:space="0" w:color="auto"/>
              <w:left w:val="nil"/>
              <w:bottom w:val="single" w:sz="4" w:space="0" w:color="auto"/>
              <w:right w:val="nil"/>
            </w:tcBorders>
          </w:tcPr>
          <w:p w14:paraId="21400995" w14:textId="6171AF07"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109416.1</w:t>
            </w:r>
            <w:r w:rsidRPr="00EB65A9">
              <w:rPr>
                <w:rStyle w:val="eop"/>
                <w:rFonts w:ascii="Arial" w:hAnsi="Arial" w:cs="Arial"/>
                <w:sz w:val="16"/>
                <w:szCs w:val="16"/>
              </w:rPr>
              <w:t> </w:t>
            </w:r>
          </w:p>
        </w:tc>
        <w:tc>
          <w:tcPr>
            <w:tcW w:w="1443" w:type="dxa"/>
            <w:tcBorders>
              <w:top w:val="single" w:sz="4" w:space="0" w:color="auto"/>
              <w:left w:val="nil"/>
              <w:bottom w:val="single" w:sz="4" w:space="0" w:color="auto"/>
              <w:right w:val="nil"/>
            </w:tcBorders>
          </w:tcPr>
          <w:p w14:paraId="30BC5692" w14:textId="03E65211"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141932.0</w:t>
            </w:r>
            <w:r w:rsidRPr="00EB65A9">
              <w:rPr>
                <w:rStyle w:val="eop"/>
                <w:rFonts w:ascii="Arial" w:hAnsi="Arial" w:cs="Arial"/>
                <w:sz w:val="16"/>
                <w:szCs w:val="16"/>
              </w:rPr>
              <w:t> </w:t>
            </w:r>
          </w:p>
        </w:tc>
        <w:tc>
          <w:tcPr>
            <w:tcW w:w="1328" w:type="dxa"/>
            <w:tcBorders>
              <w:top w:val="single" w:sz="4" w:space="0" w:color="auto"/>
              <w:left w:val="nil"/>
              <w:bottom w:val="single" w:sz="4" w:space="0" w:color="auto"/>
              <w:right w:val="nil"/>
            </w:tcBorders>
          </w:tcPr>
          <w:p w14:paraId="4451F6C8" w14:textId="7AE5E349"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9.8%</w:t>
            </w:r>
            <w:r w:rsidRPr="00EB65A9">
              <w:rPr>
                <w:rStyle w:val="eop"/>
                <w:rFonts w:ascii="Arial" w:hAnsi="Arial" w:cs="Arial"/>
                <w:sz w:val="16"/>
                <w:szCs w:val="16"/>
              </w:rPr>
              <w:t> </w:t>
            </w:r>
          </w:p>
        </w:tc>
        <w:tc>
          <w:tcPr>
            <w:tcW w:w="1040" w:type="dxa"/>
            <w:tcBorders>
              <w:top w:val="single" w:sz="4" w:space="0" w:color="auto"/>
              <w:left w:val="nil"/>
              <w:bottom w:val="single" w:sz="4" w:space="0" w:color="auto"/>
              <w:right w:val="nil"/>
            </w:tcBorders>
          </w:tcPr>
          <w:p w14:paraId="17752509" w14:textId="14297A9D"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-3.6%</w:t>
            </w:r>
            <w:r w:rsidRPr="00EB65A9">
              <w:rPr>
                <w:rStyle w:val="eop"/>
                <w:rFonts w:ascii="Arial" w:hAnsi="Arial" w:cs="Arial"/>
                <w:sz w:val="16"/>
                <w:szCs w:val="16"/>
              </w:rPr>
              <w:t> </w:t>
            </w:r>
          </w:p>
        </w:tc>
        <w:tc>
          <w:tcPr>
            <w:tcW w:w="913" w:type="dxa"/>
            <w:tcBorders>
              <w:top w:val="single" w:sz="4" w:space="0" w:color="auto"/>
              <w:left w:val="nil"/>
              <w:bottom w:val="single" w:sz="4" w:space="0" w:color="auto"/>
              <w:right w:val="nil"/>
            </w:tcBorders>
          </w:tcPr>
          <w:p w14:paraId="041A7D99" w14:textId="51BEECCE"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25.1%</w:t>
            </w:r>
            <w:r w:rsidRPr="00EB65A9">
              <w:rPr>
                <w:rStyle w:val="eop"/>
                <w:rFonts w:ascii="Arial" w:hAnsi="Arial" w:cs="Arial"/>
                <w:sz w:val="16"/>
                <w:szCs w:val="16"/>
              </w:rPr>
              <w:t> </w:t>
            </w:r>
          </w:p>
        </w:tc>
      </w:tr>
      <w:tr w:rsidR="00FD6752" w:rsidRPr="00EB65A9" w14:paraId="1684AFD4" w14:textId="77777777" w:rsidTr="002651C9">
        <w:trPr>
          <w:trHeight w:val="70"/>
        </w:trPr>
        <w:tc>
          <w:tcPr>
            <w:tcW w:w="1345" w:type="dxa"/>
            <w:gridSpan w:val="2"/>
            <w:vMerge/>
            <w:tcBorders>
              <w:left w:val="nil"/>
              <w:bottom w:val="single" w:sz="12" w:space="0" w:color="auto"/>
              <w:right w:val="nil"/>
            </w:tcBorders>
            <w:vAlign w:val="center"/>
          </w:tcPr>
          <w:p w14:paraId="7697565B" w14:textId="77777777" w:rsidR="00FD6752" w:rsidRPr="00EB65A9" w:rsidRDefault="00FD6752" w:rsidP="00BE1EDD">
            <w:pPr>
              <w:spacing w:after="0" w:line="240" w:lineRule="auto"/>
              <w:jc w:val="center"/>
              <w:rPr>
                <w:rFonts w:ascii="Arial" w:hAnsi="Arial" w:cs="Arial"/>
                <w:b/>
                <w:bCs/>
                <w:sz w:val="16"/>
                <w:szCs w:val="16"/>
                <w:lang w:val="en-US"/>
              </w:rPr>
            </w:pPr>
          </w:p>
        </w:tc>
        <w:tc>
          <w:tcPr>
            <w:tcW w:w="990" w:type="dxa"/>
            <w:tcBorders>
              <w:top w:val="single" w:sz="4" w:space="0" w:color="auto"/>
              <w:left w:val="nil"/>
              <w:bottom w:val="single" w:sz="12" w:space="0" w:color="auto"/>
              <w:right w:val="nil"/>
            </w:tcBorders>
            <w:shd w:val="clear" w:color="auto" w:fill="EEF1E7"/>
            <w:vAlign w:val="center"/>
          </w:tcPr>
          <w:p w14:paraId="26D8E5AF" w14:textId="2E2E4603"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Day 2 48h</w:t>
            </w:r>
          </w:p>
        </w:tc>
        <w:tc>
          <w:tcPr>
            <w:tcW w:w="972" w:type="dxa"/>
            <w:tcBorders>
              <w:top w:val="single" w:sz="4" w:space="0" w:color="auto"/>
              <w:left w:val="nil"/>
              <w:bottom w:val="single" w:sz="12" w:space="0" w:color="auto"/>
              <w:right w:val="nil"/>
            </w:tcBorders>
            <w:shd w:val="clear" w:color="auto" w:fill="EEF1E7"/>
          </w:tcPr>
          <w:p w14:paraId="69F03187" w14:textId="0DAC3582"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125183.9</w:t>
            </w:r>
            <w:r w:rsidRPr="00EB65A9">
              <w:rPr>
                <w:rStyle w:val="eop"/>
                <w:rFonts w:ascii="Arial" w:hAnsi="Arial" w:cs="Arial"/>
                <w:sz w:val="16"/>
                <w:szCs w:val="16"/>
              </w:rPr>
              <w:t> </w:t>
            </w:r>
          </w:p>
        </w:tc>
        <w:tc>
          <w:tcPr>
            <w:tcW w:w="957" w:type="dxa"/>
            <w:tcBorders>
              <w:top w:val="single" w:sz="4" w:space="0" w:color="auto"/>
              <w:left w:val="nil"/>
              <w:bottom w:val="single" w:sz="12" w:space="0" w:color="auto"/>
              <w:right w:val="nil"/>
            </w:tcBorders>
            <w:shd w:val="clear" w:color="auto" w:fill="EEF1E7"/>
          </w:tcPr>
          <w:p w14:paraId="3EA908C5" w14:textId="27A6F6B1"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109912.9</w:t>
            </w:r>
            <w:r w:rsidRPr="00EB65A9">
              <w:rPr>
                <w:rStyle w:val="eop"/>
                <w:rFonts w:ascii="Arial" w:hAnsi="Arial" w:cs="Arial"/>
                <w:sz w:val="16"/>
                <w:szCs w:val="16"/>
              </w:rPr>
              <w:t> </w:t>
            </w:r>
          </w:p>
        </w:tc>
        <w:tc>
          <w:tcPr>
            <w:tcW w:w="1443" w:type="dxa"/>
            <w:tcBorders>
              <w:top w:val="single" w:sz="4" w:space="0" w:color="auto"/>
              <w:left w:val="nil"/>
              <w:bottom w:val="single" w:sz="12" w:space="0" w:color="auto"/>
              <w:right w:val="nil"/>
            </w:tcBorders>
            <w:shd w:val="clear" w:color="auto" w:fill="EEF1E7"/>
          </w:tcPr>
          <w:p w14:paraId="75C249A6" w14:textId="3F8EE5AC"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142576.5</w:t>
            </w:r>
            <w:r w:rsidRPr="00EB65A9">
              <w:rPr>
                <w:rStyle w:val="eop"/>
                <w:rFonts w:ascii="Arial" w:hAnsi="Arial" w:cs="Arial"/>
                <w:sz w:val="16"/>
                <w:szCs w:val="16"/>
              </w:rPr>
              <w:t> </w:t>
            </w:r>
          </w:p>
        </w:tc>
        <w:tc>
          <w:tcPr>
            <w:tcW w:w="1328" w:type="dxa"/>
            <w:tcBorders>
              <w:top w:val="single" w:sz="4" w:space="0" w:color="auto"/>
              <w:left w:val="nil"/>
              <w:bottom w:val="single" w:sz="12" w:space="0" w:color="auto"/>
              <w:right w:val="nil"/>
            </w:tcBorders>
            <w:shd w:val="clear" w:color="auto" w:fill="EEF1E7"/>
          </w:tcPr>
          <w:p w14:paraId="39906E93" w14:textId="7771744F"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10.3%</w:t>
            </w:r>
            <w:r w:rsidRPr="00EB65A9">
              <w:rPr>
                <w:rStyle w:val="eop"/>
                <w:rFonts w:ascii="Arial" w:hAnsi="Arial" w:cs="Arial"/>
                <w:sz w:val="16"/>
                <w:szCs w:val="16"/>
              </w:rPr>
              <w:t> </w:t>
            </w:r>
          </w:p>
        </w:tc>
        <w:tc>
          <w:tcPr>
            <w:tcW w:w="1040" w:type="dxa"/>
            <w:tcBorders>
              <w:top w:val="single" w:sz="4" w:space="0" w:color="auto"/>
              <w:left w:val="nil"/>
              <w:bottom w:val="single" w:sz="12" w:space="0" w:color="auto"/>
              <w:right w:val="nil"/>
            </w:tcBorders>
            <w:shd w:val="clear" w:color="auto" w:fill="EEF1E7"/>
          </w:tcPr>
          <w:p w14:paraId="74EECE3F" w14:textId="398063F0"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-3.2%</w:t>
            </w:r>
            <w:r w:rsidRPr="00EB65A9">
              <w:rPr>
                <w:rStyle w:val="eop"/>
                <w:rFonts w:ascii="Arial" w:hAnsi="Arial" w:cs="Arial"/>
                <w:sz w:val="16"/>
                <w:szCs w:val="16"/>
              </w:rPr>
              <w:t> </w:t>
            </w:r>
          </w:p>
        </w:tc>
        <w:tc>
          <w:tcPr>
            <w:tcW w:w="913" w:type="dxa"/>
            <w:tcBorders>
              <w:top w:val="single" w:sz="4" w:space="0" w:color="auto"/>
              <w:left w:val="nil"/>
              <w:bottom w:val="single" w:sz="12" w:space="0" w:color="auto"/>
              <w:right w:val="nil"/>
            </w:tcBorders>
            <w:shd w:val="clear" w:color="auto" w:fill="EEF1E7"/>
          </w:tcPr>
          <w:p w14:paraId="086B46B8" w14:textId="07BA1A73"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25.6%</w:t>
            </w:r>
            <w:r w:rsidRPr="00EB65A9">
              <w:rPr>
                <w:rStyle w:val="eop"/>
                <w:rFonts w:ascii="Arial" w:hAnsi="Arial" w:cs="Arial"/>
                <w:sz w:val="16"/>
                <w:szCs w:val="16"/>
              </w:rPr>
              <w:t> </w:t>
            </w:r>
          </w:p>
        </w:tc>
      </w:tr>
      <w:tr w:rsidR="00FD6752" w:rsidRPr="00EB65A9" w14:paraId="02DBBC32" w14:textId="77777777">
        <w:trPr>
          <w:trHeight w:val="70"/>
        </w:trPr>
        <w:tc>
          <w:tcPr>
            <w:tcW w:w="1345" w:type="dxa"/>
            <w:gridSpan w:val="2"/>
            <w:vMerge w:val="restart"/>
            <w:tcBorders>
              <w:top w:val="single" w:sz="12" w:space="0" w:color="auto"/>
              <w:left w:val="nil"/>
              <w:right w:val="nil"/>
            </w:tcBorders>
            <w:vAlign w:val="center"/>
          </w:tcPr>
          <w:p w14:paraId="45A9D012" w14:textId="767BA56F" w:rsidR="00FD6752" w:rsidRPr="00BE1EDD" w:rsidRDefault="00FD6752" w:rsidP="00BE1EDD">
            <w:pPr>
              <w:spacing w:after="0" w:line="240" w:lineRule="auto"/>
              <w:jc w:val="center"/>
              <w:rPr>
                <w:rFonts w:ascii="Arial" w:hAnsi="Arial" w:cs="Arial"/>
                <w:sz w:val="16"/>
                <w:szCs w:val="16"/>
                <w:lang w:val="en-US"/>
              </w:rPr>
            </w:pPr>
            <w:r w:rsidRPr="00BE1EDD">
              <w:rPr>
                <w:rFonts w:ascii="Arial" w:hAnsi="Arial" w:cs="Arial"/>
                <w:sz w:val="16"/>
                <w:szCs w:val="16"/>
                <w:lang w:val="en-US"/>
              </w:rPr>
              <w:t>270 mg VES001</w:t>
            </w:r>
          </w:p>
        </w:tc>
        <w:tc>
          <w:tcPr>
            <w:tcW w:w="990" w:type="dxa"/>
            <w:tcBorders>
              <w:top w:val="single" w:sz="12" w:space="0" w:color="auto"/>
              <w:left w:val="nil"/>
              <w:bottom w:val="single" w:sz="4" w:space="0" w:color="auto"/>
              <w:right w:val="nil"/>
            </w:tcBorders>
            <w:vAlign w:val="center"/>
          </w:tcPr>
          <w:p w14:paraId="1EA02E10" w14:textId="1957E03E"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Overall</w:t>
            </w:r>
          </w:p>
        </w:tc>
        <w:tc>
          <w:tcPr>
            <w:tcW w:w="972" w:type="dxa"/>
            <w:tcBorders>
              <w:top w:val="single" w:sz="12" w:space="0" w:color="auto"/>
              <w:left w:val="nil"/>
              <w:bottom w:val="single" w:sz="4" w:space="0" w:color="auto"/>
              <w:right w:val="nil"/>
            </w:tcBorders>
          </w:tcPr>
          <w:p w14:paraId="0213E865" w14:textId="5B425B27"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109682.7</w:t>
            </w:r>
            <w:r w:rsidRPr="00EB65A9">
              <w:rPr>
                <w:rStyle w:val="eop"/>
                <w:rFonts w:ascii="Arial" w:hAnsi="Arial" w:cs="Arial"/>
                <w:sz w:val="16"/>
                <w:szCs w:val="16"/>
              </w:rPr>
              <w:t> </w:t>
            </w:r>
          </w:p>
        </w:tc>
        <w:tc>
          <w:tcPr>
            <w:tcW w:w="957" w:type="dxa"/>
            <w:tcBorders>
              <w:top w:val="single" w:sz="12" w:space="0" w:color="auto"/>
              <w:left w:val="nil"/>
              <w:bottom w:val="single" w:sz="4" w:space="0" w:color="auto"/>
              <w:right w:val="nil"/>
            </w:tcBorders>
          </w:tcPr>
          <w:p w14:paraId="50C7103B" w14:textId="1BAFBC97"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99052.3</w:t>
            </w:r>
            <w:r w:rsidRPr="00EB65A9">
              <w:rPr>
                <w:rStyle w:val="eop"/>
                <w:rFonts w:ascii="Arial" w:hAnsi="Arial" w:cs="Arial"/>
                <w:sz w:val="16"/>
                <w:szCs w:val="16"/>
              </w:rPr>
              <w:t> </w:t>
            </w:r>
          </w:p>
        </w:tc>
        <w:tc>
          <w:tcPr>
            <w:tcW w:w="1443" w:type="dxa"/>
            <w:tcBorders>
              <w:top w:val="single" w:sz="12" w:space="0" w:color="auto"/>
              <w:left w:val="nil"/>
              <w:bottom w:val="single" w:sz="4" w:space="0" w:color="auto"/>
              <w:right w:val="nil"/>
            </w:tcBorders>
          </w:tcPr>
          <w:p w14:paraId="7FC68159" w14:textId="3FE2A307"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121454.0</w:t>
            </w:r>
            <w:r w:rsidRPr="00EB65A9">
              <w:rPr>
                <w:rStyle w:val="eop"/>
                <w:rFonts w:ascii="Arial" w:hAnsi="Arial" w:cs="Arial"/>
                <w:sz w:val="16"/>
                <w:szCs w:val="16"/>
              </w:rPr>
              <w:t> </w:t>
            </w:r>
          </w:p>
        </w:tc>
        <w:tc>
          <w:tcPr>
            <w:tcW w:w="1328" w:type="dxa"/>
            <w:tcBorders>
              <w:top w:val="single" w:sz="12" w:space="0" w:color="auto"/>
              <w:left w:val="nil"/>
              <w:bottom w:val="single" w:sz="4" w:space="0" w:color="auto"/>
              <w:right w:val="nil"/>
            </w:tcBorders>
          </w:tcPr>
          <w:p w14:paraId="7D5D22F9" w14:textId="749529E4"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-3.4%</w:t>
            </w:r>
            <w:r w:rsidRPr="00EB65A9">
              <w:rPr>
                <w:rStyle w:val="eop"/>
                <w:rFonts w:ascii="Arial" w:hAnsi="Arial" w:cs="Arial"/>
                <w:sz w:val="16"/>
                <w:szCs w:val="16"/>
              </w:rPr>
              <w:t> </w:t>
            </w:r>
          </w:p>
        </w:tc>
        <w:tc>
          <w:tcPr>
            <w:tcW w:w="1040" w:type="dxa"/>
            <w:tcBorders>
              <w:top w:val="single" w:sz="12" w:space="0" w:color="auto"/>
              <w:left w:val="nil"/>
              <w:bottom w:val="single" w:sz="4" w:space="0" w:color="auto"/>
              <w:right w:val="nil"/>
            </w:tcBorders>
          </w:tcPr>
          <w:p w14:paraId="79139D2B" w14:textId="197514AE"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-12.7%</w:t>
            </w:r>
            <w:r w:rsidRPr="00EB65A9">
              <w:rPr>
                <w:rStyle w:val="eop"/>
                <w:rFonts w:ascii="Arial" w:hAnsi="Arial" w:cs="Arial"/>
                <w:sz w:val="16"/>
                <w:szCs w:val="16"/>
              </w:rPr>
              <w:t> </w:t>
            </w:r>
          </w:p>
        </w:tc>
        <w:tc>
          <w:tcPr>
            <w:tcW w:w="913" w:type="dxa"/>
            <w:tcBorders>
              <w:top w:val="single" w:sz="12" w:space="0" w:color="auto"/>
              <w:left w:val="nil"/>
              <w:bottom w:val="single" w:sz="4" w:space="0" w:color="auto"/>
              <w:right w:val="nil"/>
            </w:tcBorders>
          </w:tcPr>
          <w:p w14:paraId="00817E6D" w14:textId="3BA70CA3"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7.0%</w:t>
            </w:r>
            <w:r w:rsidRPr="00EB65A9">
              <w:rPr>
                <w:rStyle w:val="eop"/>
                <w:rFonts w:ascii="Arial" w:hAnsi="Arial" w:cs="Arial"/>
                <w:sz w:val="16"/>
                <w:szCs w:val="16"/>
              </w:rPr>
              <w:t> </w:t>
            </w:r>
          </w:p>
        </w:tc>
      </w:tr>
      <w:tr w:rsidR="00FD6752" w:rsidRPr="00EB65A9" w14:paraId="04D7235D" w14:textId="77777777" w:rsidTr="002651C9">
        <w:trPr>
          <w:trHeight w:val="70"/>
        </w:trPr>
        <w:tc>
          <w:tcPr>
            <w:tcW w:w="1345" w:type="dxa"/>
            <w:gridSpan w:val="2"/>
            <w:vMerge/>
            <w:tcBorders>
              <w:left w:val="nil"/>
              <w:right w:val="nil"/>
            </w:tcBorders>
            <w:vAlign w:val="center"/>
          </w:tcPr>
          <w:p w14:paraId="11EEEEF1" w14:textId="77777777" w:rsidR="00FD6752" w:rsidRPr="00EB65A9" w:rsidRDefault="00FD6752" w:rsidP="00BE1EDD">
            <w:pPr>
              <w:spacing w:after="0" w:line="240" w:lineRule="auto"/>
              <w:jc w:val="center"/>
              <w:rPr>
                <w:rFonts w:ascii="Arial" w:hAnsi="Arial" w:cs="Arial"/>
                <w:b/>
                <w:bCs/>
                <w:sz w:val="16"/>
                <w:szCs w:val="16"/>
                <w:lang w:val="en-US"/>
              </w:rPr>
            </w:pPr>
          </w:p>
        </w:tc>
        <w:tc>
          <w:tcPr>
            <w:tcW w:w="990" w:type="dxa"/>
            <w:tcBorders>
              <w:top w:val="single" w:sz="4" w:space="0" w:color="auto"/>
              <w:left w:val="nil"/>
              <w:bottom w:val="single" w:sz="4" w:space="0" w:color="auto"/>
              <w:right w:val="nil"/>
            </w:tcBorders>
            <w:shd w:val="clear" w:color="auto" w:fill="EEF1E7"/>
            <w:vAlign w:val="center"/>
          </w:tcPr>
          <w:p w14:paraId="165146CE" w14:textId="129C9040"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Day 1 1h</w:t>
            </w:r>
          </w:p>
        </w:tc>
        <w:tc>
          <w:tcPr>
            <w:tcW w:w="972" w:type="dxa"/>
            <w:tcBorders>
              <w:top w:val="single" w:sz="4" w:space="0" w:color="auto"/>
              <w:left w:val="nil"/>
              <w:bottom w:val="single" w:sz="4" w:space="0" w:color="auto"/>
              <w:right w:val="nil"/>
            </w:tcBorders>
            <w:shd w:val="clear" w:color="auto" w:fill="EEF1E7"/>
          </w:tcPr>
          <w:p w14:paraId="4716099A" w14:textId="1B56A239"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100472.0</w:t>
            </w:r>
            <w:r w:rsidRPr="00EB65A9">
              <w:rPr>
                <w:rStyle w:val="eop"/>
                <w:rFonts w:ascii="Arial" w:hAnsi="Arial" w:cs="Arial"/>
                <w:sz w:val="16"/>
                <w:szCs w:val="16"/>
              </w:rPr>
              <w:t> </w:t>
            </w:r>
          </w:p>
        </w:tc>
        <w:tc>
          <w:tcPr>
            <w:tcW w:w="957" w:type="dxa"/>
            <w:tcBorders>
              <w:top w:val="single" w:sz="4" w:space="0" w:color="auto"/>
              <w:left w:val="nil"/>
              <w:bottom w:val="single" w:sz="4" w:space="0" w:color="auto"/>
              <w:right w:val="nil"/>
            </w:tcBorders>
            <w:shd w:val="clear" w:color="auto" w:fill="EEF1E7"/>
          </w:tcPr>
          <w:p w14:paraId="337B3EB3" w14:textId="659A164F"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88229.7</w:t>
            </w:r>
            <w:r w:rsidRPr="00EB65A9">
              <w:rPr>
                <w:rStyle w:val="eop"/>
                <w:rFonts w:ascii="Arial" w:hAnsi="Arial" w:cs="Arial"/>
                <w:sz w:val="16"/>
                <w:szCs w:val="16"/>
              </w:rPr>
              <w:t> </w:t>
            </w:r>
          </w:p>
        </w:tc>
        <w:tc>
          <w:tcPr>
            <w:tcW w:w="1443" w:type="dxa"/>
            <w:tcBorders>
              <w:top w:val="single" w:sz="4" w:space="0" w:color="auto"/>
              <w:left w:val="nil"/>
              <w:bottom w:val="single" w:sz="4" w:space="0" w:color="auto"/>
              <w:right w:val="nil"/>
            </w:tcBorders>
            <w:shd w:val="clear" w:color="auto" w:fill="EEF1E7"/>
          </w:tcPr>
          <w:p w14:paraId="1A212622" w14:textId="6356B7FA"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114412.9</w:t>
            </w:r>
            <w:r w:rsidRPr="00EB65A9">
              <w:rPr>
                <w:rStyle w:val="eop"/>
                <w:rFonts w:ascii="Arial" w:hAnsi="Arial" w:cs="Arial"/>
                <w:sz w:val="16"/>
                <w:szCs w:val="16"/>
              </w:rPr>
              <w:t> </w:t>
            </w:r>
          </w:p>
        </w:tc>
        <w:tc>
          <w:tcPr>
            <w:tcW w:w="1328" w:type="dxa"/>
            <w:tcBorders>
              <w:top w:val="single" w:sz="4" w:space="0" w:color="auto"/>
              <w:left w:val="nil"/>
              <w:bottom w:val="single" w:sz="4" w:space="0" w:color="auto"/>
              <w:right w:val="nil"/>
            </w:tcBorders>
            <w:shd w:val="clear" w:color="auto" w:fill="EEF1E7"/>
          </w:tcPr>
          <w:p w14:paraId="04C0964F" w14:textId="10DCE583"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-11.5%</w:t>
            </w:r>
            <w:r w:rsidRPr="00EB65A9">
              <w:rPr>
                <w:rStyle w:val="eop"/>
                <w:rFonts w:ascii="Arial" w:hAnsi="Arial" w:cs="Arial"/>
                <w:sz w:val="16"/>
                <w:szCs w:val="16"/>
              </w:rPr>
              <w:t> </w:t>
            </w:r>
          </w:p>
        </w:tc>
        <w:tc>
          <w:tcPr>
            <w:tcW w:w="1040" w:type="dxa"/>
            <w:tcBorders>
              <w:top w:val="single" w:sz="4" w:space="0" w:color="auto"/>
              <w:left w:val="nil"/>
              <w:bottom w:val="single" w:sz="4" w:space="0" w:color="auto"/>
              <w:right w:val="nil"/>
            </w:tcBorders>
            <w:shd w:val="clear" w:color="auto" w:fill="EEF1E7"/>
          </w:tcPr>
          <w:p w14:paraId="6B5311C3" w14:textId="055D9774"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-22.3%</w:t>
            </w:r>
            <w:r w:rsidRPr="00EB65A9">
              <w:rPr>
                <w:rStyle w:val="eop"/>
                <w:rFonts w:ascii="Arial" w:hAnsi="Arial" w:cs="Arial"/>
                <w:sz w:val="16"/>
                <w:szCs w:val="16"/>
              </w:rPr>
              <w:t> </w:t>
            </w:r>
          </w:p>
        </w:tc>
        <w:tc>
          <w:tcPr>
            <w:tcW w:w="913" w:type="dxa"/>
            <w:tcBorders>
              <w:top w:val="single" w:sz="4" w:space="0" w:color="auto"/>
              <w:left w:val="nil"/>
              <w:bottom w:val="single" w:sz="4" w:space="0" w:color="auto"/>
              <w:right w:val="nil"/>
            </w:tcBorders>
            <w:shd w:val="clear" w:color="auto" w:fill="EEF1E7"/>
          </w:tcPr>
          <w:p w14:paraId="6CDD6777" w14:textId="7287EDD7"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0.8%</w:t>
            </w:r>
            <w:r w:rsidRPr="00EB65A9">
              <w:rPr>
                <w:rStyle w:val="eop"/>
                <w:rFonts w:ascii="Arial" w:hAnsi="Arial" w:cs="Arial"/>
                <w:sz w:val="16"/>
                <w:szCs w:val="16"/>
              </w:rPr>
              <w:t> </w:t>
            </w:r>
          </w:p>
        </w:tc>
      </w:tr>
      <w:tr w:rsidR="00FD6752" w:rsidRPr="00EB65A9" w14:paraId="3F30A4D1" w14:textId="77777777">
        <w:trPr>
          <w:trHeight w:val="70"/>
        </w:trPr>
        <w:tc>
          <w:tcPr>
            <w:tcW w:w="1345" w:type="dxa"/>
            <w:gridSpan w:val="2"/>
            <w:vMerge/>
            <w:tcBorders>
              <w:left w:val="nil"/>
              <w:right w:val="nil"/>
            </w:tcBorders>
            <w:vAlign w:val="center"/>
          </w:tcPr>
          <w:p w14:paraId="651B36F3" w14:textId="77777777" w:rsidR="00FD6752" w:rsidRPr="00EB65A9" w:rsidRDefault="00FD6752" w:rsidP="00BE1EDD">
            <w:pPr>
              <w:spacing w:after="0" w:line="240" w:lineRule="auto"/>
              <w:jc w:val="center"/>
              <w:rPr>
                <w:rFonts w:ascii="Arial" w:hAnsi="Arial" w:cs="Arial"/>
                <w:b/>
                <w:bCs/>
                <w:sz w:val="16"/>
                <w:szCs w:val="16"/>
                <w:lang w:val="en-US"/>
              </w:rPr>
            </w:pPr>
          </w:p>
        </w:tc>
        <w:tc>
          <w:tcPr>
            <w:tcW w:w="990" w:type="dxa"/>
            <w:tcBorders>
              <w:top w:val="single" w:sz="4" w:space="0" w:color="auto"/>
              <w:left w:val="nil"/>
              <w:bottom w:val="single" w:sz="4" w:space="0" w:color="auto"/>
              <w:right w:val="nil"/>
            </w:tcBorders>
            <w:vAlign w:val="center"/>
          </w:tcPr>
          <w:p w14:paraId="6017F885" w14:textId="63BC53DA"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Day 1 3h</w:t>
            </w:r>
          </w:p>
        </w:tc>
        <w:tc>
          <w:tcPr>
            <w:tcW w:w="972" w:type="dxa"/>
            <w:tcBorders>
              <w:top w:val="single" w:sz="4" w:space="0" w:color="auto"/>
              <w:left w:val="nil"/>
              <w:bottom w:val="single" w:sz="4" w:space="0" w:color="auto"/>
              <w:right w:val="nil"/>
            </w:tcBorders>
          </w:tcPr>
          <w:p w14:paraId="12A5E3E8" w14:textId="4AE9D10C"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99280.8</w:t>
            </w:r>
            <w:r w:rsidRPr="00EB65A9">
              <w:rPr>
                <w:rStyle w:val="eop"/>
                <w:rFonts w:ascii="Arial" w:hAnsi="Arial" w:cs="Arial"/>
                <w:sz w:val="16"/>
                <w:szCs w:val="16"/>
              </w:rPr>
              <w:t> </w:t>
            </w:r>
          </w:p>
        </w:tc>
        <w:tc>
          <w:tcPr>
            <w:tcW w:w="957" w:type="dxa"/>
            <w:tcBorders>
              <w:top w:val="single" w:sz="4" w:space="0" w:color="auto"/>
              <w:left w:val="nil"/>
              <w:bottom w:val="single" w:sz="4" w:space="0" w:color="auto"/>
              <w:right w:val="nil"/>
            </w:tcBorders>
          </w:tcPr>
          <w:p w14:paraId="0124E9BE" w14:textId="0705A70F"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87183.7</w:t>
            </w:r>
            <w:r w:rsidRPr="00EB65A9">
              <w:rPr>
                <w:rStyle w:val="eop"/>
                <w:rFonts w:ascii="Arial" w:hAnsi="Arial" w:cs="Arial"/>
                <w:sz w:val="16"/>
                <w:szCs w:val="16"/>
              </w:rPr>
              <w:t> </w:t>
            </w:r>
          </w:p>
        </w:tc>
        <w:tc>
          <w:tcPr>
            <w:tcW w:w="1443" w:type="dxa"/>
            <w:tcBorders>
              <w:top w:val="single" w:sz="4" w:space="0" w:color="auto"/>
              <w:left w:val="nil"/>
              <w:bottom w:val="single" w:sz="4" w:space="0" w:color="auto"/>
              <w:right w:val="nil"/>
            </w:tcBorders>
          </w:tcPr>
          <w:p w14:paraId="0027C2D1" w14:textId="7EE69AED"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113056.5</w:t>
            </w:r>
            <w:r w:rsidRPr="00EB65A9">
              <w:rPr>
                <w:rStyle w:val="eop"/>
                <w:rFonts w:ascii="Arial" w:hAnsi="Arial" w:cs="Arial"/>
                <w:sz w:val="16"/>
                <w:szCs w:val="16"/>
              </w:rPr>
              <w:t> </w:t>
            </w:r>
          </w:p>
        </w:tc>
        <w:tc>
          <w:tcPr>
            <w:tcW w:w="1328" w:type="dxa"/>
            <w:tcBorders>
              <w:top w:val="single" w:sz="4" w:space="0" w:color="auto"/>
              <w:left w:val="nil"/>
              <w:bottom w:val="single" w:sz="4" w:space="0" w:color="auto"/>
              <w:right w:val="nil"/>
            </w:tcBorders>
          </w:tcPr>
          <w:p w14:paraId="10698686" w14:textId="6FD263F1"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-12.5%</w:t>
            </w:r>
            <w:r w:rsidRPr="00EB65A9">
              <w:rPr>
                <w:rStyle w:val="eop"/>
                <w:rFonts w:ascii="Arial" w:hAnsi="Arial" w:cs="Arial"/>
                <w:sz w:val="16"/>
                <w:szCs w:val="16"/>
              </w:rPr>
              <w:t> </w:t>
            </w:r>
          </w:p>
        </w:tc>
        <w:tc>
          <w:tcPr>
            <w:tcW w:w="1040" w:type="dxa"/>
            <w:tcBorders>
              <w:top w:val="single" w:sz="4" w:space="0" w:color="auto"/>
              <w:left w:val="nil"/>
              <w:bottom w:val="single" w:sz="4" w:space="0" w:color="auto"/>
              <w:right w:val="nil"/>
            </w:tcBorders>
          </w:tcPr>
          <w:p w14:paraId="3B5A834E" w14:textId="7550F97A"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-23.2%</w:t>
            </w:r>
            <w:r w:rsidRPr="00EB65A9">
              <w:rPr>
                <w:rStyle w:val="eop"/>
                <w:rFonts w:ascii="Arial" w:hAnsi="Arial" w:cs="Arial"/>
                <w:sz w:val="16"/>
                <w:szCs w:val="16"/>
              </w:rPr>
              <w:t> </w:t>
            </w:r>
          </w:p>
        </w:tc>
        <w:tc>
          <w:tcPr>
            <w:tcW w:w="913" w:type="dxa"/>
            <w:tcBorders>
              <w:top w:val="single" w:sz="4" w:space="0" w:color="auto"/>
              <w:left w:val="nil"/>
              <w:bottom w:val="single" w:sz="4" w:space="0" w:color="auto"/>
              <w:right w:val="nil"/>
            </w:tcBorders>
          </w:tcPr>
          <w:p w14:paraId="1A6C1364" w14:textId="3E7FB0EF"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-0.4%</w:t>
            </w:r>
            <w:r w:rsidRPr="00EB65A9">
              <w:rPr>
                <w:rStyle w:val="eop"/>
                <w:rFonts w:ascii="Arial" w:hAnsi="Arial" w:cs="Arial"/>
                <w:sz w:val="16"/>
                <w:szCs w:val="16"/>
              </w:rPr>
              <w:t> </w:t>
            </w:r>
          </w:p>
        </w:tc>
      </w:tr>
      <w:tr w:rsidR="00FD6752" w:rsidRPr="00EB65A9" w14:paraId="22C4A737" w14:textId="77777777" w:rsidTr="002651C9">
        <w:trPr>
          <w:trHeight w:val="70"/>
        </w:trPr>
        <w:tc>
          <w:tcPr>
            <w:tcW w:w="1345" w:type="dxa"/>
            <w:gridSpan w:val="2"/>
            <w:vMerge/>
            <w:tcBorders>
              <w:left w:val="nil"/>
              <w:right w:val="nil"/>
            </w:tcBorders>
            <w:vAlign w:val="center"/>
          </w:tcPr>
          <w:p w14:paraId="11926C30" w14:textId="77777777" w:rsidR="00FD6752" w:rsidRPr="00EB65A9" w:rsidRDefault="00FD6752" w:rsidP="00BE1EDD">
            <w:pPr>
              <w:spacing w:after="0" w:line="240" w:lineRule="auto"/>
              <w:jc w:val="center"/>
              <w:rPr>
                <w:rFonts w:ascii="Arial" w:hAnsi="Arial" w:cs="Arial"/>
                <w:b/>
                <w:bCs/>
                <w:sz w:val="16"/>
                <w:szCs w:val="16"/>
                <w:lang w:val="en-US"/>
              </w:rPr>
            </w:pPr>
          </w:p>
        </w:tc>
        <w:tc>
          <w:tcPr>
            <w:tcW w:w="990" w:type="dxa"/>
            <w:tcBorders>
              <w:top w:val="single" w:sz="4" w:space="0" w:color="auto"/>
              <w:left w:val="nil"/>
              <w:bottom w:val="single" w:sz="4" w:space="0" w:color="auto"/>
              <w:right w:val="nil"/>
            </w:tcBorders>
            <w:shd w:val="clear" w:color="auto" w:fill="EEF1E7"/>
            <w:vAlign w:val="center"/>
          </w:tcPr>
          <w:p w14:paraId="394D178C" w14:textId="43B3A527"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Day 1 6h</w:t>
            </w:r>
          </w:p>
        </w:tc>
        <w:tc>
          <w:tcPr>
            <w:tcW w:w="972" w:type="dxa"/>
            <w:tcBorders>
              <w:top w:val="single" w:sz="4" w:space="0" w:color="auto"/>
              <w:left w:val="nil"/>
              <w:bottom w:val="single" w:sz="4" w:space="0" w:color="auto"/>
              <w:right w:val="nil"/>
            </w:tcBorders>
            <w:shd w:val="clear" w:color="auto" w:fill="EEF1E7"/>
          </w:tcPr>
          <w:p w14:paraId="5D8D32D8" w14:textId="5DD3AB53"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101972.7</w:t>
            </w:r>
            <w:r w:rsidRPr="00EB65A9">
              <w:rPr>
                <w:rStyle w:val="eop"/>
                <w:rFonts w:ascii="Arial" w:hAnsi="Arial" w:cs="Arial"/>
                <w:sz w:val="16"/>
                <w:szCs w:val="16"/>
              </w:rPr>
              <w:t> </w:t>
            </w:r>
          </w:p>
        </w:tc>
        <w:tc>
          <w:tcPr>
            <w:tcW w:w="957" w:type="dxa"/>
            <w:tcBorders>
              <w:top w:val="single" w:sz="4" w:space="0" w:color="auto"/>
              <w:left w:val="nil"/>
              <w:bottom w:val="single" w:sz="4" w:space="0" w:color="auto"/>
              <w:right w:val="nil"/>
            </w:tcBorders>
            <w:shd w:val="clear" w:color="auto" w:fill="EEF1E7"/>
          </w:tcPr>
          <w:p w14:paraId="0CE47245" w14:textId="1C60670C"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89547.6</w:t>
            </w:r>
            <w:r w:rsidRPr="00EB65A9">
              <w:rPr>
                <w:rStyle w:val="eop"/>
                <w:rFonts w:ascii="Arial" w:hAnsi="Arial" w:cs="Arial"/>
                <w:sz w:val="16"/>
                <w:szCs w:val="16"/>
              </w:rPr>
              <w:t> </w:t>
            </w:r>
          </w:p>
        </w:tc>
        <w:tc>
          <w:tcPr>
            <w:tcW w:w="1443" w:type="dxa"/>
            <w:tcBorders>
              <w:top w:val="single" w:sz="4" w:space="0" w:color="auto"/>
              <w:left w:val="nil"/>
              <w:bottom w:val="single" w:sz="4" w:space="0" w:color="auto"/>
              <w:right w:val="nil"/>
            </w:tcBorders>
            <w:shd w:val="clear" w:color="auto" w:fill="EEF1E7"/>
          </w:tcPr>
          <w:p w14:paraId="330086D3" w14:textId="395DED4F"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116121.9</w:t>
            </w:r>
            <w:r w:rsidRPr="00EB65A9">
              <w:rPr>
                <w:rStyle w:val="eop"/>
                <w:rFonts w:ascii="Arial" w:hAnsi="Arial" w:cs="Arial"/>
                <w:sz w:val="16"/>
                <w:szCs w:val="16"/>
              </w:rPr>
              <w:t> </w:t>
            </w:r>
          </w:p>
        </w:tc>
        <w:tc>
          <w:tcPr>
            <w:tcW w:w="1328" w:type="dxa"/>
            <w:tcBorders>
              <w:top w:val="single" w:sz="4" w:space="0" w:color="auto"/>
              <w:left w:val="nil"/>
              <w:bottom w:val="single" w:sz="4" w:space="0" w:color="auto"/>
              <w:right w:val="nil"/>
            </w:tcBorders>
            <w:shd w:val="clear" w:color="auto" w:fill="EEF1E7"/>
          </w:tcPr>
          <w:p w14:paraId="36412A9D" w14:textId="6365C125"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-10.2%</w:t>
            </w:r>
            <w:r w:rsidRPr="00EB65A9">
              <w:rPr>
                <w:rStyle w:val="eop"/>
                <w:rFonts w:ascii="Arial" w:hAnsi="Arial" w:cs="Arial"/>
                <w:sz w:val="16"/>
                <w:szCs w:val="16"/>
              </w:rPr>
              <w:t> </w:t>
            </w:r>
          </w:p>
        </w:tc>
        <w:tc>
          <w:tcPr>
            <w:tcW w:w="1040" w:type="dxa"/>
            <w:tcBorders>
              <w:top w:val="single" w:sz="4" w:space="0" w:color="auto"/>
              <w:left w:val="nil"/>
              <w:bottom w:val="single" w:sz="4" w:space="0" w:color="auto"/>
              <w:right w:val="nil"/>
            </w:tcBorders>
            <w:shd w:val="clear" w:color="auto" w:fill="EEF1E7"/>
          </w:tcPr>
          <w:p w14:paraId="7D0C9A54" w14:textId="51AF934A"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-21.1%</w:t>
            </w:r>
            <w:r w:rsidRPr="00EB65A9">
              <w:rPr>
                <w:rStyle w:val="eop"/>
                <w:rFonts w:ascii="Arial" w:hAnsi="Arial" w:cs="Arial"/>
                <w:sz w:val="16"/>
                <w:szCs w:val="16"/>
              </w:rPr>
              <w:t> </w:t>
            </w:r>
          </w:p>
        </w:tc>
        <w:tc>
          <w:tcPr>
            <w:tcW w:w="913" w:type="dxa"/>
            <w:tcBorders>
              <w:top w:val="single" w:sz="4" w:space="0" w:color="auto"/>
              <w:left w:val="nil"/>
              <w:bottom w:val="single" w:sz="4" w:space="0" w:color="auto"/>
              <w:right w:val="nil"/>
            </w:tcBorders>
            <w:shd w:val="clear" w:color="auto" w:fill="EEF1E7"/>
          </w:tcPr>
          <w:p w14:paraId="67898BCA" w14:textId="57B25878"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2.3%</w:t>
            </w:r>
            <w:r w:rsidRPr="00EB65A9">
              <w:rPr>
                <w:rStyle w:val="eop"/>
                <w:rFonts w:ascii="Arial" w:hAnsi="Arial" w:cs="Arial"/>
                <w:sz w:val="16"/>
                <w:szCs w:val="16"/>
              </w:rPr>
              <w:t> </w:t>
            </w:r>
          </w:p>
        </w:tc>
      </w:tr>
      <w:tr w:rsidR="00FD6752" w:rsidRPr="00EB65A9" w14:paraId="0EC9DE64" w14:textId="77777777">
        <w:trPr>
          <w:trHeight w:val="70"/>
        </w:trPr>
        <w:tc>
          <w:tcPr>
            <w:tcW w:w="1345" w:type="dxa"/>
            <w:gridSpan w:val="2"/>
            <w:vMerge/>
            <w:tcBorders>
              <w:left w:val="nil"/>
              <w:right w:val="nil"/>
            </w:tcBorders>
            <w:vAlign w:val="center"/>
          </w:tcPr>
          <w:p w14:paraId="51E6F838" w14:textId="77777777" w:rsidR="00FD6752" w:rsidRPr="00EB65A9" w:rsidRDefault="00FD6752" w:rsidP="00BE1EDD">
            <w:pPr>
              <w:spacing w:after="0" w:line="240" w:lineRule="auto"/>
              <w:jc w:val="center"/>
              <w:rPr>
                <w:rFonts w:ascii="Arial" w:hAnsi="Arial" w:cs="Arial"/>
                <w:b/>
                <w:bCs/>
                <w:sz w:val="16"/>
                <w:szCs w:val="16"/>
                <w:lang w:val="en-US"/>
              </w:rPr>
            </w:pPr>
          </w:p>
        </w:tc>
        <w:tc>
          <w:tcPr>
            <w:tcW w:w="990" w:type="dxa"/>
            <w:tcBorders>
              <w:top w:val="single" w:sz="4" w:space="0" w:color="auto"/>
              <w:left w:val="nil"/>
              <w:bottom w:val="single" w:sz="4" w:space="0" w:color="auto"/>
              <w:right w:val="nil"/>
            </w:tcBorders>
            <w:vAlign w:val="center"/>
          </w:tcPr>
          <w:p w14:paraId="24CD5F8D" w14:textId="6FF8E495"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Day 1 12h</w:t>
            </w:r>
          </w:p>
        </w:tc>
        <w:tc>
          <w:tcPr>
            <w:tcW w:w="972" w:type="dxa"/>
            <w:tcBorders>
              <w:top w:val="single" w:sz="4" w:space="0" w:color="auto"/>
              <w:left w:val="nil"/>
              <w:bottom w:val="single" w:sz="4" w:space="0" w:color="auto"/>
              <w:right w:val="nil"/>
            </w:tcBorders>
          </w:tcPr>
          <w:p w14:paraId="75D76A94" w14:textId="3A662509"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120167.7</w:t>
            </w:r>
            <w:r w:rsidRPr="00EB65A9">
              <w:rPr>
                <w:rStyle w:val="eop"/>
                <w:rFonts w:ascii="Arial" w:hAnsi="Arial" w:cs="Arial"/>
                <w:sz w:val="16"/>
                <w:szCs w:val="16"/>
              </w:rPr>
              <w:t> </w:t>
            </w:r>
          </w:p>
        </w:tc>
        <w:tc>
          <w:tcPr>
            <w:tcW w:w="957" w:type="dxa"/>
            <w:tcBorders>
              <w:top w:val="single" w:sz="4" w:space="0" w:color="auto"/>
              <w:left w:val="nil"/>
              <w:bottom w:val="single" w:sz="4" w:space="0" w:color="auto"/>
              <w:right w:val="nil"/>
            </w:tcBorders>
          </w:tcPr>
          <w:p w14:paraId="64209F1B" w14:textId="7BA79C50"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105525.6</w:t>
            </w:r>
            <w:r w:rsidRPr="00EB65A9">
              <w:rPr>
                <w:rStyle w:val="eop"/>
                <w:rFonts w:ascii="Arial" w:hAnsi="Arial" w:cs="Arial"/>
                <w:sz w:val="16"/>
                <w:szCs w:val="16"/>
              </w:rPr>
              <w:t> </w:t>
            </w:r>
          </w:p>
        </w:tc>
        <w:tc>
          <w:tcPr>
            <w:tcW w:w="1443" w:type="dxa"/>
            <w:tcBorders>
              <w:top w:val="single" w:sz="4" w:space="0" w:color="auto"/>
              <w:left w:val="nil"/>
              <w:bottom w:val="single" w:sz="4" w:space="0" w:color="auto"/>
              <w:right w:val="nil"/>
            </w:tcBorders>
          </w:tcPr>
          <w:p w14:paraId="5284CC03" w14:textId="6824A54B"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136841.5</w:t>
            </w:r>
            <w:r w:rsidRPr="00EB65A9">
              <w:rPr>
                <w:rStyle w:val="eop"/>
                <w:rFonts w:ascii="Arial" w:hAnsi="Arial" w:cs="Arial"/>
                <w:sz w:val="16"/>
                <w:szCs w:val="16"/>
              </w:rPr>
              <w:t> </w:t>
            </w:r>
          </w:p>
        </w:tc>
        <w:tc>
          <w:tcPr>
            <w:tcW w:w="1328" w:type="dxa"/>
            <w:tcBorders>
              <w:top w:val="single" w:sz="4" w:space="0" w:color="auto"/>
              <w:left w:val="nil"/>
              <w:bottom w:val="single" w:sz="4" w:space="0" w:color="auto"/>
              <w:right w:val="nil"/>
            </w:tcBorders>
          </w:tcPr>
          <w:p w14:paraId="4B937CEF" w14:textId="60E60E61"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5.9%</w:t>
            </w:r>
            <w:r w:rsidRPr="00EB65A9">
              <w:rPr>
                <w:rStyle w:val="eop"/>
                <w:rFonts w:ascii="Arial" w:hAnsi="Arial" w:cs="Arial"/>
                <w:sz w:val="16"/>
                <w:szCs w:val="16"/>
              </w:rPr>
              <w:t> </w:t>
            </w:r>
          </w:p>
        </w:tc>
        <w:tc>
          <w:tcPr>
            <w:tcW w:w="1040" w:type="dxa"/>
            <w:tcBorders>
              <w:top w:val="single" w:sz="4" w:space="0" w:color="auto"/>
              <w:left w:val="nil"/>
              <w:bottom w:val="single" w:sz="4" w:space="0" w:color="auto"/>
              <w:right w:val="nil"/>
            </w:tcBorders>
          </w:tcPr>
          <w:p w14:paraId="742CC19A" w14:textId="74C27ACC"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-7.0%</w:t>
            </w:r>
            <w:r w:rsidRPr="00EB65A9">
              <w:rPr>
                <w:rStyle w:val="eop"/>
                <w:rFonts w:ascii="Arial" w:hAnsi="Arial" w:cs="Arial"/>
                <w:sz w:val="16"/>
                <w:szCs w:val="16"/>
              </w:rPr>
              <w:t> </w:t>
            </w:r>
          </w:p>
        </w:tc>
        <w:tc>
          <w:tcPr>
            <w:tcW w:w="913" w:type="dxa"/>
            <w:tcBorders>
              <w:top w:val="single" w:sz="4" w:space="0" w:color="auto"/>
              <w:left w:val="nil"/>
              <w:bottom w:val="single" w:sz="4" w:space="0" w:color="auto"/>
              <w:right w:val="nil"/>
            </w:tcBorders>
          </w:tcPr>
          <w:p w14:paraId="740C168C" w14:textId="63EDE2F6"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20.6%</w:t>
            </w:r>
            <w:r w:rsidRPr="00EB65A9">
              <w:rPr>
                <w:rStyle w:val="eop"/>
                <w:rFonts w:ascii="Arial" w:hAnsi="Arial" w:cs="Arial"/>
                <w:sz w:val="16"/>
                <w:szCs w:val="16"/>
              </w:rPr>
              <w:t> </w:t>
            </w:r>
          </w:p>
        </w:tc>
      </w:tr>
      <w:tr w:rsidR="00FD6752" w:rsidRPr="00EB65A9" w14:paraId="704FFDB9" w14:textId="77777777" w:rsidTr="002651C9">
        <w:trPr>
          <w:trHeight w:val="70"/>
        </w:trPr>
        <w:tc>
          <w:tcPr>
            <w:tcW w:w="1345" w:type="dxa"/>
            <w:gridSpan w:val="2"/>
            <w:vMerge/>
            <w:tcBorders>
              <w:left w:val="nil"/>
              <w:right w:val="nil"/>
            </w:tcBorders>
            <w:vAlign w:val="center"/>
          </w:tcPr>
          <w:p w14:paraId="267C952D" w14:textId="77777777" w:rsidR="00FD6752" w:rsidRPr="00EB65A9" w:rsidRDefault="00FD6752" w:rsidP="00BE1EDD">
            <w:pPr>
              <w:spacing w:after="0" w:line="240" w:lineRule="auto"/>
              <w:jc w:val="center"/>
              <w:rPr>
                <w:rFonts w:ascii="Arial" w:hAnsi="Arial" w:cs="Arial"/>
                <w:b/>
                <w:bCs/>
                <w:sz w:val="16"/>
                <w:szCs w:val="16"/>
                <w:lang w:val="en-US"/>
              </w:rPr>
            </w:pPr>
          </w:p>
        </w:tc>
        <w:tc>
          <w:tcPr>
            <w:tcW w:w="990" w:type="dxa"/>
            <w:tcBorders>
              <w:top w:val="single" w:sz="4" w:space="0" w:color="auto"/>
              <w:left w:val="nil"/>
              <w:bottom w:val="single" w:sz="4" w:space="0" w:color="auto"/>
              <w:right w:val="nil"/>
            </w:tcBorders>
            <w:shd w:val="clear" w:color="auto" w:fill="EEF1E7"/>
            <w:vAlign w:val="center"/>
          </w:tcPr>
          <w:p w14:paraId="1473AF13" w14:textId="3828E523"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Day 1 24h</w:t>
            </w:r>
          </w:p>
        </w:tc>
        <w:tc>
          <w:tcPr>
            <w:tcW w:w="972" w:type="dxa"/>
            <w:tcBorders>
              <w:top w:val="single" w:sz="4" w:space="0" w:color="auto"/>
              <w:left w:val="nil"/>
              <w:bottom w:val="single" w:sz="4" w:space="0" w:color="auto"/>
              <w:right w:val="nil"/>
            </w:tcBorders>
            <w:shd w:val="clear" w:color="auto" w:fill="EEF1E7"/>
          </w:tcPr>
          <w:p w14:paraId="35102992" w14:textId="13EB4D87"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112990.6</w:t>
            </w:r>
            <w:r w:rsidRPr="00EB65A9">
              <w:rPr>
                <w:rStyle w:val="eop"/>
                <w:rFonts w:ascii="Arial" w:hAnsi="Arial" w:cs="Arial"/>
                <w:sz w:val="16"/>
                <w:szCs w:val="16"/>
              </w:rPr>
              <w:t> </w:t>
            </w:r>
          </w:p>
        </w:tc>
        <w:tc>
          <w:tcPr>
            <w:tcW w:w="957" w:type="dxa"/>
            <w:tcBorders>
              <w:top w:val="single" w:sz="4" w:space="0" w:color="auto"/>
              <w:left w:val="nil"/>
              <w:bottom w:val="single" w:sz="4" w:space="0" w:color="auto"/>
              <w:right w:val="nil"/>
            </w:tcBorders>
            <w:shd w:val="clear" w:color="auto" w:fill="EEF1E7"/>
          </w:tcPr>
          <w:p w14:paraId="48178C52" w14:textId="4509F767"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99223.0</w:t>
            </w:r>
            <w:r w:rsidRPr="00EB65A9">
              <w:rPr>
                <w:rStyle w:val="eop"/>
                <w:rFonts w:ascii="Arial" w:hAnsi="Arial" w:cs="Arial"/>
                <w:sz w:val="16"/>
                <w:szCs w:val="16"/>
              </w:rPr>
              <w:t> </w:t>
            </w:r>
          </w:p>
        </w:tc>
        <w:tc>
          <w:tcPr>
            <w:tcW w:w="1443" w:type="dxa"/>
            <w:tcBorders>
              <w:top w:val="single" w:sz="4" w:space="0" w:color="auto"/>
              <w:left w:val="nil"/>
              <w:bottom w:val="single" w:sz="4" w:space="0" w:color="auto"/>
              <w:right w:val="nil"/>
            </w:tcBorders>
            <w:shd w:val="clear" w:color="auto" w:fill="EEF1E7"/>
          </w:tcPr>
          <w:p w14:paraId="4A6F0E2A" w14:textId="2A650F93"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128668.5</w:t>
            </w:r>
            <w:r w:rsidRPr="00EB65A9">
              <w:rPr>
                <w:rStyle w:val="eop"/>
                <w:rFonts w:ascii="Arial" w:hAnsi="Arial" w:cs="Arial"/>
                <w:sz w:val="16"/>
                <w:szCs w:val="16"/>
              </w:rPr>
              <w:t> </w:t>
            </w:r>
          </w:p>
        </w:tc>
        <w:tc>
          <w:tcPr>
            <w:tcW w:w="1328" w:type="dxa"/>
            <w:tcBorders>
              <w:top w:val="single" w:sz="4" w:space="0" w:color="auto"/>
              <w:left w:val="nil"/>
              <w:bottom w:val="single" w:sz="4" w:space="0" w:color="auto"/>
              <w:right w:val="nil"/>
            </w:tcBorders>
            <w:shd w:val="clear" w:color="auto" w:fill="EEF1E7"/>
          </w:tcPr>
          <w:p w14:paraId="217F3C13" w14:textId="02133620"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-0.4%</w:t>
            </w:r>
            <w:r w:rsidRPr="00EB65A9">
              <w:rPr>
                <w:rStyle w:val="eop"/>
                <w:rFonts w:ascii="Arial" w:hAnsi="Arial" w:cs="Arial"/>
                <w:sz w:val="16"/>
                <w:szCs w:val="16"/>
              </w:rPr>
              <w:t> </w:t>
            </w:r>
          </w:p>
        </w:tc>
        <w:tc>
          <w:tcPr>
            <w:tcW w:w="1040" w:type="dxa"/>
            <w:tcBorders>
              <w:top w:val="single" w:sz="4" w:space="0" w:color="auto"/>
              <w:left w:val="nil"/>
              <w:bottom w:val="single" w:sz="4" w:space="0" w:color="auto"/>
              <w:right w:val="nil"/>
            </w:tcBorders>
            <w:shd w:val="clear" w:color="auto" w:fill="EEF1E7"/>
          </w:tcPr>
          <w:p w14:paraId="29305E13" w14:textId="3610142F"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-12.6%</w:t>
            </w:r>
            <w:r w:rsidRPr="00EB65A9">
              <w:rPr>
                <w:rStyle w:val="eop"/>
                <w:rFonts w:ascii="Arial" w:hAnsi="Arial" w:cs="Arial"/>
                <w:sz w:val="16"/>
                <w:szCs w:val="16"/>
              </w:rPr>
              <w:t> </w:t>
            </w:r>
          </w:p>
        </w:tc>
        <w:tc>
          <w:tcPr>
            <w:tcW w:w="913" w:type="dxa"/>
            <w:tcBorders>
              <w:top w:val="single" w:sz="4" w:space="0" w:color="auto"/>
              <w:left w:val="nil"/>
              <w:bottom w:val="single" w:sz="4" w:space="0" w:color="auto"/>
              <w:right w:val="nil"/>
            </w:tcBorders>
            <w:shd w:val="clear" w:color="auto" w:fill="EEF1E7"/>
          </w:tcPr>
          <w:p w14:paraId="3F95C915" w14:textId="21E32F83"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13.4%</w:t>
            </w:r>
            <w:r w:rsidRPr="00EB65A9">
              <w:rPr>
                <w:rStyle w:val="eop"/>
                <w:rFonts w:ascii="Arial" w:hAnsi="Arial" w:cs="Arial"/>
                <w:sz w:val="16"/>
                <w:szCs w:val="16"/>
              </w:rPr>
              <w:t> </w:t>
            </w:r>
          </w:p>
        </w:tc>
      </w:tr>
      <w:tr w:rsidR="00FD6752" w:rsidRPr="00EB65A9" w14:paraId="45727E3E" w14:textId="77777777">
        <w:trPr>
          <w:trHeight w:val="70"/>
        </w:trPr>
        <w:tc>
          <w:tcPr>
            <w:tcW w:w="1345" w:type="dxa"/>
            <w:gridSpan w:val="2"/>
            <w:vMerge/>
            <w:tcBorders>
              <w:left w:val="nil"/>
              <w:bottom w:val="single" w:sz="12" w:space="0" w:color="auto"/>
              <w:right w:val="nil"/>
            </w:tcBorders>
            <w:vAlign w:val="center"/>
          </w:tcPr>
          <w:p w14:paraId="499DC203" w14:textId="77777777" w:rsidR="00FD6752" w:rsidRPr="00EB65A9" w:rsidRDefault="00FD6752" w:rsidP="00BE1EDD">
            <w:pPr>
              <w:spacing w:after="0" w:line="240" w:lineRule="auto"/>
              <w:jc w:val="center"/>
              <w:rPr>
                <w:rFonts w:ascii="Arial" w:hAnsi="Arial" w:cs="Arial"/>
                <w:b/>
                <w:bCs/>
                <w:sz w:val="16"/>
                <w:szCs w:val="16"/>
                <w:lang w:val="en-US"/>
              </w:rPr>
            </w:pPr>
          </w:p>
        </w:tc>
        <w:tc>
          <w:tcPr>
            <w:tcW w:w="990" w:type="dxa"/>
            <w:tcBorders>
              <w:top w:val="single" w:sz="4" w:space="0" w:color="auto"/>
              <w:left w:val="nil"/>
              <w:bottom w:val="single" w:sz="12" w:space="0" w:color="auto"/>
              <w:right w:val="nil"/>
            </w:tcBorders>
            <w:vAlign w:val="center"/>
          </w:tcPr>
          <w:p w14:paraId="4428B745" w14:textId="23A2764E"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Day 2 48h</w:t>
            </w:r>
          </w:p>
        </w:tc>
        <w:tc>
          <w:tcPr>
            <w:tcW w:w="972" w:type="dxa"/>
            <w:tcBorders>
              <w:top w:val="single" w:sz="4" w:space="0" w:color="auto"/>
              <w:left w:val="nil"/>
              <w:bottom w:val="single" w:sz="12" w:space="0" w:color="auto"/>
              <w:right w:val="nil"/>
            </w:tcBorders>
          </w:tcPr>
          <w:p w14:paraId="690BA529" w14:textId="2AA14D47"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126068.0</w:t>
            </w:r>
            <w:r w:rsidRPr="00EB65A9">
              <w:rPr>
                <w:rStyle w:val="eop"/>
                <w:rFonts w:ascii="Arial" w:hAnsi="Arial" w:cs="Arial"/>
                <w:sz w:val="16"/>
                <w:szCs w:val="16"/>
              </w:rPr>
              <w:t> </w:t>
            </w:r>
          </w:p>
        </w:tc>
        <w:tc>
          <w:tcPr>
            <w:tcW w:w="957" w:type="dxa"/>
            <w:tcBorders>
              <w:top w:val="single" w:sz="4" w:space="0" w:color="auto"/>
              <w:left w:val="nil"/>
              <w:bottom w:val="single" w:sz="12" w:space="0" w:color="auto"/>
              <w:right w:val="nil"/>
            </w:tcBorders>
          </w:tcPr>
          <w:p w14:paraId="7ECC0097" w14:textId="091E6673"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110707.0</w:t>
            </w:r>
            <w:r w:rsidRPr="00EB65A9">
              <w:rPr>
                <w:rStyle w:val="eop"/>
                <w:rFonts w:ascii="Arial" w:hAnsi="Arial" w:cs="Arial"/>
                <w:sz w:val="16"/>
                <w:szCs w:val="16"/>
              </w:rPr>
              <w:t> </w:t>
            </w:r>
          </w:p>
        </w:tc>
        <w:tc>
          <w:tcPr>
            <w:tcW w:w="1443" w:type="dxa"/>
            <w:tcBorders>
              <w:top w:val="single" w:sz="4" w:space="0" w:color="auto"/>
              <w:left w:val="nil"/>
              <w:bottom w:val="single" w:sz="12" w:space="0" w:color="auto"/>
              <w:right w:val="nil"/>
            </w:tcBorders>
          </w:tcPr>
          <w:p w14:paraId="733F93DE" w14:textId="6E4D1275"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143560.5</w:t>
            </w:r>
            <w:r w:rsidRPr="00EB65A9">
              <w:rPr>
                <w:rStyle w:val="eop"/>
                <w:rFonts w:ascii="Arial" w:hAnsi="Arial" w:cs="Arial"/>
                <w:sz w:val="16"/>
                <w:szCs w:val="16"/>
              </w:rPr>
              <w:t> </w:t>
            </w:r>
          </w:p>
        </w:tc>
        <w:tc>
          <w:tcPr>
            <w:tcW w:w="1328" w:type="dxa"/>
            <w:tcBorders>
              <w:top w:val="single" w:sz="4" w:space="0" w:color="auto"/>
              <w:left w:val="nil"/>
              <w:bottom w:val="single" w:sz="12" w:space="0" w:color="auto"/>
              <w:right w:val="nil"/>
            </w:tcBorders>
          </w:tcPr>
          <w:p w14:paraId="6918A4F5" w14:textId="1DC9F3B0"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11.1%</w:t>
            </w:r>
            <w:r w:rsidRPr="00EB65A9">
              <w:rPr>
                <w:rStyle w:val="eop"/>
                <w:rFonts w:ascii="Arial" w:hAnsi="Arial" w:cs="Arial"/>
                <w:sz w:val="16"/>
                <w:szCs w:val="16"/>
              </w:rPr>
              <w:t> </w:t>
            </w:r>
          </w:p>
        </w:tc>
        <w:tc>
          <w:tcPr>
            <w:tcW w:w="1040" w:type="dxa"/>
            <w:tcBorders>
              <w:top w:val="single" w:sz="4" w:space="0" w:color="auto"/>
              <w:left w:val="nil"/>
              <w:bottom w:val="single" w:sz="12" w:space="0" w:color="auto"/>
              <w:right w:val="nil"/>
            </w:tcBorders>
          </w:tcPr>
          <w:p w14:paraId="717D27D6" w14:textId="6796710A"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-2.5%</w:t>
            </w:r>
            <w:r w:rsidRPr="00EB65A9">
              <w:rPr>
                <w:rStyle w:val="eop"/>
                <w:rFonts w:ascii="Arial" w:hAnsi="Arial" w:cs="Arial"/>
                <w:sz w:val="16"/>
                <w:szCs w:val="16"/>
              </w:rPr>
              <w:t> </w:t>
            </w:r>
          </w:p>
        </w:tc>
        <w:tc>
          <w:tcPr>
            <w:tcW w:w="913" w:type="dxa"/>
            <w:tcBorders>
              <w:top w:val="single" w:sz="4" w:space="0" w:color="auto"/>
              <w:left w:val="nil"/>
              <w:bottom w:val="single" w:sz="12" w:space="0" w:color="auto"/>
              <w:right w:val="nil"/>
            </w:tcBorders>
          </w:tcPr>
          <w:p w14:paraId="696E3EF7" w14:textId="117B7F20"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26.5%</w:t>
            </w:r>
            <w:r w:rsidRPr="00EB65A9">
              <w:rPr>
                <w:rStyle w:val="eop"/>
                <w:rFonts w:ascii="Arial" w:hAnsi="Arial" w:cs="Arial"/>
                <w:sz w:val="16"/>
                <w:szCs w:val="16"/>
              </w:rPr>
              <w:t> </w:t>
            </w:r>
          </w:p>
        </w:tc>
      </w:tr>
      <w:tr w:rsidR="00FD6752" w:rsidRPr="00EB65A9" w14:paraId="5A8A8A4F" w14:textId="77777777" w:rsidTr="002651C9">
        <w:trPr>
          <w:trHeight w:val="70"/>
        </w:trPr>
        <w:tc>
          <w:tcPr>
            <w:tcW w:w="1345" w:type="dxa"/>
            <w:gridSpan w:val="2"/>
            <w:vMerge w:val="restart"/>
            <w:tcBorders>
              <w:top w:val="single" w:sz="12" w:space="0" w:color="auto"/>
              <w:left w:val="nil"/>
              <w:right w:val="nil"/>
            </w:tcBorders>
            <w:vAlign w:val="center"/>
          </w:tcPr>
          <w:p w14:paraId="06FA8E8B" w14:textId="7C7D5F5A" w:rsidR="00FD6752" w:rsidRPr="00BE1EDD" w:rsidRDefault="00FD6752" w:rsidP="00BE1EDD">
            <w:pPr>
              <w:spacing w:after="0" w:line="240" w:lineRule="auto"/>
              <w:jc w:val="center"/>
              <w:rPr>
                <w:rFonts w:ascii="Arial" w:hAnsi="Arial" w:cs="Arial"/>
                <w:sz w:val="16"/>
                <w:szCs w:val="16"/>
                <w:lang w:val="en-US"/>
              </w:rPr>
            </w:pPr>
            <w:r w:rsidRPr="00BE1EDD">
              <w:rPr>
                <w:rFonts w:ascii="Arial" w:hAnsi="Arial" w:cs="Arial"/>
                <w:sz w:val="16"/>
                <w:szCs w:val="16"/>
                <w:lang w:val="en-US"/>
              </w:rPr>
              <w:t>810 mg VES001</w:t>
            </w:r>
          </w:p>
        </w:tc>
        <w:tc>
          <w:tcPr>
            <w:tcW w:w="990" w:type="dxa"/>
            <w:tcBorders>
              <w:top w:val="single" w:sz="12" w:space="0" w:color="auto"/>
              <w:left w:val="nil"/>
              <w:bottom w:val="single" w:sz="4" w:space="0" w:color="auto"/>
              <w:right w:val="nil"/>
            </w:tcBorders>
            <w:shd w:val="clear" w:color="auto" w:fill="EEF1E7"/>
            <w:vAlign w:val="center"/>
          </w:tcPr>
          <w:p w14:paraId="553B1C06" w14:textId="52A38743"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Overall</w:t>
            </w:r>
          </w:p>
        </w:tc>
        <w:tc>
          <w:tcPr>
            <w:tcW w:w="972" w:type="dxa"/>
            <w:tcBorders>
              <w:top w:val="single" w:sz="12" w:space="0" w:color="auto"/>
              <w:left w:val="nil"/>
              <w:bottom w:val="single" w:sz="4" w:space="0" w:color="auto"/>
              <w:right w:val="nil"/>
            </w:tcBorders>
            <w:shd w:val="clear" w:color="auto" w:fill="EEF1E7"/>
          </w:tcPr>
          <w:p w14:paraId="57AEEE7D" w14:textId="6688E9EF"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133640.2</w:t>
            </w:r>
            <w:r w:rsidRPr="00EB65A9">
              <w:rPr>
                <w:rStyle w:val="eop"/>
                <w:rFonts w:ascii="Arial" w:hAnsi="Arial" w:cs="Arial"/>
                <w:sz w:val="16"/>
                <w:szCs w:val="16"/>
              </w:rPr>
              <w:t> </w:t>
            </w:r>
          </w:p>
        </w:tc>
        <w:tc>
          <w:tcPr>
            <w:tcW w:w="957" w:type="dxa"/>
            <w:tcBorders>
              <w:top w:val="single" w:sz="12" w:space="0" w:color="auto"/>
              <w:left w:val="nil"/>
              <w:bottom w:val="single" w:sz="4" w:space="0" w:color="auto"/>
              <w:right w:val="nil"/>
            </w:tcBorders>
            <w:shd w:val="clear" w:color="auto" w:fill="EEF1E7"/>
          </w:tcPr>
          <w:p w14:paraId="6D002938" w14:textId="2D835270"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120681.8</w:t>
            </w:r>
            <w:r w:rsidRPr="00EB65A9">
              <w:rPr>
                <w:rStyle w:val="eop"/>
                <w:rFonts w:ascii="Arial" w:hAnsi="Arial" w:cs="Arial"/>
                <w:sz w:val="16"/>
                <w:szCs w:val="16"/>
              </w:rPr>
              <w:t> </w:t>
            </w:r>
          </w:p>
        </w:tc>
        <w:tc>
          <w:tcPr>
            <w:tcW w:w="1443" w:type="dxa"/>
            <w:tcBorders>
              <w:top w:val="single" w:sz="12" w:space="0" w:color="auto"/>
              <w:left w:val="nil"/>
              <w:bottom w:val="single" w:sz="4" w:space="0" w:color="auto"/>
              <w:right w:val="nil"/>
            </w:tcBorders>
            <w:shd w:val="clear" w:color="auto" w:fill="EEF1E7"/>
          </w:tcPr>
          <w:p w14:paraId="3A3A3431" w14:textId="21FE59A6"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147990.1</w:t>
            </w:r>
            <w:r w:rsidRPr="00EB65A9">
              <w:rPr>
                <w:rStyle w:val="eop"/>
                <w:rFonts w:ascii="Arial" w:hAnsi="Arial" w:cs="Arial"/>
                <w:sz w:val="16"/>
                <w:szCs w:val="16"/>
              </w:rPr>
              <w:t> </w:t>
            </w:r>
          </w:p>
        </w:tc>
        <w:tc>
          <w:tcPr>
            <w:tcW w:w="1328" w:type="dxa"/>
            <w:tcBorders>
              <w:top w:val="single" w:sz="12" w:space="0" w:color="auto"/>
              <w:left w:val="nil"/>
              <w:bottom w:val="single" w:sz="4" w:space="0" w:color="auto"/>
              <w:right w:val="nil"/>
            </w:tcBorders>
            <w:shd w:val="clear" w:color="auto" w:fill="EEF1E7"/>
          </w:tcPr>
          <w:p w14:paraId="65F11689" w14:textId="35C1E94E"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17.8%</w:t>
            </w:r>
            <w:r w:rsidRPr="00EB65A9">
              <w:rPr>
                <w:rStyle w:val="eop"/>
                <w:rFonts w:ascii="Arial" w:hAnsi="Arial" w:cs="Arial"/>
                <w:sz w:val="16"/>
                <w:szCs w:val="16"/>
              </w:rPr>
              <w:t> </w:t>
            </w:r>
          </w:p>
        </w:tc>
        <w:tc>
          <w:tcPr>
            <w:tcW w:w="1040" w:type="dxa"/>
            <w:tcBorders>
              <w:top w:val="single" w:sz="12" w:space="0" w:color="auto"/>
              <w:left w:val="nil"/>
              <w:bottom w:val="single" w:sz="4" w:space="0" w:color="auto"/>
              <w:right w:val="nil"/>
            </w:tcBorders>
            <w:shd w:val="clear" w:color="auto" w:fill="EEF1E7"/>
          </w:tcPr>
          <w:p w14:paraId="6CFA84B2" w14:textId="6B20316C"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6.3%</w:t>
            </w:r>
            <w:r w:rsidRPr="00EB65A9">
              <w:rPr>
                <w:rStyle w:val="eop"/>
                <w:rFonts w:ascii="Arial" w:hAnsi="Arial" w:cs="Arial"/>
                <w:sz w:val="16"/>
                <w:szCs w:val="16"/>
              </w:rPr>
              <w:t> </w:t>
            </w:r>
          </w:p>
        </w:tc>
        <w:tc>
          <w:tcPr>
            <w:tcW w:w="913" w:type="dxa"/>
            <w:tcBorders>
              <w:top w:val="single" w:sz="12" w:space="0" w:color="auto"/>
              <w:left w:val="nil"/>
              <w:bottom w:val="single" w:sz="4" w:space="0" w:color="auto"/>
              <w:right w:val="nil"/>
            </w:tcBorders>
            <w:shd w:val="clear" w:color="auto" w:fill="EEF1E7"/>
          </w:tcPr>
          <w:p w14:paraId="61C19553" w14:textId="4D14DF24"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30.4%</w:t>
            </w:r>
            <w:r w:rsidRPr="00EB65A9">
              <w:rPr>
                <w:rStyle w:val="eop"/>
                <w:rFonts w:ascii="Arial" w:hAnsi="Arial" w:cs="Arial"/>
                <w:sz w:val="16"/>
                <w:szCs w:val="16"/>
              </w:rPr>
              <w:t> </w:t>
            </w:r>
          </w:p>
        </w:tc>
      </w:tr>
      <w:tr w:rsidR="00FD6752" w:rsidRPr="00EB65A9" w14:paraId="0CB977EC" w14:textId="77777777">
        <w:trPr>
          <w:trHeight w:val="70"/>
        </w:trPr>
        <w:tc>
          <w:tcPr>
            <w:tcW w:w="1345" w:type="dxa"/>
            <w:gridSpan w:val="2"/>
            <w:vMerge/>
            <w:tcBorders>
              <w:left w:val="nil"/>
              <w:right w:val="nil"/>
            </w:tcBorders>
            <w:vAlign w:val="center"/>
          </w:tcPr>
          <w:p w14:paraId="2A0EC15E" w14:textId="77777777" w:rsidR="00FD6752" w:rsidRPr="00EB65A9" w:rsidRDefault="00FD6752" w:rsidP="00BE1EDD">
            <w:pPr>
              <w:spacing w:after="0" w:line="240" w:lineRule="auto"/>
              <w:jc w:val="center"/>
              <w:rPr>
                <w:rFonts w:ascii="Arial" w:hAnsi="Arial" w:cs="Arial"/>
                <w:b/>
                <w:bCs/>
                <w:sz w:val="16"/>
                <w:szCs w:val="16"/>
                <w:lang w:val="en-US"/>
              </w:rPr>
            </w:pPr>
          </w:p>
        </w:tc>
        <w:tc>
          <w:tcPr>
            <w:tcW w:w="990" w:type="dxa"/>
            <w:tcBorders>
              <w:top w:val="single" w:sz="4" w:space="0" w:color="auto"/>
              <w:left w:val="nil"/>
              <w:bottom w:val="single" w:sz="4" w:space="0" w:color="auto"/>
              <w:right w:val="nil"/>
            </w:tcBorders>
            <w:vAlign w:val="center"/>
          </w:tcPr>
          <w:p w14:paraId="131CF1F1" w14:textId="34C138ED"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Day 1 1h</w:t>
            </w:r>
          </w:p>
        </w:tc>
        <w:tc>
          <w:tcPr>
            <w:tcW w:w="972" w:type="dxa"/>
            <w:tcBorders>
              <w:top w:val="single" w:sz="4" w:space="0" w:color="auto"/>
              <w:left w:val="nil"/>
              <w:bottom w:val="single" w:sz="4" w:space="0" w:color="auto"/>
              <w:right w:val="nil"/>
            </w:tcBorders>
          </w:tcPr>
          <w:p w14:paraId="587A6644" w14:textId="73B1B58F"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114258.6</w:t>
            </w:r>
            <w:r w:rsidRPr="00EB65A9">
              <w:rPr>
                <w:rStyle w:val="eop"/>
                <w:rFonts w:ascii="Arial" w:hAnsi="Arial" w:cs="Arial"/>
                <w:sz w:val="16"/>
                <w:szCs w:val="16"/>
              </w:rPr>
              <w:t> </w:t>
            </w:r>
          </w:p>
        </w:tc>
        <w:tc>
          <w:tcPr>
            <w:tcW w:w="957" w:type="dxa"/>
            <w:tcBorders>
              <w:top w:val="single" w:sz="4" w:space="0" w:color="auto"/>
              <w:left w:val="nil"/>
              <w:bottom w:val="single" w:sz="4" w:space="0" w:color="auto"/>
              <w:right w:val="nil"/>
            </w:tcBorders>
          </w:tcPr>
          <w:p w14:paraId="6AB235FD" w14:textId="038F2A83"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100332.6</w:t>
            </w:r>
            <w:r w:rsidRPr="00EB65A9">
              <w:rPr>
                <w:rStyle w:val="eop"/>
                <w:rFonts w:ascii="Arial" w:hAnsi="Arial" w:cs="Arial"/>
                <w:sz w:val="16"/>
                <w:szCs w:val="16"/>
              </w:rPr>
              <w:t> </w:t>
            </w:r>
          </w:p>
        </w:tc>
        <w:tc>
          <w:tcPr>
            <w:tcW w:w="1443" w:type="dxa"/>
            <w:tcBorders>
              <w:top w:val="single" w:sz="4" w:space="0" w:color="auto"/>
              <w:left w:val="nil"/>
              <w:bottom w:val="single" w:sz="4" w:space="0" w:color="auto"/>
              <w:right w:val="nil"/>
            </w:tcBorders>
          </w:tcPr>
          <w:p w14:paraId="51CE0B58" w14:textId="265E84EF"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130117.6</w:t>
            </w:r>
            <w:r w:rsidRPr="00EB65A9">
              <w:rPr>
                <w:rStyle w:val="eop"/>
                <w:rFonts w:ascii="Arial" w:hAnsi="Arial" w:cs="Arial"/>
                <w:sz w:val="16"/>
                <w:szCs w:val="16"/>
              </w:rPr>
              <w:t> </w:t>
            </w:r>
          </w:p>
        </w:tc>
        <w:tc>
          <w:tcPr>
            <w:tcW w:w="1328" w:type="dxa"/>
            <w:tcBorders>
              <w:top w:val="single" w:sz="4" w:space="0" w:color="auto"/>
              <w:left w:val="nil"/>
              <w:bottom w:val="single" w:sz="4" w:space="0" w:color="auto"/>
              <w:right w:val="nil"/>
            </w:tcBorders>
          </w:tcPr>
          <w:p w14:paraId="6896000A" w14:textId="131E9826"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0.7%</w:t>
            </w:r>
            <w:r w:rsidRPr="00EB65A9">
              <w:rPr>
                <w:rStyle w:val="eop"/>
                <w:rFonts w:ascii="Arial" w:hAnsi="Arial" w:cs="Arial"/>
                <w:sz w:val="16"/>
                <w:szCs w:val="16"/>
              </w:rPr>
              <w:t> </w:t>
            </w:r>
          </w:p>
        </w:tc>
        <w:tc>
          <w:tcPr>
            <w:tcW w:w="1040" w:type="dxa"/>
            <w:tcBorders>
              <w:top w:val="single" w:sz="4" w:space="0" w:color="auto"/>
              <w:left w:val="nil"/>
              <w:bottom w:val="single" w:sz="4" w:space="0" w:color="auto"/>
              <w:right w:val="nil"/>
            </w:tcBorders>
          </w:tcPr>
          <w:p w14:paraId="5D8C6E00" w14:textId="17BF9CAF"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-11.6%</w:t>
            </w:r>
            <w:r w:rsidRPr="00EB65A9">
              <w:rPr>
                <w:rStyle w:val="eop"/>
                <w:rFonts w:ascii="Arial" w:hAnsi="Arial" w:cs="Arial"/>
                <w:sz w:val="16"/>
                <w:szCs w:val="16"/>
              </w:rPr>
              <w:t> </w:t>
            </w:r>
          </w:p>
        </w:tc>
        <w:tc>
          <w:tcPr>
            <w:tcW w:w="913" w:type="dxa"/>
            <w:tcBorders>
              <w:top w:val="single" w:sz="4" w:space="0" w:color="auto"/>
              <w:left w:val="nil"/>
              <w:bottom w:val="single" w:sz="4" w:space="0" w:color="auto"/>
              <w:right w:val="nil"/>
            </w:tcBorders>
          </w:tcPr>
          <w:p w14:paraId="6F64E531" w14:textId="2CEAA5DD"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14.6%</w:t>
            </w:r>
            <w:r w:rsidRPr="00EB65A9">
              <w:rPr>
                <w:rStyle w:val="eop"/>
                <w:rFonts w:ascii="Arial" w:hAnsi="Arial" w:cs="Arial"/>
                <w:sz w:val="16"/>
                <w:szCs w:val="16"/>
              </w:rPr>
              <w:t> </w:t>
            </w:r>
          </w:p>
        </w:tc>
      </w:tr>
      <w:tr w:rsidR="00FD6752" w:rsidRPr="00EB65A9" w14:paraId="4914C766" w14:textId="77777777" w:rsidTr="002651C9">
        <w:trPr>
          <w:trHeight w:val="70"/>
        </w:trPr>
        <w:tc>
          <w:tcPr>
            <w:tcW w:w="1345" w:type="dxa"/>
            <w:gridSpan w:val="2"/>
            <w:vMerge/>
            <w:tcBorders>
              <w:left w:val="nil"/>
              <w:right w:val="nil"/>
            </w:tcBorders>
            <w:vAlign w:val="center"/>
          </w:tcPr>
          <w:p w14:paraId="2F342C83" w14:textId="77777777" w:rsidR="00FD6752" w:rsidRPr="00EB65A9" w:rsidRDefault="00FD6752" w:rsidP="00BE1EDD">
            <w:pPr>
              <w:spacing w:after="0" w:line="240" w:lineRule="auto"/>
              <w:jc w:val="center"/>
              <w:rPr>
                <w:rFonts w:ascii="Arial" w:hAnsi="Arial" w:cs="Arial"/>
                <w:b/>
                <w:bCs/>
                <w:sz w:val="16"/>
                <w:szCs w:val="16"/>
                <w:lang w:val="en-US"/>
              </w:rPr>
            </w:pPr>
          </w:p>
        </w:tc>
        <w:tc>
          <w:tcPr>
            <w:tcW w:w="990" w:type="dxa"/>
            <w:tcBorders>
              <w:top w:val="single" w:sz="4" w:space="0" w:color="auto"/>
              <w:left w:val="nil"/>
              <w:bottom w:val="single" w:sz="4" w:space="0" w:color="auto"/>
              <w:right w:val="nil"/>
            </w:tcBorders>
            <w:shd w:val="clear" w:color="auto" w:fill="EEF1E7"/>
            <w:vAlign w:val="center"/>
          </w:tcPr>
          <w:p w14:paraId="7F9C7D1F" w14:textId="40E9E348"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Day 1 3h</w:t>
            </w:r>
          </w:p>
        </w:tc>
        <w:tc>
          <w:tcPr>
            <w:tcW w:w="972" w:type="dxa"/>
            <w:tcBorders>
              <w:top w:val="single" w:sz="4" w:space="0" w:color="auto"/>
              <w:left w:val="nil"/>
              <w:bottom w:val="single" w:sz="4" w:space="0" w:color="auto"/>
              <w:right w:val="nil"/>
            </w:tcBorders>
            <w:shd w:val="clear" w:color="auto" w:fill="EEF1E7"/>
          </w:tcPr>
          <w:p w14:paraId="3178FECE" w14:textId="67C10C62"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122253.4</w:t>
            </w:r>
            <w:r w:rsidRPr="00EB65A9">
              <w:rPr>
                <w:rStyle w:val="eop"/>
                <w:rFonts w:ascii="Arial" w:hAnsi="Arial" w:cs="Arial"/>
                <w:sz w:val="16"/>
                <w:szCs w:val="16"/>
              </w:rPr>
              <w:t> </w:t>
            </w:r>
          </w:p>
        </w:tc>
        <w:tc>
          <w:tcPr>
            <w:tcW w:w="957" w:type="dxa"/>
            <w:tcBorders>
              <w:top w:val="single" w:sz="4" w:space="0" w:color="auto"/>
              <w:left w:val="nil"/>
              <w:bottom w:val="single" w:sz="4" w:space="0" w:color="auto"/>
              <w:right w:val="nil"/>
            </w:tcBorders>
            <w:shd w:val="clear" w:color="auto" w:fill="EEF1E7"/>
          </w:tcPr>
          <w:p w14:paraId="09D3F816" w14:textId="7404F386"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107353.0</w:t>
            </w:r>
            <w:r w:rsidRPr="00EB65A9">
              <w:rPr>
                <w:rStyle w:val="eop"/>
                <w:rFonts w:ascii="Arial" w:hAnsi="Arial" w:cs="Arial"/>
                <w:sz w:val="16"/>
                <w:szCs w:val="16"/>
              </w:rPr>
              <w:t> </w:t>
            </w:r>
          </w:p>
        </w:tc>
        <w:tc>
          <w:tcPr>
            <w:tcW w:w="1443" w:type="dxa"/>
            <w:tcBorders>
              <w:top w:val="single" w:sz="4" w:space="0" w:color="auto"/>
              <w:left w:val="nil"/>
              <w:bottom w:val="single" w:sz="4" w:space="0" w:color="auto"/>
              <w:right w:val="nil"/>
            </w:tcBorders>
            <w:shd w:val="clear" w:color="auto" w:fill="EEF1E7"/>
          </w:tcPr>
          <w:p w14:paraId="23E10FE7" w14:textId="7CFF5968"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139222.1</w:t>
            </w:r>
            <w:r w:rsidRPr="00EB65A9">
              <w:rPr>
                <w:rStyle w:val="eop"/>
                <w:rFonts w:ascii="Arial" w:hAnsi="Arial" w:cs="Arial"/>
                <w:sz w:val="16"/>
                <w:szCs w:val="16"/>
              </w:rPr>
              <w:t> </w:t>
            </w:r>
          </w:p>
        </w:tc>
        <w:tc>
          <w:tcPr>
            <w:tcW w:w="1328" w:type="dxa"/>
            <w:tcBorders>
              <w:top w:val="single" w:sz="4" w:space="0" w:color="auto"/>
              <w:left w:val="nil"/>
              <w:bottom w:val="single" w:sz="4" w:space="0" w:color="auto"/>
              <w:right w:val="nil"/>
            </w:tcBorders>
            <w:shd w:val="clear" w:color="auto" w:fill="EEF1E7"/>
          </w:tcPr>
          <w:p w14:paraId="0C2BD555" w14:textId="6B15E330"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7.7%</w:t>
            </w:r>
            <w:r w:rsidRPr="00EB65A9">
              <w:rPr>
                <w:rStyle w:val="eop"/>
                <w:rFonts w:ascii="Arial" w:hAnsi="Arial" w:cs="Arial"/>
                <w:sz w:val="16"/>
                <w:szCs w:val="16"/>
              </w:rPr>
              <w:t> </w:t>
            </w:r>
          </w:p>
        </w:tc>
        <w:tc>
          <w:tcPr>
            <w:tcW w:w="1040" w:type="dxa"/>
            <w:tcBorders>
              <w:top w:val="single" w:sz="4" w:space="0" w:color="auto"/>
              <w:left w:val="nil"/>
              <w:bottom w:val="single" w:sz="4" w:space="0" w:color="auto"/>
              <w:right w:val="nil"/>
            </w:tcBorders>
            <w:shd w:val="clear" w:color="auto" w:fill="EEF1E7"/>
          </w:tcPr>
          <w:p w14:paraId="08A3CB24" w14:textId="41B9A4BE"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-5.4%</w:t>
            </w:r>
            <w:r w:rsidRPr="00EB65A9">
              <w:rPr>
                <w:rStyle w:val="eop"/>
                <w:rFonts w:ascii="Arial" w:hAnsi="Arial" w:cs="Arial"/>
                <w:sz w:val="16"/>
                <w:szCs w:val="16"/>
              </w:rPr>
              <w:t> </w:t>
            </w:r>
          </w:p>
        </w:tc>
        <w:tc>
          <w:tcPr>
            <w:tcW w:w="913" w:type="dxa"/>
            <w:tcBorders>
              <w:top w:val="single" w:sz="4" w:space="0" w:color="auto"/>
              <w:left w:val="nil"/>
              <w:bottom w:val="single" w:sz="4" w:space="0" w:color="auto"/>
              <w:right w:val="nil"/>
            </w:tcBorders>
            <w:shd w:val="clear" w:color="auto" w:fill="EEF1E7"/>
          </w:tcPr>
          <w:p w14:paraId="0EB4CC78" w14:textId="09F1F40E"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22.7%</w:t>
            </w:r>
            <w:r w:rsidRPr="00EB65A9">
              <w:rPr>
                <w:rStyle w:val="eop"/>
                <w:rFonts w:ascii="Arial" w:hAnsi="Arial" w:cs="Arial"/>
                <w:sz w:val="16"/>
                <w:szCs w:val="16"/>
              </w:rPr>
              <w:t> </w:t>
            </w:r>
          </w:p>
        </w:tc>
      </w:tr>
      <w:tr w:rsidR="00FD6752" w:rsidRPr="00EB65A9" w14:paraId="2E9E7527" w14:textId="77777777">
        <w:trPr>
          <w:trHeight w:val="70"/>
        </w:trPr>
        <w:tc>
          <w:tcPr>
            <w:tcW w:w="1345" w:type="dxa"/>
            <w:gridSpan w:val="2"/>
            <w:vMerge/>
            <w:tcBorders>
              <w:left w:val="nil"/>
              <w:right w:val="nil"/>
            </w:tcBorders>
            <w:vAlign w:val="center"/>
          </w:tcPr>
          <w:p w14:paraId="39682F05" w14:textId="77777777" w:rsidR="00FD6752" w:rsidRPr="00EB65A9" w:rsidRDefault="00FD6752" w:rsidP="00BE1EDD">
            <w:pPr>
              <w:spacing w:after="0" w:line="240" w:lineRule="auto"/>
              <w:jc w:val="center"/>
              <w:rPr>
                <w:rFonts w:ascii="Arial" w:hAnsi="Arial" w:cs="Arial"/>
                <w:b/>
                <w:bCs/>
                <w:sz w:val="16"/>
                <w:szCs w:val="16"/>
                <w:lang w:val="en-US"/>
              </w:rPr>
            </w:pPr>
          </w:p>
        </w:tc>
        <w:tc>
          <w:tcPr>
            <w:tcW w:w="990" w:type="dxa"/>
            <w:tcBorders>
              <w:top w:val="single" w:sz="4" w:space="0" w:color="auto"/>
              <w:left w:val="nil"/>
              <w:bottom w:val="single" w:sz="4" w:space="0" w:color="auto"/>
              <w:right w:val="nil"/>
            </w:tcBorders>
            <w:vAlign w:val="center"/>
          </w:tcPr>
          <w:p w14:paraId="6CE0B858" w14:textId="222C6733"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Day 1 6h</w:t>
            </w:r>
          </w:p>
        </w:tc>
        <w:tc>
          <w:tcPr>
            <w:tcW w:w="972" w:type="dxa"/>
            <w:tcBorders>
              <w:top w:val="single" w:sz="4" w:space="0" w:color="auto"/>
              <w:left w:val="nil"/>
              <w:bottom w:val="single" w:sz="4" w:space="0" w:color="auto"/>
              <w:right w:val="nil"/>
            </w:tcBorders>
          </w:tcPr>
          <w:p w14:paraId="040CE688" w14:textId="1C7FC627"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132319.4</w:t>
            </w:r>
            <w:r w:rsidRPr="00EB65A9">
              <w:rPr>
                <w:rStyle w:val="eop"/>
                <w:rFonts w:ascii="Arial" w:hAnsi="Arial" w:cs="Arial"/>
                <w:sz w:val="16"/>
                <w:szCs w:val="16"/>
              </w:rPr>
              <w:t> </w:t>
            </w:r>
          </w:p>
        </w:tc>
        <w:tc>
          <w:tcPr>
            <w:tcW w:w="957" w:type="dxa"/>
            <w:tcBorders>
              <w:top w:val="single" w:sz="4" w:space="0" w:color="auto"/>
              <w:left w:val="nil"/>
              <w:bottom w:val="single" w:sz="4" w:space="0" w:color="auto"/>
              <w:right w:val="nil"/>
            </w:tcBorders>
          </w:tcPr>
          <w:p w14:paraId="7DF4ABDF" w14:textId="6CE1899A"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116192.1</w:t>
            </w:r>
            <w:r w:rsidRPr="00EB65A9">
              <w:rPr>
                <w:rStyle w:val="eop"/>
                <w:rFonts w:ascii="Arial" w:hAnsi="Arial" w:cs="Arial"/>
                <w:sz w:val="16"/>
                <w:szCs w:val="16"/>
              </w:rPr>
              <w:t> </w:t>
            </w:r>
          </w:p>
        </w:tc>
        <w:tc>
          <w:tcPr>
            <w:tcW w:w="1443" w:type="dxa"/>
            <w:tcBorders>
              <w:top w:val="single" w:sz="4" w:space="0" w:color="auto"/>
              <w:left w:val="nil"/>
              <w:bottom w:val="single" w:sz="4" w:space="0" w:color="auto"/>
              <w:right w:val="nil"/>
            </w:tcBorders>
          </w:tcPr>
          <w:p w14:paraId="2E727A41" w14:textId="2368C512"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150685.3</w:t>
            </w:r>
            <w:r w:rsidRPr="00EB65A9">
              <w:rPr>
                <w:rStyle w:val="eop"/>
                <w:rFonts w:ascii="Arial" w:hAnsi="Arial" w:cs="Arial"/>
                <w:sz w:val="16"/>
                <w:szCs w:val="16"/>
              </w:rPr>
              <w:t> </w:t>
            </w:r>
          </w:p>
        </w:tc>
        <w:tc>
          <w:tcPr>
            <w:tcW w:w="1328" w:type="dxa"/>
            <w:tcBorders>
              <w:top w:val="single" w:sz="4" w:space="0" w:color="auto"/>
              <w:left w:val="nil"/>
              <w:bottom w:val="single" w:sz="4" w:space="0" w:color="auto"/>
              <w:right w:val="nil"/>
            </w:tcBorders>
          </w:tcPr>
          <w:p w14:paraId="78C8ED58" w14:textId="055CFB37"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16.6%</w:t>
            </w:r>
            <w:r w:rsidRPr="00EB65A9">
              <w:rPr>
                <w:rStyle w:val="eop"/>
                <w:rFonts w:ascii="Arial" w:hAnsi="Arial" w:cs="Arial"/>
                <w:sz w:val="16"/>
                <w:szCs w:val="16"/>
              </w:rPr>
              <w:t> </w:t>
            </w:r>
          </w:p>
        </w:tc>
        <w:tc>
          <w:tcPr>
            <w:tcW w:w="1040" w:type="dxa"/>
            <w:tcBorders>
              <w:top w:val="single" w:sz="4" w:space="0" w:color="auto"/>
              <w:left w:val="nil"/>
              <w:bottom w:val="single" w:sz="4" w:space="0" w:color="auto"/>
              <w:right w:val="nil"/>
            </w:tcBorders>
          </w:tcPr>
          <w:p w14:paraId="4F465216" w14:textId="5B1E1EE2"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2.4%</w:t>
            </w:r>
            <w:r w:rsidRPr="00EB65A9">
              <w:rPr>
                <w:rStyle w:val="eop"/>
                <w:rFonts w:ascii="Arial" w:hAnsi="Arial" w:cs="Arial"/>
                <w:sz w:val="16"/>
                <w:szCs w:val="16"/>
              </w:rPr>
              <w:t> </w:t>
            </w:r>
          </w:p>
        </w:tc>
        <w:tc>
          <w:tcPr>
            <w:tcW w:w="913" w:type="dxa"/>
            <w:tcBorders>
              <w:top w:val="single" w:sz="4" w:space="0" w:color="auto"/>
              <w:left w:val="nil"/>
              <w:bottom w:val="single" w:sz="4" w:space="0" w:color="auto"/>
              <w:right w:val="nil"/>
            </w:tcBorders>
          </w:tcPr>
          <w:p w14:paraId="57C7FF6A" w14:textId="2D939CE5"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32.8%</w:t>
            </w:r>
            <w:r w:rsidRPr="00EB65A9">
              <w:rPr>
                <w:rStyle w:val="eop"/>
                <w:rFonts w:ascii="Arial" w:hAnsi="Arial" w:cs="Arial"/>
                <w:sz w:val="16"/>
                <w:szCs w:val="16"/>
              </w:rPr>
              <w:t> </w:t>
            </w:r>
          </w:p>
        </w:tc>
      </w:tr>
      <w:tr w:rsidR="00FD6752" w:rsidRPr="00EB65A9" w14:paraId="512FAADA" w14:textId="77777777" w:rsidTr="002651C9">
        <w:trPr>
          <w:trHeight w:val="70"/>
        </w:trPr>
        <w:tc>
          <w:tcPr>
            <w:tcW w:w="1345" w:type="dxa"/>
            <w:gridSpan w:val="2"/>
            <w:vMerge/>
            <w:tcBorders>
              <w:left w:val="nil"/>
              <w:right w:val="nil"/>
            </w:tcBorders>
            <w:vAlign w:val="center"/>
          </w:tcPr>
          <w:p w14:paraId="580B3152" w14:textId="77777777" w:rsidR="00FD6752" w:rsidRPr="00EB65A9" w:rsidRDefault="00FD6752" w:rsidP="00BE1EDD">
            <w:pPr>
              <w:spacing w:after="0" w:line="240" w:lineRule="auto"/>
              <w:jc w:val="center"/>
              <w:rPr>
                <w:rFonts w:ascii="Arial" w:hAnsi="Arial" w:cs="Arial"/>
                <w:b/>
                <w:bCs/>
                <w:sz w:val="16"/>
                <w:szCs w:val="16"/>
                <w:lang w:val="en-US"/>
              </w:rPr>
            </w:pPr>
          </w:p>
        </w:tc>
        <w:tc>
          <w:tcPr>
            <w:tcW w:w="990" w:type="dxa"/>
            <w:tcBorders>
              <w:top w:val="single" w:sz="4" w:space="0" w:color="auto"/>
              <w:left w:val="nil"/>
              <w:bottom w:val="single" w:sz="4" w:space="0" w:color="auto"/>
              <w:right w:val="nil"/>
            </w:tcBorders>
            <w:shd w:val="clear" w:color="auto" w:fill="EEF1E7"/>
            <w:vAlign w:val="center"/>
          </w:tcPr>
          <w:p w14:paraId="40700AB4" w14:textId="12F6BA09"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Day 1 12h</w:t>
            </w:r>
          </w:p>
        </w:tc>
        <w:tc>
          <w:tcPr>
            <w:tcW w:w="972" w:type="dxa"/>
            <w:tcBorders>
              <w:top w:val="single" w:sz="4" w:space="0" w:color="auto"/>
              <w:left w:val="nil"/>
              <w:bottom w:val="single" w:sz="4" w:space="0" w:color="auto"/>
              <w:right w:val="nil"/>
            </w:tcBorders>
            <w:shd w:val="clear" w:color="auto" w:fill="EEF1E7"/>
          </w:tcPr>
          <w:p w14:paraId="25577528" w14:textId="1E4BB1A1"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145339.7</w:t>
            </w:r>
            <w:r w:rsidRPr="00EB65A9">
              <w:rPr>
                <w:rStyle w:val="eop"/>
                <w:rFonts w:ascii="Arial" w:hAnsi="Arial" w:cs="Arial"/>
                <w:sz w:val="16"/>
                <w:szCs w:val="16"/>
              </w:rPr>
              <w:t> </w:t>
            </w:r>
          </w:p>
        </w:tc>
        <w:tc>
          <w:tcPr>
            <w:tcW w:w="957" w:type="dxa"/>
            <w:tcBorders>
              <w:top w:val="single" w:sz="4" w:space="0" w:color="auto"/>
              <w:left w:val="nil"/>
              <w:bottom w:val="single" w:sz="4" w:space="0" w:color="auto"/>
              <w:right w:val="nil"/>
            </w:tcBorders>
            <w:shd w:val="clear" w:color="auto" w:fill="EEF1E7"/>
          </w:tcPr>
          <w:p w14:paraId="27364A3D" w14:textId="58EA3678"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127625.4</w:t>
            </w:r>
            <w:r w:rsidRPr="00EB65A9">
              <w:rPr>
                <w:rStyle w:val="eop"/>
                <w:rFonts w:ascii="Arial" w:hAnsi="Arial" w:cs="Arial"/>
                <w:sz w:val="16"/>
                <w:szCs w:val="16"/>
              </w:rPr>
              <w:t> </w:t>
            </w:r>
          </w:p>
        </w:tc>
        <w:tc>
          <w:tcPr>
            <w:tcW w:w="1443" w:type="dxa"/>
            <w:tcBorders>
              <w:top w:val="single" w:sz="4" w:space="0" w:color="auto"/>
              <w:left w:val="nil"/>
              <w:bottom w:val="single" w:sz="4" w:space="0" w:color="auto"/>
              <w:right w:val="nil"/>
            </w:tcBorders>
            <w:shd w:val="clear" w:color="auto" w:fill="EEF1E7"/>
          </w:tcPr>
          <w:p w14:paraId="68CABD4E" w14:textId="2C38704A"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165512.7</w:t>
            </w:r>
            <w:r w:rsidRPr="00EB65A9">
              <w:rPr>
                <w:rStyle w:val="eop"/>
                <w:rFonts w:ascii="Arial" w:hAnsi="Arial" w:cs="Arial"/>
                <w:sz w:val="16"/>
                <w:szCs w:val="16"/>
              </w:rPr>
              <w:t> </w:t>
            </w:r>
          </w:p>
        </w:tc>
        <w:tc>
          <w:tcPr>
            <w:tcW w:w="1328" w:type="dxa"/>
            <w:tcBorders>
              <w:top w:val="single" w:sz="4" w:space="0" w:color="auto"/>
              <w:left w:val="nil"/>
              <w:bottom w:val="single" w:sz="4" w:space="0" w:color="auto"/>
              <w:right w:val="nil"/>
            </w:tcBorders>
            <w:shd w:val="clear" w:color="auto" w:fill="EEF1E7"/>
          </w:tcPr>
          <w:p w14:paraId="44CD4D8D" w14:textId="0C38806E"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28.1%</w:t>
            </w:r>
            <w:r w:rsidRPr="00EB65A9">
              <w:rPr>
                <w:rStyle w:val="eop"/>
                <w:rFonts w:ascii="Arial" w:hAnsi="Arial" w:cs="Arial"/>
                <w:sz w:val="16"/>
                <w:szCs w:val="16"/>
              </w:rPr>
              <w:t> </w:t>
            </w:r>
          </w:p>
        </w:tc>
        <w:tc>
          <w:tcPr>
            <w:tcW w:w="1040" w:type="dxa"/>
            <w:tcBorders>
              <w:top w:val="single" w:sz="4" w:space="0" w:color="auto"/>
              <w:left w:val="nil"/>
              <w:bottom w:val="single" w:sz="4" w:space="0" w:color="auto"/>
              <w:right w:val="nil"/>
            </w:tcBorders>
            <w:shd w:val="clear" w:color="auto" w:fill="EEF1E7"/>
          </w:tcPr>
          <w:p w14:paraId="1324E980" w14:textId="6EA3C29E"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12.5%</w:t>
            </w:r>
            <w:r w:rsidRPr="00EB65A9">
              <w:rPr>
                <w:rStyle w:val="eop"/>
                <w:rFonts w:ascii="Arial" w:hAnsi="Arial" w:cs="Arial"/>
                <w:sz w:val="16"/>
                <w:szCs w:val="16"/>
              </w:rPr>
              <w:t> </w:t>
            </w:r>
          </w:p>
        </w:tc>
        <w:tc>
          <w:tcPr>
            <w:tcW w:w="913" w:type="dxa"/>
            <w:tcBorders>
              <w:top w:val="single" w:sz="4" w:space="0" w:color="auto"/>
              <w:left w:val="nil"/>
              <w:bottom w:val="single" w:sz="4" w:space="0" w:color="auto"/>
              <w:right w:val="nil"/>
            </w:tcBorders>
            <w:shd w:val="clear" w:color="auto" w:fill="EEF1E7"/>
          </w:tcPr>
          <w:p w14:paraId="0A1E8DB9" w14:textId="1B6E0C41"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45.8%</w:t>
            </w:r>
            <w:r w:rsidRPr="00EB65A9">
              <w:rPr>
                <w:rStyle w:val="eop"/>
                <w:rFonts w:ascii="Arial" w:hAnsi="Arial" w:cs="Arial"/>
                <w:sz w:val="16"/>
                <w:szCs w:val="16"/>
              </w:rPr>
              <w:t> </w:t>
            </w:r>
          </w:p>
        </w:tc>
      </w:tr>
      <w:tr w:rsidR="00FD6752" w:rsidRPr="00EB65A9" w14:paraId="7D0C2888" w14:textId="77777777">
        <w:trPr>
          <w:trHeight w:val="70"/>
        </w:trPr>
        <w:tc>
          <w:tcPr>
            <w:tcW w:w="1345" w:type="dxa"/>
            <w:gridSpan w:val="2"/>
            <w:vMerge/>
            <w:tcBorders>
              <w:left w:val="nil"/>
              <w:right w:val="nil"/>
            </w:tcBorders>
            <w:vAlign w:val="center"/>
          </w:tcPr>
          <w:p w14:paraId="5E2A8351" w14:textId="77777777" w:rsidR="00FD6752" w:rsidRPr="00EB65A9" w:rsidRDefault="00FD6752" w:rsidP="00BE1EDD">
            <w:pPr>
              <w:spacing w:after="0" w:line="240" w:lineRule="auto"/>
              <w:jc w:val="center"/>
              <w:rPr>
                <w:rFonts w:ascii="Arial" w:hAnsi="Arial" w:cs="Arial"/>
                <w:b/>
                <w:bCs/>
                <w:sz w:val="16"/>
                <w:szCs w:val="16"/>
                <w:lang w:val="en-US"/>
              </w:rPr>
            </w:pPr>
          </w:p>
        </w:tc>
        <w:tc>
          <w:tcPr>
            <w:tcW w:w="990" w:type="dxa"/>
            <w:tcBorders>
              <w:top w:val="single" w:sz="4" w:space="0" w:color="auto"/>
              <w:left w:val="nil"/>
              <w:bottom w:val="single" w:sz="4" w:space="0" w:color="auto"/>
              <w:right w:val="nil"/>
            </w:tcBorders>
            <w:vAlign w:val="center"/>
          </w:tcPr>
          <w:p w14:paraId="1FFCB4DC" w14:textId="67D8DFF8"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Day 1 24h</w:t>
            </w:r>
          </w:p>
        </w:tc>
        <w:tc>
          <w:tcPr>
            <w:tcW w:w="972" w:type="dxa"/>
            <w:tcBorders>
              <w:top w:val="single" w:sz="4" w:space="0" w:color="auto"/>
              <w:left w:val="nil"/>
              <w:bottom w:val="single" w:sz="4" w:space="0" w:color="auto"/>
              <w:right w:val="nil"/>
            </w:tcBorders>
          </w:tcPr>
          <w:p w14:paraId="3CB32E1E" w14:textId="06151C71"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150540.9</w:t>
            </w:r>
            <w:r w:rsidRPr="00EB65A9">
              <w:rPr>
                <w:rStyle w:val="eop"/>
                <w:rFonts w:ascii="Arial" w:hAnsi="Arial" w:cs="Arial"/>
                <w:sz w:val="16"/>
                <w:szCs w:val="16"/>
              </w:rPr>
              <w:t> </w:t>
            </w:r>
          </w:p>
        </w:tc>
        <w:tc>
          <w:tcPr>
            <w:tcW w:w="957" w:type="dxa"/>
            <w:tcBorders>
              <w:top w:val="single" w:sz="4" w:space="0" w:color="auto"/>
              <w:left w:val="nil"/>
              <w:bottom w:val="single" w:sz="4" w:space="0" w:color="auto"/>
              <w:right w:val="nil"/>
            </w:tcBorders>
          </w:tcPr>
          <w:p w14:paraId="40FD18B4" w14:textId="72F0CB60"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132192.7</w:t>
            </w:r>
            <w:r w:rsidRPr="00EB65A9">
              <w:rPr>
                <w:rStyle w:val="eop"/>
                <w:rFonts w:ascii="Arial" w:hAnsi="Arial" w:cs="Arial"/>
                <w:sz w:val="16"/>
                <w:szCs w:val="16"/>
              </w:rPr>
              <w:t> </w:t>
            </w:r>
          </w:p>
        </w:tc>
        <w:tc>
          <w:tcPr>
            <w:tcW w:w="1443" w:type="dxa"/>
            <w:tcBorders>
              <w:top w:val="single" w:sz="4" w:space="0" w:color="auto"/>
              <w:left w:val="nil"/>
              <w:bottom w:val="single" w:sz="4" w:space="0" w:color="auto"/>
              <w:right w:val="nil"/>
            </w:tcBorders>
          </w:tcPr>
          <w:p w14:paraId="48A98922" w14:textId="1AB72826"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171435.9</w:t>
            </w:r>
            <w:r w:rsidRPr="00EB65A9">
              <w:rPr>
                <w:rStyle w:val="eop"/>
                <w:rFonts w:ascii="Arial" w:hAnsi="Arial" w:cs="Arial"/>
                <w:sz w:val="16"/>
                <w:szCs w:val="16"/>
              </w:rPr>
              <w:t> </w:t>
            </w:r>
          </w:p>
        </w:tc>
        <w:tc>
          <w:tcPr>
            <w:tcW w:w="1328" w:type="dxa"/>
            <w:tcBorders>
              <w:top w:val="single" w:sz="4" w:space="0" w:color="auto"/>
              <w:left w:val="nil"/>
              <w:bottom w:val="single" w:sz="4" w:space="0" w:color="auto"/>
              <w:right w:val="nil"/>
            </w:tcBorders>
          </w:tcPr>
          <w:p w14:paraId="2AFEABBA" w14:textId="7F8C0075"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32.6%</w:t>
            </w:r>
            <w:r w:rsidRPr="00EB65A9">
              <w:rPr>
                <w:rStyle w:val="eop"/>
                <w:rFonts w:ascii="Arial" w:hAnsi="Arial" w:cs="Arial"/>
                <w:sz w:val="16"/>
                <w:szCs w:val="16"/>
              </w:rPr>
              <w:t> </w:t>
            </w:r>
          </w:p>
        </w:tc>
        <w:tc>
          <w:tcPr>
            <w:tcW w:w="1040" w:type="dxa"/>
            <w:tcBorders>
              <w:top w:val="single" w:sz="4" w:space="0" w:color="auto"/>
              <w:left w:val="nil"/>
              <w:bottom w:val="single" w:sz="4" w:space="0" w:color="auto"/>
              <w:right w:val="nil"/>
            </w:tcBorders>
          </w:tcPr>
          <w:p w14:paraId="070ED843" w14:textId="38FA93B9"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16.5%</w:t>
            </w:r>
            <w:r w:rsidRPr="00EB65A9">
              <w:rPr>
                <w:rStyle w:val="eop"/>
                <w:rFonts w:ascii="Arial" w:hAnsi="Arial" w:cs="Arial"/>
                <w:sz w:val="16"/>
                <w:szCs w:val="16"/>
              </w:rPr>
              <w:t> </w:t>
            </w:r>
          </w:p>
        </w:tc>
        <w:tc>
          <w:tcPr>
            <w:tcW w:w="913" w:type="dxa"/>
            <w:tcBorders>
              <w:top w:val="single" w:sz="4" w:space="0" w:color="auto"/>
              <w:left w:val="nil"/>
              <w:bottom w:val="single" w:sz="4" w:space="0" w:color="auto"/>
              <w:right w:val="nil"/>
            </w:tcBorders>
          </w:tcPr>
          <w:p w14:paraId="5F8B4613" w14:textId="0001E692"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51.1%</w:t>
            </w:r>
            <w:r w:rsidRPr="00EB65A9">
              <w:rPr>
                <w:rStyle w:val="eop"/>
                <w:rFonts w:ascii="Arial" w:hAnsi="Arial" w:cs="Arial"/>
                <w:sz w:val="16"/>
                <w:szCs w:val="16"/>
              </w:rPr>
              <w:t> </w:t>
            </w:r>
          </w:p>
        </w:tc>
      </w:tr>
      <w:tr w:rsidR="00FD6752" w:rsidRPr="00EB65A9" w14:paraId="65AD6231" w14:textId="77777777" w:rsidTr="002651C9">
        <w:trPr>
          <w:trHeight w:val="70"/>
        </w:trPr>
        <w:tc>
          <w:tcPr>
            <w:tcW w:w="1345" w:type="dxa"/>
            <w:gridSpan w:val="2"/>
            <w:vMerge/>
            <w:tcBorders>
              <w:left w:val="nil"/>
              <w:bottom w:val="single" w:sz="12" w:space="0" w:color="auto"/>
              <w:right w:val="nil"/>
            </w:tcBorders>
            <w:vAlign w:val="center"/>
          </w:tcPr>
          <w:p w14:paraId="56CB5D38" w14:textId="77777777" w:rsidR="00FD6752" w:rsidRPr="00EB65A9" w:rsidRDefault="00FD6752" w:rsidP="00BE1EDD">
            <w:pPr>
              <w:spacing w:after="0" w:line="240" w:lineRule="auto"/>
              <w:jc w:val="center"/>
              <w:rPr>
                <w:rFonts w:ascii="Arial" w:hAnsi="Arial" w:cs="Arial"/>
                <w:b/>
                <w:bCs/>
                <w:sz w:val="16"/>
                <w:szCs w:val="16"/>
                <w:lang w:val="en-US"/>
              </w:rPr>
            </w:pPr>
          </w:p>
        </w:tc>
        <w:tc>
          <w:tcPr>
            <w:tcW w:w="990" w:type="dxa"/>
            <w:tcBorders>
              <w:top w:val="single" w:sz="4" w:space="0" w:color="auto"/>
              <w:left w:val="nil"/>
              <w:bottom w:val="single" w:sz="12" w:space="0" w:color="auto"/>
              <w:right w:val="nil"/>
            </w:tcBorders>
            <w:shd w:val="clear" w:color="auto" w:fill="EEF1E7"/>
            <w:vAlign w:val="center"/>
          </w:tcPr>
          <w:p w14:paraId="52C4247B" w14:textId="63F711A7"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Day 2 48h</w:t>
            </w:r>
          </w:p>
        </w:tc>
        <w:tc>
          <w:tcPr>
            <w:tcW w:w="972" w:type="dxa"/>
            <w:tcBorders>
              <w:top w:val="single" w:sz="4" w:space="0" w:color="auto"/>
              <w:left w:val="nil"/>
              <w:bottom w:val="single" w:sz="12" w:space="0" w:color="auto"/>
              <w:right w:val="nil"/>
            </w:tcBorders>
            <w:shd w:val="clear" w:color="auto" w:fill="EEF1E7"/>
          </w:tcPr>
          <w:p w14:paraId="49B8552E" w14:textId="186D30BA"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140867.3</w:t>
            </w:r>
            <w:r w:rsidRPr="00EB65A9">
              <w:rPr>
                <w:rStyle w:val="eop"/>
                <w:rFonts w:ascii="Arial" w:hAnsi="Arial" w:cs="Arial"/>
                <w:sz w:val="16"/>
                <w:szCs w:val="16"/>
              </w:rPr>
              <w:t> </w:t>
            </w:r>
          </w:p>
        </w:tc>
        <w:tc>
          <w:tcPr>
            <w:tcW w:w="957" w:type="dxa"/>
            <w:tcBorders>
              <w:top w:val="single" w:sz="4" w:space="0" w:color="auto"/>
              <w:left w:val="nil"/>
              <w:bottom w:val="single" w:sz="12" w:space="0" w:color="auto"/>
              <w:right w:val="nil"/>
            </w:tcBorders>
            <w:shd w:val="clear" w:color="auto" w:fill="EEF1E7"/>
          </w:tcPr>
          <w:p w14:paraId="3FA89F07" w14:textId="2FF316FA"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123698.1</w:t>
            </w:r>
            <w:r w:rsidRPr="00EB65A9">
              <w:rPr>
                <w:rStyle w:val="eop"/>
                <w:rFonts w:ascii="Arial" w:hAnsi="Arial" w:cs="Arial"/>
                <w:sz w:val="16"/>
                <w:szCs w:val="16"/>
              </w:rPr>
              <w:t> </w:t>
            </w:r>
          </w:p>
        </w:tc>
        <w:tc>
          <w:tcPr>
            <w:tcW w:w="1443" w:type="dxa"/>
            <w:tcBorders>
              <w:top w:val="single" w:sz="4" w:space="0" w:color="auto"/>
              <w:left w:val="nil"/>
              <w:bottom w:val="single" w:sz="12" w:space="0" w:color="auto"/>
              <w:right w:val="nil"/>
            </w:tcBorders>
            <w:shd w:val="clear" w:color="auto" w:fill="EEF1E7"/>
          </w:tcPr>
          <w:p w14:paraId="42E996CD" w14:textId="1BC552A2"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160419.6</w:t>
            </w:r>
            <w:r w:rsidRPr="00EB65A9">
              <w:rPr>
                <w:rStyle w:val="eop"/>
                <w:rFonts w:ascii="Arial" w:hAnsi="Arial" w:cs="Arial"/>
                <w:sz w:val="16"/>
                <w:szCs w:val="16"/>
              </w:rPr>
              <w:t> </w:t>
            </w:r>
          </w:p>
        </w:tc>
        <w:tc>
          <w:tcPr>
            <w:tcW w:w="1328" w:type="dxa"/>
            <w:tcBorders>
              <w:top w:val="single" w:sz="4" w:space="0" w:color="auto"/>
              <w:left w:val="nil"/>
              <w:bottom w:val="single" w:sz="12" w:space="0" w:color="auto"/>
              <w:right w:val="nil"/>
            </w:tcBorders>
            <w:shd w:val="clear" w:color="auto" w:fill="EEF1E7"/>
          </w:tcPr>
          <w:p w14:paraId="164B0659" w14:textId="7BFFD435"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24.1%</w:t>
            </w:r>
            <w:r w:rsidRPr="00EB65A9">
              <w:rPr>
                <w:rStyle w:val="eop"/>
                <w:rFonts w:ascii="Arial" w:hAnsi="Arial" w:cs="Arial"/>
                <w:sz w:val="16"/>
                <w:szCs w:val="16"/>
              </w:rPr>
              <w:t> </w:t>
            </w:r>
          </w:p>
        </w:tc>
        <w:tc>
          <w:tcPr>
            <w:tcW w:w="1040" w:type="dxa"/>
            <w:tcBorders>
              <w:top w:val="single" w:sz="4" w:space="0" w:color="auto"/>
              <w:left w:val="nil"/>
              <w:bottom w:val="single" w:sz="12" w:space="0" w:color="auto"/>
              <w:right w:val="nil"/>
            </w:tcBorders>
            <w:shd w:val="clear" w:color="auto" w:fill="EEF1E7"/>
          </w:tcPr>
          <w:p w14:paraId="573F4FEF" w14:textId="207D00C6"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9.0%</w:t>
            </w:r>
            <w:r w:rsidRPr="00EB65A9">
              <w:rPr>
                <w:rStyle w:val="eop"/>
                <w:rFonts w:ascii="Arial" w:hAnsi="Arial" w:cs="Arial"/>
                <w:sz w:val="16"/>
                <w:szCs w:val="16"/>
              </w:rPr>
              <w:t> </w:t>
            </w:r>
          </w:p>
        </w:tc>
        <w:tc>
          <w:tcPr>
            <w:tcW w:w="913" w:type="dxa"/>
            <w:tcBorders>
              <w:top w:val="single" w:sz="4" w:space="0" w:color="auto"/>
              <w:left w:val="nil"/>
              <w:bottom w:val="single" w:sz="12" w:space="0" w:color="auto"/>
              <w:right w:val="nil"/>
            </w:tcBorders>
            <w:shd w:val="clear" w:color="auto" w:fill="EEF1E7"/>
          </w:tcPr>
          <w:p w14:paraId="32EA683B" w14:textId="769367CB"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41.3%</w:t>
            </w:r>
            <w:r w:rsidRPr="00EB65A9">
              <w:rPr>
                <w:rStyle w:val="eop"/>
                <w:rFonts w:ascii="Arial" w:hAnsi="Arial" w:cs="Arial"/>
                <w:sz w:val="16"/>
                <w:szCs w:val="16"/>
              </w:rPr>
              <w:t> </w:t>
            </w:r>
          </w:p>
        </w:tc>
      </w:tr>
      <w:tr w:rsidR="00FD6752" w:rsidRPr="00EB65A9" w14:paraId="65CD9FC4" w14:textId="77777777">
        <w:trPr>
          <w:trHeight w:val="70"/>
        </w:trPr>
        <w:tc>
          <w:tcPr>
            <w:tcW w:w="1345" w:type="dxa"/>
            <w:gridSpan w:val="2"/>
            <w:vMerge w:val="restart"/>
            <w:tcBorders>
              <w:top w:val="single" w:sz="12" w:space="0" w:color="auto"/>
              <w:left w:val="nil"/>
              <w:right w:val="nil"/>
            </w:tcBorders>
            <w:vAlign w:val="center"/>
          </w:tcPr>
          <w:p w14:paraId="60AB2CB3" w14:textId="1A669B27" w:rsidR="00FD6752" w:rsidRPr="00BE1EDD" w:rsidRDefault="00FD6752" w:rsidP="00BE1EDD">
            <w:pPr>
              <w:spacing w:after="0" w:line="240" w:lineRule="auto"/>
              <w:jc w:val="center"/>
              <w:rPr>
                <w:rFonts w:ascii="Arial" w:hAnsi="Arial" w:cs="Arial"/>
                <w:sz w:val="16"/>
                <w:szCs w:val="16"/>
                <w:lang w:val="en-US"/>
              </w:rPr>
            </w:pPr>
            <w:r w:rsidRPr="00BE1EDD">
              <w:rPr>
                <w:rFonts w:ascii="Arial" w:hAnsi="Arial" w:cs="Arial"/>
                <w:sz w:val="16"/>
                <w:szCs w:val="16"/>
                <w:lang w:val="en-US"/>
              </w:rPr>
              <w:t>990 mg VES001</w:t>
            </w:r>
          </w:p>
        </w:tc>
        <w:tc>
          <w:tcPr>
            <w:tcW w:w="990" w:type="dxa"/>
            <w:tcBorders>
              <w:top w:val="single" w:sz="12" w:space="0" w:color="auto"/>
              <w:left w:val="nil"/>
              <w:bottom w:val="single" w:sz="4" w:space="0" w:color="auto"/>
              <w:right w:val="nil"/>
            </w:tcBorders>
            <w:vAlign w:val="center"/>
          </w:tcPr>
          <w:p w14:paraId="21DEC74A" w14:textId="10B0871D"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Overall</w:t>
            </w:r>
          </w:p>
        </w:tc>
        <w:tc>
          <w:tcPr>
            <w:tcW w:w="972" w:type="dxa"/>
            <w:tcBorders>
              <w:top w:val="single" w:sz="12" w:space="0" w:color="auto"/>
              <w:left w:val="nil"/>
              <w:bottom w:val="single" w:sz="4" w:space="0" w:color="auto"/>
              <w:right w:val="nil"/>
            </w:tcBorders>
          </w:tcPr>
          <w:p w14:paraId="7A9029D0" w14:textId="5F3C2CF7"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132829.0</w:t>
            </w:r>
            <w:r w:rsidRPr="00EB65A9">
              <w:rPr>
                <w:rStyle w:val="eop"/>
                <w:rFonts w:ascii="Arial" w:hAnsi="Arial" w:cs="Arial"/>
                <w:sz w:val="16"/>
                <w:szCs w:val="16"/>
              </w:rPr>
              <w:t> </w:t>
            </w:r>
          </w:p>
        </w:tc>
        <w:tc>
          <w:tcPr>
            <w:tcW w:w="957" w:type="dxa"/>
            <w:tcBorders>
              <w:top w:val="single" w:sz="12" w:space="0" w:color="auto"/>
              <w:left w:val="nil"/>
              <w:bottom w:val="single" w:sz="4" w:space="0" w:color="auto"/>
              <w:right w:val="nil"/>
            </w:tcBorders>
          </w:tcPr>
          <w:p w14:paraId="07A0F8CB" w14:textId="2295D9DF"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119567.6</w:t>
            </w:r>
            <w:r w:rsidRPr="00EB65A9">
              <w:rPr>
                <w:rStyle w:val="eop"/>
                <w:rFonts w:ascii="Arial" w:hAnsi="Arial" w:cs="Arial"/>
                <w:sz w:val="16"/>
                <w:szCs w:val="16"/>
              </w:rPr>
              <w:t> </w:t>
            </w:r>
          </w:p>
        </w:tc>
        <w:tc>
          <w:tcPr>
            <w:tcW w:w="1443" w:type="dxa"/>
            <w:tcBorders>
              <w:top w:val="single" w:sz="12" w:space="0" w:color="auto"/>
              <w:left w:val="nil"/>
              <w:bottom w:val="single" w:sz="4" w:space="0" w:color="auto"/>
              <w:right w:val="nil"/>
            </w:tcBorders>
          </w:tcPr>
          <w:p w14:paraId="45752A56" w14:textId="69D40731"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147561.3</w:t>
            </w:r>
            <w:r w:rsidRPr="00EB65A9">
              <w:rPr>
                <w:rStyle w:val="eop"/>
                <w:rFonts w:ascii="Arial" w:hAnsi="Arial" w:cs="Arial"/>
                <w:sz w:val="16"/>
                <w:szCs w:val="16"/>
              </w:rPr>
              <w:t> </w:t>
            </w:r>
          </w:p>
        </w:tc>
        <w:tc>
          <w:tcPr>
            <w:tcW w:w="1328" w:type="dxa"/>
            <w:tcBorders>
              <w:top w:val="single" w:sz="12" w:space="0" w:color="auto"/>
              <w:left w:val="nil"/>
              <w:bottom w:val="single" w:sz="4" w:space="0" w:color="auto"/>
              <w:right w:val="nil"/>
            </w:tcBorders>
          </w:tcPr>
          <w:p w14:paraId="3AE5EDA0" w14:textId="0624D213"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17.0%</w:t>
            </w:r>
            <w:r w:rsidRPr="00EB65A9">
              <w:rPr>
                <w:rStyle w:val="eop"/>
                <w:rFonts w:ascii="Arial" w:hAnsi="Arial" w:cs="Arial"/>
                <w:sz w:val="16"/>
                <w:szCs w:val="16"/>
              </w:rPr>
              <w:t> </w:t>
            </w:r>
          </w:p>
        </w:tc>
        <w:tc>
          <w:tcPr>
            <w:tcW w:w="1040" w:type="dxa"/>
            <w:tcBorders>
              <w:top w:val="single" w:sz="12" w:space="0" w:color="auto"/>
              <w:left w:val="nil"/>
              <w:bottom w:val="single" w:sz="4" w:space="0" w:color="auto"/>
              <w:right w:val="nil"/>
            </w:tcBorders>
          </w:tcPr>
          <w:p w14:paraId="21D9D870" w14:textId="4D9BCC43"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5.4%</w:t>
            </w:r>
            <w:r w:rsidRPr="00EB65A9">
              <w:rPr>
                <w:rStyle w:val="eop"/>
                <w:rFonts w:ascii="Arial" w:hAnsi="Arial" w:cs="Arial"/>
                <w:sz w:val="16"/>
                <w:szCs w:val="16"/>
              </w:rPr>
              <w:t> </w:t>
            </w:r>
          </w:p>
        </w:tc>
        <w:tc>
          <w:tcPr>
            <w:tcW w:w="913" w:type="dxa"/>
            <w:tcBorders>
              <w:top w:val="single" w:sz="12" w:space="0" w:color="auto"/>
              <w:left w:val="nil"/>
              <w:bottom w:val="single" w:sz="4" w:space="0" w:color="auto"/>
              <w:right w:val="nil"/>
            </w:tcBorders>
          </w:tcPr>
          <w:p w14:paraId="3D50F4D7" w14:textId="6CF80A5E"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30.0%</w:t>
            </w:r>
            <w:r w:rsidRPr="00EB65A9">
              <w:rPr>
                <w:rStyle w:val="eop"/>
                <w:rFonts w:ascii="Arial" w:hAnsi="Arial" w:cs="Arial"/>
                <w:sz w:val="16"/>
                <w:szCs w:val="16"/>
              </w:rPr>
              <w:t> </w:t>
            </w:r>
          </w:p>
        </w:tc>
      </w:tr>
      <w:tr w:rsidR="00FD6752" w:rsidRPr="00EB65A9" w14:paraId="25AE4892" w14:textId="77777777" w:rsidTr="002651C9">
        <w:trPr>
          <w:trHeight w:val="70"/>
        </w:trPr>
        <w:tc>
          <w:tcPr>
            <w:tcW w:w="1345" w:type="dxa"/>
            <w:gridSpan w:val="2"/>
            <w:vMerge/>
            <w:tcBorders>
              <w:left w:val="nil"/>
              <w:right w:val="nil"/>
            </w:tcBorders>
            <w:vAlign w:val="center"/>
          </w:tcPr>
          <w:p w14:paraId="51085A09" w14:textId="77777777" w:rsidR="00FD6752" w:rsidRPr="00EB65A9" w:rsidRDefault="00FD6752" w:rsidP="00BE1EDD">
            <w:pPr>
              <w:spacing w:after="0" w:line="240" w:lineRule="auto"/>
              <w:jc w:val="center"/>
              <w:rPr>
                <w:rFonts w:ascii="Arial" w:hAnsi="Arial" w:cs="Arial"/>
                <w:b/>
                <w:bCs/>
                <w:sz w:val="16"/>
                <w:szCs w:val="16"/>
                <w:lang w:val="en-US"/>
              </w:rPr>
            </w:pPr>
          </w:p>
        </w:tc>
        <w:tc>
          <w:tcPr>
            <w:tcW w:w="990" w:type="dxa"/>
            <w:tcBorders>
              <w:top w:val="single" w:sz="4" w:space="0" w:color="auto"/>
              <w:left w:val="nil"/>
              <w:bottom w:val="single" w:sz="4" w:space="0" w:color="auto"/>
              <w:right w:val="nil"/>
            </w:tcBorders>
            <w:shd w:val="clear" w:color="auto" w:fill="EEF1E7"/>
            <w:vAlign w:val="center"/>
          </w:tcPr>
          <w:p w14:paraId="4872E52F" w14:textId="02B2A4CC"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Day 1 1h</w:t>
            </w:r>
          </w:p>
        </w:tc>
        <w:tc>
          <w:tcPr>
            <w:tcW w:w="972" w:type="dxa"/>
            <w:tcBorders>
              <w:top w:val="single" w:sz="4" w:space="0" w:color="auto"/>
              <w:left w:val="nil"/>
              <w:bottom w:val="single" w:sz="4" w:space="0" w:color="auto"/>
              <w:right w:val="nil"/>
            </w:tcBorders>
            <w:shd w:val="clear" w:color="auto" w:fill="EEF1E7"/>
          </w:tcPr>
          <w:p w14:paraId="7ACF14B6" w14:textId="1A68E846"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117703.5</w:t>
            </w:r>
            <w:r w:rsidRPr="00EB65A9">
              <w:rPr>
                <w:rStyle w:val="eop"/>
                <w:rFonts w:ascii="Arial" w:hAnsi="Arial" w:cs="Arial"/>
                <w:sz w:val="16"/>
                <w:szCs w:val="16"/>
              </w:rPr>
              <w:t> </w:t>
            </w:r>
          </w:p>
        </w:tc>
        <w:tc>
          <w:tcPr>
            <w:tcW w:w="957" w:type="dxa"/>
            <w:tcBorders>
              <w:top w:val="single" w:sz="4" w:space="0" w:color="auto"/>
              <w:left w:val="nil"/>
              <w:bottom w:val="single" w:sz="4" w:space="0" w:color="auto"/>
              <w:right w:val="nil"/>
            </w:tcBorders>
            <w:shd w:val="clear" w:color="auto" w:fill="EEF1E7"/>
          </w:tcPr>
          <w:p w14:paraId="755A85BF" w14:textId="45A387D2"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103118.1</w:t>
            </w:r>
            <w:r w:rsidRPr="00EB65A9">
              <w:rPr>
                <w:rStyle w:val="eop"/>
                <w:rFonts w:ascii="Arial" w:hAnsi="Arial" w:cs="Arial"/>
                <w:sz w:val="16"/>
                <w:szCs w:val="16"/>
              </w:rPr>
              <w:t> </w:t>
            </w:r>
          </w:p>
        </w:tc>
        <w:tc>
          <w:tcPr>
            <w:tcW w:w="1443" w:type="dxa"/>
            <w:tcBorders>
              <w:top w:val="single" w:sz="4" w:space="0" w:color="auto"/>
              <w:left w:val="nil"/>
              <w:bottom w:val="single" w:sz="4" w:space="0" w:color="auto"/>
              <w:right w:val="nil"/>
            </w:tcBorders>
            <w:shd w:val="clear" w:color="auto" w:fill="EEF1E7"/>
          </w:tcPr>
          <w:p w14:paraId="2CC9E580" w14:textId="2D9E4B39"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134351.8</w:t>
            </w:r>
            <w:r w:rsidRPr="00EB65A9">
              <w:rPr>
                <w:rStyle w:val="eop"/>
                <w:rFonts w:ascii="Arial" w:hAnsi="Arial" w:cs="Arial"/>
                <w:sz w:val="16"/>
                <w:szCs w:val="16"/>
              </w:rPr>
              <w:t> </w:t>
            </w:r>
          </w:p>
        </w:tc>
        <w:tc>
          <w:tcPr>
            <w:tcW w:w="1328" w:type="dxa"/>
            <w:tcBorders>
              <w:top w:val="single" w:sz="4" w:space="0" w:color="auto"/>
              <w:left w:val="nil"/>
              <w:bottom w:val="single" w:sz="4" w:space="0" w:color="auto"/>
              <w:right w:val="nil"/>
            </w:tcBorders>
            <w:shd w:val="clear" w:color="auto" w:fill="EEF1E7"/>
          </w:tcPr>
          <w:p w14:paraId="587635BE" w14:textId="2CB88B92"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3.7%</w:t>
            </w:r>
            <w:r w:rsidRPr="00EB65A9">
              <w:rPr>
                <w:rStyle w:val="eop"/>
                <w:rFonts w:ascii="Arial" w:hAnsi="Arial" w:cs="Arial"/>
                <w:sz w:val="16"/>
                <w:szCs w:val="16"/>
              </w:rPr>
              <w:t> </w:t>
            </w:r>
          </w:p>
        </w:tc>
        <w:tc>
          <w:tcPr>
            <w:tcW w:w="1040" w:type="dxa"/>
            <w:tcBorders>
              <w:top w:val="single" w:sz="4" w:space="0" w:color="auto"/>
              <w:left w:val="nil"/>
              <w:bottom w:val="single" w:sz="4" w:space="0" w:color="auto"/>
              <w:right w:val="nil"/>
            </w:tcBorders>
            <w:shd w:val="clear" w:color="auto" w:fill="EEF1E7"/>
          </w:tcPr>
          <w:p w14:paraId="49F8967C" w14:textId="3ECF2CEA"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-9.1%</w:t>
            </w:r>
            <w:r w:rsidRPr="00EB65A9">
              <w:rPr>
                <w:rStyle w:val="eop"/>
                <w:rFonts w:ascii="Arial" w:hAnsi="Arial" w:cs="Arial"/>
                <w:sz w:val="16"/>
                <w:szCs w:val="16"/>
              </w:rPr>
              <w:t> </w:t>
            </w:r>
          </w:p>
        </w:tc>
        <w:tc>
          <w:tcPr>
            <w:tcW w:w="913" w:type="dxa"/>
            <w:tcBorders>
              <w:top w:val="single" w:sz="4" w:space="0" w:color="auto"/>
              <w:left w:val="nil"/>
              <w:bottom w:val="single" w:sz="4" w:space="0" w:color="auto"/>
              <w:right w:val="nil"/>
            </w:tcBorders>
            <w:shd w:val="clear" w:color="auto" w:fill="EEF1E7"/>
          </w:tcPr>
          <w:p w14:paraId="60B1F26E" w14:textId="2CFAF4C9"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18.4%</w:t>
            </w:r>
            <w:r w:rsidRPr="00EB65A9">
              <w:rPr>
                <w:rStyle w:val="eop"/>
                <w:rFonts w:ascii="Arial" w:hAnsi="Arial" w:cs="Arial"/>
                <w:sz w:val="16"/>
                <w:szCs w:val="16"/>
              </w:rPr>
              <w:t> </w:t>
            </w:r>
          </w:p>
        </w:tc>
      </w:tr>
      <w:tr w:rsidR="00FD6752" w:rsidRPr="00EB65A9" w14:paraId="46817DDC" w14:textId="77777777">
        <w:trPr>
          <w:trHeight w:val="70"/>
        </w:trPr>
        <w:tc>
          <w:tcPr>
            <w:tcW w:w="1345" w:type="dxa"/>
            <w:gridSpan w:val="2"/>
            <w:vMerge/>
            <w:tcBorders>
              <w:left w:val="nil"/>
              <w:right w:val="nil"/>
            </w:tcBorders>
            <w:vAlign w:val="center"/>
          </w:tcPr>
          <w:p w14:paraId="1FC1750A" w14:textId="77777777" w:rsidR="00FD6752" w:rsidRPr="00EB65A9" w:rsidRDefault="00FD6752" w:rsidP="00BE1EDD">
            <w:pPr>
              <w:spacing w:after="0" w:line="240" w:lineRule="auto"/>
              <w:jc w:val="center"/>
              <w:rPr>
                <w:rFonts w:ascii="Arial" w:hAnsi="Arial" w:cs="Arial"/>
                <w:b/>
                <w:bCs/>
                <w:sz w:val="16"/>
                <w:szCs w:val="16"/>
                <w:lang w:val="en-US"/>
              </w:rPr>
            </w:pPr>
          </w:p>
        </w:tc>
        <w:tc>
          <w:tcPr>
            <w:tcW w:w="990" w:type="dxa"/>
            <w:tcBorders>
              <w:top w:val="single" w:sz="4" w:space="0" w:color="auto"/>
              <w:left w:val="nil"/>
              <w:bottom w:val="single" w:sz="4" w:space="0" w:color="auto"/>
              <w:right w:val="nil"/>
            </w:tcBorders>
            <w:vAlign w:val="center"/>
          </w:tcPr>
          <w:p w14:paraId="5BB3BBC0" w14:textId="328D8C73"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Day 1 3h</w:t>
            </w:r>
          </w:p>
        </w:tc>
        <w:tc>
          <w:tcPr>
            <w:tcW w:w="972" w:type="dxa"/>
            <w:tcBorders>
              <w:top w:val="single" w:sz="4" w:space="0" w:color="auto"/>
              <w:left w:val="nil"/>
              <w:bottom w:val="single" w:sz="4" w:space="0" w:color="auto"/>
              <w:right w:val="nil"/>
            </w:tcBorders>
          </w:tcPr>
          <w:p w14:paraId="19369AA8" w14:textId="7B51F1EA"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121415.6</w:t>
            </w:r>
            <w:r w:rsidRPr="00EB65A9">
              <w:rPr>
                <w:rStyle w:val="eop"/>
                <w:rFonts w:ascii="Arial" w:hAnsi="Arial" w:cs="Arial"/>
                <w:sz w:val="16"/>
                <w:szCs w:val="16"/>
              </w:rPr>
              <w:t> </w:t>
            </w:r>
          </w:p>
        </w:tc>
        <w:tc>
          <w:tcPr>
            <w:tcW w:w="957" w:type="dxa"/>
            <w:tcBorders>
              <w:top w:val="single" w:sz="4" w:space="0" w:color="auto"/>
              <w:left w:val="nil"/>
              <w:bottom w:val="single" w:sz="4" w:space="0" w:color="auto"/>
              <w:right w:val="nil"/>
            </w:tcBorders>
          </w:tcPr>
          <w:p w14:paraId="5ED7D3B4" w14:textId="11BA8B8E"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105627.4</w:t>
            </w:r>
            <w:r w:rsidRPr="00EB65A9">
              <w:rPr>
                <w:rStyle w:val="eop"/>
                <w:rFonts w:ascii="Arial" w:hAnsi="Arial" w:cs="Arial"/>
                <w:sz w:val="16"/>
                <w:szCs w:val="16"/>
              </w:rPr>
              <w:t> </w:t>
            </w:r>
          </w:p>
        </w:tc>
        <w:tc>
          <w:tcPr>
            <w:tcW w:w="1443" w:type="dxa"/>
            <w:tcBorders>
              <w:top w:val="single" w:sz="4" w:space="0" w:color="auto"/>
              <w:left w:val="nil"/>
              <w:bottom w:val="single" w:sz="4" w:space="0" w:color="auto"/>
              <w:right w:val="nil"/>
            </w:tcBorders>
          </w:tcPr>
          <w:p w14:paraId="18E194D5" w14:textId="3C888FA4"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139563.8</w:t>
            </w:r>
            <w:r w:rsidRPr="00EB65A9">
              <w:rPr>
                <w:rStyle w:val="eop"/>
                <w:rFonts w:ascii="Arial" w:hAnsi="Arial" w:cs="Arial"/>
                <w:sz w:val="16"/>
                <w:szCs w:val="16"/>
              </w:rPr>
              <w:t> </w:t>
            </w:r>
          </w:p>
        </w:tc>
        <w:tc>
          <w:tcPr>
            <w:tcW w:w="1328" w:type="dxa"/>
            <w:tcBorders>
              <w:top w:val="single" w:sz="4" w:space="0" w:color="auto"/>
              <w:left w:val="nil"/>
              <w:bottom w:val="single" w:sz="4" w:space="0" w:color="auto"/>
              <w:right w:val="nil"/>
            </w:tcBorders>
          </w:tcPr>
          <w:p w14:paraId="21176D32" w14:textId="5DFB643D"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7.0%</w:t>
            </w:r>
            <w:r w:rsidRPr="00EB65A9">
              <w:rPr>
                <w:rStyle w:val="eop"/>
                <w:rFonts w:ascii="Arial" w:hAnsi="Arial" w:cs="Arial"/>
                <w:sz w:val="16"/>
                <w:szCs w:val="16"/>
              </w:rPr>
              <w:t> </w:t>
            </w:r>
          </w:p>
        </w:tc>
        <w:tc>
          <w:tcPr>
            <w:tcW w:w="1040" w:type="dxa"/>
            <w:tcBorders>
              <w:top w:val="single" w:sz="4" w:space="0" w:color="auto"/>
              <w:left w:val="nil"/>
              <w:bottom w:val="single" w:sz="4" w:space="0" w:color="auto"/>
              <w:right w:val="nil"/>
            </w:tcBorders>
          </w:tcPr>
          <w:p w14:paraId="1AC4EB63" w14:textId="104153F3"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-6.9%</w:t>
            </w:r>
            <w:r w:rsidRPr="00EB65A9">
              <w:rPr>
                <w:rStyle w:val="eop"/>
                <w:rFonts w:ascii="Arial" w:hAnsi="Arial" w:cs="Arial"/>
                <w:sz w:val="16"/>
                <w:szCs w:val="16"/>
              </w:rPr>
              <w:t> </w:t>
            </w:r>
          </w:p>
        </w:tc>
        <w:tc>
          <w:tcPr>
            <w:tcW w:w="913" w:type="dxa"/>
            <w:tcBorders>
              <w:top w:val="single" w:sz="4" w:space="0" w:color="auto"/>
              <w:left w:val="nil"/>
              <w:bottom w:val="single" w:sz="4" w:space="0" w:color="auto"/>
              <w:right w:val="nil"/>
            </w:tcBorders>
          </w:tcPr>
          <w:p w14:paraId="0F86EEBD" w14:textId="353E584F"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23.0%</w:t>
            </w:r>
            <w:r w:rsidRPr="00EB65A9">
              <w:rPr>
                <w:rStyle w:val="eop"/>
                <w:rFonts w:ascii="Arial" w:hAnsi="Arial" w:cs="Arial"/>
                <w:sz w:val="16"/>
                <w:szCs w:val="16"/>
              </w:rPr>
              <w:t> </w:t>
            </w:r>
          </w:p>
        </w:tc>
      </w:tr>
      <w:tr w:rsidR="00FD6752" w:rsidRPr="00EB65A9" w14:paraId="54022BA1" w14:textId="77777777" w:rsidTr="002651C9">
        <w:trPr>
          <w:trHeight w:val="70"/>
        </w:trPr>
        <w:tc>
          <w:tcPr>
            <w:tcW w:w="1345" w:type="dxa"/>
            <w:gridSpan w:val="2"/>
            <w:vMerge/>
            <w:tcBorders>
              <w:left w:val="nil"/>
              <w:right w:val="nil"/>
            </w:tcBorders>
            <w:vAlign w:val="center"/>
          </w:tcPr>
          <w:p w14:paraId="7AE8A670" w14:textId="77777777" w:rsidR="00FD6752" w:rsidRPr="00EB65A9" w:rsidRDefault="00FD6752" w:rsidP="00BE1EDD">
            <w:pPr>
              <w:spacing w:after="0" w:line="240" w:lineRule="auto"/>
              <w:jc w:val="center"/>
              <w:rPr>
                <w:rFonts w:ascii="Arial" w:hAnsi="Arial" w:cs="Arial"/>
                <w:b/>
                <w:bCs/>
                <w:sz w:val="16"/>
                <w:szCs w:val="16"/>
                <w:lang w:val="en-US"/>
              </w:rPr>
            </w:pPr>
          </w:p>
        </w:tc>
        <w:tc>
          <w:tcPr>
            <w:tcW w:w="990" w:type="dxa"/>
            <w:tcBorders>
              <w:top w:val="single" w:sz="4" w:space="0" w:color="auto"/>
              <w:left w:val="nil"/>
              <w:bottom w:val="single" w:sz="4" w:space="0" w:color="auto"/>
              <w:right w:val="nil"/>
            </w:tcBorders>
            <w:shd w:val="clear" w:color="auto" w:fill="EEF1E7"/>
            <w:vAlign w:val="center"/>
          </w:tcPr>
          <w:p w14:paraId="4A460AE7" w14:textId="33CEB008"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Day 1 6h</w:t>
            </w:r>
          </w:p>
        </w:tc>
        <w:tc>
          <w:tcPr>
            <w:tcW w:w="972" w:type="dxa"/>
            <w:tcBorders>
              <w:top w:val="single" w:sz="4" w:space="0" w:color="auto"/>
              <w:left w:val="nil"/>
              <w:bottom w:val="single" w:sz="4" w:space="0" w:color="auto"/>
              <w:right w:val="nil"/>
            </w:tcBorders>
            <w:shd w:val="clear" w:color="auto" w:fill="EEF1E7"/>
          </w:tcPr>
          <w:p w14:paraId="7C1D0F44" w14:textId="1B43FAE0"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140579.9</w:t>
            </w:r>
            <w:r w:rsidRPr="00EB65A9">
              <w:rPr>
                <w:rStyle w:val="eop"/>
                <w:rFonts w:ascii="Arial" w:hAnsi="Arial" w:cs="Arial"/>
                <w:sz w:val="16"/>
                <w:szCs w:val="16"/>
              </w:rPr>
              <w:t> </w:t>
            </w:r>
          </w:p>
        </w:tc>
        <w:tc>
          <w:tcPr>
            <w:tcW w:w="957" w:type="dxa"/>
            <w:tcBorders>
              <w:top w:val="single" w:sz="4" w:space="0" w:color="auto"/>
              <w:left w:val="nil"/>
              <w:bottom w:val="single" w:sz="4" w:space="0" w:color="auto"/>
              <w:right w:val="nil"/>
            </w:tcBorders>
            <w:shd w:val="clear" w:color="auto" w:fill="EEF1E7"/>
          </w:tcPr>
          <w:p w14:paraId="01DF8B42" w14:textId="19FC204B"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123159.8</w:t>
            </w:r>
            <w:r w:rsidRPr="00EB65A9">
              <w:rPr>
                <w:rStyle w:val="eop"/>
                <w:rFonts w:ascii="Arial" w:hAnsi="Arial" w:cs="Arial"/>
                <w:sz w:val="16"/>
                <w:szCs w:val="16"/>
              </w:rPr>
              <w:t> </w:t>
            </w:r>
          </w:p>
        </w:tc>
        <w:tc>
          <w:tcPr>
            <w:tcW w:w="1443" w:type="dxa"/>
            <w:tcBorders>
              <w:top w:val="single" w:sz="4" w:space="0" w:color="auto"/>
              <w:left w:val="nil"/>
              <w:bottom w:val="single" w:sz="4" w:space="0" w:color="auto"/>
              <w:right w:val="nil"/>
            </w:tcBorders>
            <w:shd w:val="clear" w:color="auto" w:fill="EEF1E7"/>
          </w:tcPr>
          <w:p w14:paraId="77EE17A6" w14:textId="786FAA92"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160463.9</w:t>
            </w:r>
            <w:r w:rsidRPr="00EB65A9">
              <w:rPr>
                <w:rStyle w:val="eop"/>
                <w:rFonts w:ascii="Arial" w:hAnsi="Arial" w:cs="Arial"/>
                <w:sz w:val="16"/>
                <w:szCs w:val="16"/>
              </w:rPr>
              <w:t> </w:t>
            </w:r>
          </w:p>
        </w:tc>
        <w:tc>
          <w:tcPr>
            <w:tcW w:w="1328" w:type="dxa"/>
            <w:tcBorders>
              <w:top w:val="single" w:sz="4" w:space="0" w:color="auto"/>
              <w:left w:val="nil"/>
              <w:bottom w:val="single" w:sz="4" w:space="0" w:color="auto"/>
              <w:right w:val="nil"/>
            </w:tcBorders>
            <w:shd w:val="clear" w:color="auto" w:fill="EEF1E7"/>
          </w:tcPr>
          <w:p w14:paraId="040E2FC0" w14:textId="6EEF8E42"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23.9%</w:t>
            </w:r>
            <w:r w:rsidRPr="00EB65A9">
              <w:rPr>
                <w:rStyle w:val="eop"/>
                <w:rFonts w:ascii="Arial" w:hAnsi="Arial" w:cs="Arial"/>
                <w:sz w:val="16"/>
                <w:szCs w:val="16"/>
              </w:rPr>
              <w:t> </w:t>
            </w:r>
          </w:p>
        </w:tc>
        <w:tc>
          <w:tcPr>
            <w:tcW w:w="1040" w:type="dxa"/>
            <w:tcBorders>
              <w:top w:val="single" w:sz="4" w:space="0" w:color="auto"/>
              <w:left w:val="nil"/>
              <w:bottom w:val="single" w:sz="4" w:space="0" w:color="auto"/>
              <w:right w:val="nil"/>
            </w:tcBorders>
            <w:shd w:val="clear" w:color="auto" w:fill="EEF1E7"/>
          </w:tcPr>
          <w:p w14:paraId="2F4A8748" w14:textId="7731777A"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8.5%</w:t>
            </w:r>
            <w:r w:rsidRPr="00EB65A9">
              <w:rPr>
                <w:rStyle w:val="eop"/>
                <w:rFonts w:ascii="Arial" w:hAnsi="Arial" w:cs="Arial"/>
                <w:sz w:val="16"/>
                <w:szCs w:val="16"/>
              </w:rPr>
              <w:t> </w:t>
            </w:r>
          </w:p>
        </w:tc>
        <w:tc>
          <w:tcPr>
            <w:tcW w:w="913" w:type="dxa"/>
            <w:tcBorders>
              <w:top w:val="single" w:sz="4" w:space="0" w:color="auto"/>
              <w:left w:val="nil"/>
              <w:bottom w:val="single" w:sz="4" w:space="0" w:color="auto"/>
              <w:right w:val="nil"/>
            </w:tcBorders>
            <w:shd w:val="clear" w:color="auto" w:fill="EEF1E7"/>
          </w:tcPr>
          <w:p w14:paraId="5934A747" w14:textId="3FC18D1D"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41.4%</w:t>
            </w:r>
            <w:r w:rsidRPr="00EB65A9">
              <w:rPr>
                <w:rStyle w:val="eop"/>
                <w:rFonts w:ascii="Arial" w:hAnsi="Arial" w:cs="Arial"/>
                <w:sz w:val="16"/>
                <w:szCs w:val="16"/>
              </w:rPr>
              <w:t> </w:t>
            </w:r>
          </w:p>
        </w:tc>
      </w:tr>
      <w:tr w:rsidR="00FD6752" w:rsidRPr="00EB65A9" w14:paraId="19A2071A" w14:textId="77777777">
        <w:trPr>
          <w:trHeight w:val="70"/>
        </w:trPr>
        <w:tc>
          <w:tcPr>
            <w:tcW w:w="1345" w:type="dxa"/>
            <w:gridSpan w:val="2"/>
            <w:vMerge/>
            <w:tcBorders>
              <w:left w:val="nil"/>
              <w:right w:val="nil"/>
            </w:tcBorders>
            <w:vAlign w:val="center"/>
          </w:tcPr>
          <w:p w14:paraId="019EAA78" w14:textId="77777777" w:rsidR="00FD6752" w:rsidRPr="00EB65A9" w:rsidRDefault="00FD6752" w:rsidP="00BE1EDD">
            <w:pPr>
              <w:spacing w:after="0" w:line="240" w:lineRule="auto"/>
              <w:jc w:val="center"/>
              <w:rPr>
                <w:rFonts w:ascii="Arial" w:hAnsi="Arial" w:cs="Arial"/>
                <w:b/>
                <w:bCs/>
                <w:sz w:val="16"/>
                <w:szCs w:val="16"/>
                <w:lang w:val="en-US"/>
              </w:rPr>
            </w:pPr>
          </w:p>
        </w:tc>
        <w:tc>
          <w:tcPr>
            <w:tcW w:w="990" w:type="dxa"/>
            <w:tcBorders>
              <w:top w:val="single" w:sz="4" w:space="0" w:color="auto"/>
              <w:left w:val="nil"/>
              <w:bottom w:val="single" w:sz="4" w:space="0" w:color="auto"/>
              <w:right w:val="nil"/>
            </w:tcBorders>
            <w:vAlign w:val="center"/>
          </w:tcPr>
          <w:p w14:paraId="3EFE7754" w14:textId="7F4F6CDF"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Day 1 12h</w:t>
            </w:r>
          </w:p>
        </w:tc>
        <w:tc>
          <w:tcPr>
            <w:tcW w:w="972" w:type="dxa"/>
            <w:tcBorders>
              <w:top w:val="single" w:sz="4" w:space="0" w:color="auto"/>
              <w:left w:val="nil"/>
              <w:bottom w:val="single" w:sz="4" w:space="0" w:color="auto"/>
              <w:right w:val="nil"/>
            </w:tcBorders>
          </w:tcPr>
          <w:p w14:paraId="4334966A" w14:textId="251090F6"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136359.1</w:t>
            </w:r>
            <w:r w:rsidRPr="00EB65A9">
              <w:rPr>
                <w:rStyle w:val="eop"/>
                <w:rFonts w:ascii="Arial" w:hAnsi="Arial" w:cs="Arial"/>
                <w:sz w:val="16"/>
                <w:szCs w:val="16"/>
              </w:rPr>
              <w:t> </w:t>
            </w:r>
          </w:p>
        </w:tc>
        <w:tc>
          <w:tcPr>
            <w:tcW w:w="957" w:type="dxa"/>
            <w:tcBorders>
              <w:top w:val="single" w:sz="4" w:space="0" w:color="auto"/>
              <w:left w:val="nil"/>
              <w:bottom w:val="single" w:sz="4" w:space="0" w:color="auto"/>
              <w:right w:val="nil"/>
            </w:tcBorders>
          </w:tcPr>
          <w:p w14:paraId="537B3361" w14:textId="07960137"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119462.0</w:t>
            </w:r>
            <w:r w:rsidRPr="00EB65A9">
              <w:rPr>
                <w:rStyle w:val="eop"/>
                <w:rFonts w:ascii="Arial" w:hAnsi="Arial" w:cs="Arial"/>
                <w:sz w:val="16"/>
                <w:szCs w:val="16"/>
              </w:rPr>
              <w:t> </w:t>
            </w:r>
          </w:p>
        </w:tc>
        <w:tc>
          <w:tcPr>
            <w:tcW w:w="1443" w:type="dxa"/>
            <w:tcBorders>
              <w:top w:val="single" w:sz="4" w:space="0" w:color="auto"/>
              <w:left w:val="nil"/>
              <w:bottom w:val="single" w:sz="4" w:space="0" w:color="auto"/>
              <w:right w:val="nil"/>
            </w:tcBorders>
          </w:tcPr>
          <w:p w14:paraId="386EE608" w14:textId="20B95846"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155646.1</w:t>
            </w:r>
            <w:r w:rsidRPr="00EB65A9">
              <w:rPr>
                <w:rStyle w:val="eop"/>
                <w:rFonts w:ascii="Arial" w:hAnsi="Arial" w:cs="Arial"/>
                <w:sz w:val="16"/>
                <w:szCs w:val="16"/>
              </w:rPr>
              <w:t> </w:t>
            </w:r>
          </w:p>
        </w:tc>
        <w:tc>
          <w:tcPr>
            <w:tcW w:w="1328" w:type="dxa"/>
            <w:tcBorders>
              <w:top w:val="single" w:sz="4" w:space="0" w:color="auto"/>
              <w:left w:val="nil"/>
              <w:bottom w:val="single" w:sz="4" w:space="0" w:color="auto"/>
              <w:right w:val="nil"/>
            </w:tcBorders>
          </w:tcPr>
          <w:p w14:paraId="117B99ED" w14:textId="017C3F3D"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20.1%</w:t>
            </w:r>
            <w:r w:rsidRPr="00EB65A9">
              <w:rPr>
                <w:rStyle w:val="eop"/>
                <w:rFonts w:ascii="Arial" w:hAnsi="Arial" w:cs="Arial"/>
                <w:sz w:val="16"/>
                <w:szCs w:val="16"/>
              </w:rPr>
              <w:t> </w:t>
            </w:r>
          </w:p>
        </w:tc>
        <w:tc>
          <w:tcPr>
            <w:tcW w:w="1040" w:type="dxa"/>
            <w:tcBorders>
              <w:top w:val="single" w:sz="4" w:space="0" w:color="auto"/>
              <w:left w:val="nil"/>
              <w:bottom w:val="single" w:sz="4" w:space="0" w:color="auto"/>
              <w:right w:val="nil"/>
            </w:tcBorders>
          </w:tcPr>
          <w:p w14:paraId="4DCCC47B" w14:textId="1692B76B"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5.3%</w:t>
            </w:r>
            <w:r w:rsidRPr="00EB65A9">
              <w:rPr>
                <w:rStyle w:val="eop"/>
                <w:rFonts w:ascii="Arial" w:hAnsi="Arial" w:cs="Arial"/>
                <w:sz w:val="16"/>
                <w:szCs w:val="16"/>
              </w:rPr>
              <w:t> </w:t>
            </w:r>
          </w:p>
        </w:tc>
        <w:tc>
          <w:tcPr>
            <w:tcW w:w="913" w:type="dxa"/>
            <w:tcBorders>
              <w:top w:val="single" w:sz="4" w:space="0" w:color="auto"/>
              <w:left w:val="nil"/>
              <w:bottom w:val="single" w:sz="4" w:space="0" w:color="auto"/>
              <w:right w:val="nil"/>
            </w:tcBorders>
          </w:tcPr>
          <w:p w14:paraId="439A830B" w14:textId="15933674"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37.1%</w:t>
            </w:r>
            <w:r w:rsidRPr="00EB65A9">
              <w:rPr>
                <w:rStyle w:val="eop"/>
                <w:rFonts w:ascii="Arial" w:hAnsi="Arial" w:cs="Arial"/>
                <w:sz w:val="16"/>
                <w:szCs w:val="16"/>
              </w:rPr>
              <w:t> </w:t>
            </w:r>
          </w:p>
        </w:tc>
      </w:tr>
      <w:tr w:rsidR="00FD6752" w:rsidRPr="00EB65A9" w14:paraId="095C60D3" w14:textId="77777777" w:rsidTr="002651C9">
        <w:trPr>
          <w:trHeight w:val="70"/>
        </w:trPr>
        <w:tc>
          <w:tcPr>
            <w:tcW w:w="1345" w:type="dxa"/>
            <w:gridSpan w:val="2"/>
            <w:vMerge/>
            <w:tcBorders>
              <w:left w:val="nil"/>
              <w:right w:val="nil"/>
            </w:tcBorders>
            <w:vAlign w:val="center"/>
          </w:tcPr>
          <w:p w14:paraId="04463BED" w14:textId="77777777" w:rsidR="00FD6752" w:rsidRPr="00EB65A9" w:rsidRDefault="00FD6752" w:rsidP="00BE1EDD">
            <w:pPr>
              <w:spacing w:after="0" w:line="240" w:lineRule="auto"/>
              <w:jc w:val="center"/>
              <w:rPr>
                <w:rFonts w:ascii="Arial" w:hAnsi="Arial" w:cs="Arial"/>
                <w:b/>
                <w:bCs/>
                <w:sz w:val="16"/>
                <w:szCs w:val="16"/>
                <w:lang w:val="en-US"/>
              </w:rPr>
            </w:pPr>
          </w:p>
        </w:tc>
        <w:tc>
          <w:tcPr>
            <w:tcW w:w="990" w:type="dxa"/>
            <w:tcBorders>
              <w:top w:val="single" w:sz="4" w:space="0" w:color="auto"/>
              <w:left w:val="nil"/>
              <w:bottom w:val="nil"/>
              <w:right w:val="nil"/>
            </w:tcBorders>
            <w:shd w:val="clear" w:color="auto" w:fill="EEF1E7"/>
            <w:vAlign w:val="center"/>
          </w:tcPr>
          <w:p w14:paraId="1575AFDE" w14:textId="4B9CB00F"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Day 1 24h</w:t>
            </w:r>
          </w:p>
        </w:tc>
        <w:tc>
          <w:tcPr>
            <w:tcW w:w="972" w:type="dxa"/>
            <w:tcBorders>
              <w:top w:val="single" w:sz="4" w:space="0" w:color="auto"/>
              <w:left w:val="nil"/>
              <w:bottom w:val="nil"/>
              <w:right w:val="nil"/>
            </w:tcBorders>
            <w:shd w:val="clear" w:color="auto" w:fill="EEF1E7"/>
          </w:tcPr>
          <w:p w14:paraId="5EE89709" w14:textId="551AFC36"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137529.8</w:t>
            </w:r>
            <w:r w:rsidRPr="00EB65A9">
              <w:rPr>
                <w:rStyle w:val="eop"/>
                <w:rFonts w:ascii="Arial" w:hAnsi="Arial" w:cs="Arial"/>
                <w:sz w:val="16"/>
                <w:szCs w:val="16"/>
              </w:rPr>
              <w:t> </w:t>
            </w:r>
          </w:p>
        </w:tc>
        <w:tc>
          <w:tcPr>
            <w:tcW w:w="957" w:type="dxa"/>
            <w:tcBorders>
              <w:top w:val="single" w:sz="4" w:space="0" w:color="auto"/>
              <w:left w:val="nil"/>
              <w:bottom w:val="nil"/>
              <w:right w:val="nil"/>
            </w:tcBorders>
            <w:shd w:val="clear" w:color="auto" w:fill="EEF1E7"/>
          </w:tcPr>
          <w:p w14:paraId="1BF727BD" w14:textId="074A942A"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120487.7</w:t>
            </w:r>
            <w:r w:rsidRPr="00EB65A9">
              <w:rPr>
                <w:rStyle w:val="eop"/>
                <w:rFonts w:ascii="Arial" w:hAnsi="Arial" w:cs="Arial"/>
                <w:sz w:val="16"/>
                <w:szCs w:val="16"/>
              </w:rPr>
              <w:t> </w:t>
            </w:r>
          </w:p>
        </w:tc>
        <w:tc>
          <w:tcPr>
            <w:tcW w:w="1443" w:type="dxa"/>
            <w:tcBorders>
              <w:top w:val="single" w:sz="4" w:space="0" w:color="auto"/>
              <w:left w:val="nil"/>
              <w:bottom w:val="nil"/>
              <w:right w:val="nil"/>
            </w:tcBorders>
            <w:shd w:val="clear" w:color="auto" w:fill="EEF1E7"/>
          </w:tcPr>
          <w:p w14:paraId="73BC2D9D" w14:textId="5322BBFD"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156982.4</w:t>
            </w:r>
            <w:r w:rsidRPr="00EB65A9">
              <w:rPr>
                <w:rStyle w:val="eop"/>
                <w:rFonts w:ascii="Arial" w:hAnsi="Arial" w:cs="Arial"/>
                <w:sz w:val="16"/>
                <w:szCs w:val="16"/>
              </w:rPr>
              <w:t> </w:t>
            </w:r>
          </w:p>
        </w:tc>
        <w:tc>
          <w:tcPr>
            <w:tcW w:w="1328" w:type="dxa"/>
            <w:tcBorders>
              <w:top w:val="single" w:sz="4" w:space="0" w:color="auto"/>
              <w:left w:val="nil"/>
              <w:bottom w:val="nil"/>
              <w:right w:val="nil"/>
            </w:tcBorders>
            <w:shd w:val="clear" w:color="auto" w:fill="EEF1E7"/>
          </w:tcPr>
          <w:p w14:paraId="152EC378" w14:textId="7692C39B"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21.2%</w:t>
            </w:r>
            <w:r w:rsidRPr="00EB65A9">
              <w:rPr>
                <w:rStyle w:val="eop"/>
                <w:rFonts w:ascii="Arial" w:hAnsi="Arial" w:cs="Arial"/>
                <w:sz w:val="16"/>
                <w:szCs w:val="16"/>
              </w:rPr>
              <w:t> </w:t>
            </w:r>
          </w:p>
        </w:tc>
        <w:tc>
          <w:tcPr>
            <w:tcW w:w="1040" w:type="dxa"/>
            <w:tcBorders>
              <w:top w:val="single" w:sz="4" w:space="0" w:color="auto"/>
              <w:left w:val="nil"/>
              <w:bottom w:val="nil"/>
              <w:right w:val="nil"/>
            </w:tcBorders>
            <w:shd w:val="clear" w:color="auto" w:fill="EEF1E7"/>
          </w:tcPr>
          <w:p w14:paraId="3E0D8792" w14:textId="77670452"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6.2%</w:t>
            </w:r>
            <w:r w:rsidRPr="00EB65A9">
              <w:rPr>
                <w:rStyle w:val="eop"/>
                <w:rFonts w:ascii="Arial" w:hAnsi="Arial" w:cs="Arial"/>
                <w:sz w:val="16"/>
                <w:szCs w:val="16"/>
              </w:rPr>
              <w:t> </w:t>
            </w:r>
          </w:p>
        </w:tc>
        <w:tc>
          <w:tcPr>
            <w:tcW w:w="913" w:type="dxa"/>
            <w:tcBorders>
              <w:top w:val="single" w:sz="4" w:space="0" w:color="auto"/>
              <w:left w:val="nil"/>
              <w:bottom w:val="nil"/>
              <w:right w:val="nil"/>
            </w:tcBorders>
            <w:shd w:val="clear" w:color="auto" w:fill="EEF1E7"/>
          </w:tcPr>
          <w:p w14:paraId="2816AFA0" w14:textId="461DB719"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38.3%</w:t>
            </w:r>
            <w:r w:rsidRPr="00EB65A9">
              <w:rPr>
                <w:rStyle w:val="eop"/>
                <w:rFonts w:ascii="Arial" w:hAnsi="Arial" w:cs="Arial"/>
                <w:sz w:val="16"/>
                <w:szCs w:val="16"/>
              </w:rPr>
              <w:t> </w:t>
            </w:r>
          </w:p>
        </w:tc>
      </w:tr>
      <w:tr w:rsidR="00FD6752" w:rsidRPr="00EB65A9" w14:paraId="154F2D52" w14:textId="77777777">
        <w:trPr>
          <w:trHeight w:val="70"/>
        </w:trPr>
        <w:tc>
          <w:tcPr>
            <w:tcW w:w="1345" w:type="dxa"/>
            <w:gridSpan w:val="2"/>
            <w:vMerge/>
            <w:tcBorders>
              <w:left w:val="nil"/>
              <w:bottom w:val="single" w:sz="12" w:space="0" w:color="auto"/>
              <w:right w:val="nil"/>
            </w:tcBorders>
            <w:vAlign w:val="center"/>
          </w:tcPr>
          <w:p w14:paraId="51CBB518" w14:textId="77777777" w:rsidR="00FD6752" w:rsidRPr="00EB65A9" w:rsidRDefault="00FD6752" w:rsidP="00BE1EDD">
            <w:pPr>
              <w:spacing w:after="0" w:line="240" w:lineRule="auto"/>
              <w:jc w:val="center"/>
              <w:rPr>
                <w:rFonts w:ascii="Arial" w:hAnsi="Arial" w:cs="Arial"/>
                <w:b/>
                <w:bCs/>
                <w:sz w:val="16"/>
                <w:szCs w:val="16"/>
                <w:lang w:val="en-US"/>
              </w:rPr>
            </w:pPr>
          </w:p>
        </w:tc>
        <w:tc>
          <w:tcPr>
            <w:tcW w:w="990" w:type="dxa"/>
            <w:tcBorders>
              <w:top w:val="single" w:sz="4" w:space="0" w:color="auto"/>
              <w:left w:val="nil"/>
              <w:bottom w:val="single" w:sz="12" w:space="0" w:color="auto"/>
              <w:right w:val="nil"/>
            </w:tcBorders>
            <w:vAlign w:val="center"/>
          </w:tcPr>
          <w:p w14:paraId="0EEF3A14" w14:textId="7D0616EA" w:rsidR="00FD6752" w:rsidRPr="00EB65A9" w:rsidRDefault="00FD6752" w:rsidP="00BE1EDD">
            <w:pPr>
              <w:spacing w:after="0" w:line="240" w:lineRule="auto"/>
              <w:jc w:val="center"/>
              <w:rPr>
                <w:rFonts w:ascii="Arial" w:hAnsi="Arial" w:cs="Arial"/>
                <w:sz w:val="16"/>
                <w:szCs w:val="16"/>
              </w:rPr>
            </w:pPr>
            <w:r w:rsidRPr="00EB65A9">
              <w:rPr>
                <w:rFonts w:ascii="Arial" w:hAnsi="Arial" w:cs="Arial"/>
                <w:sz w:val="16"/>
                <w:szCs w:val="16"/>
              </w:rPr>
              <w:t>Day 2 48h</w:t>
            </w:r>
          </w:p>
        </w:tc>
        <w:tc>
          <w:tcPr>
            <w:tcW w:w="972" w:type="dxa"/>
            <w:tcBorders>
              <w:top w:val="single" w:sz="4" w:space="0" w:color="auto"/>
              <w:left w:val="nil"/>
              <w:bottom w:val="single" w:sz="12" w:space="0" w:color="auto"/>
              <w:right w:val="nil"/>
            </w:tcBorders>
          </w:tcPr>
          <w:p w14:paraId="0A93DB60" w14:textId="6DAA113B"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145777.5</w:t>
            </w:r>
            <w:r w:rsidRPr="00EB65A9">
              <w:rPr>
                <w:rStyle w:val="eop"/>
                <w:rFonts w:ascii="Arial" w:hAnsi="Arial" w:cs="Arial"/>
                <w:sz w:val="16"/>
                <w:szCs w:val="16"/>
              </w:rPr>
              <w:t> </w:t>
            </w:r>
          </w:p>
        </w:tc>
        <w:tc>
          <w:tcPr>
            <w:tcW w:w="957" w:type="dxa"/>
            <w:tcBorders>
              <w:top w:val="single" w:sz="4" w:space="0" w:color="auto"/>
              <w:left w:val="nil"/>
              <w:bottom w:val="single" w:sz="12" w:space="0" w:color="auto"/>
              <w:right w:val="nil"/>
            </w:tcBorders>
          </w:tcPr>
          <w:p w14:paraId="655397A3" w14:textId="3063F8F3"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127713.4</w:t>
            </w:r>
            <w:r w:rsidRPr="00EB65A9">
              <w:rPr>
                <w:rStyle w:val="eop"/>
                <w:rFonts w:ascii="Arial" w:hAnsi="Arial" w:cs="Arial"/>
                <w:sz w:val="16"/>
                <w:szCs w:val="16"/>
              </w:rPr>
              <w:t> </w:t>
            </w:r>
          </w:p>
        </w:tc>
        <w:tc>
          <w:tcPr>
            <w:tcW w:w="1443" w:type="dxa"/>
            <w:tcBorders>
              <w:top w:val="single" w:sz="4" w:space="0" w:color="auto"/>
              <w:left w:val="nil"/>
              <w:bottom w:val="single" w:sz="12" w:space="0" w:color="auto"/>
              <w:right w:val="nil"/>
            </w:tcBorders>
          </w:tcPr>
          <w:p w14:paraId="52ED3708" w14:textId="06524724"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166396.7</w:t>
            </w:r>
            <w:r w:rsidRPr="00EB65A9">
              <w:rPr>
                <w:rStyle w:val="eop"/>
                <w:rFonts w:ascii="Arial" w:hAnsi="Arial" w:cs="Arial"/>
                <w:sz w:val="16"/>
                <w:szCs w:val="16"/>
              </w:rPr>
              <w:t> </w:t>
            </w:r>
          </w:p>
        </w:tc>
        <w:tc>
          <w:tcPr>
            <w:tcW w:w="1328" w:type="dxa"/>
            <w:tcBorders>
              <w:top w:val="single" w:sz="4" w:space="0" w:color="auto"/>
              <w:left w:val="nil"/>
              <w:bottom w:val="single" w:sz="12" w:space="0" w:color="auto"/>
              <w:right w:val="nil"/>
            </w:tcBorders>
          </w:tcPr>
          <w:p w14:paraId="7165208B" w14:textId="1D7FE0C9"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28.4%</w:t>
            </w:r>
            <w:r w:rsidRPr="00EB65A9">
              <w:rPr>
                <w:rStyle w:val="eop"/>
                <w:rFonts w:ascii="Arial" w:hAnsi="Arial" w:cs="Arial"/>
                <w:sz w:val="16"/>
                <w:szCs w:val="16"/>
              </w:rPr>
              <w:t> </w:t>
            </w:r>
          </w:p>
        </w:tc>
        <w:tc>
          <w:tcPr>
            <w:tcW w:w="1040" w:type="dxa"/>
            <w:tcBorders>
              <w:top w:val="single" w:sz="4" w:space="0" w:color="auto"/>
              <w:left w:val="nil"/>
              <w:bottom w:val="single" w:sz="12" w:space="0" w:color="auto"/>
              <w:right w:val="nil"/>
            </w:tcBorders>
          </w:tcPr>
          <w:p w14:paraId="4F9E7140" w14:textId="4DDF350B"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12.5%</w:t>
            </w:r>
            <w:r w:rsidRPr="00EB65A9">
              <w:rPr>
                <w:rStyle w:val="eop"/>
                <w:rFonts w:ascii="Arial" w:hAnsi="Arial" w:cs="Arial"/>
                <w:sz w:val="16"/>
                <w:szCs w:val="16"/>
              </w:rPr>
              <w:t> </w:t>
            </w:r>
          </w:p>
        </w:tc>
        <w:tc>
          <w:tcPr>
            <w:tcW w:w="913" w:type="dxa"/>
            <w:tcBorders>
              <w:top w:val="single" w:sz="4" w:space="0" w:color="auto"/>
              <w:left w:val="nil"/>
              <w:bottom w:val="single" w:sz="12" w:space="0" w:color="auto"/>
              <w:right w:val="nil"/>
            </w:tcBorders>
          </w:tcPr>
          <w:p w14:paraId="0C6B8EBA" w14:textId="0702BF6A" w:rsidR="00FD6752" w:rsidRPr="00EB65A9" w:rsidRDefault="00FD6752" w:rsidP="00BE1EDD">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46.6%</w:t>
            </w:r>
            <w:r w:rsidRPr="00EB65A9">
              <w:rPr>
                <w:rStyle w:val="eop"/>
                <w:rFonts w:ascii="Arial" w:hAnsi="Arial" w:cs="Arial"/>
                <w:sz w:val="16"/>
                <w:szCs w:val="16"/>
              </w:rPr>
              <w:t> </w:t>
            </w:r>
          </w:p>
        </w:tc>
      </w:tr>
      <w:tr w:rsidR="00C14FBE" w:rsidRPr="00EB65A9" w14:paraId="05CF507C" w14:textId="77777777" w:rsidTr="00FD6752">
        <w:trPr>
          <w:trHeight w:val="70"/>
        </w:trPr>
        <w:tc>
          <w:tcPr>
            <w:tcW w:w="8988" w:type="dxa"/>
            <w:gridSpan w:val="9"/>
            <w:tcBorders>
              <w:top w:val="single" w:sz="12" w:space="0" w:color="auto"/>
              <w:left w:val="nil"/>
              <w:bottom w:val="nil"/>
              <w:right w:val="nil"/>
            </w:tcBorders>
            <w:vAlign w:val="center"/>
          </w:tcPr>
          <w:p w14:paraId="37F9D0E2" w14:textId="5EB17B59" w:rsidR="00C14FBE" w:rsidRPr="00FD6752" w:rsidRDefault="00E2229A" w:rsidP="00BE1EDD">
            <w:pPr>
              <w:spacing w:after="0" w:line="240" w:lineRule="auto"/>
              <w:jc w:val="center"/>
              <w:rPr>
                <w:rStyle w:val="normaltextrun"/>
                <w:rFonts w:ascii="Arial" w:hAnsi="Arial" w:cs="Arial"/>
                <w:b/>
                <w:bCs/>
                <w:sz w:val="20"/>
                <w:szCs w:val="20"/>
                <w:lang w:val="en-US"/>
              </w:rPr>
            </w:pPr>
            <w:r>
              <w:rPr>
                <w:rStyle w:val="normaltextrun"/>
                <w:b/>
                <w:bCs/>
              </w:rPr>
              <w:t>C</w:t>
            </w:r>
            <w:r w:rsidRPr="00FD6752">
              <w:rPr>
                <w:rStyle w:val="normaltextrun"/>
                <w:b/>
                <w:bCs/>
              </w:rPr>
              <w:t>erebrospinal</w:t>
            </w:r>
            <w:r w:rsidR="00FD6752" w:rsidRPr="00FD6752">
              <w:rPr>
                <w:rStyle w:val="normaltextrun"/>
                <w:b/>
                <w:bCs/>
              </w:rPr>
              <w:t xml:space="preserve"> fluid progranulin – Inferential statistics</w:t>
            </w:r>
          </w:p>
        </w:tc>
      </w:tr>
      <w:tr w:rsidR="00C14FBE" w:rsidRPr="00EB65A9" w14:paraId="19710206" w14:textId="77777777" w:rsidTr="002651C9">
        <w:trPr>
          <w:trHeight w:val="70"/>
        </w:trPr>
        <w:tc>
          <w:tcPr>
            <w:tcW w:w="3307" w:type="dxa"/>
            <w:gridSpan w:val="4"/>
            <w:tcBorders>
              <w:top w:val="single" w:sz="12" w:space="0" w:color="auto"/>
              <w:left w:val="nil"/>
              <w:bottom w:val="nil"/>
              <w:right w:val="nil"/>
            </w:tcBorders>
            <w:shd w:val="clear" w:color="auto" w:fill="CCD5B9"/>
            <w:vAlign w:val="center"/>
          </w:tcPr>
          <w:p w14:paraId="70F9E7E0" w14:textId="77777777" w:rsidR="00C14FBE" w:rsidRPr="00EB65A9" w:rsidRDefault="00C14FBE" w:rsidP="00BE1EDD">
            <w:pPr>
              <w:spacing w:after="0" w:line="240" w:lineRule="auto"/>
              <w:jc w:val="center"/>
              <w:rPr>
                <w:rStyle w:val="normaltextrun"/>
                <w:rFonts w:ascii="Arial" w:hAnsi="Arial" w:cs="Arial"/>
                <w:sz w:val="16"/>
                <w:szCs w:val="16"/>
                <w:lang w:val="en-US"/>
              </w:rPr>
            </w:pPr>
          </w:p>
        </w:tc>
        <w:tc>
          <w:tcPr>
            <w:tcW w:w="5681" w:type="dxa"/>
            <w:gridSpan w:val="5"/>
            <w:tcBorders>
              <w:top w:val="single" w:sz="12" w:space="0" w:color="auto"/>
              <w:left w:val="nil"/>
              <w:bottom w:val="single" w:sz="4" w:space="0" w:color="auto"/>
              <w:right w:val="nil"/>
            </w:tcBorders>
            <w:shd w:val="clear" w:color="auto" w:fill="CCD5B9"/>
          </w:tcPr>
          <w:p w14:paraId="1BAB65E7" w14:textId="4539739C" w:rsidR="00C14FBE" w:rsidRPr="00EB65A9" w:rsidRDefault="00C14FBE" w:rsidP="00BE1EDD">
            <w:pPr>
              <w:spacing w:after="0" w:line="240" w:lineRule="auto"/>
              <w:jc w:val="center"/>
              <w:rPr>
                <w:rStyle w:val="normaltextrun"/>
                <w:rFonts w:ascii="Arial" w:hAnsi="Arial" w:cs="Arial"/>
                <w:sz w:val="16"/>
                <w:szCs w:val="16"/>
                <w:lang w:val="en-US"/>
              </w:rPr>
            </w:pPr>
            <w:r w:rsidRPr="00EB65A9">
              <w:rPr>
                <w:rFonts w:ascii="Arial" w:hAnsi="Arial" w:cs="Arial"/>
                <w:b/>
                <w:bCs/>
                <w:sz w:val="16"/>
                <w:szCs w:val="16"/>
                <w:lang w:val="en-US"/>
              </w:rPr>
              <w:t>Back transformed</w:t>
            </w:r>
          </w:p>
        </w:tc>
      </w:tr>
      <w:tr w:rsidR="00C14FBE" w:rsidRPr="00EB65A9" w14:paraId="788602B2" w14:textId="77777777" w:rsidTr="002651C9">
        <w:trPr>
          <w:trHeight w:val="70"/>
        </w:trPr>
        <w:tc>
          <w:tcPr>
            <w:tcW w:w="2335" w:type="dxa"/>
            <w:gridSpan w:val="3"/>
            <w:tcBorders>
              <w:top w:val="nil"/>
              <w:left w:val="nil"/>
              <w:bottom w:val="single" w:sz="12" w:space="0" w:color="auto"/>
              <w:right w:val="nil"/>
            </w:tcBorders>
            <w:shd w:val="clear" w:color="auto" w:fill="CCD5B9"/>
            <w:vAlign w:val="center"/>
          </w:tcPr>
          <w:p w14:paraId="013FB9F7" w14:textId="13272660" w:rsidR="00C14FBE" w:rsidRPr="00EB65A9" w:rsidRDefault="00C14FBE" w:rsidP="00C14FBE">
            <w:pPr>
              <w:spacing w:after="0" w:line="240" w:lineRule="auto"/>
              <w:jc w:val="center"/>
              <w:rPr>
                <w:rFonts w:ascii="Arial" w:hAnsi="Arial" w:cs="Arial"/>
                <w:sz w:val="16"/>
                <w:szCs w:val="16"/>
              </w:rPr>
            </w:pPr>
            <w:r w:rsidRPr="00EB65A9">
              <w:rPr>
                <w:rFonts w:ascii="Arial" w:hAnsi="Arial" w:cs="Arial"/>
                <w:b/>
                <w:bCs/>
                <w:sz w:val="16"/>
                <w:szCs w:val="16"/>
                <w:lang w:val="en-US"/>
              </w:rPr>
              <w:t>Effect/Contrast</w:t>
            </w:r>
          </w:p>
        </w:tc>
        <w:tc>
          <w:tcPr>
            <w:tcW w:w="972" w:type="dxa"/>
            <w:tcBorders>
              <w:top w:val="nil"/>
              <w:left w:val="nil"/>
              <w:bottom w:val="single" w:sz="12" w:space="0" w:color="auto"/>
              <w:right w:val="nil"/>
            </w:tcBorders>
            <w:shd w:val="clear" w:color="auto" w:fill="CCD5B9"/>
            <w:vAlign w:val="center"/>
          </w:tcPr>
          <w:p w14:paraId="04CDF8F3" w14:textId="618ACD73" w:rsidR="00C14FBE" w:rsidRPr="00EB65A9" w:rsidRDefault="00C14FBE" w:rsidP="00C14FBE">
            <w:pPr>
              <w:spacing w:after="0" w:line="240" w:lineRule="auto"/>
              <w:jc w:val="center"/>
              <w:rPr>
                <w:rStyle w:val="normaltextrun"/>
                <w:rFonts w:ascii="Arial" w:hAnsi="Arial" w:cs="Arial"/>
                <w:sz w:val="16"/>
                <w:szCs w:val="16"/>
                <w:lang w:val="en-US"/>
              </w:rPr>
            </w:pPr>
            <w:r w:rsidRPr="00EB65A9">
              <w:rPr>
                <w:rFonts w:ascii="Arial" w:hAnsi="Arial" w:cs="Arial"/>
                <w:b/>
                <w:bCs/>
                <w:sz w:val="16"/>
                <w:szCs w:val="16"/>
                <w:lang w:val="en-US"/>
              </w:rPr>
              <w:t>P-value</w:t>
            </w:r>
          </w:p>
        </w:tc>
        <w:tc>
          <w:tcPr>
            <w:tcW w:w="957" w:type="dxa"/>
            <w:tcBorders>
              <w:top w:val="single" w:sz="4" w:space="0" w:color="auto"/>
              <w:left w:val="nil"/>
              <w:bottom w:val="single" w:sz="12" w:space="0" w:color="auto"/>
              <w:right w:val="nil"/>
            </w:tcBorders>
            <w:shd w:val="clear" w:color="auto" w:fill="CCD5B9"/>
            <w:vAlign w:val="center"/>
          </w:tcPr>
          <w:p w14:paraId="6CD428F0" w14:textId="24F8A120" w:rsidR="00C14FBE" w:rsidRPr="00EB65A9" w:rsidRDefault="00C14FBE" w:rsidP="00C14FBE">
            <w:pPr>
              <w:spacing w:after="0" w:line="240" w:lineRule="auto"/>
              <w:jc w:val="center"/>
              <w:rPr>
                <w:rStyle w:val="normaltextrun"/>
                <w:rFonts w:ascii="Arial" w:hAnsi="Arial" w:cs="Arial"/>
                <w:sz w:val="16"/>
                <w:szCs w:val="16"/>
                <w:lang w:val="en-US"/>
              </w:rPr>
            </w:pPr>
            <w:r w:rsidRPr="00EB65A9">
              <w:rPr>
                <w:rFonts w:ascii="Arial" w:hAnsi="Arial" w:cs="Arial"/>
                <w:b/>
                <w:bCs/>
                <w:sz w:val="16"/>
                <w:szCs w:val="16"/>
                <w:lang w:val="en-US"/>
              </w:rPr>
              <w:t>First LSM</w:t>
            </w:r>
            <w:r w:rsidRPr="00EB65A9">
              <w:rPr>
                <w:rFonts w:ascii="Arial" w:hAnsi="Arial" w:cs="Arial"/>
                <w:sz w:val="16"/>
                <w:szCs w:val="16"/>
              </w:rPr>
              <w:t> </w:t>
            </w:r>
            <w:r w:rsidRPr="00EB65A9">
              <w:rPr>
                <w:rFonts w:ascii="Arial" w:hAnsi="Arial" w:cs="Arial"/>
                <w:sz w:val="16"/>
                <w:szCs w:val="16"/>
              </w:rPr>
              <w:br/>
            </w:r>
            <w:r w:rsidRPr="00EB65A9">
              <w:rPr>
                <w:rFonts w:ascii="Arial" w:hAnsi="Arial" w:cs="Arial"/>
                <w:b/>
                <w:bCs/>
                <w:sz w:val="16"/>
                <w:szCs w:val="16"/>
                <w:lang w:val="en-US"/>
              </w:rPr>
              <w:t>of contrast</w:t>
            </w:r>
          </w:p>
        </w:tc>
        <w:tc>
          <w:tcPr>
            <w:tcW w:w="1443" w:type="dxa"/>
            <w:tcBorders>
              <w:top w:val="single" w:sz="4" w:space="0" w:color="auto"/>
              <w:left w:val="nil"/>
              <w:bottom w:val="single" w:sz="12" w:space="0" w:color="auto"/>
              <w:right w:val="nil"/>
            </w:tcBorders>
            <w:shd w:val="clear" w:color="auto" w:fill="CCD5B9"/>
            <w:vAlign w:val="center"/>
          </w:tcPr>
          <w:p w14:paraId="22338066" w14:textId="714A1520" w:rsidR="00C14FBE" w:rsidRPr="00EB65A9" w:rsidRDefault="00C14FBE" w:rsidP="00C14FBE">
            <w:pPr>
              <w:spacing w:after="0" w:line="240" w:lineRule="auto"/>
              <w:jc w:val="center"/>
              <w:rPr>
                <w:rStyle w:val="normaltextrun"/>
                <w:rFonts w:ascii="Arial" w:hAnsi="Arial" w:cs="Arial"/>
                <w:sz w:val="16"/>
                <w:szCs w:val="16"/>
                <w:lang w:val="en-US"/>
              </w:rPr>
            </w:pPr>
            <w:r w:rsidRPr="00EB65A9">
              <w:rPr>
                <w:rFonts w:ascii="Arial" w:hAnsi="Arial" w:cs="Arial"/>
                <w:b/>
                <w:bCs/>
                <w:sz w:val="16"/>
                <w:szCs w:val="16"/>
                <w:lang w:val="en-US"/>
              </w:rPr>
              <w:t>Second LSM</w:t>
            </w:r>
            <w:r w:rsidRPr="00EB65A9">
              <w:rPr>
                <w:rFonts w:ascii="Arial" w:hAnsi="Arial" w:cs="Arial"/>
                <w:sz w:val="16"/>
                <w:szCs w:val="16"/>
              </w:rPr>
              <w:t> </w:t>
            </w:r>
            <w:r w:rsidRPr="00EB65A9">
              <w:rPr>
                <w:rFonts w:ascii="Arial" w:hAnsi="Arial" w:cs="Arial"/>
                <w:sz w:val="16"/>
                <w:szCs w:val="16"/>
              </w:rPr>
              <w:br/>
            </w:r>
            <w:r w:rsidRPr="00EB65A9">
              <w:rPr>
                <w:rFonts w:ascii="Arial" w:hAnsi="Arial" w:cs="Arial"/>
                <w:b/>
                <w:bCs/>
                <w:sz w:val="16"/>
                <w:szCs w:val="16"/>
                <w:lang w:val="en-US"/>
              </w:rPr>
              <w:t>of contrast</w:t>
            </w:r>
          </w:p>
        </w:tc>
        <w:tc>
          <w:tcPr>
            <w:tcW w:w="1328" w:type="dxa"/>
            <w:tcBorders>
              <w:top w:val="single" w:sz="4" w:space="0" w:color="auto"/>
              <w:left w:val="nil"/>
              <w:bottom w:val="single" w:sz="12" w:space="0" w:color="auto"/>
              <w:right w:val="nil"/>
            </w:tcBorders>
            <w:shd w:val="clear" w:color="auto" w:fill="CCD5B9"/>
            <w:vAlign w:val="center"/>
          </w:tcPr>
          <w:p w14:paraId="2CD1915D" w14:textId="421957EC" w:rsidR="00C14FBE" w:rsidRPr="00EB65A9" w:rsidRDefault="00C14FBE" w:rsidP="00C14FBE">
            <w:pPr>
              <w:spacing w:after="0" w:line="240" w:lineRule="auto"/>
              <w:jc w:val="center"/>
              <w:rPr>
                <w:rStyle w:val="normaltextrun"/>
                <w:rFonts w:ascii="Arial" w:hAnsi="Arial" w:cs="Arial"/>
                <w:sz w:val="16"/>
                <w:szCs w:val="16"/>
                <w:lang w:val="en-US"/>
              </w:rPr>
            </w:pPr>
            <w:r w:rsidRPr="00EB65A9">
              <w:rPr>
                <w:rFonts w:ascii="Arial" w:hAnsi="Arial" w:cs="Arial"/>
                <w:b/>
                <w:bCs/>
                <w:sz w:val="16"/>
                <w:szCs w:val="16"/>
                <w:lang w:val="en-US"/>
              </w:rPr>
              <w:t>Estimate of</w:t>
            </w:r>
            <w:r w:rsidRPr="00EB65A9">
              <w:rPr>
                <w:rFonts w:ascii="Arial" w:hAnsi="Arial" w:cs="Arial"/>
                <w:sz w:val="16"/>
                <w:szCs w:val="16"/>
              </w:rPr>
              <w:t> </w:t>
            </w:r>
            <w:r w:rsidRPr="00EB65A9">
              <w:rPr>
                <w:rFonts w:ascii="Arial" w:hAnsi="Arial" w:cs="Arial"/>
                <w:sz w:val="16"/>
                <w:szCs w:val="16"/>
              </w:rPr>
              <w:br/>
            </w:r>
            <w:r w:rsidRPr="00EB65A9">
              <w:rPr>
                <w:rFonts w:ascii="Arial" w:hAnsi="Arial" w:cs="Arial"/>
                <w:b/>
                <w:bCs/>
                <w:sz w:val="16"/>
                <w:szCs w:val="16"/>
                <w:lang w:val="en-US"/>
              </w:rPr>
              <w:t>the difference</w:t>
            </w:r>
          </w:p>
        </w:tc>
        <w:tc>
          <w:tcPr>
            <w:tcW w:w="1040" w:type="dxa"/>
            <w:tcBorders>
              <w:top w:val="single" w:sz="4" w:space="0" w:color="auto"/>
              <w:left w:val="nil"/>
              <w:bottom w:val="single" w:sz="12" w:space="0" w:color="auto"/>
              <w:right w:val="nil"/>
            </w:tcBorders>
            <w:shd w:val="clear" w:color="auto" w:fill="CCD5B9"/>
            <w:vAlign w:val="center"/>
          </w:tcPr>
          <w:p w14:paraId="7EC25B1F" w14:textId="614ED6C5" w:rsidR="00C14FBE" w:rsidRPr="00EB65A9" w:rsidRDefault="00C14FBE" w:rsidP="00C14FBE">
            <w:pPr>
              <w:spacing w:after="0" w:line="240" w:lineRule="auto"/>
              <w:jc w:val="center"/>
              <w:rPr>
                <w:rStyle w:val="normaltextrun"/>
                <w:rFonts w:ascii="Arial" w:hAnsi="Arial" w:cs="Arial"/>
                <w:sz w:val="16"/>
                <w:szCs w:val="16"/>
                <w:lang w:val="en-US"/>
              </w:rPr>
            </w:pPr>
            <w:r w:rsidRPr="00EB65A9">
              <w:rPr>
                <w:rFonts w:ascii="Arial" w:hAnsi="Arial" w:cs="Arial"/>
                <w:b/>
                <w:bCs/>
                <w:sz w:val="16"/>
                <w:szCs w:val="16"/>
                <w:lang w:val="en-US"/>
              </w:rPr>
              <w:t>Lower</w:t>
            </w:r>
            <w:r w:rsidRPr="00EB65A9">
              <w:rPr>
                <w:rFonts w:ascii="Arial" w:hAnsi="Arial" w:cs="Arial"/>
                <w:sz w:val="16"/>
                <w:szCs w:val="16"/>
              </w:rPr>
              <w:t> </w:t>
            </w:r>
            <w:r w:rsidRPr="00EB65A9">
              <w:rPr>
                <w:rFonts w:ascii="Arial" w:hAnsi="Arial" w:cs="Arial"/>
                <w:sz w:val="16"/>
                <w:szCs w:val="16"/>
              </w:rPr>
              <w:br/>
            </w:r>
            <w:r w:rsidRPr="00EB65A9">
              <w:rPr>
                <w:rFonts w:ascii="Arial" w:hAnsi="Arial" w:cs="Arial"/>
                <w:b/>
                <w:bCs/>
                <w:sz w:val="16"/>
                <w:szCs w:val="16"/>
              </w:rPr>
              <w:t>95% CI</w:t>
            </w:r>
          </w:p>
        </w:tc>
        <w:tc>
          <w:tcPr>
            <w:tcW w:w="913" w:type="dxa"/>
            <w:tcBorders>
              <w:top w:val="single" w:sz="4" w:space="0" w:color="auto"/>
              <w:left w:val="nil"/>
              <w:bottom w:val="nil"/>
              <w:right w:val="nil"/>
            </w:tcBorders>
            <w:shd w:val="clear" w:color="auto" w:fill="CCD5B9"/>
            <w:vAlign w:val="center"/>
          </w:tcPr>
          <w:p w14:paraId="012EB943" w14:textId="28921BD5" w:rsidR="00C14FBE" w:rsidRPr="00EB65A9" w:rsidRDefault="00C14FBE" w:rsidP="00C14FBE">
            <w:pPr>
              <w:spacing w:after="0" w:line="240" w:lineRule="auto"/>
              <w:jc w:val="center"/>
              <w:rPr>
                <w:rStyle w:val="normaltextrun"/>
                <w:rFonts w:ascii="Arial" w:hAnsi="Arial" w:cs="Arial"/>
                <w:sz w:val="16"/>
                <w:szCs w:val="16"/>
                <w:lang w:val="en-US"/>
              </w:rPr>
            </w:pPr>
            <w:r w:rsidRPr="00EB65A9">
              <w:rPr>
                <w:rFonts w:ascii="Arial" w:hAnsi="Arial" w:cs="Arial"/>
                <w:b/>
                <w:bCs/>
                <w:sz w:val="16"/>
                <w:szCs w:val="16"/>
                <w:lang w:val="en-US"/>
              </w:rPr>
              <w:t>Upper</w:t>
            </w:r>
            <w:r w:rsidRPr="00EB65A9">
              <w:rPr>
                <w:rFonts w:ascii="Arial" w:hAnsi="Arial" w:cs="Arial"/>
                <w:b/>
                <w:bCs/>
                <w:sz w:val="16"/>
                <w:szCs w:val="16"/>
                <w:lang w:val="en-US"/>
              </w:rPr>
              <w:br/>
              <w:t>95% CI</w:t>
            </w:r>
          </w:p>
        </w:tc>
      </w:tr>
      <w:tr w:rsidR="00C14FBE" w:rsidRPr="00EB65A9" w14:paraId="63F8F8D0" w14:textId="77777777" w:rsidTr="00FD6752">
        <w:trPr>
          <w:trHeight w:val="70"/>
        </w:trPr>
        <w:tc>
          <w:tcPr>
            <w:tcW w:w="2335" w:type="dxa"/>
            <w:gridSpan w:val="3"/>
            <w:tcBorders>
              <w:top w:val="single" w:sz="12" w:space="0" w:color="auto"/>
              <w:left w:val="nil"/>
              <w:bottom w:val="single" w:sz="4" w:space="0" w:color="auto"/>
              <w:right w:val="nil"/>
            </w:tcBorders>
            <w:vAlign w:val="center"/>
          </w:tcPr>
          <w:p w14:paraId="267815EB" w14:textId="22BAA332" w:rsidR="00C14FBE" w:rsidRPr="00EB65A9" w:rsidRDefault="00C14FBE" w:rsidP="00C14FBE">
            <w:pPr>
              <w:spacing w:after="0" w:line="240" w:lineRule="auto"/>
              <w:jc w:val="center"/>
              <w:rPr>
                <w:rFonts w:ascii="Arial" w:hAnsi="Arial" w:cs="Arial"/>
                <w:sz w:val="16"/>
                <w:szCs w:val="16"/>
              </w:rPr>
            </w:pPr>
            <w:r w:rsidRPr="00EB65A9">
              <w:rPr>
                <w:rFonts w:ascii="Arial" w:hAnsi="Arial" w:cs="Arial"/>
                <w:sz w:val="16"/>
                <w:szCs w:val="16"/>
              </w:rPr>
              <w:t>Baseline</w:t>
            </w:r>
          </w:p>
        </w:tc>
        <w:tc>
          <w:tcPr>
            <w:tcW w:w="972" w:type="dxa"/>
            <w:tcBorders>
              <w:top w:val="single" w:sz="12" w:space="0" w:color="auto"/>
              <w:left w:val="nil"/>
              <w:bottom w:val="single" w:sz="4" w:space="0" w:color="auto"/>
              <w:right w:val="nil"/>
            </w:tcBorders>
            <w:vAlign w:val="center"/>
          </w:tcPr>
          <w:p w14:paraId="67EDA732" w14:textId="6D13674A" w:rsidR="00C14FBE" w:rsidRPr="00EB65A9" w:rsidRDefault="00C14FBE" w:rsidP="00C14FBE">
            <w:pPr>
              <w:spacing w:after="0" w:line="240" w:lineRule="auto"/>
              <w:jc w:val="center"/>
              <w:rPr>
                <w:rStyle w:val="normaltextrun"/>
                <w:rFonts w:ascii="Arial" w:hAnsi="Arial" w:cs="Arial"/>
                <w:sz w:val="16"/>
                <w:szCs w:val="16"/>
                <w:lang w:val="en-US"/>
              </w:rPr>
            </w:pPr>
            <w:r w:rsidRPr="00EB65A9">
              <w:rPr>
                <w:rFonts w:ascii="Arial" w:hAnsi="Arial" w:cs="Arial"/>
                <w:sz w:val="16"/>
                <w:szCs w:val="16"/>
                <w:lang w:val="en-US"/>
              </w:rPr>
              <w:t>&lt;</w:t>
            </w:r>
            <w:r w:rsidRPr="00EB65A9">
              <w:rPr>
                <w:rFonts w:ascii="Arial" w:hAnsi="Arial" w:cs="Arial"/>
                <w:sz w:val="16"/>
                <w:szCs w:val="16"/>
              </w:rPr>
              <w:t>0.0001</w:t>
            </w:r>
          </w:p>
        </w:tc>
        <w:tc>
          <w:tcPr>
            <w:tcW w:w="5681" w:type="dxa"/>
            <w:gridSpan w:val="5"/>
            <w:vMerge w:val="restart"/>
            <w:tcBorders>
              <w:top w:val="single" w:sz="12" w:space="0" w:color="auto"/>
              <w:left w:val="nil"/>
              <w:bottom w:val="nil"/>
              <w:right w:val="nil"/>
            </w:tcBorders>
          </w:tcPr>
          <w:p w14:paraId="67452DBF" w14:textId="77777777" w:rsidR="00C14FBE" w:rsidRPr="00EB65A9" w:rsidRDefault="00C14FBE" w:rsidP="00C14FBE">
            <w:pPr>
              <w:spacing w:after="0" w:line="240" w:lineRule="auto"/>
              <w:jc w:val="center"/>
              <w:rPr>
                <w:rStyle w:val="normaltextrun"/>
                <w:rFonts w:ascii="Arial" w:hAnsi="Arial" w:cs="Arial"/>
                <w:sz w:val="16"/>
                <w:szCs w:val="16"/>
                <w:lang w:val="en-US"/>
              </w:rPr>
            </w:pPr>
          </w:p>
        </w:tc>
      </w:tr>
      <w:tr w:rsidR="00C14FBE" w:rsidRPr="00EB65A9" w14:paraId="214E3008" w14:textId="77777777" w:rsidTr="002651C9">
        <w:trPr>
          <w:trHeight w:val="70"/>
        </w:trPr>
        <w:tc>
          <w:tcPr>
            <w:tcW w:w="2335" w:type="dxa"/>
            <w:gridSpan w:val="3"/>
            <w:tcBorders>
              <w:top w:val="single" w:sz="4" w:space="0" w:color="auto"/>
              <w:left w:val="nil"/>
              <w:bottom w:val="single" w:sz="12" w:space="0" w:color="auto"/>
              <w:right w:val="nil"/>
            </w:tcBorders>
            <w:shd w:val="clear" w:color="auto" w:fill="EEF1E7"/>
            <w:vAlign w:val="center"/>
          </w:tcPr>
          <w:p w14:paraId="65410766" w14:textId="1C6E6F95" w:rsidR="00C14FBE" w:rsidRPr="00EB65A9" w:rsidRDefault="00C14FBE" w:rsidP="00C14FBE">
            <w:pPr>
              <w:spacing w:after="0" w:line="240" w:lineRule="auto"/>
              <w:jc w:val="center"/>
              <w:rPr>
                <w:rFonts w:ascii="Arial" w:hAnsi="Arial" w:cs="Arial"/>
                <w:sz w:val="16"/>
                <w:szCs w:val="16"/>
              </w:rPr>
            </w:pPr>
            <w:r w:rsidRPr="00EB65A9">
              <w:rPr>
                <w:rFonts w:ascii="Arial" w:hAnsi="Arial" w:cs="Arial"/>
                <w:sz w:val="16"/>
                <w:szCs w:val="16"/>
              </w:rPr>
              <w:t>Treatment</w:t>
            </w:r>
          </w:p>
        </w:tc>
        <w:tc>
          <w:tcPr>
            <w:tcW w:w="972" w:type="dxa"/>
            <w:tcBorders>
              <w:top w:val="single" w:sz="4" w:space="0" w:color="auto"/>
              <w:left w:val="nil"/>
              <w:bottom w:val="single" w:sz="12" w:space="0" w:color="auto"/>
              <w:right w:val="nil"/>
            </w:tcBorders>
            <w:shd w:val="clear" w:color="auto" w:fill="EEF1E7"/>
            <w:vAlign w:val="center"/>
          </w:tcPr>
          <w:p w14:paraId="0AC5BBAF" w14:textId="53BB579B" w:rsidR="00C14FBE" w:rsidRPr="00EB65A9" w:rsidRDefault="00C14FBE" w:rsidP="00C14FBE">
            <w:pPr>
              <w:spacing w:after="0" w:line="240" w:lineRule="auto"/>
              <w:jc w:val="center"/>
              <w:rPr>
                <w:rStyle w:val="normaltextrun"/>
                <w:rFonts w:ascii="Arial" w:hAnsi="Arial" w:cs="Arial"/>
                <w:sz w:val="16"/>
                <w:szCs w:val="16"/>
                <w:lang w:val="en-US"/>
              </w:rPr>
            </w:pPr>
            <w:r w:rsidRPr="00EB65A9">
              <w:rPr>
                <w:rFonts w:ascii="Arial" w:hAnsi="Arial" w:cs="Arial"/>
                <w:sz w:val="16"/>
                <w:szCs w:val="16"/>
                <w:lang w:val="en-US"/>
              </w:rPr>
              <w:t>0</w:t>
            </w:r>
            <w:r w:rsidRPr="00EB65A9">
              <w:rPr>
                <w:rFonts w:ascii="Arial" w:hAnsi="Arial" w:cs="Arial"/>
                <w:sz w:val="16"/>
                <w:szCs w:val="16"/>
              </w:rPr>
              <w:t>.5091</w:t>
            </w:r>
          </w:p>
        </w:tc>
        <w:tc>
          <w:tcPr>
            <w:tcW w:w="5681" w:type="dxa"/>
            <w:gridSpan w:val="5"/>
            <w:vMerge/>
            <w:tcBorders>
              <w:top w:val="nil"/>
              <w:left w:val="nil"/>
              <w:bottom w:val="single" w:sz="12" w:space="0" w:color="auto"/>
              <w:right w:val="nil"/>
            </w:tcBorders>
          </w:tcPr>
          <w:p w14:paraId="623834CB" w14:textId="77777777" w:rsidR="00C14FBE" w:rsidRPr="00EB65A9" w:rsidRDefault="00C14FBE" w:rsidP="00C14FBE">
            <w:pPr>
              <w:spacing w:after="0" w:line="240" w:lineRule="auto"/>
              <w:jc w:val="center"/>
              <w:rPr>
                <w:rStyle w:val="normaltextrun"/>
                <w:rFonts w:ascii="Arial" w:hAnsi="Arial" w:cs="Arial"/>
                <w:sz w:val="16"/>
                <w:szCs w:val="16"/>
                <w:lang w:val="en-US"/>
              </w:rPr>
            </w:pPr>
          </w:p>
        </w:tc>
      </w:tr>
      <w:tr w:rsidR="00C14FBE" w:rsidRPr="00EB65A9" w14:paraId="0B9213B2" w14:textId="77777777" w:rsidTr="00FD6752">
        <w:trPr>
          <w:trHeight w:val="70"/>
        </w:trPr>
        <w:tc>
          <w:tcPr>
            <w:tcW w:w="2335" w:type="dxa"/>
            <w:gridSpan w:val="3"/>
            <w:tcBorders>
              <w:top w:val="single" w:sz="12" w:space="0" w:color="auto"/>
              <w:left w:val="nil"/>
              <w:bottom w:val="single" w:sz="4" w:space="0" w:color="auto"/>
              <w:right w:val="nil"/>
            </w:tcBorders>
          </w:tcPr>
          <w:p w14:paraId="0FFF47DF" w14:textId="612FFE82" w:rsidR="00C14FBE" w:rsidRPr="00EB65A9" w:rsidRDefault="00C14FBE" w:rsidP="00C14FBE">
            <w:pPr>
              <w:spacing w:after="0" w:line="240" w:lineRule="auto"/>
              <w:jc w:val="center"/>
              <w:rPr>
                <w:rFonts w:ascii="Arial" w:hAnsi="Arial" w:cs="Arial"/>
                <w:sz w:val="16"/>
                <w:szCs w:val="16"/>
              </w:rPr>
            </w:pPr>
            <w:r w:rsidRPr="00EB65A9">
              <w:rPr>
                <w:rFonts w:ascii="Arial" w:hAnsi="Arial" w:cs="Arial"/>
                <w:sz w:val="16"/>
                <w:szCs w:val="16"/>
                <w:lang w:val="da-DK"/>
              </w:rPr>
              <w:t>810 mg VES001 vs. Placebo</w:t>
            </w:r>
          </w:p>
        </w:tc>
        <w:tc>
          <w:tcPr>
            <w:tcW w:w="972" w:type="dxa"/>
            <w:tcBorders>
              <w:top w:val="single" w:sz="12" w:space="0" w:color="auto"/>
              <w:left w:val="nil"/>
              <w:bottom w:val="single" w:sz="4" w:space="0" w:color="auto"/>
              <w:right w:val="nil"/>
            </w:tcBorders>
          </w:tcPr>
          <w:p w14:paraId="4F74E0DF" w14:textId="0943A483" w:rsidR="00C14FBE" w:rsidRPr="00EB65A9" w:rsidRDefault="00C14FBE" w:rsidP="00C14FBE">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0.7080</w:t>
            </w:r>
            <w:r w:rsidRPr="00EB65A9">
              <w:rPr>
                <w:rStyle w:val="eop"/>
                <w:rFonts w:ascii="Arial" w:hAnsi="Arial" w:cs="Arial"/>
                <w:sz w:val="16"/>
                <w:szCs w:val="16"/>
              </w:rPr>
              <w:t> </w:t>
            </w:r>
          </w:p>
        </w:tc>
        <w:tc>
          <w:tcPr>
            <w:tcW w:w="957" w:type="dxa"/>
            <w:tcBorders>
              <w:top w:val="single" w:sz="12" w:space="0" w:color="auto"/>
              <w:left w:val="nil"/>
              <w:bottom w:val="single" w:sz="4" w:space="0" w:color="auto"/>
              <w:right w:val="nil"/>
            </w:tcBorders>
          </w:tcPr>
          <w:p w14:paraId="51E3A0F4" w14:textId="030ADC8E" w:rsidR="00C14FBE" w:rsidRPr="00EB65A9" w:rsidRDefault="00C14FBE" w:rsidP="00C14FBE">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3020.704</w:t>
            </w:r>
            <w:r w:rsidRPr="00EB65A9">
              <w:rPr>
                <w:rStyle w:val="eop"/>
                <w:rFonts w:ascii="Arial" w:hAnsi="Arial" w:cs="Arial"/>
                <w:sz w:val="16"/>
                <w:szCs w:val="16"/>
              </w:rPr>
              <w:t> </w:t>
            </w:r>
          </w:p>
        </w:tc>
        <w:tc>
          <w:tcPr>
            <w:tcW w:w="1443" w:type="dxa"/>
            <w:tcBorders>
              <w:top w:val="single" w:sz="12" w:space="0" w:color="auto"/>
              <w:left w:val="nil"/>
              <w:bottom w:val="single" w:sz="4" w:space="0" w:color="auto"/>
              <w:right w:val="nil"/>
            </w:tcBorders>
          </w:tcPr>
          <w:p w14:paraId="24A29798" w14:textId="52BBF872" w:rsidR="00C14FBE" w:rsidRPr="00EB65A9" w:rsidRDefault="00C14FBE" w:rsidP="00C14FBE">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2956.392</w:t>
            </w:r>
            <w:r w:rsidRPr="00EB65A9">
              <w:rPr>
                <w:rStyle w:val="eop"/>
                <w:rFonts w:ascii="Arial" w:hAnsi="Arial" w:cs="Arial"/>
                <w:sz w:val="16"/>
                <w:szCs w:val="16"/>
              </w:rPr>
              <w:t> </w:t>
            </w:r>
          </w:p>
        </w:tc>
        <w:tc>
          <w:tcPr>
            <w:tcW w:w="1328" w:type="dxa"/>
            <w:tcBorders>
              <w:top w:val="single" w:sz="12" w:space="0" w:color="auto"/>
              <w:left w:val="nil"/>
              <w:bottom w:val="single" w:sz="4" w:space="0" w:color="auto"/>
              <w:right w:val="nil"/>
            </w:tcBorders>
          </w:tcPr>
          <w:p w14:paraId="0C9E6BBA" w14:textId="1037047C" w:rsidR="00C14FBE" w:rsidRPr="00EB65A9" w:rsidRDefault="00C14FBE" w:rsidP="00C14FBE">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2.2%</w:t>
            </w:r>
            <w:r w:rsidRPr="00EB65A9">
              <w:rPr>
                <w:rStyle w:val="eop"/>
                <w:rFonts w:ascii="Arial" w:hAnsi="Arial" w:cs="Arial"/>
                <w:sz w:val="16"/>
                <w:szCs w:val="16"/>
              </w:rPr>
              <w:t> </w:t>
            </w:r>
          </w:p>
        </w:tc>
        <w:tc>
          <w:tcPr>
            <w:tcW w:w="1040" w:type="dxa"/>
            <w:tcBorders>
              <w:top w:val="single" w:sz="12" w:space="0" w:color="auto"/>
              <w:left w:val="nil"/>
              <w:bottom w:val="single" w:sz="4" w:space="0" w:color="auto"/>
              <w:right w:val="nil"/>
            </w:tcBorders>
          </w:tcPr>
          <w:p w14:paraId="34977951" w14:textId="29B3D613" w:rsidR="00C14FBE" w:rsidRPr="00EB65A9" w:rsidRDefault="00C14FBE" w:rsidP="00C14FBE">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-9.6%</w:t>
            </w:r>
            <w:r w:rsidRPr="00EB65A9">
              <w:rPr>
                <w:rStyle w:val="eop"/>
                <w:rFonts w:ascii="Arial" w:hAnsi="Arial" w:cs="Arial"/>
                <w:sz w:val="16"/>
                <w:szCs w:val="16"/>
              </w:rPr>
              <w:t> </w:t>
            </w:r>
          </w:p>
        </w:tc>
        <w:tc>
          <w:tcPr>
            <w:tcW w:w="913" w:type="dxa"/>
            <w:tcBorders>
              <w:top w:val="nil"/>
              <w:left w:val="nil"/>
              <w:bottom w:val="single" w:sz="4" w:space="0" w:color="auto"/>
              <w:right w:val="nil"/>
            </w:tcBorders>
          </w:tcPr>
          <w:p w14:paraId="3215DB7D" w14:textId="73286640" w:rsidR="00C14FBE" w:rsidRPr="00EB65A9" w:rsidRDefault="00C14FBE" w:rsidP="00C14FBE">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15.5%</w:t>
            </w:r>
            <w:r w:rsidRPr="00EB65A9">
              <w:rPr>
                <w:rStyle w:val="eop"/>
                <w:rFonts w:ascii="Arial" w:hAnsi="Arial" w:cs="Arial"/>
                <w:sz w:val="16"/>
                <w:szCs w:val="16"/>
              </w:rPr>
              <w:t> </w:t>
            </w:r>
          </w:p>
        </w:tc>
      </w:tr>
      <w:tr w:rsidR="00C14FBE" w:rsidRPr="00EB65A9" w14:paraId="03558582" w14:textId="77777777" w:rsidTr="002651C9">
        <w:trPr>
          <w:trHeight w:val="70"/>
        </w:trPr>
        <w:tc>
          <w:tcPr>
            <w:tcW w:w="2335" w:type="dxa"/>
            <w:gridSpan w:val="3"/>
            <w:tcBorders>
              <w:top w:val="single" w:sz="4" w:space="0" w:color="auto"/>
              <w:left w:val="nil"/>
              <w:bottom w:val="single" w:sz="12" w:space="0" w:color="auto"/>
              <w:right w:val="nil"/>
            </w:tcBorders>
            <w:shd w:val="clear" w:color="auto" w:fill="EEF1E7"/>
            <w:vAlign w:val="center"/>
          </w:tcPr>
          <w:p w14:paraId="19B25016" w14:textId="6FE78CCC" w:rsidR="00C14FBE" w:rsidRPr="00EB65A9" w:rsidRDefault="00C14FBE" w:rsidP="00C14FBE">
            <w:pPr>
              <w:spacing w:after="0" w:line="240" w:lineRule="auto"/>
              <w:jc w:val="center"/>
              <w:rPr>
                <w:rFonts w:ascii="Arial" w:hAnsi="Arial" w:cs="Arial"/>
                <w:sz w:val="16"/>
                <w:szCs w:val="16"/>
              </w:rPr>
            </w:pPr>
            <w:r w:rsidRPr="00EB65A9">
              <w:rPr>
                <w:rFonts w:ascii="Arial" w:hAnsi="Arial" w:cs="Arial"/>
                <w:sz w:val="16"/>
                <w:szCs w:val="16"/>
                <w:lang w:val="da-DK"/>
              </w:rPr>
              <w:t>990 mg VES001 vs. Placebo</w:t>
            </w:r>
          </w:p>
        </w:tc>
        <w:tc>
          <w:tcPr>
            <w:tcW w:w="972" w:type="dxa"/>
            <w:tcBorders>
              <w:top w:val="single" w:sz="4" w:space="0" w:color="auto"/>
              <w:left w:val="nil"/>
              <w:bottom w:val="single" w:sz="12" w:space="0" w:color="auto"/>
              <w:right w:val="nil"/>
            </w:tcBorders>
            <w:shd w:val="clear" w:color="auto" w:fill="EEF1E7"/>
          </w:tcPr>
          <w:p w14:paraId="68B72BDD" w14:textId="21116F83" w:rsidR="00C14FBE" w:rsidRPr="00EB65A9" w:rsidRDefault="00C14FBE" w:rsidP="00C14FBE">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0.2773</w:t>
            </w:r>
            <w:r w:rsidRPr="00EB65A9">
              <w:rPr>
                <w:rStyle w:val="eop"/>
                <w:rFonts w:ascii="Arial" w:hAnsi="Arial" w:cs="Arial"/>
                <w:sz w:val="16"/>
                <w:szCs w:val="16"/>
              </w:rPr>
              <w:t> </w:t>
            </w:r>
          </w:p>
        </w:tc>
        <w:tc>
          <w:tcPr>
            <w:tcW w:w="957" w:type="dxa"/>
            <w:tcBorders>
              <w:top w:val="single" w:sz="4" w:space="0" w:color="auto"/>
              <w:left w:val="nil"/>
              <w:bottom w:val="single" w:sz="12" w:space="0" w:color="auto"/>
              <w:right w:val="nil"/>
            </w:tcBorders>
            <w:shd w:val="clear" w:color="auto" w:fill="EEF1E7"/>
          </w:tcPr>
          <w:p w14:paraId="561AAF40" w14:textId="34EFC2BE" w:rsidR="00C14FBE" w:rsidRPr="00EB65A9" w:rsidRDefault="00C14FBE" w:rsidP="00C14FBE">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3166.474</w:t>
            </w:r>
            <w:r w:rsidRPr="00EB65A9">
              <w:rPr>
                <w:rStyle w:val="eop"/>
                <w:rFonts w:ascii="Arial" w:hAnsi="Arial" w:cs="Arial"/>
                <w:sz w:val="16"/>
                <w:szCs w:val="16"/>
              </w:rPr>
              <w:t> </w:t>
            </w:r>
          </w:p>
        </w:tc>
        <w:tc>
          <w:tcPr>
            <w:tcW w:w="1443" w:type="dxa"/>
            <w:tcBorders>
              <w:top w:val="single" w:sz="4" w:space="0" w:color="auto"/>
              <w:left w:val="nil"/>
              <w:bottom w:val="single" w:sz="12" w:space="0" w:color="auto"/>
              <w:right w:val="nil"/>
            </w:tcBorders>
            <w:shd w:val="clear" w:color="auto" w:fill="EEF1E7"/>
          </w:tcPr>
          <w:p w14:paraId="58C20EA7" w14:textId="6D0EB7CE" w:rsidR="00C14FBE" w:rsidRPr="00EB65A9" w:rsidRDefault="00C14FBE" w:rsidP="00C14FBE">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2956.392</w:t>
            </w:r>
            <w:r w:rsidRPr="00EB65A9">
              <w:rPr>
                <w:rStyle w:val="eop"/>
                <w:rFonts w:ascii="Arial" w:hAnsi="Arial" w:cs="Arial"/>
                <w:sz w:val="16"/>
                <w:szCs w:val="16"/>
              </w:rPr>
              <w:t> </w:t>
            </w:r>
          </w:p>
        </w:tc>
        <w:tc>
          <w:tcPr>
            <w:tcW w:w="1328" w:type="dxa"/>
            <w:tcBorders>
              <w:top w:val="single" w:sz="4" w:space="0" w:color="auto"/>
              <w:left w:val="nil"/>
              <w:bottom w:val="single" w:sz="12" w:space="0" w:color="auto"/>
              <w:right w:val="nil"/>
            </w:tcBorders>
            <w:shd w:val="clear" w:color="auto" w:fill="EEF1E7"/>
          </w:tcPr>
          <w:p w14:paraId="27B905CB" w14:textId="68AE504C" w:rsidR="00C14FBE" w:rsidRPr="00EB65A9" w:rsidRDefault="00C14FBE" w:rsidP="00C14FBE">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7.1%</w:t>
            </w:r>
            <w:r w:rsidRPr="00EB65A9">
              <w:rPr>
                <w:rStyle w:val="eop"/>
                <w:rFonts w:ascii="Arial" w:hAnsi="Arial" w:cs="Arial"/>
                <w:sz w:val="16"/>
                <w:szCs w:val="16"/>
              </w:rPr>
              <w:t> </w:t>
            </w:r>
          </w:p>
        </w:tc>
        <w:tc>
          <w:tcPr>
            <w:tcW w:w="1040" w:type="dxa"/>
            <w:tcBorders>
              <w:top w:val="single" w:sz="4" w:space="0" w:color="auto"/>
              <w:left w:val="nil"/>
              <w:bottom w:val="single" w:sz="12" w:space="0" w:color="auto"/>
              <w:right w:val="nil"/>
            </w:tcBorders>
            <w:shd w:val="clear" w:color="auto" w:fill="EEF1E7"/>
          </w:tcPr>
          <w:p w14:paraId="00201085" w14:textId="024B5432" w:rsidR="00C14FBE" w:rsidRPr="00EB65A9" w:rsidRDefault="00C14FBE" w:rsidP="00C14FBE">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-6.1%</w:t>
            </w:r>
            <w:r w:rsidRPr="00EB65A9">
              <w:rPr>
                <w:rStyle w:val="eop"/>
                <w:rFonts w:ascii="Arial" w:hAnsi="Arial" w:cs="Arial"/>
                <w:sz w:val="16"/>
                <w:szCs w:val="16"/>
              </w:rPr>
              <w:t> </w:t>
            </w:r>
          </w:p>
        </w:tc>
        <w:tc>
          <w:tcPr>
            <w:tcW w:w="913" w:type="dxa"/>
            <w:tcBorders>
              <w:top w:val="single" w:sz="4" w:space="0" w:color="auto"/>
              <w:left w:val="nil"/>
              <w:bottom w:val="single" w:sz="12" w:space="0" w:color="auto"/>
              <w:right w:val="nil"/>
            </w:tcBorders>
            <w:shd w:val="clear" w:color="auto" w:fill="EEF1E7"/>
          </w:tcPr>
          <w:p w14:paraId="692674A3" w14:textId="1EE9BAD0" w:rsidR="00C14FBE" w:rsidRPr="00EB65A9" w:rsidRDefault="00C14FBE" w:rsidP="00C14FBE">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en-US"/>
              </w:rPr>
              <w:t>   22.1%</w:t>
            </w:r>
            <w:r w:rsidRPr="00EB65A9">
              <w:rPr>
                <w:rStyle w:val="eop"/>
                <w:rFonts w:ascii="Arial" w:hAnsi="Arial" w:cs="Arial"/>
                <w:sz w:val="16"/>
                <w:szCs w:val="16"/>
              </w:rPr>
              <w:t> </w:t>
            </w:r>
          </w:p>
        </w:tc>
      </w:tr>
    </w:tbl>
    <w:p w14:paraId="223B7221" w14:textId="1A4B7BB9" w:rsidR="00104A67" w:rsidRPr="00C14FBE" w:rsidRDefault="007115C2" w:rsidP="00C14FBE">
      <w:pPr>
        <w:pStyle w:val="Caption"/>
        <w:keepNext/>
        <w:spacing w:after="0"/>
        <w:rPr>
          <w:rFonts w:ascii="Arial" w:hAnsi="Arial" w:cs="Arial"/>
          <w:i w:val="0"/>
          <w:iCs w:val="0"/>
          <w:color w:val="auto"/>
          <w:sz w:val="16"/>
          <w:szCs w:val="16"/>
          <w:lang w:val="en-US"/>
        </w:rPr>
      </w:pPr>
      <w:r w:rsidRPr="00C14FBE">
        <w:rPr>
          <w:rFonts w:ascii="Arial" w:hAnsi="Arial" w:cs="Arial"/>
          <w:i w:val="0"/>
          <w:iCs w:val="0"/>
          <w:color w:val="auto"/>
          <w:sz w:val="16"/>
          <w:szCs w:val="16"/>
          <w:lang w:val="en-US"/>
        </w:rPr>
        <w:t>CI = Confidence interval;</w:t>
      </w:r>
      <w:r w:rsidR="00C047C1" w:rsidRPr="00C14FBE">
        <w:rPr>
          <w:rFonts w:ascii="Arial" w:hAnsi="Arial" w:cs="Arial"/>
          <w:i w:val="0"/>
          <w:iCs w:val="0"/>
          <w:color w:val="auto"/>
          <w:sz w:val="16"/>
          <w:szCs w:val="16"/>
          <w:lang w:val="en-US"/>
        </w:rPr>
        <w:t xml:space="preserve"> CSF = cerebrospinal fluid;</w:t>
      </w:r>
      <w:r w:rsidRPr="00C14FBE">
        <w:rPr>
          <w:rFonts w:ascii="Arial" w:hAnsi="Arial" w:cs="Arial"/>
          <w:i w:val="0"/>
          <w:iCs w:val="0"/>
          <w:color w:val="auto"/>
          <w:sz w:val="16"/>
          <w:szCs w:val="16"/>
          <w:lang w:val="en-US"/>
        </w:rPr>
        <w:t xml:space="preserve"> h = hours; LSM = Least square means; PGRN = Progranulin</w:t>
      </w:r>
      <w:r w:rsidR="00C047C1" w:rsidRPr="00C14FBE">
        <w:rPr>
          <w:rFonts w:ascii="Arial" w:hAnsi="Arial" w:cs="Arial"/>
          <w:i w:val="0"/>
          <w:iCs w:val="0"/>
          <w:color w:val="auto"/>
          <w:sz w:val="16"/>
          <w:szCs w:val="16"/>
          <w:lang w:val="en-US"/>
        </w:rPr>
        <w:t>; SAD = single-ascending dose</w:t>
      </w:r>
    </w:p>
    <w:p w14:paraId="73C3FD93" w14:textId="36F43DEE" w:rsidR="00E53FB8" w:rsidRDefault="00E53FB8">
      <w:pPr>
        <w:rPr>
          <w:rFonts w:ascii="Arial" w:hAnsi="Arial" w:cs="Arial"/>
          <w:sz w:val="16"/>
          <w:szCs w:val="16"/>
          <w:lang w:val="en-US"/>
        </w:rPr>
      </w:pPr>
      <w:r>
        <w:rPr>
          <w:rFonts w:ascii="Arial" w:hAnsi="Arial" w:cs="Arial"/>
          <w:sz w:val="16"/>
          <w:szCs w:val="16"/>
          <w:lang w:val="en-US"/>
        </w:rPr>
        <w:br w:type="page"/>
      </w:r>
    </w:p>
    <w:p w14:paraId="0C50195E" w14:textId="77777777" w:rsidR="00E53FB8" w:rsidRDefault="00E53FB8">
      <w:pPr>
        <w:rPr>
          <w:rFonts w:ascii="Arial" w:hAnsi="Arial" w:cs="Arial"/>
          <w:sz w:val="16"/>
          <w:szCs w:val="16"/>
          <w:lang w:val="en-US"/>
        </w:rPr>
        <w:sectPr w:rsidR="00E53FB8">
          <w:pgSz w:w="11906" w:h="16838"/>
          <w:pgMar w:top="1440" w:right="1440" w:bottom="1440" w:left="1440" w:header="708" w:footer="708" w:gutter="0"/>
          <w:cols w:space="708"/>
          <w:docGrid w:linePitch="360"/>
        </w:sectPr>
      </w:pPr>
    </w:p>
    <w:p w14:paraId="1B2CA32F" w14:textId="762CC5F8" w:rsidR="00E53FB8" w:rsidRDefault="00552635" w:rsidP="00D47E49">
      <w:pPr>
        <w:pStyle w:val="Heading3"/>
        <w:rPr>
          <w:lang w:val="en-US"/>
        </w:rPr>
      </w:pPr>
      <w:r>
        <w:rPr>
          <w:lang w:val="en-US"/>
        </w:rPr>
        <w:t>MAD safety</w:t>
      </w:r>
      <w:r w:rsidR="00D47E49">
        <w:rPr>
          <w:lang w:val="en-US"/>
        </w:rPr>
        <w:t>:</w:t>
      </w:r>
    </w:p>
    <w:p w14:paraId="5DF9F24A" w14:textId="5CD6257F" w:rsidR="00FC73A6" w:rsidRPr="001A1C39" w:rsidRDefault="00FC73A6" w:rsidP="001A1C39">
      <w:pPr>
        <w:pStyle w:val="Caption"/>
        <w:keepNext/>
        <w:spacing w:after="0" w:line="360" w:lineRule="auto"/>
        <w:rPr>
          <w:sz w:val="16"/>
          <w:szCs w:val="16"/>
        </w:rPr>
      </w:pPr>
      <w:r w:rsidRPr="001A1C39">
        <w:rPr>
          <w:rFonts w:ascii="Arial" w:hAnsi="Arial" w:cs="Arial"/>
          <w:b/>
          <w:bCs/>
          <w:i w:val="0"/>
          <w:iCs w:val="0"/>
          <w:color w:val="auto"/>
          <w:sz w:val="16"/>
          <w:szCs w:val="16"/>
        </w:rPr>
        <w:t xml:space="preserve">Table </w:t>
      </w:r>
      <w:r w:rsidRPr="001A1C39">
        <w:rPr>
          <w:rFonts w:ascii="Arial" w:hAnsi="Arial" w:cs="Arial"/>
          <w:b/>
          <w:bCs/>
          <w:i w:val="0"/>
          <w:iCs w:val="0"/>
          <w:color w:val="auto"/>
          <w:sz w:val="16"/>
          <w:szCs w:val="16"/>
        </w:rPr>
        <w:fldChar w:fldCharType="begin"/>
      </w:r>
      <w:r w:rsidRPr="001A1C39">
        <w:rPr>
          <w:rFonts w:ascii="Arial" w:hAnsi="Arial" w:cs="Arial"/>
          <w:b/>
          <w:bCs/>
          <w:i w:val="0"/>
          <w:iCs w:val="0"/>
          <w:color w:val="auto"/>
          <w:sz w:val="16"/>
          <w:szCs w:val="16"/>
        </w:rPr>
        <w:instrText xml:space="preserve"> SEQ Table \* ARABIC </w:instrText>
      </w:r>
      <w:r w:rsidRPr="001A1C39">
        <w:rPr>
          <w:rFonts w:ascii="Arial" w:hAnsi="Arial" w:cs="Arial"/>
          <w:b/>
          <w:bCs/>
          <w:i w:val="0"/>
          <w:iCs w:val="0"/>
          <w:color w:val="auto"/>
          <w:sz w:val="16"/>
          <w:szCs w:val="16"/>
        </w:rPr>
        <w:fldChar w:fldCharType="separate"/>
      </w:r>
      <w:r w:rsidRPr="001A1C39">
        <w:rPr>
          <w:rFonts w:ascii="Arial" w:hAnsi="Arial" w:cs="Arial"/>
          <w:b/>
          <w:bCs/>
          <w:i w:val="0"/>
          <w:iCs w:val="0"/>
          <w:noProof/>
          <w:color w:val="auto"/>
          <w:sz w:val="16"/>
          <w:szCs w:val="16"/>
        </w:rPr>
        <w:t>4</w:t>
      </w:r>
      <w:r w:rsidRPr="001A1C39">
        <w:rPr>
          <w:rFonts w:ascii="Arial" w:hAnsi="Arial" w:cs="Arial"/>
          <w:b/>
          <w:bCs/>
          <w:i w:val="0"/>
          <w:iCs w:val="0"/>
          <w:color w:val="auto"/>
          <w:sz w:val="16"/>
          <w:szCs w:val="16"/>
        </w:rPr>
        <w:fldChar w:fldCharType="end"/>
      </w:r>
      <w:r w:rsidRPr="001A1C39">
        <w:rPr>
          <w:rFonts w:ascii="Arial" w:hAnsi="Arial" w:cs="Arial"/>
          <w:b/>
          <w:bCs/>
          <w:i w:val="0"/>
          <w:iCs w:val="0"/>
          <w:color w:val="auto"/>
          <w:sz w:val="16"/>
          <w:szCs w:val="16"/>
        </w:rPr>
        <w:t xml:space="preserve"> Treatment</w:t>
      </w:r>
      <w:r w:rsidRPr="001A1C39">
        <w:rPr>
          <w:rFonts w:ascii="Arial" w:hAnsi="Arial" w:cs="Arial"/>
          <w:b/>
          <w:bCs/>
          <w:i w:val="0"/>
          <w:iCs w:val="0"/>
          <w:sz w:val="16"/>
          <w:szCs w:val="16"/>
        </w:rPr>
        <w:t xml:space="preserve"> </w:t>
      </w:r>
      <w:r w:rsidRPr="00097741">
        <w:rPr>
          <w:rFonts w:ascii="Arial" w:hAnsi="Arial" w:cs="Arial"/>
          <w:b/>
          <w:bCs/>
          <w:i w:val="0"/>
          <w:iCs w:val="0"/>
          <w:color w:val="auto"/>
          <w:sz w:val="16"/>
          <w:szCs w:val="16"/>
        </w:rPr>
        <w:t>| Treatment emergent adverse events in the single ascending dose study</w:t>
      </w:r>
    </w:p>
    <w:tbl>
      <w:tblPr>
        <w:tblW w:w="12139" w:type="dxa"/>
        <w:tblLook w:val="04A0" w:firstRow="1" w:lastRow="0" w:firstColumn="1" w:lastColumn="0" w:noHBand="0" w:noVBand="1"/>
      </w:tblPr>
      <w:tblGrid>
        <w:gridCol w:w="1373"/>
        <w:gridCol w:w="2762"/>
        <w:gridCol w:w="696"/>
        <w:gridCol w:w="679"/>
        <w:gridCol w:w="626"/>
        <w:gridCol w:w="696"/>
        <w:gridCol w:w="679"/>
        <w:gridCol w:w="620"/>
        <w:gridCol w:w="6"/>
        <w:gridCol w:w="696"/>
        <w:gridCol w:w="679"/>
        <w:gridCol w:w="620"/>
        <w:gridCol w:w="6"/>
        <w:gridCol w:w="696"/>
        <w:gridCol w:w="679"/>
        <w:gridCol w:w="626"/>
      </w:tblGrid>
      <w:tr w:rsidR="006B34E7" w:rsidRPr="00E53FB8" w14:paraId="33379EF6" w14:textId="77777777" w:rsidTr="001433B6">
        <w:trPr>
          <w:trHeight w:val="300"/>
        </w:trPr>
        <w:tc>
          <w:tcPr>
            <w:tcW w:w="1373" w:type="dxa"/>
            <w:tcBorders>
              <w:bottom w:val="single" w:sz="12" w:space="0" w:color="auto"/>
            </w:tcBorders>
            <w:shd w:val="clear" w:color="000000" w:fill="FFFFFF"/>
            <w:vAlign w:val="center"/>
            <w:hideMark/>
          </w:tcPr>
          <w:p w14:paraId="1A7CFB79" w14:textId="77777777" w:rsidR="00E53FB8" w:rsidRPr="00E53FB8" w:rsidRDefault="00E53FB8" w:rsidP="00E53FB8">
            <w:pPr>
              <w:spacing w:after="0" w:line="240" w:lineRule="auto"/>
              <w:rPr>
                <w:rFonts w:ascii="Arial" w:eastAsia="Times New Roman" w:hAnsi="Arial" w:cs="Arial"/>
                <w:b/>
                <w:bCs/>
                <w:color w:val="000000"/>
                <w:kern w:val="0"/>
                <w:sz w:val="16"/>
                <w:szCs w:val="16"/>
                <w:lang w:val="en-US"/>
                <w14:ligatures w14:val="none"/>
              </w:rPr>
            </w:pPr>
            <w:r w:rsidRPr="00E53FB8">
              <w:rPr>
                <w:rFonts w:ascii="Arial" w:eastAsia="Times New Roman" w:hAnsi="Arial" w:cs="Arial"/>
                <w:b/>
                <w:bCs/>
                <w:color w:val="000000"/>
                <w:kern w:val="0"/>
                <w:sz w:val="16"/>
                <w:szCs w:val="16"/>
                <w:lang w:val="en-US"/>
                <w14:ligatures w14:val="none"/>
              </w:rPr>
              <w:t> </w:t>
            </w:r>
          </w:p>
        </w:tc>
        <w:tc>
          <w:tcPr>
            <w:tcW w:w="2762" w:type="dxa"/>
            <w:tcBorders>
              <w:bottom w:val="single" w:sz="12" w:space="0" w:color="auto"/>
            </w:tcBorders>
            <w:shd w:val="clear" w:color="000000" w:fill="FFFFFF"/>
            <w:vAlign w:val="center"/>
            <w:hideMark/>
          </w:tcPr>
          <w:p w14:paraId="47C809AD" w14:textId="77777777" w:rsidR="00E53FB8" w:rsidRPr="00E53FB8" w:rsidRDefault="00E53FB8" w:rsidP="00E53FB8">
            <w:pPr>
              <w:spacing w:after="0" w:line="240" w:lineRule="auto"/>
              <w:rPr>
                <w:rFonts w:ascii="Arial" w:eastAsia="Times New Roman" w:hAnsi="Arial" w:cs="Arial"/>
                <w:b/>
                <w:bCs/>
                <w:color w:val="000000"/>
                <w:kern w:val="0"/>
                <w:sz w:val="16"/>
                <w:szCs w:val="16"/>
                <w:lang w:val="en-US"/>
                <w14:ligatures w14:val="none"/>
              </w:rPr>
            </w:pPr>
            <w:r w:rsidRPr="00E53FB8">
              <w:rPr>
                <w:rFonts w:ascii="Arial" w:eastAsia="Times New Roman" w:hAnsi="Arial" w:cs="Arial"/>
                <w:b/>
                <w:bCs/>
                <w:color w:val="000000"/>
                <w:kern w:val="0"/>
                <w:sz w:val="16"/>
                <w:szCs w:val="16"/>
                <w:lang w:val="en-US"/>
                <w14:ligatures w14:val="none"/>
              </w:rPr>
              <w:t> </w:t>
            </w:r>
          </w:p>
        </w:tc>
        <w:tc>
          <w:tcPr>
            <w:tcW w:w="2001" w:type="dxa"/>
            <w:gridSpan w:val="3"/>
            <w:tcBorders>
              <w:bottom w:val="single" w:sz="12" w:space="0" w:color="auto"/>
            </w:tcBorders>
            <w:shd w:val="clear" w:color="000000" w:fill="FFFFFF"/>
            <w:vAlign w:val="center"/>
            <w:hideMark/>
          </w:tcPr>
          <w:p w14:paraId="51168237" w14:textId="77777777" w:rsidR="006B34E7" w:rsidRDefault="00E53FB8" w:rsidP="007B6F11">
            <w:pPr>
              <w:spacing w:after="0" w:line="240" w:lineRule="auto"/>
              <w:jc w:val="center"/>
              <w:rPr>
                <w:rFonts w:ascii="Arial" w:eastAsia="Times New Roman" w:hAnsi="Arial" w:cs="Arial"/>
                <w:b/>
                <w:bCs/>
                <w:color w:val="000000"/>
                <w:kern w:val="0"/>
                <w:sz w:val="16"/>
                <w:szCs w:val="16"/>
                <w:lang w:val="en-US"/>
                <w14:ligatures w14:val="none"/>
              </w:rPr>
            </w:pPr>
            <w:r w:rsidRPr="00E53FB8">
              <w:rPr>
                <w:rFonts w:ascii="Arial" w:eastAsia="Times New Roman" w:hAnsi="Arial" w:cs="Arial"/>
                <w:b/>
                <w:bCs/>
                <w:color w:val="000000"/>
                <w:kern w:val="0"/>
                <w:sz w:val="16"/>
                <w:szCs w:val="16"/>
                <w:lang w:val="en-US"/>
                <w14:ligatures w14:val="none"/>
              </w:rPr>
              <w:t xml:space="preserve">180 mg VES001 </w:t>
            </w:r>
          </w:p>
          <w:p w14:paraId="60C52BAD" w14:textId="407B3113" w:rsidR="007B6F11" w:rsidRDefault="00E53FB8" w:rsidP="007B6F11">
            <w:pPr>
              <w:spacing w:after="0" w:line="240" w:lineRule="auto"/>
              <w:jc w:val="center"/>
              <w:rPr>
                <w:rFonts w:ascii="Arial" w:eastAsia="Times New Roman" w:hAnsi="Arial" w:cs="Arial"/>
                <w:b/>
                <w:bCs/>
                <w:color w:val="000000"/>
                <w:kern w:val="0"/>
                <w:sz w:val="16"/>
                <w:szCs w:val="16"/>
                <w:lang w:val="en-US"/>
                <w14:ligatures w14:val="none"/>
              </w:rPr>
            </w:pPr>
            <w:r w:rsidRPr="00E53FB8">
              <w:rPr>
                <w:rFonts w:ascii="Arial" w:eastAsia="Times New Roman" w:hAnsi="Arial" w:cs="Arial"/>
                <w:b/>
                <w:bCs/>
                <w:color w:val="000000"/>
                <w:kern w:val="0"/>
                <w:sz w:val="16"/>
                <w:szCs w:val="16"/>
                <w:lang w:val="en-US"/>
                <w14:ligatures w14:val="none"/>
              </w:rPr>
              <w:t>once daily</w:t>
            </w:r>
          </w:p>
          <w:p w14:paraId="60281EF1" w14:textId="34601298" w:rsidR="00E53FB8" w:rsidRPr="00E53FB8" w:rsidRDefault="00E53FB8" w:rsidP="007B6F11">
            <w:pPr>
              <w:spacing w:after="0" w:line="240" w:lineRule="auto"/>
              <w:jc w:val="center"/>
              <w:rPr>
                <w:rFonts w:ascii="Arial" w:eastAsia="Times New Roman" w:hAnsi="Arial" w:cs="Arial"/>
                <w:b/>
                <w:bCs/>
                <w:color w:val="000000"/>
                <w:kern w:val="0"/>
                <w:sz w:val="16"/>
                <w:szCs w:val="16"/>
                <w:lang w:val="en-US"/>
                <w14:ligatures w14:val="none"/>
              </w:rPr>
            </w:pPr>
            <w:r w:rsidRPr="00E53FB8">
              <w:rPr>
                <w:rFonts w:ascii="Arial" w:eastAsia="Times New Roman" w:hAnsi="Arial" w:cs="Arial"/>
                <w:b/>
                <w:bCs/>
                <w:color w:val="000000"/>
                <w:kern w:val="0"/>
                <w:sz w:val="16"/>
                <w:szCs w:val="16"/>
                <w:lang w:val="en-US"/>
                <w14:ligatures w14:val="none"/>
              </w:rPr>
              <w:t>(</w:t>
            </w:r>
            <w:r w:rsidR="00170F6B">
              <w:rPr>
                <w:rFonts w:ascii="Arial" w:eastAsia="Times New Roman" w:hAnsi="Arial" w:cs="Arial"/>
                <w:b/>
                <w:bCs/>
                <w:color w:val="000000"/>
                <w:kern w:val="0"/>
                <w:sz w:val="16"/>
                <w:szCs w:val="16"/>
                <w:lang w:val="en-US"/>
                <w14:ligatures w14:val="none"/>
              </w:rPr>
              <w:t>n</w:t>
            </w:r>
            <w:r w:rsidRPr="00E53FB8">
              <w:rPr>
                <w:rFonts w:ascii="Arial" w:eastAsia="Times New Roman" w:hAnsi="Arial" w:cs="Arial"/>
                <w:b/>
                <w:bCs/>
                <w:color w:val="000000"/>
                <w:kern w:val="0"/>
                <w:sz w:val="16"/>
                <w:szCs w:val="16"/>
                <w:lang w:val="en-US"/>
                <w14:ligatures w14:val="none"/>
              </w:rPr>
              <w:t xml:space="preserve"> = 8)</w:t>
            </w:r>
          </w:p>
        </w:tc>
        <w:tc>
          <w:tcPr>
            <w:tcW w:w="1995" w:type="dxa"/>
            <w:gridSpan w:val="3"/>
            <w:tcBorders>
              <w:bottom w:val="single" w:sz="12" w:space="0" w:color="auto"/>
            </w:tcBorders>
            <w:shd w:val="clear" w:color="000000" w:fill="FFFFFF"/>
            <w:vAlign w:val="center"/>
            <w:hideMark/>
          </w:tcPr>
          <w:p w14:paraId="5AF2F737" w14:textId="77777777" w:rsidR="006B34E7" w:rsidRDefault="00E53FB8" w:rsidP="007B6F11">
            <w:pPr>
              <w:spacing w:after="0" w:line="240" w:lineRule="auto"/>
              <w:jc w:val="center"/>
              <w:rPr>
                <w:rFonts w:ascii="Arial" w:eastAsia="Times New Roman" w:hAnsi="Arial" w:cs="Arial"/>
                <w:b/>
                <w:bCs/>
                <w:color w:val="000000"/>
                <w:kern w:val="0"/>
                <w:sz w:val="16"/>
                <w:szCs w:val="16"/>
                <w:lang w:val="en-US"/>
                <w14:ligatures w14:val="none"/>
              </w:rPr>
            </w:pPr>
            <w:r w:rsidRPr="00E53FB8">
              <w:rPr>
                <w:rFonts w:ascii="Arial" w:eastAsia="Times New Roman" w:hAnsi="Arial" w:cs="Arial"/>
                <w:b/>
                <w:bCs/>
                <w:color w:val="000000"/>
                <w:kern w:val="0"/>
                <w:sz w:val="16"/>
                <w:szCs w:val="16"/>
                <w:lang w:val="en-US"/>
                <w14:ligatures w14:val="none"/>
              </w:rPr>
              <w:t xml:space="preserve">180 mg VES001 </w:t>
            </w:r>
          </w:p>
          <w:p w14:paraId="119AEA72" w14:textId="78010A3E" w:rsidR="007B6F11" w:rsidRDefault="00E53FB8" w:rsidP="007B6F11">
            <w:pPr>
              <w:spacing w:after="0" w:line="240" w:lineRule="auto"/>
              <w:jc w:val="center"/>
              <w:rPr>
                <w:rFonts w:ascii="Arial" w:eastAsia="Times New Roman" w:hAnsi="Arial" w:cs="Arial"/>
                <w:b/>
                <w:bCs/>
                <w:color w:val="000000"/>
                <w:kern w:val="0"/>
                <w:sz w:val="16"/>
                <w:szCs w:val="16"/>
                <w:lang w:val="en-US"/>
                <w14:ligatures w14:val="none"/>
              </w:rPr>
            </w:pPr>
            <w:r w:rsidRPr="00E53FB8">
              <w:rPr>
                <w:rFonts w:ascii="Arial" w:eastAsia="Times New Roman" w:hAnsi="Arial" w:cs="Arial"/>
                <w:b/>
                <w:bCs/>
                <w:color w:val="000000"/>
                <w:kern w:val="0"/>
                <w:sz w:val="16"/>
                <w:szCs w:val="16"/>
                <w:lang w:val="en-US"/>
                <w14:ligatures w14:val="none"/>
              </w:rPr>
              <w:t>twice daily</w:t>
            </w:r>
          </w:p>
          <w:p w14:paraId="7E37EF5E" w14:textId="2D2F493E" w:rsidR="00E53FB8" w:rsidRPr="00E53FB8" w:rsidRDefault="00E53FB8" w:rsidP="007B6F11">
            <w:pPr>
              <w:spacing w:after="0" w:line="240" w:lineRule="auto"/>
              <w:jc w:val="center"/>
              <w:rPr>
                <w:rFonts w:ascii="Arial" w:eastAsia="Times New Roman" w:hAnsi="Arial" w:cs="Arial"/>
                <w:b/>
                <w:bCs/>
                <w:color w:val="000000"/>
                <w:kern w:val="0"/>
                <w:sz w:val="16"/>
                <w:szCs w:val="16"/>
                <w:lang w:val="en-US"/>
                <w14:ligatures w14:val="none"/>
              </w:rPr>
            </w:pPr>
            <w:r w:rsidRPr="00E53FB8">
              <w:rPr>
                <w:rFonts w:ascii="Arial" w:eastAsia="Times New Roman" w:hAnsi="Arial" w:cs="Arial"/>
                <w:b/>
                <w:bCs/>
                <w:color w:val="000000"/>
                <w:kern w:val="0"/>
                <w:sz w:val="16"/>
                <w:szCs w:val="16"/>
                <w:lang w:val="en-US"/>
                <w14:ligatures w14:val="none"/>
              </w:rPr>
              <w:t>(</w:t>
            </w:r>
            <w:r w:rsidR="00170F6B">
              <w:rPr>
                <w:rFonts w:ascii="Arial" w:eastAsia="Times New Roman" w:hAnsi="Arial" w:cs="Arial"/>
                <w:b/>
                <w:bCs/>
                <w:color w:val="000000"/>
                <w:kern w:val="0"/>
                <w:sz w:val="16"/>
                <w:szCs w:val="16"/>
                <w:lang w:val="en-US"/>
                <w14:ligatures w14:val="none"/>
              </w:rPr>
              <w:t>n</w:t>
            </w:r>
            <w:r w:rsidRPr="00E53FB8">
              <w:rPr>
                <w:rFonts w:ascii="Arial" w:eastAsia="Times New Roman" w:hAnsi="Arial" w:cs="Arial"/>
                <w:b/>
                <w:bCs/>
                <w:color w:val="000000"/>
                <w:kern w:val="0"/>
                <w:sz w:val="16"/>
                <w:szCs w:val="16"/>
                <w:lang w:val="en-US"/>
                <w14:ligatures w14:val="none"/>
              </w:rPr>
              <w:t xml:space="preserve"> = 9)</w:t>
            </w:r>
          </w:p>
        </w:tc>
        <w:tc>
          <w:tcPr>
            <w:tcW w:w="2001" w:type="dxa"/>
            <w:gridSpan w:val="4"/>
            <w:tcBorders>
              <w:bottom w:val="single" w:sz="12" w:space="0" w:color="auto"/>
            </w:tcBorders>
            <w:shd w:val="clear" w:color="000000" w:fill="FFFFFF"/>
            <w:vAlign w:val="center"/>
            <w:hideMark/>
          </w:tcPr>
          <w:p w14:paraId="595B6A76" w14:textId="77777777" w:rsidR="006B34E7" w:rsidRDefault="00E53FB8" w:rsidP="007B6F11">
            <w:pPr>
              <w:spacing w:after="0" w:line="240" w:lineRule="auto"/>
              <w:jc w:val="center"/>
              <w:rPr>
                <w:rFonts w:ascii="Arial" w:eastAsia="Times New Roman" w:hAnsi="Arial" w:cs="Arial"/>
                <w:b/>
                <w:bCs/>
                <w:color w:val="000000"/>
                <w:kern w:val="0"/>
                <w:sz w:val="16"/>
                <w:szCs w:val="16"/>
                <w:lang w:val="en-US"/>
                <w14:ligatures w14:val="none"/>
              </w:rPr>
            </w:pPr>
            <w:r w:rsidRPr="00E53FB8">
              <w:rPr>
                <w:rFonts w:ascii="Arial" w:eastAsia="Times New Roman" w:hAnsi="Arial" w:cs="Arial"/>
                <w:b/>
                <w:bCs/>
                <w:color w:val="000000"/>
                <w:kern w:val="0"/>
                <w:sz w:val="16"/>
                <w:szCs w:val="16"/>
                <w:lang w:val="en-US"/>
                <w14:ligatures w14:val="none"/>
              </w:rPr>
              <w:t xml:space="preserve">450 mg VES001 </w:t>
            </w:r>
          </w:p>
          <w:p w14:paraId="73347F18" w14:textId="295913DA" w:rsidR="007B6F11" w:rsidRDefault="00E53FB8" w:rsidP="007B6F11">
            <w:pPr>
              <w:spacing w:after="0" w:line="240" w:lineRule="auto"/>
              <w:jc w:val="center"/>
              <w:rPr>
                <w:rFonts w:ascii="Arial" w:eastAsia="Times New Roman" w:hAnsi="Arial" w:cs="Arial"/>
                <w:b/>
                <w:bCs/>
                <w:color w:val="000000"/>
                <w:kern w:val="0"/>
                <w:sz w:val="16"/>
                <w:szCs w:val="16"/>
                <w:lang w:val="en-US"/>
                <w14:ligatures w14:val="none"/>
              </w:rPr>
            </w:pPr>
            <w:r w:rsidRPr="00E53FB8">
              <w:rPr>
                <w:rFonts w:ascii="Arial" w:eastAsia="Times New Roman" w:hAnsi="Arial" w:cs="Arial"/>
                <w:b/>
                <w:bCs/>
                <w:color w:val="000000"/>
                <w:kern w:val="0"/>
                <w:sz w:val="16"/>
                <w:szCs w:val="16"/>
                <w:lang w:val="en-US"/>
                <w14:ligatures w14:val="none"/>
              </w:rPr>
              <w:t>twice daily</w:t>
            </w:r>
          </w:p>
          <w:p w14:paraId="42E6F7F6" w14:textId="0DFE95A9" w:rsidR="00E53FB8" w:rsidRPr="00E53FB8" w:rsidRDefault="00E53FB8" w:rsidP="007B6F11">
            <w:pPr>
              <w:spacing w:after="0" w:line="240" w:lineRule="auto"/>
              <w:jc w:val="center"/>
              <w:rPr>
                <w:rFonts w:ascii="Arial" w:eastAsia="Times New Roman" w:hAnsi="Arial" w:cs="Arial"/>
                <w:b/>
                <w:bCs/>
                <w:color w:val="000000"/>
                <w:kern w:val="0"/>
                <w:sz w:val="16"/>
                <w:szCs w:val="16"/>
                <w:lang w:val="en-US"/>
                <w14:ligatures w14:val="none"/>
              </w:rPr>
            </w:pPr>
            <w:r w:rsidRPr="00E53FB8">
              <w:rPr>
                <w:rFonts w:ascii="Arial" w:eastAsia="Times New Roman" w:hAnsi="Arial" w:cs="Arial"/>
                <w:b/>
                <w:bCs/>
                <w:color w:val="000000"/>
                <w:kern w:val="0"/>
                <w:sz w:val="16"/>
                <w:szCs w:val="16"/>
                <w:lang w:val="en-US"/>
                <w14:ligatures w14:val="none"/>
              </w:rPr>
              <w:t>(</w:t>
            </w:r>
            <w:r w:rsidR="00170F6B">
              <w:rPr>
                <w:rFonts w:ascii="Arial" w:eastAsia="Times New Roman" w:hAnsi="Arial" w:cs="Arial"/>
                <w:b/>
                <w:bCs/>
                <w:color w:val="000000"/>
                <w:kern w:val="0"/>
                <w:sz w:val="16"/>
                <w:szCs w:val="16"/>
                <w:lang w:val="en-US"/>
                <w14:ligatures w14:val="none"/>
              </w:rPr>
              <w:t>n</w:t>
            </w:r>
            <w:r w:rsidRPr="00E53FB8">
              <w:rPr>
                <w:rFonts w:ascii="Arial" w:eastAsia="Times New Roman" w:hAnsi="Arial" w:cs="Arial"/>
                <w:b/>
                <w:bCs/>
                <w:color w:val="000000"/>
                <w:kern w:val="0"/>
                <w:sz w:val="16"/>
                <w:szCs w:val="16"/>
                <w:lang w:val="en-US"/>
                <w14:ligatures w14:val="none"/>
              </w:rPr>
              <w:t xml:space="preserve"> = 8)</w:t>
            </w:r>
          </w:p>
        </w:tc>
        <w:tc>
          <w:tcPr>
            <w:tcW w:w="2007" w:type="dxa"/>
            <w:gridSpan w:val="4"/>
            <w:shd w:val="clear" w:color="000000" w:fill="FFFFFF"/>
            <w:vAlign w:val="center"/>
            <w:hideMark/>
          </w:tcPr>
          <w:p w14:paraId="70FEB519" w14:textId="4C79FF9B" w:rsidR="007B6F11" w:rsidRDefault="00E53FB8" w:rsidP="007B6F11">
            <w:pPr>
              <w:spacing w:after="0" w:line="240" w:lineRule="auto"/>
              <w:jc w:val="center"/>
              <w:rPr>
                <w:rFonts w:ascii="Arial" w:eastAsia="Times New Roman" w:hAnsi="Arial" w:cs="Arial"/>
                <w:b/>
                <w:bCs/>
                <w:color w:val="000000"/>
                <w:kern w:val="0"/>
                <w:sz w:val="16"/>
                <w:szCs w:val="16"/>
                <w:lang w:val="en-US"/>
                <w14:ligatures w14:val="none"/>
              </w:rPr>
            </w:pPr>
            <w:r w:rsidRPr="00E53FB8">
              <w:rPr>
                <w:rFonts w:ascii="Arial" w:eastAsia="Times New Roman" w:hAnsi="Arial" w:cs="Arial"/>
                <w:b/>
                <w:bCs/>
                <w:color w:val="000000"/>
                <w:kern w:val="0"/>
                <w:sz w:val="16"/>
                <w:szCs w:val="16"/>
                <w:lang w:val="en-US"/>
                <w14:ligatures w14:val="none"/>
              </w:rPr>
              <w:t>Placebo</w:t>
            </w:r>
          </w:p>
          <w:p w14:paraId="31C37A4D" w14:textId="50FFA714" w:rsidR="00E53FB8" w:rsidRPr="00E53FB8" w:rsidRDefault="007B6F11" w:rsidP="007B6F11">
            <w:pPr>
              <w:spacing w:after="0" w:line="240" w:lineRule="auto"/>
              <w:jc w:val="center"/>
              <w:rPr>
                <w:rFonts w:ascii="Arial" w:eastAsia="Times New Roman" w:hAnsi="Arial" w:cs="Arial"/>
                <w:b/>
                <w:bCs/>
                <w:color w:val="000000"/>
                <w:kern w:val="0"/>
                <w:sz w:val="16"/>
                <w:szCs w:val="16"/>
                <w:lang w:val="en-US"/>
                <w14:ligatures w14:val="none"/>
              </w:rPr>
            </w:pPr>
            <w:r>
              <w:rPr>
                <w:rFonts w:ascii="Arial" w:eastAsia="Times New Roman" w:hAnsi="Arial" w:cs="Arial"/>
                <w:b/>
                <w:bCs/>
                <w:color w:val="000000"/>
                <w:kern w:val="0"/>
                <w:sz w:val="16"/>
                <w:szCs w:val="16"/>
                <w:lang w:val="en-US"/>
                <w14:ligatures w14:val="none"/>
              </w:rPr>
              <w:t>(</w:t>
            </w:r>
            <w:r w:rsidR="00170F6B">
              <w:rPr>
                <w:rFonts w:ascii="Arial" w:eastAsia="Times New Roman" w:hAnsi="Arial" w:cs="Arial"/>
                <w:b/>
                <w:bCs/>
                <w:color w:val="000000"/>
                <w:kern w:val="0"/>
                <w:sz w:val="16"/>
                <w:szCs w:val="16"/>
                <w:lang w:val="en-US"/>
                <w14:ligatures w14:val="none"/>
              </w:rPr>
              <w:t>n</w:t>
            </w:r>
            <w:r w:rsidR="00E53FB8" w:rsidRPr="00E53FB8">
              <w:rPr>
                <w:rFonts w:ascii="Arial" w:eastAsia="Times New Roman" w:hAnsi="Arial" w:cs="Arial"/>
                <w:b/>
                <w:bCs/>
                <w:color w:val="000000"/>
                <w:kern w:val="0"/>
                <w:sz w:val="16"/>
                <w:szCs w:val="16"/>
                <w:lang w:val="en-US"/>
                <w14:ligatures w14:val="none"/>
              </w:rPr>
              <w:t xml:space="preserve"> = 6)</w:t>
            </w:r>
          </w:p>
        </w:tc>
      </w:tr>
      <w:tr w:rsidR="00360A4E" w:rsidRPr="00E53FB8" w14:paraId="5BE93E93" w14:textId="77777777" w:rsidTr="001433B6">
        <w:trPr>
          <w:trHeight w:val="450"/>
        </w:trPr>
        <w:tc>
          <w:tcPr>
            <w:tcW w:w="1373" w:type="dxa"/>
            <w:tcBorders>
              <w:top w:val="single" w:sz="12" w:space="0" w:color="auto"/>
              <w:bottom w:val="single" w:sz="12" w:space="0" w:color="auto"/>
            </w:tcBorders>
            <w:shd w:val="clear" w:color="000000" w:fill="FFFFFF"/>
            <w:vAlign w:val="center"/>
            <w:hideMark/>
          </w:tcPr>
          <w:p w14:paraId="77DA05AD" w14:textId="77777777" w:rsidR="00E53FB8" w:rsidRPr="00E53FB8" w:rsidRDefault="00E53FB8" w:rsidP="00E53FB8">
            <w:pPr>
              <w:spacing w:after="0" w:line="240" w:lineRule="auto"/>
              <w:rPr>
                <w:rFonts w:ascii="Arial" w:eastAsia="Times New Roman" w:hAnsi="Arial" w:cs="Arial"/>
                <w:b/>
                <w:bCs/>
                <w:color w:val="000000"/>
                <w:kern w:val="0"/>
                <w:sz w:val="16"/>
                <w:szCs w:val="16"/>
                <w:lang w:val="en-US"/>
                <w14:ligatures w14:val="none"/>
              </w:rPr>
            </w:pPr>
            <w:r w:rsidRPr="00E53FB8">
              <w:rPr>
                <w:rFonts w:ascii="Arial" w:eastAsia="Times New Roman" w:hAnsi="Arial" w:cs="Arial"/>
                <w:b/>
                <w:bCs/>
                <w:color w:val="000000"/>
                <w:kern w:val="0"/>
                <w:sz w:val="16"/>
                <w:szCs w:val="16"/>
                <w:lang w:val="en-US"/>
                <w14:ligatures w14:val="none"/>
              </w:rPr>
              <w:t>System Organ Class</w:t>
            </w:r>
          </w:p>
        </w:tc>
        <w:tc>
          <w:tcPr>
            <w:tcW w:w="2762" w:type="dxa"/>
            <w:tcBorders>
              <w:top w:val="single" w:sz="12" w:space="0" w:color="auto"/>
              <w:bottom w:val="single" w:sz="12" w:space="0" w:color="auto"/>
            </w:tcBorders>
            <w:shd w:val="clear" w:color="000000" w:fill="FFFFFF"/>
            <w:vAlign w:val="center"/>
            <w:hideMark/>
          </w:tcPr>
          <w:p w14:paraId="0218B48A" w14:textId="77777777" w:rsidR="00E53FB8" w:rsidRPr="00E53FB8" w:rsidRDefault="00E53FB8" w:rsidP="00E53FB8">
            <w:pPr>
              <w:spacing w:after="0" w:line="240" w:lineRule="auto"/>
              <w:rPr>
                <w:rFonts w:ascii="Arial" w:eastAsia="Times New Roman" w:hAnsi="Arial" w:cs="Arial"/>
                <w:b/>
                <w:bCs/>
                <w:color w:val="000000"/>
                <w:kern w:val="0"/>
                <w:sz w:val="16"/>
                <w:szCs w:val="16"/>
                <w:lang w:val="en-US"/>
                <w14:ligatures w14:val="none"/>
              </w:rPr>
            </w:pPr>
            <w:r w:rsidRPr="00E53FB8">
              <w:rPr>
                <w:rFonts w:ascii="Arial" w:eastAsia="Times New Roman" w:hAnsi="Arial" w:cs="Arial"/>
                <w:b/>
                <w:bCs/>
                <w:color w:val="000000"/>
                <w:kern w:val="0"/>
                <w:sz w:val="16"/>
                <w:szCs w:val="16"/>
                <w:lang w:val="en-US"/>
                <w14:ligatures w14:val="none"/>
              </w:rPr>
              <w:t>Preferred Term</w:t>
            </w:r>
          </w:p>
        </w:tc>
        <w:tc>
          <w:tcPr>
            <w:tcW w:w="696" w:type="dxa"/>
            <w:tcBorders>
              <w:top w:val="single" w:sz="12" w:space="0" w:color="auto"/>
              <w:bottom w:val="single" w:sz="12" w:space="0" w:color="auto"/>
            </w:tcBorders>
            <w:shd w:val="clear" w:color="000000" w:fill="FFFFFF"/>
            <w:vAlign w:val="center"/>
            <w:hideMark/>
          </w:tcPr>
          <w:p w14:paraId="08D2BAD3" w14:textId="77777777" w:rsidR="00E53FB8" w:rsidRPr="00E53FB8" w:rsidRDefault="00E53FB8" w:rsidP="00E53FB8">
            <w:pPr>
              <w:spacing w:after="0" w:line="240" w:lineRule="auto"/>
              <w:rPr>
                <w:rFonts w:ascii="Arial" w:eastAsia="Times New Roman" w:hAnsi="Arial" w:cs="Arial"/>
                <w:b/>
                <w:bCs/>
                <w:color w:val="000000"/>
                <w:kern w:val="0"/>
                <w:sz w:val="16"/>
                <w:szCs w:val="16"/>
                <w:lang w:val="en-US"/>
                <w14:ligatures w14:val="none"/>
              </w:rPr>
            </w:pPr>
            <w:r w:rsidRPr="00E53FB8">
              <w:rPr>
                <w:rFonts w:ascii="Arial" w:eastAsia="Times New Roman" w:hAnsi="Arial" w:cs="Arial"/>
                <w:b/>
                <w:bCs/>
                <w:color w:val="000000"/>
                <w:kern w:val="0"/>
                <w:sz w:val="16"/>
                <w:szCs w:val="16"/>
                <w:lang w:val="en-US"/>
                <w14:ligatures w14:val="none"/>
              </w:rPr>
              <w:t>MILD</w:t>
            </w:r>
          </w:p>
        </w:tc>
        <w:tc>
          <w:tcPr>
            <w:tcW w:w="679" w:type="dxa"/>
            <w:tcBorders>
              <w:top w:val="single" w:sz="12" w:space="0" w:color="auto"/>
              <w:bottom w:val="single" w:sz="12" w:space="0" w:color="auto"/>
            </w:tcBorders>
            <w:shd w:val="clear" w:color="000000" w:fill="FFFFFF"/>
            <w:vAlign w:val="center"/>
            <w:hideMark/>
          </w:tcPr>
          <w:p w14:paraId="1755D5F9" w14:textId="77777777" w:rsidR="00E53FB8" w:rsidRPr="00E53FB8" w:rsidRDefault="00E53FB8" w:rsidP="00E53FB8">
            <w:pPr>
              <w:spacing w:after="0" w:line="240" w:lineRule="auto"/>
              <w:rPr>
                <w:rFonts w:ascii="Arial" w:eastAsia="Times New Roman" w:hAnsi="Arial" w:cs="Arial"/>
                <w:b/>
                <w:bCs/>
                <w:color w:val="000000"/>
                <w:kern w:val="0"/>
                <w:sz w:val="16"/>
                <w:szCs w:val="16"/>
                <w:lang w:val="en-US"/>
                <w14:ligatures w14:val="none"/>
              </w:rPr>
            </w:pPr>
            <w:r w:rsidRPr="00E53FB8">
              <w:rPr>
                <w:rFonts w:ascii="Arial" w:eastAsia="Times New Roman" w:hAnsi="Arial" w:cs="Arial"/>
                <w:b/>
                <w:bCs/>
                <w:color w:val="000000"/>
                <w:kern w:val="0"/>
                <w:sz w:val="16"/>
                <w:szCs w:val="16"/>
                <w:lang w:val="en-US"/>
                <w14:ligatures w14:val="none"/>
              </w:rPr>
              <w:t>MOD</w:t>
            </w:r>
          </w:p>
        </w:tc>
        <w:tc>
          <w:tcPr>
            <w:tcW w:w="626" w:type="dxa"/>
            <w:tcBorders>
              <w:top w:val="single" w:sz="12" w:space="0" w:color="auto"/>
              <w:bottom w:val="single" w:sz="12" w:space="0" w:color="auto"/>
            </w:tcBorders>
            <w:shd w:val="clear" w:color="000000" w:fill="FFFFFF"/>
            <w:vAlign w:val="center"/>
            <w:hideMark/>
          </w:tcPr>
          <w:p w14:paraId="52FE6718" w14:textId="77777777" w:rsidR="00E53FB8" w:rsidRPr="00E53FB8" w:rsidRDefault="00E53FB8" w:rsidP="00E53FB8">
            <w:pPr>
              <w:spacing w:after="0" w:line="240" w:lineRule="auto"/>
              <w:rPr>
                <w:rFonts w:ascii="Arial" w:eastAsia="Times New Roman" w:hAnsi="Arial" w:cs="Arial"/>
                <w:b/>
                <w:bCs/>
                <w:color w:val="000000"/>
                <w:kern w:val="0"/>
                <w:sz w:val="16"/>
                <w:szCs w:val="16"/>
                <w:lang w:val="en-US"/>
                <w14:ligatures w14:val="none"/>
              </w:rPr>
            </w:pPr>
            <w:r w:rsidRPr="00E53FB8">
              <w:rPr>
                <w:rFonts w:ascii="Arial" w:eastAsia="Times New Roman" w:hAnsi="Arial" w:cs="Arial"/>
                <w:b/>
                <w:bCs/>
                <w:color w:val="000000"/>
                <w:kern w:val="0"/>
                <w:sz w:val="16"/>
                <w:szCs w:val="16"/>
                <w:lang w:val="en-US"/>
                <w14:ligatures w14:val="none"/>
              </w:rPr>
              <w:t>SEV</w:t>
            </w:r>
          </w:p>
        </w:tc>
        <w:tc>
          <w:tcPr>
            <w:tcW w:w="696" w:type="dxa"/>
            <w:tcBorders>
              <w:top w:val="single" w:sz="12" w:space="0" w:color="auto"/>
              <w:bottom w:val="single" w:sz="12" w:space="0" w:color="auto"/>
            </w:tcBorders>
            <w:shd w:val="clear" w:color="000000" w:fill="FFFFFF"/>
            <w:vAlign w:val="center"/>
            <w:hideMark/>
          </w:tcPr>
          <w:p w14:paraId="04C5F6C6" w14:textId="77777777" w:rsidR="00E53FB8" w:rsidRPr="00E53FB8" w:rsidRDefault="00E53FB8" w:rsidP="00E53FB8">
            <w:pPr>
              <w:spacing w:after="0" w:line="240" w:lineRule="auto"/>
              <w:rPr>
                <w:rFonts w:ascii="Arial" w:eastAsia="Times New Roman" w:hAnsi="Arial" w:cs="Arial"/>
                <w:b/>
                <w:bCs/>
                <w:color w:val="000000"/>
                <w:kern w:val="0"/>
                <w:sz w:val="16"/>
                <w:szCs w:val="16"/>
                <w:lang w:val="en-US"/>
                <w14:ligatures w14:val="none"/>
              </w:rPr>
            </w:pPr>
            <w:r w:rsidRPr="00E53FB8">
              <w:rPr>
                <w:rFonts w:ascii="Arial" w:eastAsia="Times New Roman" w:hAnsi="Arial" w:cs="Arial"/>
                <w:b/>
                <w:bCs/>
                <w:color w:val="000000"/>
                <w:kern w:val="0"/>
                <w:sz w:val="16"/>
                <w:szCs w:val="16"/>
                <w:lang w:val="en-US"/>
                <w14:ligatures w14:val="none"/>
              </w:rPr>
              <w:t>MILD</w:t>
            </w:r>
          </w:p>
        </w:tc>
        <w:tc>
          <w:tcPr>
            <w:tcW w:w="679" w:type="dxa"/>
            <w:tcBorders>
              <w:bottom w:val="single" w:sz="12" w:space="0" w:color="auto"/>
            </w:tcBorders>
            <w:shd w:val="clear" w:color="000000" w:fill="FFFFFF"/>
            <w:vAlign w:val="center"/>
            <w:hideMark/>
          </w:tcPr>
          <w:p w14:paraId="3998CD11" w14:textId="77777777" w:rsidR="00E53FB8" w:rsidRPr="00E53FB8" w:rsidRDefault="00E53FB8" w:rsidP="00E53FB8">
            <w:pPr>
              <w:spacing w:after="0" w:line="240" w:lineRule="auto"/>
              <w:rPr>
                <w:rFonts w:ascii="Arial" w:eastAsia="Times New Roman" w:hAnsi="Arial" w:cs="Arial"/>
                <w:b/>
                <w:bCs/>
                <w:color w:val="000000"/>
                <w:kern w:val="0"/>
                <w:sz w:val="16"/>
                <w:szCs w:val="16"/>
                <w:lang w:val="en-US"/>
                <w14:ligatures w14:val="none"/>
              </w:rPr>
            </w:pPr>
            <w:r w:rsidRPr="00E53FB8">
              <w:rPr>
                <w:rFonts w:ascii="Arial" w:eastAsia="Times New Roman" w:hAnsi="Arial" w:cs="Arial"/>
                <w:b/>
                <w:bCs/>
                <w:color w:val="000000"/>
                <w:kern w:val="0"/>
                <w:sz w:val="16"/>
                <w:szCs w:val="16"/>
                <w:lang w:val="en-US"/>
                <w14:ligatures w14:val="none"/>
              </w:rPr>
              <w:t>MOD</w:t>
            </w:r>
          </w:p>
        </w:tc>
        <w:tc>
          <w:tcPr>
            <w:tcW w:w="626" w:type="dxa"/>
            <w:gridSpan w:val="2"/>
            <w:tcBorders>
              <w:bottom w:val="single" w:sz="12" w:space="0" w:color="auto"/>
            </w:tcBorders>
            <w:shd w:val="clear" w:color="000000" w:fill="FFFFFF"/>
            <w:vAlign w:val="center"/>
            <w:hideMark/>
          </w:tcPr>
          <w:p w14:paraId="35FFD56D" w14:textId="77777777" w:rsidR="00E53FB8" w:rsidRPr="00E53FB8" w:rsidRDefault="00E53FB8" w:rsidP="00E53FB8">
            <w:pPr>
              <w:spacing w:after="0" w:line="240" w:lineRule="auto"/>
              <w:rPr>
                <w:rFonts w:ascii="Arial" w:eastAsia="Times New Roman" w:hAnsi="Arial" w:cs="Arial"/>
                <w:b/>
                <w:bCs/>
                <w:color w:val="000000"/>
                <w:kern w:val="0"/>
                <w:sz w:val="16"/>
                <w:szCs w:val="16"/>
                <w:lang w:val="en-US"/>
                <w14:ligatures w14:val="none"/>
              </w:rPr>
            </w:pPr>
            <w:r w:rsidRPr="00E53FB8">
              <w:rPr>
                <w:rFonts w:ascii="Arial" w:eastAsia="Times New Roman" w:hAnsi="Arial" w:cs="Arial"/>
                <w:b/>
                <w:bCs/>
                <w:color w:val="000000"/>
                <w:kern w:val="0"/>
                <w:sz w:val="16"/>
                <w:szCs w:val="16"/>
                <w:lang w:val="en-US"/>
                <w14:ligatures w14:val="none"/>
              </w:rPr>
              <w:t>SEV</w:t>
            </w:r>
          </w:p>
        </w:tc>
        <w:tc>
          <w:tcPr>
            <w:tcW w:w="696" w:type="dxa"/>
            <w:tcBorders>
              <w:bottom w:val="single" w:sz="12" w:space="0" w:color="auto"/>
            </w:tcBorders>
            <w:shd w:val="clear" w:color="000000" w:fill="FFFFFF"/>
            <w:vAlign w:val="center"/>
            <w:hideMark/>
          </w:tcPr>
          <w:p w14:paraId="32AB7EAE" w14:textId="77777777" w:rsidR="00E53FB8" w:rsidRPr="00E53FB8" w:rsidRDefault="00E53FB8" w:rsidP="00E53FB8">
            <w:pPr>
              <w:spacing w:after="0" w:line="240" w:lineRule="auto"/>
              <w:rPr>
                <w:rFonts w:ascii="Arial" w:eastAsia="Times New Roman" w:hAnsi="Arial" w:cs="Arial"/>
                <w:b/>
                <w:bCs/>
                <w:color w:val="000000"/>
                <w:kern w:val="0"/>
                <w:sz w:val="16"/>
                <w:szCs w:val="16"/>
                <w:lang w:val="en-US"/>
                <w14:ligatures w14:val="none"/>
              </w:rPr>
            </w:pPr>
            <w:r w:rsidRPr="00E53FB8">
              <w:rPr>
                <w:rFonts w:ascii="Arial" w:eastAsia="Times New Roman" w:hAnsi="Arial" w:cs="Arial"/>
                <w:b/>
                <w:bCs/>
                <w:color w:val="000000"/>
                <w:kern w:val="0"/>
                <w:sz w:val="16"/>
                <w:szCs w:val="16"/>
                <w:lang w:val="en-US"/>
                <w14:ligatures w14:val="none"/>
              </w:rPr>
              <w:t>MILD</w:t>
            </w:r>
          </w:p>
        </w:tc>
        <w:tc>
          <w:tcPr>
            <w:tcW w:w="679" w:type="dxa"/>
            <w:tcBorders>
              <w:bottom w:val="single" w:sz="12" w:space="0" w:color="auto"/>
            </w:tcBorders>
            <w:shd w:val="clear" w:color="000000" w:fill="FFFFFF"/>
            <w:vAlign w:val="center"/>
            <w:hideMark/>
          </w:tcPr>
          <w:p w14:paraId="7827A902" w14:textId="77777777" w:rsidR="00E53FB8" w:rsidRPr="00E53FB8" w:rsidRDefault="00E53FB8" w:rsidP="00E53FB8">
            <w:pPr>
              <w:spacing w:after="0" w:line="240" w:lineRule="auto"/>
              <w:rPr>
                <w:rFonts w:ascii="Arial" w:eastAsia="Times New Roman" w:hAnsi="Arial" w:cs="Arial"/>
                <w:b/>
                <w:bCs/>
                <w:color w:val="000000"/>
                <w:kern w:val="0"/>
                <w:sz w:val="16"/>
                <w:szCs w:val="16"/>
                <w:lang w:val="en-US"/>
                <w14:ligatures w14:val="none"/>
              </w:rPr>
            </w:pPr>
            <w:r w:rsidRPr="00E53FB8">
              <w:rPr>
                <w:rFonts w:ascii="Arial" w:eastAsia="Times New Roman" w:hAnsi="Arial" w:cs="Arial"/>
                <w:b/>
                <w:bCs/>
                <w:color w:val="000000"/>
                <w:kern w:val="0"/>
                <w:sz w:val="16"/>
                <w:szCs w:val="16"/>
                <w:lang w:val="en-US"/>
                <w14:ligatures w14:val="none"/>
              </w:rPr>
              <w:t>MOD</w:t>
            </w:r>
          </w:p>
        </w:tc>
        <w:tc>
          <w:tcPr>
            <w:tcW w:w="626" w:type="dxa"/>
            <w:gridSpan w:val="2"/>
            <w:tcBorders>
              <w:bottom w:val="single" w:sz="12" w:space="0" w:color="auto"/>
            </w:tcBorders>
            <w:shd w:val="clear" w:color="000000" w:fill="FFFFFF"/>
            <w:vAlign w:val="center"/>
            <w:hideMark/>
          </w:tcPr>
          <w:p w14:paraId="248B9CBA" w14:textId="77777777" w:rsidR="00E53FB8" w:rsidRPr="00E53FB8" w:rsidRDefault="00E53FB8" w:rsidP="00E53FB8">
            <w:pPr>
              <w:spacing w:after="0" w:line="240" w:lineRule="auto"/>
              <w:rPr>
                <w:rFonts w:ascii="Arial" w:eastAsia="Times New Roman" w:hAnsi="Arial" w:cs="Arial"/>
                <w:b/>
                <w:bCs/>
                <w:color w:val="000000"/>
                <w:kern w:val="0"/>
                <w:sz w:val="16"/>
                <w:szCs w:val="16"/>
                <w:lang w:val="en-US"/>
                <w14:ligatures w14:val="none"/>
              </w:rPr>
            </w:pPr>
            <w:r w:rsidRPr="00E53FB8">
              <w:rPr>
                <w:rFonts w:ascii="Arial" w:eastAsia="Times New Roman" w:hAnsi="Arial" w:cs="Arial"/>
                <w:b/>
                <w:bCs/>
                <w:color w:val="000000"/>
                <w:kern w:val="0"/>
                <w:sz w:val="16"/>
                <w:szCs w:val="16"/>
                <w:lang w:val="en-US"/>
                <w14:ligatures w14:val="none"/>
              </w:rPr>
              <w:t>SEV</w:t>
            </w:r>
          </w:p>
        </w:tc>
        <w:tc>
          <w:tcPr>
            <w:tcW w:w="696" w:type="dxa"/>
            <w:tcBorders>
              <w:top w:val="single" w:sz="12" w:space="0" w:color="auto"/>
              <w:bottom w:val="single" w:sz="12" w:space="0" w:color="auto"/>
            </w:tcBorders>
            <w:shd w:val="clear" w:color="000000" w:fill="FFFFFF"/>
            <w:vAlign w:val="center"/>
            <w:hideMark/>
          </w:tcPr>
          <w:p w14:paraId="1B084DBC" w14:textId="77777777" w:rsidR="00E53FB8" w:rsidRPr="00E53FB8" w:rsidRDefault="00E53FB8" w:rsidP="00E53FB8">
            <w:pPr>
              <w:spacing w:after="0" w:line="240" w:lineRule="auto"/>
              <w:rPr>
                <w:rFonts w:ascii="Arial" w:eastAsia="Times New Roman" w:hAnsi="Arial" w:cs="Arial"/>
                <w:b/>
                <w:bCs/>
                <w:color w:val="000000"/>
                <w:kern w:val="0"/>
                <w:sz w:val="16"/>
                <w:szCs w:val="16"/>
                <w:lang w:val="en-US"/>
                <w14:ligatures w14:val="none"/>
              </w:rPr>
            </w:pPr>
            <w:r w:rsidRPr="00E53FB8">
              <w:rPr>
                <w:rFonts w:ascii="Arial" w:eastAsia="Times New Roman" w:hAnsi="Arial" w:cs="Arial"/>
                <w:b/>
                <w:bCs/>
                <w:color w:val="000000"/>
                <w:kern w:val="0"/>
                <w:sz w:val="16"/>
                <w:szCs w:val="16"/>
                <w:lang w:val="en-US"/>
                <w14:ligatures w14:val="none"/>
              </w:rPr>
              <w:t>MILD</w:t>
            </w:r>
          </w:p>
        </w:tc>
        <w:tc>
          <w:tcPr>
            <w:tcW w:w="679" w:type="dxa"/>
            <w:tcBorders>
              <w:top w:val="single" w:sz="12" w:space="0" w:color="auto"/>
              <w:bottom w:val="single" w:sz="12" w:space="0" w:color="auto"/>
            </w:tcBorders>
            <w:shd w:val="clear" w:color="000000" w:fill="FFFFFF"/>
            <w:vAlign w:val="center"/>
            <w:hideMark/>
          </w:tcPr>
          <w:p w14:paraId="289AE7AF" w14:textId="77777777" w:rsidR="00E53FB8" w:rsidRPr="00E53FB8" w:rsidRDefault="00E53FB8" w:rsidP="00E53FB8">
            <w:pPr>
              <w:spacing w:after="0" w:line="240" w:lineRule="auto"/>
              <w:rPr>
                <w:rFonts w:ascii="Arial" w:eastAsia="Times New Roman" w:hAnsi="Arial" w:cs="Arial"/>
                <w:b/>
                <w:bCs/>
                <w:color w:val="000000"/>
                <w:kern w:val="0"/>
                <w:sz w:val="16"/>
                <w:szCs w:val="16"/>
                <w:lang w:val="en-US"/>
                <w14:ligatures w14:val="none"/>
              </w:rPr>
            </w:pPr>
            <w:r w:rsidRPr="00E53FB8">
              <w:rPr>
                <w:rFonts w:ascii="Arial" w:eastAsia="Times New Roman" w:hAnsi="Arial" w:cs="Arial"/>
                <w:b/>
                <w:bCs/>
                <w:color w:val="000000"/>
                <w:kern w:val="0"/>
                <w:sz w:val="16"/>
                <w:szCs w:val="16"/>
                <w:lang w:val="en-US"/>
                <w14:ligatures w14:val="none"/>
              </w:rPr>
              <w:t>MOD</w:t>
            </w:r>
          </w:p>
        </w:tc>
        <w:tc>
          <w:tcPr>
            <w:tcW w:w="626" w:type="dxa"/>
            <w:tcBorders>
              <w:top w:val="single" w:sz="12" w:space="0" w:color="auto"/>
              <w:bottom w:val="single" w:sz="12" w:space="0" w:color="auto"/>
            </w:tcBorders>
            <w:shd w:val="clear" w:color="000000" w:fill="FFFFFF"/>
            <w:vAlign w:val="center"/>
            <w:hideMark/>
          </w:tcPr>
          <w:p w14:paraId="59B6FBDD" w14:textId="77777777" w:rsidR="00E53FB8" w:rsidRPr="00E53FB8" w:rsidRDefault="00E53FB8" w:rsidP="00E53FB8">
            <w:pPr>
              <w:spacing w:after="0" w:line="240" w:lineRule="auto"/>
              <w:rPr>
                <w:rFonts w:ascii="Arial" w:eastAsia="Times New Roman" w:hAnsi="Arial" w:cs="Arial"/>
                <w:b/>
                <w:bCs/>
                <w:color w:val="000000"/>
                <w:kern w:val="0"/>
                <w:sz w:val="16"/>
                <w:szCs w:val="16"/>
                <w:lang w:val="en-US"/>
                <w14:ligatures w14:val="none"/>
              </w:rPr>
            </w:pPr>
            <w:r w:rsidRPr="00E53FB8">
              <w:rPr>
                <w:rFonts w:ascii="Arial" w:eastAsia="Times New Roman" w:hAnsi="Arial" w:cs="Arial"/>
                <w:b/>
                <w:bCs/>
                <w:color w:val="000000"/>
                <w:kern w:val="0"/>
                <w:sz w:val="16"/>
                <w:szCs w:val="16"/>
                <w:lang w:val="en-US"/>
                <w14:ligatures w14:val="none"/>
              </w:rPr>
              <w:t>SEV</w:t>
            </w:r>
          </w:p>
        </w:tc>
      </w:tr>
      <w:tr w:rsidR="00360A4E" w:rsidRPr="00E53FB8" w14:paraId="4A202A6D" w14:textId="77777777" w:rsidTr="001433B6">
        <w:trPr>
          <w:trHeight w:val="300"/>
        </w:trPr>
        <w:tc>
          <w:tcPr>
            <w:tcW w:w="1373" w:type="dxa"/>
            <w:tcBorders>
              <w:top w:val="single" w:sz="12" w:space="0" w:color="auto"/>
              <w:bottom w:val="single" w:sz="4" w:space="0" w:color="auto"/>
            </w:tcBorders>
            <w:vAlign w:val="center"/>
            <w:hideMark/>
          </w:tcPr>
          <w:p w14:paraId="1E127FD2"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ANY EVENTS</w:t>
            </w:r>
          </w:p>
        </w:tc>
        <w:tc>
          <w:tcPr>
            <w:tcW w:w="2762" w:type="dxa"/>
            <w:tcBorders>
              <w:top w:val="single" w:sz="12" w:space="0" w:color="auto"/>
              <w:bottom w:val="single" w:sz="4" w:space="0" w:color="auto"/>
            </w:tcBorders>
            <w:vAlign w:val="center"/>
            <w:hideMark/>
          </w:tcPr>
          <w:p w14:paraId="46BE5CC7"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w:t>
            </w:r>
          </w:p>
        </w:tc>
        <w:tc>
          <w:tcPr>
            <w:tcW w:w="696" w:type="dxa"/>
            <w:tcBorders>
              <w:top w:val="single" w:sz="12" w:space="0" w:color="auto"/>
              <w:bottom w:val="single" w:sz="4" w:space="0" w:color="auto"/>
            </w:tcBorders>
            <w:vAlign w:val="center"/>
            <w:hideMark/>
          </w:tcPr>
          <w:p w14:paraId="0FFA0EB2"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8</w:t>
            </w:r>
          </w:p>
        </w:tc>
        <w:tc>
          <w:tcPr>
            <w:tcW w:w="679" w:type="dxa"/>
            <w:tcBorders>
              <w:top w:val="single" w:sz="12" w:space="0" w:color="auto"/>
              <w:bottom w:val="single" w:sz="4" w:space="0" w:color="auto"/>
            </w:tcBorders>
            <w:vAlign w:val="center"/>
            <w:hideMark/>
          </w:tcPr>
          <w:p w14:paraId="07127252"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tcBorders>
              <w:top w:val="single" w:sz="12" w:space="0" w:color="auto"/>
              <w:bottom w:val="single" w:sz="4" w:space="0" w:color="auto"/>
            </w:tcBorders>
            <w:vAlign w:val="center"/>
            <w:hideMark/>
          </w:tcPr>
          <w:p w14:paraId="69B87B58"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top w:val="single" w:sz="12" w:space="0" w:color="auto"/>
              <w:bottom w:val="single" w:sz="4" w:space="0" w:color="auto"/>
            </w:tcBorders>
            <w:vAlign w:val="center"/>
            <w:hideMark/>
          </w:tcPr>
          <w:p w14:paraId="6560CAB7"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7</w:t>
            </w:r>
          </w:p>
        </w:tc>
        <w:tc>
          <w:tcPr>
            <w:tcW w:w="679" w:type="dxa"/>
            <w:tcBorders>
              <w:top w:val="single" w:sz="12" w:space="0" w:color="auto"/>
              <w:bottom w:val="single" w:sz="4" w:space="0" w:color="auto"/>
            </w:tcBorders>
            <w:vAlign w:val="center"/>
            <w:hideMark/>
          </w:tcPr>
          <w:p w14:paraId="4D4DAFF6"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26" w:type="dxa"/>
            <w:gridSpan w:val="2"/>
            <w:tcBorders>
              <w:top w:val="single" w:sz="12" w:space="0" w:color="auto"/>
              <w:bottom w:val="single" w:sz="4" w:space="0" w:color="auto"/>
            </w:tcBorders>
            <w:vAlign w:val="center"/>
            <w:hideMark/>
          </w:tcPr>
          <w:p w14:paraId="38645645"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top w:val="single" w:sz="12" w:space="0" w:color="auto"/>
              <w:bottom w:val="single" w:sz="4" w:space="0" w:color="auto"/>
            </w:tcBorders>
            <w:vAlign w:val="center"/>
            <w:hideMark/>
          </w:tcPr>
          <w:p w14:paraId="7C4E701A"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7</w:t>
            </w:r>
          </w:p>
        </w:tc>
        <w:tc>
          <w:tcPr>
            <w:tcW w:w="679" w:type="dxa"/>
            <w:tcBorders>
              <w:top w:val="single" w:sz="12" w:space="0" w:color="auto"/>
              <w:bottom w:val="single" w:sz="4" w:space="0" w:color="auto"/>
            </w:tcBorders>
            <w:vAlign w:val="center"/>
            <w:hideMark/>
          </w:tcPr>
          <w:p w14:paraId="682F89E2"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tcBorders>
              <w:top w:val="single" w:sz="12" w:space="0" w:color="auto"/>
              <w:bottom w:val="single" w:sz="4" w:space="0" w:color="auto"/>
            </w:tcBorders>
            <w:vAlign w:val="center"/>
            <w:hideMark/>
          </w:tcPr>
          <w:p w14:paraId="02C9876F"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top w:val="single" w:sz="12" w:space="0" w:color="auto"/>
              <w:bottom w:val="single" w:sz="4" w:space="0" w:color="auto"/>
            </w:tcBorders>
            <w:vAlign w:val="center"/>
            <w:hideMark/>
          </w:tcPr>
          <w:p w14:paraId="085D691F"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3</w:t>
            </w:r>
          </w:p>
        </w:tc>
        <w:tc>
          <w:tcPr>
            <w:tcW w:w="679" w:type="dxa"/>
            <w:tcBorders>
              <w:top w:val="single" w:sz="12" w:space="0" w:color="auto"/>
              <w:bottom w:val="single" w:sz="4" w:space="0" w:color="auto"/>
            </w:tcBorders>
            <w:vAlign w:val="center"/>
            <w:hideMark/>
          </w:tcPr>
          <w:p w14:paraId="02967BCC"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tcBorders>
              <w:top w:val="single" w:sz="12" w:space="0" w:color="auto"/>
            </w:tcBorders>
            <w:vAlign w:val="center"/>
            <w:hideMark/>
          </w:tcPr>
          <w:p w14:paraId="6217E7B0"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r>
      <w:tr w:rsidR="00360A4E" w:rsidRPr="00E53FB8" w14:paraId="2B50DA73" w14:textId="77777777" w:rsidTr="001433B6">
        <w:trPr>
          <w:trHeight w:val="450"/>
        </w:trPr>
        <w:tc>
          <w:tcPr>
            <w:tcW w:w="4135" w:type="dxa"/>
            <w:gridSpan w:val="2"/>
            <w:tcBorders>
              <w:top w:val="single" w:sz="4" w:space="0" w:color="auto"/>
            </w:tcBorders>
            <w:vAlign w:val="center"/>
            <w:hideMark/>
          </w:tcPr>
          <w:p w14:paraId="4F08793B" w14:textId="77777777" w:rsidR="00E53FB8" w:rsidRPr="00E53FB8" w:rsidRDefault="00E53FB8" w:rsidP="00EA52A9">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CARDIAC DISORDERS</w:t>
            </w:r>
          </w:p>
        </w:tc>
        <w:tc>
          <w:tcPr>
            <w:tcW w:w="696" w:type="dxa"/>
            <w:tcBorders>
              <w:top w:val="single" w:sz="4" w:space="0" w:color="auto"/>
            </w:tcBorders>
            <w:vAlign w:val="center"/>
            <w:hideMark/>
          </w:tcPr>
          <w:p w14:paraId="131F99EA"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top w:val="single" w:sz="4" w:space="0" w:color="auto"/>
            </w:tcBorders>
            <w:vAlign w:val="center"/>
            <w:hideMark/>
          </w:tcPr>
          <w:p w14:paraId="3E605271"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tcBorders>
              <w:top w:val="single" w:sz="4" w:space="0" w:color="auto"/>
            </w:tcBorders>
            <w:vAlign w:val="center"/>
            <w:hideMark/>
          </w:tcPr>
          <w:p w14:paraId="104787E1"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top w:val="single" w:sz="4" w:space="0" w:color="auto"/>
            </w:tcBorders>
            <w:vAlign w:val="center"/>
            <w:hideMark/>
          </w:tcPr>
          <w:p w14:paraId="23347983"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79" w:type="dxa"/>
            <w:tcBorders>
              <w:top w:val="single" w:sz="4" w:space="0" w:color="auto"/>
            </w:tcBorders>
            <w:vAlign w:val="center"/>
            <w:hideMark/>
          </w:tcPr>
          <w:p w14:paraId="2F2667F7"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tcBorders>
              <w:top w:val="single" w:sz="4" w:space="0" w:color="auto"/>
            </w:tcBorders>
            <w:vAlign w:val="center"/>
            <w:hideMark/>
          </w:tcPr>
          <w:p w14:paraId="6F6F2C3E"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top w:val="single" w:sz="4" w:space="0" w:color="auto"/>
            </w:tcBorders>
            <w:vAlign w:val="center"/>
            <w:hideMark/>
          </w:tcPr>
          <w:p w14:paraId="17014B99"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top w:val="single" w:sz="4" w:space="0" w:color="auto"/>
            </w:tcBorders>
            <w:vAlign w:val="center"/>
            <w:hideMark/>
          </w:tcPr>
          <w:p w14:paraId="27BDF6D6"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tcBorders>
              <w:top w:val="single" w:sz="4" w:space="0" w:color="auto"/>
            </w:tcBorders>
            <w:vAlign w:val="center"/>
            <w:hideMark/>
          </w:tcPr>
          <w:p w14:paraId="3DB349CE"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top w:val="single" w:sz="4" w:space="0" w:color="auto"/>
            </w:tcBorders>
            <w:vAlign w:val="center"/>
            <w:hideMark/>
          </w:tcPr>
          <w:p w14:paraId="22234A6A"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top w:val="single" w:sz="4" w:space="0" w:color="auto"/>
            </w:tcBorders>
            <w:vAlign w:val="center"/>
            <w:hideMark/>
          </w:tcPr>
          <w:p w14:paraId="3EEA9189"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tcBorders>
              <w:top w:val="single" w:sz="4" w:space="0" w:color="auto"/>
            </w:tcBorders>
            <w:vAlign w:val="center"/>
            <w:hideMark/>
          </w:tcPr>
          <w:p w14:paraId="47DE041E"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r>
      <w:tr w:rsidR="00554BAB" w:rsidRPr="00E53FB8" w14:paraId="57DD4CD6" w14:textId="77777777" w:rsidTr="001433B6">
        <w:trPr>
          <w:trHeight w:val="300"/>
        </w:trPr>
        <w:tc>
          <w:tcPr>
            <w:tcW w:w="1373" w:type="dxa"/>
            <w:tcBorders>
              <w:bottom w:val="single" w:sz="4" w:space="0" w:color="auto"/>
            </w:tcBorders>
            <w:noWrap/>
            <w:vAlign w:val="bottom"/>
            <w:hideMark/>
          </w:tcPr>
          <w:p w14:paraId="57D948AA" w14:textId="77777777" w:rsidR="00E53FB8" w:rsidRPr="00E53FB8" w:rsidRDefault="00E53FB8" w:rsidP="00E53FB8">
            <w:pPr>
              <w:spacing w:after="0" w:line="240" w:lineRule="auto"/>
              <w:rPr>
                <w:rFonts w:ascii="Aptos Narrow" w:eastAsia="Times New Roman" w:hAnsi="Aptos Narrow" w:cs="Times New Roman"/>
                <w:color w:val="000000"/>
                <w:kern w:val="0"/>
                <w:lang w:val="en-US"/>
                <w14:ligatures w14:val="none"/>
              </w:rPr>
            </w:pPr>
            <w:r w:rsidRPr="00E53FB8">
              <w:rPr>
                <w:rFonts w:ascii="Aptos Narrow" w:eastAsia="Times New Roman" w:hAnsi="Aptos Narrow" w:cs="Times New Roman"/>
                <w:color w:val="000000"/>
                <w:kern w:val="0"/>
                <w:lang w:val="en-US"/>
                <w14:ligatures w14:val="none"/>
              </w:rPr>
              <w:t> </w:t>
            </w:r>
          </w:p>
        </w:tc>
        <w:tc>
          <w:tcPr>
            <w:tcW w:w="2762" w:type="dxa"/>
            <w:tcBorders>
              <w:bottom w:val="single" w:sz="4" w:space="0" w:color="auto"/>
            </w:tcBorders>
            <w:vAlign w:val="center"/>
            <w:hideMark/>
          </w:tcPr>
          <w:p w14:paraId="45C58842"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Palpitations</w:t>
            </w:r>
          </w:p>
        </w:tc>
        <w:tc>
          <w:tcPr>
            <w:tcW w:w="696" w:type="dxa"/>
            <w:tcBorders>
              <w:bottom w:val="single" w:sz="4" w:space="0" w:color="auto"/>
            </w:tcBorders>
            <w:vAlign w:val="center"/>
            <w:hideMark/>
          </w:tcPr>
          <w:p w14:paraId="46093866"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bottom w:val="single" w:sz="4" w:space="0" w:color="auto"/>
            </w:tcBorders>
            <w:vAlign w:val="center"/>
            <w:hideMark/>
          </w:tcPr>
          <w:p w14:paraId="6AC57486"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tcBorders>
              <w:bottom w:val="single" w:sz="4" w:space="0" w:color="auto"/>
            </w:tcBorders>
            <w:vAlign w:val="center"/>
            <w:hideMark/>
          </w:tcPr>
          <w:p w14:paraId="34141FDB"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bottom w:val="single" w:sz="4" w:space="0" w:color="auto"/>
            </w:tcBorders>
            <w:vAlign w:val="center"/>
            <w:hideMark/>
          </w:tcPr>
          <w:p w14:paraId="0316F30C"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79" w:type="dxa"/>
            <w:tcBorders>
              <w:bottom w:val="single" w:sz="4" w:space="0" w:color="auto"/>
            </w:tcBorders>
            <w:vAlign w:val="center"/>
            <w:hideMark/>
          </w:tcPr>
          <w:p w14:paraId="2276C8B6"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tcBorders>
              <w:bottom w:val="single" w:sz="4" w:space="0" w:color="auto"/>
            </w:tcBorders>
            <w:vAlign w:val="center"/>
            <w:hideMark/>
          </w:tcPr>
          <w:p w14:paraId="41FEAE2F"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bottom w:val="single" w:sz="4" w:space="0" w:color="auto"/>
            </w:tcBorders>
            <w:vAlign w:val="center"/>
            <w:hideMark/>
          </w:tcPr>
          <w:p w14:paraId="626D172A"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bottom w:val="single" w:sz="4" w:space="0" w:color="auto"/>
            </w:tcBorders>
            <w:vAlign w:val="center"/>
            <w:hideMark/>
          </w:tcPr>
          <w:p w14:paraId="0E1E9B26"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tcBorders>
              <w:bottom w:val="single" w:sz="4" w:space="0" w:color="auto"/>
            </w:tcBorders>
            <w:vAlign w:val="center"/>
            <w:hideMark/>
          </w:tcPr>
          <w:p w14:paraId="4732C211"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bottom w:val="single" w:sz="4" w:space="0" w:color="auto"/>
            </w:tcBorders>
            <w:vAlign w:val="center"/>
            <w:hideMark/>
          </w:tcPr>
          <w:p w14:paraId="014BE809"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bottom w:val="single" w:sz="4" w:space="0" w:color="auto"/>
            </w:tcBorders>
            <w:vAlign w:val="center"/>
            <w:hideMark/>
          </w:tcPr>
          <w:p w14:paraId="58115D49"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tcBorders>
              <w:bottom w:val="single" w:sz="4" w:space="0" w:color="auto"/>
            </w:tcBorders>
            <w:vAlign w:val="center"/>
            <w:hideMark/>
          </w:tcPr>
          <w:p w14:paraId="2D34A651"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r>
      <w:tr w:rsidR="00360A4E" w:rsidRPr="00E53FB8" w14:paraId="6C31982F" w14:textId="77777777" w:rsidTr="001433B6">
        <w:trPr>
          <w:trHeight w:val="300"/>
        </w:trPr>
        <w:tc>
          <w:tcPr>
            <w:tcW w:w="4135" w:type="dxa"/>
            <w:gridSpan w:val="2"/>
            <w:tcBorders>
              <w:top w:val="single" w:sz="4" w:space="0" w:color="auto"/>
            </w:tcBorders>
            <w:vAlign w:val="center"/>
            <w:hideMark/>
          </w:tcPr>
          <w:p w14:paraId="5FD99EA8" w14:textId="77777777" w:rsidR="00E53FB8" w:rsidRPr="00E53FB8" w:rsidRDefault="00E53FB8" w:rsidP="00EA52A9">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EYE DISORDERS</w:t>
            </w:r>
          </w:p>
        </w:tc>
        <w:tc>
          <w:tcPr>
            <w:tcW w:w="696" w:type="dxa"/>
            <w:tcBorders>
              <w:top w:val="single" w:sz="4" w:space="0" w:color="auto"/>
            </w:tcBorders>
            <w:vAlign w:val="center"/>
            <w:hideMark/>
          </w:tcPr>
          <w:p w14:paraId="3AA888F8"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top w:val="single" w:sz="4" w:space="0" w:color="auto"/>
            </w:tcBorders>
            <w:vAlign w:val="center"/>
            <w:hideMark/>
          </w:tcPr>
          <w:p w14:paraId="6E9B682F"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tcBorders>
              <w:top w:val="single" w:sz="4" w:space="0" w:color="auto"/>
            </w:tcBorders>
            <w:vAlign w:val="center"/>
            <w:hideMark/>
          </w:tcPr>
          <w:p w14:paraId="5AF8C7F6"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top w:val="single" w:sz="4" w:space="0" w:color="auto"/>
            </w:tcBorders>
            <w:vAlign w:val="center"/>
            <w:hideMark/>
          </w:tcPr>
          <w:p w14:paraId="151C0FFF"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top w:val="single" w:sz="4" w:space="0" w:color="auto"/>
            </w:tcBorders>
            <w:vAlign w:val="center"/>
            <w:hideMark/>
          </w:tcPr>
          <w:p w14:paraId="709E6521"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tcBorders>
              <w:top w:val="single" w:sz="4" w:space="0" w:color="auto"/>
            </w:tcBorders>
            <w:vAlign w:val="center"/>
            <w:hideMark/>
          </w:tcPr>
          <w:p w14:paraId="079A855F"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top w:val="single" w:sz="4" w:space="0" w:color="auto"/>
            </w:tcBorders>
            <w:vAlign w:val="center"/>
            <w:hideMark/>
          </w:tcPr>
          <w:p w14:paraId="4DFB5405"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79" w:type="dxa"/>
            <w:tcBorders>
              <w:top w:val="single" w:sz="4" w:space="0" w:color="auto"/>
            </w:tcBorders>
            <w:vAlign w:val="center"/>
            <w:hideMark/>
          </w:tcPr>
          <w:p w14:paraId="3DD31ABC"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tcBorders>
              <w:top w:val="single" w:sz="4" w:space="0" w:color="auto"/>
            </w:tcBorders>
            <w:vAlign w:val="center"/>
            <w:hideMark/>
          </w:tcPr>
          <w:p w14:paraId="66B56CBF"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top w:val="single" w:sz="4" w:space="0" w:color="auto"/>
            </w:tcBorders>
            <w:vAlign w:val="center"/>
            <w:hideMark/>
          </w:tcPr>
          <w:p w14:paraId="5919BC0B"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top w:val="single" w:sz="4" w:space="0" w:color="auto"/>
            </w:tcBorders>
            <w:vAlign w:val="center"/>
            <w:hideMark/>
          </w:tcPr>
          <w:p w14:paraId="4B4FD7F9"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tcBorders>
              <w:top w:val="single" w:sz="4" w:space="0" w:color="auto"/>
            </w:tcBorders>
            <w:vAlign w:val="center"/>
            <w:hideMark/>
          </w:tcPr>
          <w:p w14:paraId="511D4D76"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r>
      <w:tr w:rsidR="00554BAB" w:rsidRPr="00E53FB8" w14:paraId="6BC7E4A5" w14:textId="77777777" w:rsidTr="001433B6">
        <w:trPr>
          <w:trHeight w:val="278"/>
        </w:trPr>
        <w:tc>
          <w:tcPr>
            <w:tcW w:w="1373" w:type="dxa"/>
            <w:tcBorders>
              <w:bottom w:val="single" w:sz="4" w:space="0" w:color="auto"/>
            </w:tcBorders>
            <w:noWrap/>
            <w:vAlign w:val="bottom"/>
            <w:hideMark/>
          </w:tcPr>
          <w:p w14:paraId="45A827A1" w14:textId="77777777" w:rsidR="00E53FB8" w:rsidRPr="00E53FB8" w:rsidRDefault="00E53FB8" w:rsidP="00E53FB8">
            <w:pPr>
              <w:spacing w:after="0" w:line="240" w:lineRule="auto"/>
              <w:rPr>
                <w:rFonts w:ascii="Aptos Narrow" w:eastAsia="Times New Roman" w:hAnsi="Aptos Narrow" w:cs="Times New Roman"/>
                <w:color w:val="000000"/>
                <w:kern w:val="0"/>
                <w:lang w:val="en-US"/>
                <w14:ligatures w14:val="none"/>
              </w:rPr>
            </w:pPr>
            <w:r w:rsidRPr="00E53FB8">
              <w:rPr>
                <w:rFonts w:ascii="Aptos Narrow" w:eastAsia="Times New Roman" w:hAnsi="Aptos Narrow" w:cs="Times New Roman"/>
                <w:color w:val="000000"/>
                <w:kern w:val="0"/>
                <w:lang w:val="en-US"/>
                <w14:ligatures w14:val="none"/>
              </w:rPr>
              <w:t> </w:t>
            </w:r>
          </w:p>
        </w:tc>
        <w:tc>
          <w:tcPr>
            <w:tcW w:w="2762" w:type="dxa"/>
            <w:tcBorders>
              <w:bottom w:val="single" w:sz="4" w:space="0" w:color="auto"/>
            </w:tcBorders>
            <w:vAlign w:val="center"/>
            <w:hideMark/>
          </w:tcPr>
          <w:p w14:paraId="5F051C56"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Ocular discomfort</w:t>
            </w:r>
          </w:p>
        </w:tc>
        <w:tc>
          <w:tcPr>
            <w:tcW w:w="696" w:type="dxa"/>
            <w:tcBorders>
              <w:bottom w:val="single" w:sz="4" w:space="0" w:color="auto"/>
            </w:tcBorders>
            <w:vAlign w:val="center"/>
            <w:hideMark/>
          </w:tcPr>
          <w:p w14:paraId="621CE8B4"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bottom w:val="single" w:sz="4" w:space="0" w:color="auto"/>
            </w:tcBorders>
            <w:vAlign w:val="center"/>
            <w:hideMark/>
          </w:tcPr>
          <w:p w14:paraId="0A183CF3"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tcBorders>
              <w:bottom w:val="single" w:sz="4" w:space="0" w:color="auto"/>
            </w:tcBorders>
            <w:vAlign w:val="center"/>
            <w:hideMark/>
          </w:tcPr>
          <w:p w14:paraId="5EE6FDE8"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bottom w:val="single" w:sz="4" w:space="0" w:color="auto"/>
            </w:tcBorders>
            <w:vAlign w:val="center"/>
            <w:hideMark/>
          </w:tcPr>
          <w:p w14:paraId="5EA79FFF"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bottom w:val="single" w:sz="4" w:space="0" w:color="auto"/>
            </w:tcBorders>
            <w:vAlign w:val="center"/>
            <w:hideMark/>
          </w:tcPr>
          <w:p w14:paraId="5FB1D6FF"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tcBorders>
              <w:bottom w:val="single" w:sz="4" w:space="0" w:color="auto"/>
            </w:tcBorders>
            <w:vAlign w:val="center"/>
            <w:hideMark/>
          </w:tcPr>
          <w:p w14:paraId="4491DAEA"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bottom w:val="single" w:sz="4" w:space="0" w:color="auto"/>
            </w:tcBorders>
            <w:vAlign w:val="center"/>
            <w:hideMark/>
          </w:tcPr>
          <w:p w14:paraId="2A881A87"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79" w:type="dxa"/>
            <w:tcBorders>
              <w:bottom w:val="single" w:sz="4" w:space="0" w:color="auto"/>
            </w:tcBorders>
            <w:vAlign w:val="center"/>
            <w:hideMark/>
          </w:tcPr>
          <w:p w14:paraId="426E6683"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tcBorders>
              <w:bottom w:val="single" w:sz="4" w:space="0" w:color="auto"/>
            </w:tcBorders>
            <w:vAlign w:val="center"/>
            <w:hideMark/>
          </w:tcPr>
          <w:p w14:paraId="205F95A5"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bottom w:val="single" w:sz="4" w:space="0" w:color="auto"/>
            </w:tcBorders>
            <w:vAlign w:val="center"/>
            <w:hideMark/>
          </w:tcPr>
          <w:p w14:paraId="0DFC9D8E"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bottom w:val="single" w:sz="4" w:space="0" w:color="auto"/>
            </w:tcBorders>
            <w:vAlign w:val="center"/>
            <w:hideMark/>
          </w:tcPr>
          <w:p w14:paraId="2F35166C"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22A9EBCD"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r>
      <w:tr w:rsidR="00360A4E" w:rsidRPr="00E53FB8" w14:paraId="6E9AF482" w14:textId="77777777" w:rsidTr="001433B6">
        <w:trPr>
          <w:trHeight w:val="368"/>
        </w:trPr>
        <w:tc>
          <w:tcPr>
            <w:tcW w:w="4135" w:type="dxa"/>
            <w:gridSpan w:val="2"/>
            <w:tcBorders>
              <w:top w:val="single" w:sz="4" w:space="0" w:color="auto"/>
            </w:tcBorders>
            <w:vAlign w:val="center"/>
            <w:hideMark/>
          </w:tcPr>
          <w:p w14:paraId="6E9B9197" w14:textId="77777777" w:rsidR="00E53FB8" w:rsidRPr="00E53FB8" w:rsidRDefault="00E53FB8" w:rsidP="00EA52A9">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GASTROINTESTINAL DISORDERS</w:t>
            </w:r>
          </w:p>
        </w:tc>
        <w:tc>
          <w:tcPr>
            <w:tcW w:w="696" w:type="dxa"/>
            <w:tcBorders>
              <w:top w:val="single" w:sz="4" w:space="0" w:color="auto"/>
            </w:tcBorders>
            <w:vAlign w:val="center"/>
            <w:hideMark/>
          </w:tcPr>
          <w:p w14:paraId="612D2D3D"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3</w:t>
            </w:r>
          </w:p>
        </w:tc>
        <w:tc>
          <w:tcPr>
            <w:tcW w:w="679" w:type="dxa"/>
            <w:tcBorders>
              <w:top w:val="single" w:sz="4" w:space="0" w:color="auto"/>
            </w:tcBorders>
            <w:vAlign w:val="center"/>
            <w:hideMark/>
          </w:tcPr>
          <w:p w14:paraId="1D2D5FD8"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tcBorders>
              <w:top w:val="single" w:sz="4" w:space="0" w:color="auto"/>
            </w:tcBorders>
            <w:vAlign w:val="center"/>
            <w:hideMark/>
          </w:tcPr>
          <w:p w14:paraId="70C29D69"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top w:val="single" w:sz="4" w:space="0" w:color="auto"/>
            </w:tcBorders>
            <w:vAlign w:val="center"/>
            <w:hideMark/>
          </w:tcPr>
          <w:p w14:paraId="751DAAF8"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4</w:t>
            </w:r>
          </w:p>
        </w:tc>
        <w:tc>
          <w:tcPr>
            <w:tcW w:w="679" w:type="dxa"/>
            <w:tcBorders>
              <w:top w:val="single" w:sz="4" w:space="0" w:color="auto"/>
            </w:tcBorders>
            <w:vAlign w:val="center"/>
            <w:hideMark/>
          </w:tcPr>
          <w:p w14:paraId="0E34E69B"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tcBorders>
              <w:top w:val="single" w:sz="4" w:space="0" w:color="auto"/>
            </w:tcBorders>
            <w:vAlign w:val="center"/>
            <w:hideMark/>
          </w:tcPr>
          <w:p w14:paraId="1E7F7B30"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top w:val="single" w:sz="4" w:space="0" w:color="auto"/>
            </w:tcBorders>
            <w:vAlign w:val="center"/>
            <w:hideMark/>
          </w:tcPr>
          <w:p w14:paraId="1BA5A0BB"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79" w:type="dxa"/>
            <w:tcBorders>
              <w:top w:val="single" w:sz="4" w:space="0" w:color="auto"/>
            </w:tcBorders>
            <w:vAlign w:val="center"/>
            <w:hideMark/>
          </w:tcPr>
          <w:p w14:paraId="3C13D391"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tcBorders>
              <w:top w:val="single" w:sz="4" w:space="0" w:color="auto"/>
            </w:tcBorders>
            <w:vAlign w:val="center"/>
            <w:hideMark/>
          </w:tcPr>
          <w:p w14:paraId="5FA82CE7"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top w:val="single" w:sz="4" w:space="0" w:color="auto"/>
            </w:tcBorders>
            <w:vAlign w:val="center"/>
            <w:hideMark/>
          </w:tcPr>
          <w:p w14:paraId="51CF81D8"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top w:val="single" w:sz="4" w:space="0" w:color="auto"/>
            </w:tcBorders>
            <w:vAlign w:val="center"/>
            <w:hideMark/>
          </w:tcPr>
          <w:p w14:paraId="20B512D6"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tcBorders>
              <w:top w:val="single" w:sz="4" w:space="0" w:color="auto"/>
            </w:tcBorders>
            <w:vAlign w:val="center"/>
            <w:hideMark/>
          </w:tcPr>
          <w:p w14:paraId="5DA06DA3"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r>
      <w:tr w:rsidR="00554BAB" w:rsidRPr="00E53FB8" w14:paraId="14FEE558" w14:textId="77777777" w:rsidTr="001433B6">
        <w:trPr>
          <w:trHeight w:val="242"/>
        </w:trPr>
        <w:tc>
          <w:tcPr>
            <w:tcW w:w="1373" w:type="dxa"/>
            <w:noWrap/>
            <w:vAlign w:val="bottom"/>
            <w:hideMark/>
          </w:tcPr>
          <w:p w14:paraId="49A30774" w14:textId="77777777" w:rsidR="00E53FB8" w:rsidRPr="00E53FB8" w:rsidRDefault="00E53FB8" w:rsidP="00E53FB8">
            <w:pPr>
              <w:spacing w:after="0" w:line="240" w:lineRule="auto"/>
              <w:rPr>
                <w:rFonts w:ascii="Aptos Narrow" w:eastAsia="Times New Roman" w:hAnsi="Aptos Narrow" w:cs="Times New Roman"/>
                <w:color w:val="000000"/>
                <w:kern w:val="0"/>
                <w:lang w:val="en-US"/>
                <w14:ligatures w14:val="none"/>
              </w:rPr>
            </w:pPr>
            <w:r w:rsidRPr="00E53FB8">
              <w:rPr>
                <w:rFonts w:ascii="Aptos Narrow" w:eastAsia="Times New Roman" w:hAnsi="Aptos Narrow" w:cs="Times New Roman"/>
                <w:color w:val="000000"/>
                <w:kern w:val="0"/>
                <w:lang w:val="en-US"/>
                <w14:ligatures w14:val="none"/>
              </w:rPr>
              <w:t> </w:t>
            </w:r>
          </w:p>
        </w:tc>
        <w:tc>
          <w:tcPr>
            <w:tcW w:w="2762" w:type="dxa"/>
            <w:vAlign w:val="center"/>
            <w:hideMark/>
          </w:tcPr>
          <w:p w14:paraId="0E61BA18"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Aphthous ulcer</w:t>
            </w:r>
          </w:p>
        </w:tc>
        <w:tc>
          <w:tcPr>
            <w:tcW w:w="696" w:type="dxa"/>
            <w:vAlign w:val="center"/>
            <w:hideMark/>
          </w:tcPr>
          <w:p w14:paraId="562CF319"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79" w:type="dxa"/>
            <w:vAlign w:val="center"/>
            <w:hideMark/>
          </w:tcPr>
          <w:p w14:paraId="1576F1C2"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0F2553A1"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26060B27"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50E68B78"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vAlign w:val="center"/>
            <w:hideMark/>
          </w:tcPr>
          <w:p w14:paraId="37814C31"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7654C638"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2D454B0E"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vAlign w:val="center"/>
            <w:hideMark/>
          </w:tcPr>
          <w:p w14:paraId="565D238A"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4E293B99"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1EE04DF3"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1E1B364D"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r>
      <w:tr w:rsidR="00554BAB" w:rsidRPr="00E53FB8" w14:paraId="3A70F9DB" w14:textId="77777777" w:rsidTr="001433B6">
        <w:trPr>
          <w:trHeight w:val="300"/>
        </w:trPr>
        <w:tc>
          <w:tcPr>
            <w:tcW w:w="1373" w:type="dxa"/>
            <w:noWrap/>
            <w:vAlign w:val="bottom"/>
            <w:hideMark/>
          </w:tcPr>
          <w:p w14:paraId="11B10B62" w14:textId="77777777" w:rsidR="00E53FB8" w:rsidRPr="00E53FB8" w:rsidRDefault="00E53FB8" w:rsidP="00E53FB8">
            <w:pPr>
              <w:spacing w:after="0" w:line="240" w:lineRule="auto"/>
              <w:rPr>
                <w:rFonts w:ascii="Aptos Narrow" w:eastAsia="Times New Roman" w:hAnsi="Aptos Narrow" w:cs="Times New Roman"/>
                <w:color w:val="000000"/>
                <w:kern w:val="0"/>
                <w:lang w:val="en-US"/>
                <w14:ligatures w14:val="none"/>
              </w:rPr>
            </w:pPr>
            <w:r w:rsidRPr="00E53FB8">
              <w:rPr>
                <w:rFonts w:ascii="Aptos Narrow" w:eastAsia="Times New Roman" w:hAnsi="Aptos Narrow" w:cs="Times New Roman"/>
                <w:color w:val="000000"/>
                <w:kern w:val="0"/>
                <w:lang w:val="en-US"/>
                <w14:ligatures w14:val="none"/>
              </w:rPr>
              <w:t> </w:t>
            </w:r>
          </w:p>
        </w:tc>
        <w:tc>
          <w:tcPr>
            <w:tcW w:w="2762" w:type="dxa"/>
            <w:vAlign w:val="center"/>
            <w:hideMark/>
          </w:tcPr>
          <w:p w14:paraId="500E5ABC"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roofErr w:type="spellStart"/>
            <w:r w:rsidRPr="00E53FB8">
              <w:rPr>
                <w:rFonts w:ascii="Arial" w:eastAsia="Times New Roman" w:hAnsi="Arial" w:cs="Arial"/>
                <w:color w:val="000000"/>
                <w:kern w:val="0"/>
                <w:sz w:val="16"/>
                <w:szCs w:val="16"/>
                <w:lang w:val="en-US"/>
                <w14:ligatures w14:val="none"/>
              </w:rPr>
              <w:t>Diarrhoea</w:t>
            </w:r>
            <w:proofErr w:type="spellEnd"/>
          </w:p>
        </w:tc>
        <w:tc>
          <w:tcPr>
            <w:tcW w:w="696" w:type="dxa"/>
            <w:vAlign w:val="center"/>
            <w:hideMark/>
          </w:tcPr>
          <w:p w14:paraId="51BBB79C"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297FC94B"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265A121F"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6875FADD"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1125D4B1"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vAlign w:val="center"/>
            <w:hideMark/>
          </w:tcPr>
          <w:p w14:paraId="735D4D0F"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5D623295"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79" w:type="dxa"/>
            <w:vAlign w:val="center"/>
            <w:hideMark/>
          </w:tcPr>
          <w:p w14:paraId="1B3B5AF8"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vAlign w:val="center"/>
            <w:hideMark/>
          </w:tcPr>
          <w:p w14:paraId="4F1D9198"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3C674238"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60643B8E"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004D8EEE"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r>
      <w:tr w:rsidR="00554BAB" w:rsidRPr="00E53FB8" w14:paraId="0C2470A2" w14:textId="77777777" w:rsidTr="001433B6">
        <w:trPr>
          <w:trHeight w:val="300"/>
        </w:trPr>
        <w:tc>
          <w:tcPr>
            <w:tcW w:w="1373" w:type="dxa"/>
            <w:noWrap/>
            <w:vAlign w:val="bottom"/>
            <w:hideMark/>
          </w:tcPr>
          <w:p w14:paraId="1B2E25A6" w14:textId="77777777" w:rsidR="00E53FB8" w:rsidRPr="00E53FB8" w:rsidRDefault="00E53FB8" w:rsidP="00E53FB8">
            <w:pPr>
              <w:spacing w:after="0" w:line="240" w:lineRule="auto"/>
              <w:rPr>
                <w:rFonts w:ascii="Aptos Narrow" w:eastAsia="Times New Roman" w:hAnsi="Aptos Narrow" w:cs="Times New Roman"/>
                <w:color w:val="000000"/>
                <w:kern w:val="0"/>
                <w:lang w:val="en-US"/>
                <w14:ligatures w14:val="none"/>
              </w:rPr>
            </w:pPr>
            <w:r w:rsidRPr="00E53FB8">
              <w:rPr>
                <w:rFonts w:ascii="Aptos Narrow" w:eastAsia="Times New Roman" w:hAnsi="Aptos Narrow" w:cs="Times New Roman"/>
                <w:color w:val="000000"/>
                <w:kern w:val="0"/>
                <w:lang w:val="en-US"/>
                <w14:ligatures w14:val="none"/>
              </w:rPr>
              <w:t> </w:t>
            </w:r>
          </w:p>
        </w:tc>
        <w:tc>
          <w:tcPr>
            <w:tcW w:w="2762" w:type="dxa"/>
            <w:vAlign w:val="center"/>
            <w:hideMark/>
          </w:tcPr>
          <w:p w14:paraId="5467000F"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Flatulence</w:t>
            </w:r>
          </w:p>
        </w:tc>
        <w:tc>
          <w:tcPr>
            <w:tcW w:w="696" w:type="dxa"/>
            <w:vAlign w:val="center"/>
            <w:hideMark/>
          </w:tcPr>
          <w:p w14:paraId="0E7A267B"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7F22E6CA"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78FCD6BB"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16C6ADCF"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2</w:t>
            </w:r>
          </w:p>
        </w:tc>
        <w:tc>
          <w:tcPr>
            <w:tcW w:w="679" w:type="dxa"/>
            <w:vAlign w:val="center"/>
            <w:hideMark/>
          </w:tcPr>
          <w:p w14:paraId="5F06AB00"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vAlign w:val="center"/>
            <w:hideMark/>
          </w:tcPr>
          <w:p w14:paraId="1DDAFFCF"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759475BF"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5B762083"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vAlign w:val="center"/>
            <w:hideMark/>
          </w:tcPr>
          <w:p w14:paraId="5DCA32CE"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310BF449"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32A75A21"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59397403"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r>
      <w:tr w:rsidR="00554BAB" w:rsidRPr="00E53FB8" w14:paraId="3105AA39" w14:textId="77777777" w:rsidTr="001433B6">
        <w:trPr>
          <w:trHeight w:val="242"/>
        </w:trPr>
        <w:tc>
          <w:tcPr>
            <w:tcW w:w="1373" w:type="dxa"/>
            <w:noWrap/>
            <w:vAlign w:val="bottom"/>
            <w:hideMark/>
          </w:tcPr>
          <w:p w14:paraId="6D01ACA6" w14:textId="77777777" w:rsidR="00E53FB8" w:rsidRPr="00E53FB8" w:rsidRDefault="00E53FB8" w:rsidP="00E53FB8">
            <w:pPr>
              <w:spacing w:after="0" w:line="240" w:lineRule="auto"/>
              <w:rPr>
                <w:rFonts w:ascii="Aptos Narrow" w:eastAsia="Times New Roman" w:hAnsi="Aptos Narrow" w:cs="Times New Roman"/>
                <w:color w:val="000000"/>
                <w:kern w:val="0"/>
                <w:lang w:val="en-US"/>
                <w14:ligatures w14:val="none"/>
              </w:rPr>
            </w:pPr>
            <w:r w:rsidRPr="00E53FB8">
              <w:rPr>
                <w:rFonts w:ascii="Aptos Narrow" w:eastAsia="Times New Roman" w:hAnsi="Aptos Narrow" w:cs="Times New Roman"/>
                <w:color w:val="000000"/>
                <w:kern w:val="0"/>
                <w:lang w:val="en-US"/>
                <w14:ligatures w14:val="none"/>
              </w:rPr>
              <w:t> </w:t>
            </w:r>
          </w:p>
        </w:tc>
        <w:tc>
          <w:tcPr>
            <w:tcW w:w="2762" w:type="dxa"/>
            <w:vAlign w:val="center"/>
            <w:hideMark/>
          </w:tcPr>
          <w:p w14:paraId="7449462D"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roofErr w:type="spellStart"/>
            <w:r w:rsidRPr="00E53FB8">
              <w:rPr>
                <w:rFonts w:ascii="Arial" w:eastAsia="Times New Roman" w:hAnsi="Arial" w:cs="Arial"/>
                <w:color w:val="000000"/>
                <w:kern w:val="0"/>
                <w:sz w:val="16"/>
                <w:szCs w:val="16"/>
                <w:lang w:val="en-US"/>
                <w14:ligatures w14:val="none"/>
              </w:rPr>
              <w:t>Gastrooesophageal</w:t>
            </w:r>
            <w:proofErr w:type="spellEnd"/>
            <w:r w:rsidRPr="00E53FB8">
              <w:rPr>
                <w:rFonts w:ascii="Arial" w:eastAsia="Times New Roman" w:hAnsi="Arial" w:cs="Arial"/>
                <w:color w:val="000000"/>
                <w:kern w:val="0"/>
                <w:sz w:val="16"/>
                <w:szCs w:val="16"/>
                <w:lang w:val="en-US"/>
                <w14:ligatures w14:val="none"/>
              </w:rPr>
              <w:t xml:space="preserve"> reflux disease</w:t>
            </w:r>
          </w:p>
        </w:tc>
        <w:tc>
          <w:tcPr>
            <w:tcW w:w="696" w:type="dxa"/>
            <w:vAlign w:val="center"/>
            <w:hideMark/>
          </w:tcPr>
          <w:p w14:paraId="3A161F83"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7DC3C578"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5A7B877A"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500928F6"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79" w:type="dxa"/>
            <w:vAlign w:val="center"/>
            <w:hideMark/>
          </w:tcPr>
          <w:p w14:paraId="0A7556D0"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vAlign w:val="center"/>
            <w:hideMark/>
          </w:tcPr>
          <w:p w14:paraId="52901D30"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7DBC9A0B"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476E8F82"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vAlign w:val="center"/>
            <w:hideMark/>
          </w:tcPr>
          <w:p w14:paraId="77843D46"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272F9879"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67F91F1D"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5B2B8E79"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r>
      <w:tr w:rsidR="00554BAB" w:rsidRPr="00E53FB8" w14:paraId="324B7852" w14:textId="77777777" w:rsidTr="001433B6">
        <w:trPr>
          <w:trHeight w:val="269"/>
        </w:trPr>
        <w:tc>
          <w:tcPr>
            <w:tcW w:w="1373" w:type="dxa"/>
            <w:noWrap/>
            <w:vAlign w:val="bottom"/>
            <w:hideMark/>
          </w:tcPr>
          <w:p w14:paraId="4160269F" w14:textId="77777777" w:rsidR="00E53FB8" w:rsidRPr="00E53FB8" w:rsidRDefault="00E53FB8" w:rsidP="00E53FB8">
            <w:pPr>
              <w:spacing w:after="0" w:line="240" w:lineRule="auto"/>
              <w:rPr>
                <w:rFonts w:ascii="Aptos Narrow" w:eastAsia="Times New Roman" w:hAnsi="Aptos Narrow" w:cs="Times New Roman"/>
                <w:color w:val="000000"/>
                <w:kern w:val="0"/>
                <w:lang w:val="en-US"/>
                <w14:ligatures w14:val="none"/>
              </w:rPr>
            </w:pPr>
            <w:r w:rsidRPr="00E53FB8">
              <w:rPr>
                <w:rFonts w:ascii="Aptos Narrow" w:eastAsia="Times New Roman" w:hAnsi="Aptos Narrow" w:cs="Times New Roman"/>
                <w:color w:val="000000"/>
                <w:kern w:val="0"/>
                <w:lang w:val="en-US"/>
                <w14:ligatures w14:val="none"/>
              </w:rPr>
              <w:t> </w:t>
            </w:r>
          </w:p>
        </w:tc>
        <w:tc>
          <w:tcPr>
            <w:tcW w:w="2762" w:type="dxa"/>
            <w:vAlign w:val="center"/>
            <w:hideMark/>
          </w:tcPr>
          <w:p w14:paraId="20B67A67"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Mouth ulceration</w:t>
            </w:r>
          </w:p>
        </w:tc>
        <w:tc>
          <w:tcPr>
            <w:tcW w:w="696" w:type="dxa"/>
            <w:vAlign w:val="center"/>
            <w:hideMark/>
          </w:tcPr>
          <w:p w14:paraId="138296B0"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79" w:type="dxa"/>
            <w:vAlign w:val="center"/>
            <w:hideMark/>
          </w:tcPr>
          <w:p w14:paraId="13DBAC8A"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6D76F25C"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073CB786"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3F594C26"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vAlign w:val="center"/>
            <w:hideMark/>
          </w:tcPr>
          <w:p w14:paraId="5FCB17AF"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0D58722A"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152063B7"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vAlign w:val="center"/>
            <w:hideMark/>
          </w:tcPr>
          <w:p w14:paraId="169E2EA3"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4D6FDDCF"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579D29B0"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43551676"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r>
      <w:tr w:rsidR="00554BAB" w:rsidRPr="00E53FB8" w14:paraId="2D99FF55" w14:textId="77777777" w:rsidTr="001433B6">
        <w:trPr>
          <w:trHeight w:val="300"/>
        </w:trPr>
        <w:tc>
          <w:tcPr>
            <w:tcW w:w="1373" w:type="dxa"/>
            <w:tcBorders>
              <w:bottom w:val="single" w:sz="4" w:space="0" w:color="auto"/>
            </w:tcBorders>
            <w:noWrap/>
            <w:vAlign w:val="bottom"/>
            <w:hideMark/>
          </w:tcPr>
          <w:p w14:paraId="1453B842" w14:textId="77777777" w:rsidR="00E53FB8" w:rsidRPr="00E53FB8" w:rsidRDefault="00E53FB8" w:rsidP="00E53FB8">
            <w:pPr>
              <w:spacing w:after="0" w:line="240" w:lineRule="auto"/>
              <w:rPr>
                <w:rFonts w:ascii="Aptos Narrow" w:eastAsia="Times New Roman" w:hAnsi="Aptos Narrow" w:cs="Times New Roman"/>
                <w:color w:val="000000"/>
                <w:kern w:val="0"/>
                <w:lang w:val="en-US"/>
                <w14:ligatures w14:val="none"/>
              </w:rPr>
            </w:pPr>
            <w:r w:rsidRPr="00E53FB8">
              <w:rPr>
                <w:rFonts w:ascii="Aptos Narrow" w:eastAsia="Times New Roman" w:hAnsi="Aptos Narrow" w:cs="Times New Roman"/>
                <w:color w:val="000000"/>
                <w:kern w:val="0"/>
                <w:lang w:val="en-US"/>
                <w14:ligatures w14:val="none"/>
              </w:rPr>
              <w:t> </w:t>
            </w:r>
          </w:p>
        </w:tc>
        <w:tc>
          <w:tcPr>
            <w:tcW w:w="2762" w:type="dxa"/>
            <w:tcBorders>
              <w:bottom w:val="single" w:sz="4" w:space="0" w:color="auto"/>
            </w:tcBorders>
            <w:vAlign w:val="center"/>
            <w:hideMark/>
          </w:tcPr>
          <w:p w14:paraId="6AD086FA"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Nausea</w:t>
            </w:r>
          </w:p>
        </w:tc>
        <w:tc>
          <w:tcPr>
            <w:tcW w:w="696" w:type="dxa"/>
            <w:tcBorders>
              <w:bottom w:val="single" w:sz="4" w:space="0" w:color="auto"/>
            </w:tcBorders>
            <w:vAlign w:val="center"/>
            <w:hideMark/>
          </w:tcPr>
          <w:p w14:paraId="5CD71E34"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79" w:type="dxa"/>
            <w:tcBorders>
              <w:bottom w:val="single" w:sz="4" w:space="0" w:color="auto"/>
            </w:tcBorders>
            <w:vAlign w:val="center"/>
            <w:hideMark/>
          </w:tcPr>
          <w:p w14:paraId="43AE949F"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tcBorders>
              <w:bottom w:val="single" w:sz="4" w:space="0" w:color="auto"/>
            </w:tcBorders>
            <w:vAlign w:val="center"/>
            <w:hideMark/>
          </w:tcPr>
          <w:p w14:paraId="1B886889"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bottom w:val="single" w:sz="4" w:space="0" w:color="auto"/>
            </w:tcBorders>
            <w:vAlign w:val="center"/>
            <w:hideMark/>
          </w:tcPr>
          <w:p w14:paraId="5B1F2244"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79" w:type="dxa"/>
            <w:tcBorders>
              <w:bottom w:val="single" w:sz="4" w:space="0" w:color="auto"/>
            </w:tcBorders>
            <w:vAlign w:val="center"/>
            <w:hideMark/>
          </w:tcPr>
          <w:p w14:paraId="54726404"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tcBorders>
              <w:bottom w:val="single" w:sz="4" w:space="0" w:color="auto"/>
            </w:tcBorders>
            <w:vAlign w:val="center"/>
            <w:hideMark/>
          </w:tcPr>
          <w:p w14:paraId="4373DB13"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bottom w:val="single" w:sz="4" w:space="0" w:color="auto"/>
            </w:tcBorders>
            <w:vAlign w:val="center"/>
            <w:hideMark/>
          </w:tcPr>
          <w:p w14:paraId="4EA837C6"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bottom w:val="single" w:sz="4" w:space="0" w:color="auto"/>
            </w:tcBorders>
            <w:vAlign w:val="center"/>
            <w:hideMark/>
          </w:tcPr>
          <w:p w14:paraId="267098E6"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tcBorders>
              <w:bottom w:val="single" w:sz="4" w:space="0" w:color="auto"/>
            </w:tcBorders>
            <w:vAlign w:val="center"/>
            <w:hideMark/>
          </w:tcPr>
          <w:p w14:paraId="48A66D98"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bottom w:val="single" w:sz="4" w:space="0" w:color="auto"/>
            </w:tcBorders>
            <w:vAlign w:val="center"/>
            <w:hideMark/>
          </w:tcPr>
          <w:p w14:paraId="33C74958"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bottom w:val="single" w:sz="4" w:space="0" w:color="auto"/>
            </w:tcBorders>
            <w:vAlign w:val="center"/>
            <w:hideMark/>
          </w:tcPr>
          <w:p w14:paraId="7F5588BC"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0F6B975A"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r>
      <w:tr w:rsidR="00360A4E" w:rsidRPr="00E53FB8" w14:paraId="5DCA911E" w14:textId="77777777" w:rsidTr="001433B6">
        <w:trPr>
          <w:trHeight w:val="332"/>
        </w:trPr>
        <w:tc>
          <w:tcPr>
            <w:tcW w:w="4135" w:type="dxa"/>
            <w:gridSpan w:val="2"/>
            <w:tcBorders>
              <w:top w:val="single" w:sz="4" w:space="0" w:color="auto"/>
            </w:tcBorders>
            <w:vAlign w:val="center"/>
            <w:hideMark/>
          </w:tcPr>
          <w:p w14:paraId="07E53D18" w14:textId="77777777" w:rsidR="00E53FB8" w:rsidRPr="00E53FB8" w:rsidRDefault="00E53FB8" w:rsidP="00EA52A9">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GENERAL DISORDERS AND ADMINISTRATION SITE CONDITIONS</w:t>
            </w:r>
          </w:p>
        </w:tc>
        <w:tc>
          <w:tcPr>
            <w:tcW w:w="696" w:type="dxa"/>
            <w:tcBorders>
              <w:top w:val="single" w:sz="4" w:space="0" w:color="auto"/>
            </w:tcBorders>
            <w:vAlign w:val="center"/>
            <w:hideMark/>
          </w:tcPr>
          <w:p w14:paraId="006573B3"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4</w:t>
            </w:r>
          </w:p>
        </w:tc>
        <w:tc>
          <w:tcPr>
            <w:tcW w:w="679" w:type="dxa"/>
            <w:tcBorders>
              <w:top w:val="single" w:sz="4" w:space="0" w:color="auto"/>
            </w:tcBorders>
            <w:vAlign w:val="center"/>
            <w:hideMark/>
          </w:tcPr>
          <w:p w14:paraId="4F14536C"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tcBorders>
              <w:top w:val="single" w:sz="4" w:space="0" w:color="auto"/>
            </w:tcBorders>
            <w:vAlign w:val="center"/>
            <w:hideMark/>
          </w:tcPr>
          <w:p w14:paraId="59D13552"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top w:val="single" w:sz="4" w:space="0" w:color="auto"/>
            </w:tcBorders>
            <w:vAlign w:val="center"/>
            <w:hideMark/>
          </w:tcPr>
          <w:p w14:paraId="49F75FE8"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2</w:t>
            </w:r>
          </w:p>
        </w:tc>
        <w:tc>
          <w:tcPr>
            <w:tcW w:w="679" w:type="dxa"/>
            <w:tcBorders>
              <w:top w:val="single" w:sz="4" w:space="0" w:color="auto"/>
            </w:tcBorders>
            <w:vAlign w:val="center"/>
            <w:hideMark/>
          </w:tcPr>
          <w:p w14:paraId="32272E4F"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tcBorders>
              <w:top w:val="single" w:sz="4" w:space="0" w:color="auto"/>
            </w:tcBorders>
            <w:vAlign w:val="center"/>
            <w:hideMark/>
          </w:tcPr>
          <w:p w14:paraId="24285D2D"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top w:val="single" w:sz="4" w:space="0" w:color="auto"/>
            </w:tcBorders>
            <w:vAlign w:val="center"/>
            <w:hideMark/>
          </w:tcPr>
          <w:p w14:paraId="3B8B3DF9"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4</w:t>
            </w:r>
          </w:p>
        </w:tc>
        <w:tc>
          <w:tcPr>
            <w:tcW w:w="679" w:type="dxa"/>
            <w:tcBorders>
              <w:top w:val="single" w:sz="4" w:space="0" w:color="auto"/>
            </w:tcBorders>
            <w:vAlign w:val="center"/>
            <w:hideMark/>
          </w:tcPr>
          <w:p w14:paraId="67D53CE4"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tcBorders>
              <w:top w:val="single" w:sz="4" w:space="0" w:color="auto"/>
            </w:tcBorders>
            <w:vAlign w:val="center"/>
            <w:hideMark/>
          </w:tcPr>
          <w:p w14:paraId="7A8DE2F2"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top w:val="single" w:sz="4" w:space="0" w:color="auto"/>
            </w:tcBorders>
            <w:vAlign w:val="center"/>
            <w:hideMark/>
          </w:tcPr>
          <w:p w14:paraId="3048623D"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79" w:type="dxa"/>
            <w:tcBorders>
              <w:top w:val="single" w:sz="4" w:space="0" w:color="auto"/>
            </w:tcBorders>
            <w:vAlign w:val="center"/>
            <w:hideMark/>
          </w:tcPr>
          <w:p w14:paraId="63ED8F9B"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tcBorders>
              <w:top w:val="single" w:sz="4" w:space="0" w:color="auto"/>
            </w:tcBorders>
            <w:vAlign w:val="center"/>
            <w:hideMark/>
          </w:tcPr>
          <w:p w14:paraId="2BAB1828"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r>
      <w:tr w:rsidR="00554BAB" w:rsidRPr="00E53FB8" w14:paraId="65C345FC" w14:textId="77777777" w:rsidTr="001433B6">
        <w:trPr>
          <w:trHeight w:val="300"/>
        </w:trPr>
        <w:tc>
          <w:tcPr>
            <w:tcW w:w="1373" w:type="dxa"/>
            <w:noWrap/>
            <w:vAlign w:val="bottom"/>
            <w:hideMark/>
          </w:tcPr>
          <w:p w14:paraId="3F2E1CE4" w14:textId="77777777" w:rsidR="00E53FB8" w:rsidRPr="00E53FB8" w:rsidRDefault="00E53FB8" w:rsidP="00E53FB8">
            <w:pPr>
              <w:spacing w:after="0" w:line="240" w:lineRule="auto"/>
              <w:rPr>
                <w:rFonts w:ascii="Aptos Narrow" w:eastAsia="Times New Roman" w:hAnsi="Aptos Narrow" w:cs="Times New Roman"/>
                <w:color w:val="000000"/>
                <w:kern w:val="0"/>
                <w:lang w:val="en-US"/>
                <w14:ligatures w14:val="none"/>
              </w:rPr>
            </w:pPr>
            <w:r w:rsidRPr="00E53FB8">
              <w:rPr>
                <w:rFonts w:ascii="Aptos Narrow" w:eastAsia="Times New Roman" w:hAnsi="Aptos Narrow" w:cs="Times New Roman"/>
                <w:color w:val="000000"/>
                <w:kern w:val="0"/>
                <w:lang w:val="en-US"/>
                <w14:ligatures w14:val="none"/>
              </w:rPr>
              <w:t> </w:t>
            </w:r>
          </w:p>
        </w:tc>
        <w:tc>
          <w:tcPr>
            <w:tcW w:w="2762" w:type="dxa"/>
            <w:vAlign w:val="center"/>
            <w:hideMark/>
          </w:tcPr>
          <w:p w14:paraId="67172D5E"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Fatigue</w:t>
            </w:r>
          </w:p>
        </w:tc>
        <w:tc>
          <w:tcPr>
            <w:tcW w:w="696" w:type="dxa"/>
            <w:vAlign w:val="center"/>
            <w:hideMark/>
          </w:tcPr>
          <w:p w14:paraId="7F34677B"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4</w:t>
            </w:r>
          </w:p>
        </w:tc>
        <w:tc>
          <w:tcPr>
            <w:tcW w:w="679" w:type="dxa"/>
            <w:vAlign w:val="center"/>
            <w:hideMark/>
          </w:tcPr>
          <w:p w14:paraId="1872CEF3"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0779FE19"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6E15B2F0"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2</w:t>
            </w:r>
          </w:p>
        </w:tc>
        <w:tc>
          <w:tcPr>
            <w:tcW w:w="679" w:type="dxa"/>
            <w:vAlign w:val="center"/>
            <w:hideMark/>
          </w:tcPr>
          <w:p w14:paraId="517E8152"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vAlign w:val="center"/>
            <w:hideMark/>
          </w:tcPr>
          <w:p w14:paraId="7D34026C"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4F4DEF0E"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4</w:t>
            </w:r>
          </w:p>
        </w:tc>
        <w:tc>
          <w:tcPr>
            <w:tcW w:w="679" w:type="dxa"/>
            <w:vAlign w:val="center"/>
            <w:hideMark/>
          </w:tcPr>
          <w:p w14:paraId="7BD8D5CE"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vAlign w:val="center"/>
            <w:hideMark/>
          </w:tcPr>
          <w:p w14:paraId="488F4B5A"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3C4A9DED"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79" w:type="dxa"/>
            <w:vAlign w:val="center"/>
            <w:hideMark/>
          </w:tcPr>
          <w:p w14:paraId="15996BF6"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39CF6E32"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r>
      <w:tr w:rsidR="00554BAB" w:rsidRPr="00E53FB8" w14:paraId="553DD942" w14:textId="77777777" w:rsidTr="001433B6">
        <w:trPr>
          <w:trHeight w:val="287"/>
        </w:trPr>
        <w:tc>
          <w:tcPr>
            <w:tcW w:w="1373" w:type="dxa"/>
            <w:tcBorders>
              <w:bottom w:val="single" w:sz="4" w:space="0" w:color="auto"/>
            </w:tcBorders>
            <w:noWrap/>
            <w:vAlign w:val="bottom"/>
            <w:hideMark/>
          </w:tcPr>
          <w:p w14:paraId="0F60BBE0" w14:textId="77777777" w:rsidR="00E53FB8" w:rsidRPr="00E53FB8" w:rsidRDefault="00E53FB8" w:rsidP="00E53FB8">
            <w:pPr>
              <w:spacing w:after="0" w:line="240" w:lineRule="auto"/>
              <w:rPr>
                <w:rFonts w:ascii="Aptos Narrow" w:eastAsia="Times New Roman" w:hAnsi="Aptos Narrow" w:cs="Times New Roman"/>
                <w:color w:val="000000"/>
                <w:kern w:val="0"/>
                <w:lang w:val="en-US"/>
                <w14:ligatures w14:val="none"/>
              </w:rPr>
            </w:pPr>
            <w:r w:rsidRPr="00E53FB8">
              <w:rPr>
                <w:rFonts w:ascii="Aptos Narrow" w:eastAsia="Times New Roman" w:hAnsi="Aptos Narrow" w:cs="Times New Roman"/>
                <w:color w:val="000000"/>
                <w:kern w:val="0"/>
                <w:lang w:val="en-US"/>
                <w14:ligatures w14:val="none"/>
              </w:rPr>
              <w:t> </w:t>
            </w:r>
          </w:p>
        </w:tc>
        <w:tc>
          <w:tcPr>
            <w:tcW w:w="2762" w:type="dxa"/>
            <w:tcBorders>
              <w:bottom w:val="single" w:sz="4" w:space="0" w:color="auto"/>
            </w:tcBorders>
            <w:vAlign w:val="center"/>
            <w:hideMark/>
          </w:tcPr>
          <w:p w14:paraId="0D14465D"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Feeling jittery</w:t>
            </w:r>
          </w:p>
        </w:tc>
        <w:tc>
          <w:tcPr>
            <w:tcW w:w="696" w:type="dxa"/>
            <w:tcBorders>
              <w:bottom w:val="single" w:sz="4" w:space="0" w:color="auto"/>
            </w:tcBorders>
            <w:vAlign w:val="center"/>
            <w:hideMark/>
          </w:tcPr>
          <w:p w14:paraId="5DDC03EC"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bottom w:val="single" w:sz="4" w:space="0" w:color="auto"/>
            </w:tcBorders>
            <w:vAlign w:val="center"/>
            <w:hideMark/>
          </w:tcPr>
          <w:p w14:paraId="5C8F6008"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tcBorders>
              <w:bottom w:val="single" w:sz="4" w:space="0" w:color="auto"/>
            </w:tcBorders>
            <w:vAlign w:val="center"/>
            <w:hideMark/>
          </w:tcPr>
          <w:p w14:paraId="0363F0F2"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bottom w:val="single" w:sz="4" w:space="0" w:color="auto"/>
            </w:tcBorders>
            <w:vAlign w:val="center"/>
            <w:hideMark/>
          </w:tcPr>
          <w:p w14:paraId="2C1F25D1"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bottom w:val="single" w:sz="4" w:space="0" w:color="auto"/>
            </w:tcBorders>
            <w:vAlign w:val="center"/>
            <w:hideMark/>
          </w:tcPr>
          <w:p w14:paraId="41FA9BB7"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tcBorders>
              <w:bottom w:val="single" w:sz="4" w:space="0" w:color="auto"/>
            </w:tcBorders>
            <w:vAlign w:val="center"/>
            <w:hideMark/>
          </w:tcPr>
          <w:p w14:paraId="46349EAF"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bottom w:val="single" w:sz="4" w:space="0" w:color="auto"/>
            </w:tcBorders>
            <w:vAlign w:val="center"/>
            <w:hideMark/>
          </w:tcPr>
          <w:p w14:paraId="6BB88C4B"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bottom w:val="single" w:sz="4" w:space="0" w:color="auto"/>
            </w:tcBorders>
            <w:vAlign w:val="center"/>
            <w:hideMark/>
          </w:tcPr>
          <w:p w14:paraId="21EB0897"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tcBorders>
              <w:bottom w:val="single" w:sz="4" w:space="0" w:color="auto"/>
            </w:tcBorders>
            <w:vAlign w:val="center"/>
            <w:hideMark/>
          </w:tcPr>
          <w:p w14:paraId="50B55FB2"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bottom w:val="single" w:sz="4" w:space="0" w:color="auto"/>
            </w:tcBorders>
            <w:vAlign w:val="center"/>
            <w:hideMark/>
          </w:tcPr>
          <w:p w14:paraId="59251D82"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79" w:type="dxa"/>
            <w:tcBorders>
              <w:bottom w:val="single" w:sz="4" w:space="0" w:color="auto"/>
            </w:tcBorders>
            <w:vAlign w:val="center"/>
            <w:hideMark/>
          </w:tcPr>
          <w:p w14:paraId="7FE9E900"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4B9CB0F7"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r>
      <w:tr w:rsidR="00360A4E" w:rsidRPr="00E53FB8" w14:paraId="7D1C6709" w14:textId="77777777" w:rsidTr="001433B6">
        <w:trPr>
          <w:trHeight w:val="287"/>
        </w:trPr>
        <w:tc>
          <w:tcPr>
            <w:tcW w:w="4135" w:type="dxa"/>
            <w:gridSpan w:val="2"/>
            <w:tcBorders>
              <w:top w:val="single" w:sz="4" w:space="0" w:color="auto"/>
            </w:tcBorders>
            <w:vAlign w:val="center"/>
            <w:hideMark/>
          </w:tcPr>
          <w:p w14:paraId="40C49789" w14:textId="77777777" w:rsidR="00E53FB8" w:rsidRPr="00E53FB8" w:rsidRDefault="00E53FB8" w:rsidP="00E53FB8">
            <w:pPr>
              <w:spacing w:after="0" w:line="240" w:lineRule="auto"/>
              <w:jc w:val="center"/>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IMMUNE SYSTEM DISORDERS</w:t>
            </w:r>
          </w:p>
        </w:tc>
        <w:tc>
          <w:tcPr>
            <w:tcW w:w="696" w:type="dxa"/>
            <w:tcBorders>
              <w:top w:val="single" w:sz="4" w:space="0" w:color="auto"/>
            </w:tcBorders>
            <w:vAlign w:val="center"/>
            <w:hideMark/>
          </w:tcPr>
          <w:p w14:paraId="50F64573"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79" w:type="dxa"/>
            <w:tcBorders>
              <w:top w:val="single" w:sz="4" w:space="0" w:color="auto"/>
            </w:tcBorders>
            <w:vAlign w:val="center"/>
            <w:hideMark/>
          </w:tcPr>
          <w:p w14:paraId="12D32F16"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tcBorders>
              <w:top w:val="single" w:sz="4" w:space="0" w:color="auto"/>
            </w:tcBorders>
            <w:vAlign w:val="center"/>
            <w:hideMark/>
          </w:tcPr>
          <w:p w14:paraId="4AC21E75"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top w:val="single" w:sz="4" w:space="0" w:color="auto"/>
            </w:tcBorders>
            <w:vAlign w:val="center"/>
            <w:hideMark/>
          </w:tcPr>
          <w:p w14:paraId="14174294"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top w:val="single" w:sz="4" w:space="0" w:color="auto"/>
            </w:tcBorders>
            <w:vAlign w:val="center"/>
            <w:hideMark/>
          </w:tcPr>
          <w:p w14:paraId="5B61D399"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tcBorders>
              <w:top w:val="single" w:sz="4" w:space="0" w:color="auto"/>
            </w:tcBorders>
            <w:vAlign w:val="center"/>
            <w:hideMark/>
          </w:tcPr>
          <w:p w14:paraId="52FF7863"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top w:val="single" w:sz="4" w:space="0" w:color="auto"/>
            </w:tcBorders>
            <w:vAlign w:val="center"/>
            <w:hideMark/>
          </w:tcPr>
          <w:p w14:paraId="2DBA45B5"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top w:val="single" w:sz="4" w:space="0" w:color="auto"/>
            </w:tcBorders>
            <w:vAlign w:val="center"/>
            <w:hideMark/>
          </w:tcPr>
          <w:p w14:paraId="5E10FF21"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tcBorders>
              <w:top w:val="single" w:sz="4" w:space="0" w:color="auto"/>
            </w:tcBorders>
            <w:vAlign w:val="center"/>
            <w:hideMark/>
          </w:tcPr>
          <w:p w14:paraId="4D186EAD"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top w:val="single" w:sz="4" w:space="0" w:color="auto"/>
            </w:tcBorders>
            <w:vAlign w:val="center"/>
            <w:hideMark/>
          </w:tcPr>
          <w:p w14:paraId="3D5ACCF2"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top w:val="single" w:sz="4" w:space="0" w:color="auto"/>
            </w:tcBorders>
            <w:vAlign w:val="center"/>
            <w:hideMark/>
          </w:tcPr>
          <w:p w14:paraId="5F75418B"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tcBorders>
              <w:top w:val="single" w:sz="4" w:space="0" w:color="auto"/>
            </w:tcBorders>
            <w:vAlign w:val="center"/>
            <w:hideMark/>
          </w:tcPr>
          <w:p w14:paraId="30606556"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r>
      <w:tr w:rsidR="00554BAB" w:rsidRPr="00E53FB8" w14:paraId="4589CFC3" w14:textId="77777777" w:rsidTr="001433B6">
        <w:trPr>
          <w:trHeight w:val="260"/>
        </w:trPr>
        <w:tc>
          <w:tcPr>
            <w:tcW w:w="1373" w:type="dxa"/>
            <w:tcBorders>
              <w:bottom w:val="single" w:sz="4" w:space="0" w:color="auto"/>
            </w:tcBorders>
            <w:noWrap/>
            <w:vAlign w:val="bottom"/>
            <w:hideMark/>
          </w:tcPr>
          <w:p w14:paraId="45A9B975" w14:textId="77777777" w:rsidR="00E53FB8" w:rsidRPr="00E53FB8" w:rsidRDefault="00E53FB8" w:rsidP="00E53FB8">
            <w:pPr>
              <w:spacing w:after="0" w:line="240" w:lineRule="auto"/>
              <w:rPr>
                <w:rFonts w:ascii="Aptos Narrow" w:eastAsia="Times New Roman" w:hAnsi="Aptos Narrow" w:cs="Times New Roman"/>
                <w:color w:val="000000"/>
                <w:kern w:val="0"/>
                <w:lang w:val="en-US"/>
                <w14:ligatures w14:val="none"/>
              </w:rPr>
            </w:pPr>
            <w:r w:rsidRPr="00E53FB8">
              <w:rPr>
                <w:rFonts w:ascii="Aptos Narrow" w:eastAsia="Times New Roman" w:hAnsi="Aptos Narrow" w:cs="Times New Roman"/>
                <w:color w:val="000000"/>
                <w:kern w:val="0"/>
                <w:lang w:val="en-US"/>
                <w14:ligatures w14:val="none"/>
              </w:rPr>
              <w:t> </w:t>
            </w:r>
          </w:p>
        </w:tc>
        <w:tc>
          <w:tcPr>
            <w:tcW w:w="2762" w:type="dxa"/>
            <w:tcBorders>
              <w:bottom w:val="single" w:sz="4" w:space="0" w:color="auto"/>
            </w:tcBorders>
            <w:vAlign w:val="center"/>
            <w:hideMark/>
          </w:tcPr>
          <w:p w14:paraId="1B3C9AA4"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Seasonal allergy</w:t>
            </w:r>
          </w:p>
        </w:tc>
        <w:tc>
          <w:tcPr>
            <w:tcW w:w="696" w:type="dxa"/>
            <w:tcBorders>
              <w:bottom w:val="single" w:sz="4" w:space="0" w:color="auto"/>
            </w:tcBorders>
            <w:vAlign w:val="center"/>
            <w:hideMark/>
          </w:tcPr>
          <w:p w14:paraId="7F0556F2"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79" w:type="dxa"/>
            <w:tcBorders>
              <w:bottom w:val="single" w:sz="4" w:space="0" w:color="auto"/>
            </w:tcBorders>
            <w:vAlign w:val="center"/>
            <w:hideMark/>
          </w:tcPr>
          <w:p w14:paraId="0AE58C29"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tcBorders>
              <w:bottom w:val="single" w:sz="4" w:space="0" w:color="auto"/>
            </w:tcBorders>
            <w:vAlign w:val="center"/>
            <w:hideMark/>
          </w:tcPr>
          <w:p w14:paraId="233EB951"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bottom w:val="single" w:sz="4" w:space="0" w:color="auto"/>
            </w:tcBorders>
            <w:vAlign w:val="center"/>
            <w:hideMark/>
          </w:tcPr>
          <w:p w14:paraId="385829A6"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bottom w:val="single" w:sz="4" w:space="0" w:color="auto"/>
            </w:tcBorders>
            <w:vAlign w:val="center"/>
            <w:hideMark/>
          </w:tcPr>
          <w:p w14:paraId="29429B40"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tcBorders>
              <w:bottom w:val="single" w:sz="4" w:space="0" w:color="auto"/>
            </w:tcBorders>
            <w:vAlign w:val="center"/>
            <w:hideMark/>
          </w:tcPr>
          <w:p w14:paraId="7B4AA6D6"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bottom w:val="single" w:sz="4" w:space="0" w:color="auto"/>
            </w:tcBorders>
            <w:vAlign w:val="center"/>
            <w:hideMark/>
          </w:tcPr>
          <w:p w14:paraId="79EF4F9B"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bottom w:val="single" w:sz="4" w:space="0" w:color="auto"/>
            </w:tcBorders>
            <w:vAlign w:val="center"/>
            <w:hideMark/>
          </w:tcPr>
          <w:p w14:paraId="6CCDF4DA"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tcBorders>
              <w:bottom w:val="single" w:sz="4" w:space="0" w:color="auto"/>
            </w:tcBorders>
            <w:vAlign w:val="center"/>
            <w:hideMark/>
          </w:tcPr>
          <w:p w14:paraId="34373FAA"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bottom w:val="single" w:sz="4" w:space="0" w:color="auto"/>
            </w:tcBorders>
            <w:vAlign w:val="center"/>
            <w:hideMark/>
          </w:tcPr>
          <w:p w14:paraId="469228F6"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bottom w:val="single" w:sz="4" w:space="0" w:color="auto"/>
            </w:tcBorders>
            <w:vAlign w:val="center"/>
            <w:hideMark/>
          </w:tcPr>
          <w:p w14:paraId="703A34CA"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040817E8"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r>
      <w:tr w:rsidR="00360A4E" w:rsidRPr="00E53FB8" w14:paraId="598FBA1C" w14:textId="77777777" w:rsidTr="001433B6">
        <w:trPr>
          <w:trHeight w:val="350"/>
        </w:trPr>
        <w:tc>
          <w:tcPr>
            <w:tcW w:w="4135" w:type="dxa"/>
            <w:gridSpan w:val="2"/>
            <w:tcBorders>
              <w:top w:val="single" w:sz="4" w:space="0" w:color="auto"/>
            </w:tcBorders>
            <w:vAlign w:val="center"/>
            <w:hideMark/>
          </w:tcPr>
          <w:p w14:paraId="52F43352" w14:textId="77777777" w:rsidR="00E53FB8" w:rsidRPr="00E53FB8" w:rsidRDefault="00E53FB8" w:rsidP="00E53FB8">
            <w:pPr>
              <w:spacing w:after="0" w:line="240" w:lineRule="auto"/>
              <w:jc w:val="center"/>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INFECTIONS AND INFESTATIONS</w:t>
            </w:r>
          </w:p>
        </w:tc>
        <w:tc>
          <w:tcPr>
            <w:tcW w:w="696" w:type="dxa"/>
            <w:tcBorders>
              <w:top w:val="single" w:sz="4" w:space="0" w:color="auto"/>
            </w:tcBorders>
            <w:vAlign w:val="center"/>
            <w:hideMark/>
          </w:tcPr>
          <w:p w14:paraId="7D61B590"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79" w:type="dxa"/>
            <w:tcBorders>
              <w:top w:val="single" w:sz="4" w:space="0" w:color="auto"/>
            </w:tcBorders>
            <w:vAlign w:val="center"/>
            <w:hideMark/>
          </w:tcPr>
          <w:p w14:paraId="287F6148"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tcBorders>
              <w:top w:val="single" w:sz="4" w:space="0" w:color="auto"/>
            </w:tcBorders>
            <w:vAlign w:val="center"/>
            <w:hideMark/>
          </w:tcPr>
          <w:p w14:paraId="39C3C652"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top w:val="single" w:sz="4" w:space="0" w:color="auto"/>
            </w:tcBorders>
            <w:vAlign w:val="center"/>
            <w:hideMark/>
          </w:tcPr>
          <w:p w14:paraId="269C165A"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top w:val="single" w:sz="4" w:space="0" w:color="auto"/>
            </w:tcBorders>
            <w:vAlign w:val="center"/>
            <w:hideMark/>
          </w:tcPr>
          <w:p w14:paraId="4D123703"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tcBorders>
              <w:top w:val="single" w:sz="4" w:space="0" w:color="auto"/>
            </w:tcBorders>
            <w:vAlign w:val="center"/>
            <w:hideMark/>
          </w:tcPr>
          <w:p w14:paraId="4ED55065"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top w:val="single" w:sz="4" w:space="0" w:color="auto"/>
            </w:tcBorders>
            <w:vAlign w:val="center"/>
            <w:hideMark/>
          </w:tcPr>
          <w:p w14:paraId="687A1884"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79" w:type="dxa"/>
            <w:tcBorders>
              <w:top w:val="single" w:sz="4" w:space="0" w:color="auto"/>
            </w:tcBorders>
            <w:vAlign w:val="center"/>
            <w:hideMark/>
          </w:tcPr>
          <w:p w14:paraId="2F0B7A63"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tcBorders>
              <w:top w:val="single" w:sz="4" w:space="0" w:color="auto"/>
            </w:tcBorders>
            <w:vAlign w:val="center"/>
            <w:hideMark/>
          </w:tcPr>
          <w:p w14:paraId="6662FA29"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top w:val="single" w:sz="4" w:space="0" w:color="auto"/>
            </w:tcBorders>
            <w:vAlign w:val="center"/>
            <w:hideMark/>
          </w:tcPr>
          <w:p w14:paraId="7E23DAB2"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top w:val="single" w:sz="4" w:space="0" w:color="auto"/>
            </w:tcBorders>
            <w:vAlign w:val="center"/>
            <w:hideMark/>
          </w:tcPr>
          <w:p w14:paraId="4089DCC5"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tcBorders>
              <w:top w:val="single" w:sz="4" w:space="0" w:color="auto"/>
            </w:tcBorders>
            <w:vAlign w:val="center"/>
            <w:hideMark/>
          </w:tcPr>
          <w:p w14:paraId="03E74005"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r>
      <w:tr w:rsidR="00554BAB" w:rsidRPr="00E53FB8" w14:paraId="736C02FE" w14:textId="77777777" w:rsidTr="001433B6">
        <w:trPr>
          <w:trHeight w:val="332"/>
        </w:trPr>
        <w:tc>
          <w:tcPr>
            <w:tcW w:w="1373" w:type="dxa"/>
            <w:noWrap/>
            <w:vAlign w:val="bottom"/>
            <w:hideMark/>
          </w:tcPr>
          <w:p w14:paraId="79E3AA25" w14:textId="77777777" w:rsidR="00E53FB8" w:rsidRPr="00E53FB8" w:rsidRDefault="00E53FB8" w:rsidP="00E53FB8">
            <w:pPr>
              <w:spacing w:after="0" w:line="240" w:lineRule="auto"/>
              <w:rPr>
                <w:rFonts w:ascii="Aptos Narrow" w:eastAsia="Times New Roman" w:hAnsi="Aptos Narrow" w:cs="Times New Roman"/>
                <w:color w:val="000000"/>
                <w:kern w:val="0"/>
                <w:lang w:val="en-US"/>
                <w14:ligatures w14:val="none"/>
              </w:rPr>
            </w:pPr>
            <w:r w:rsidRPr="00E53FB8">
              <w:rPr>
                <w:rFonts w:ascii="Aptos Narrow" w:eastAsia="Times New Roman" w:hAnsi="Aptos Narrow" w:cs="Times New Roman"/>
                <w:color w:val="000000"/>
                <w:kern w:val="0"/>
                <w:lang w:val="en-US"/>
                <w14:ligatures w14:val="none"/>
              </w:rPr>
              <w:t> </w:t>
            </w:r>
          </w:p>
        </w:tc>
        <w:tc>
          <w:tcPr>
            <w:tcW w:w="2762" w:type="dxa"/>
            <w:vAlign w:val="center"/>
            <w:hideMark/>
          </w:tcPr>
          <w:p w14:paraId="2E0355D0"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Nasopharyngitis</w:t>
            </w:r>
          </w:p>
        </w:tc>
        <w:tc>
          <w:tcPr>
            <w:tcW w:w="696" w:type="dxa"/>
            <w:vAlign w:val="center"/>
            <w:hideMark/>
          </w:tcPr>
          <w:p w14:paraId="50FFD684"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79" w:type="dxa"/>
            <w:vAlign w:val="center"/>
            <w:hideMark/>
          </w:tcPr>
          <w:p w14:paraId="01D56A83"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7363CDEC"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56DFC8A0"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622096A3"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vAlign w:val="center"/>
            <w:hideMark/>
          </w:tcPr>
          <w:p w14:paraId="173FD65D"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070F7DE3"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785D279B"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vAlign w:val="center"/>
            <w:hideMark/>
          </w:tcPr>
          <w:p w14:paraId="28C563B7"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378F2771"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09E8EA3A"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476E742F"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r>
      <w:tr w:rsidR="00554BAB" w:rsidRPr="00E53FB8" w14:paraId="33B1C4E8" w14:textId="77777777" w:rsidTr="001433B6">
        <w:trPr>
          <w:trHeight w:val="377"/>
        </w:trPr>
        <w:tc>
          <w:tcPr>
            <w:tcW w:w="1373" w:type="dxa"/>
            <w:tcBorders>
              <w:bottom w:val="single" w:sz="4" w:space="0" w:color="auto"/>
            </w:tcBorders>
            <w:noWrap/>
            <w:vAlign w:val="bottom"/>
            <w:hideMark/>
          </w:tcPr>
          <w:p w14:paraId="11BBB4E6" w14:textId="77777777" w:rsidR="00E53FB8" w:rsidRPr="00E53FB8" w:rsidRDefault="00E53FB8" w:rsidP="00E53FB8">
            <w:pPr>
              <w:spacing w:after="0" w:line="240" w:lineRule="auto"/>
              <w:rPr>
                <w:rFonts w:ascii="Aptos Narrow" w:eastAsia="Times New Roman" w:hAnsi="Aptos Narrow" w:cs="Times New Roman"/>
                <w:color w:val="000000"/>
                <w:kern w:val="0"/>
                <w:lang w:val="en-US"/>
                <w14:ligatures w14:val="none"/>
              </w:rPr>
            </w:pPr>
            <w:r w:rsidRPr="00E53FB8">
              <w:rPr>
                <w:rFonts w:ascii="Aptos Narrow" w:eastAsia="Times New Roman" w:hAnsi="Aptos Narrow" w:cs="Times New Roman"/>
                <w:color w:val="000000"/>
                <w:kern w:val="0"/>
                <w:lang w:val="en-US"/>
                <w14:ligatures w14:val="none"/>
              </w:rPr>
              <w:t> </w:t>
            </w:r>
          </w:p>
        </w:tc>
        <w:tc>
          <w:tcPr>
            <w:tcW w:w="2762" w:type="dxa"/>
            <w:tcBorders>
              <w:bottom w:val="single" w:sz="4" w:space="0" w:color="auto"/>
            </w:tcBorders>
            <w:vAlign w:val="center"/>
            <w:hideMark/>
          </w:tcPr>
          <w:p w14:paraId="6917A150"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Upper respiratory tract infection</w:t>
            </w:r>
          </w:p>
        </w:tc>
        <w:tc>
          <w:tcPr>
            <w:tcW w:w="696" w:type="dxa"/>
            <w:tcBorders>
              <w:bottom w:val="single" w:sz="4" w:space="0" w:color="auto"/>
            </w:tcBorders>
            <w:vAlign w:val="center"/>
            <w:hideMark/>
          </w:tcPr>
          <w:p w14:paraId="4A945806"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bottom w:val="single" w:sz="4" w:space="0" w:color="auto"/>
            </w:tcBorders>
            <w:vAlign w:val="center"/>
            <w:hideMark/>
          </w:tcPr>
          <w:p w14:paraId="3801AF7A"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tcBorders>
              <w:bottom w:val="single" w:sz="4" w:space="0" w:color="auto"/>
            </w:tcBorders>
            <w:vAlign w:val="center"/>
            <w:hideMark/>
          </w:tcPr>
          <w:p w14:paraId="33B5B83C"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bottom w:val="single" w:sz="4" w:space="0" w:color="auto"/>
            </w:tcBorders>
            <w:vAlign w:val="center"/>
            <w:hideMark/>
          </w:tcPr>
          <w:p w14:paraId="5D699243"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bottom w:val="single" w:sz="4" w:space="0" w:color="auto"/>
            </w:tcBorders>
            <w:vAlign w:val="center"/>
            <w:hideMark/>
          </w:tcPr>
          <w:p w14:paraId="361D0495"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tcBorders>
              <w:bottom w:val="single" w:sz="4" w:space="0" w:color="auto"/>
            </w:tcBorders>
            <w:vAlign w:val="center"/>
            <w:hideMark/>
          </w:tcPr>
          <w:p w14:paraId="1245A5B8"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bottom w:val="single" w:sz="4" w:space="0" w:color="auto"/>
            </w:tcBorders>
            <w:vAlign w:val="center"/>
            <w:hideMark/>
          </w:tcPr>
          <w:p w14:paraId="14F3324D"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79" w:type="dxa"/>
            <w:tcBorders>
              <w:bottom w:val="single" w:sz="4" w:space="0" w:color="auto"/>
            </w:tcBorders>
            <w:vAlign w:val="center"/>
            <w:hideMark/>
          </w:tcPr>
          <w:p w14:paraId="50DD7F20"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tcBorders>
              <w:bottom w:val="single" w:sz="4" w:space="0" w:color="auto"/>
            </w:tcBorders>
            <w:vAlign w:val="center"/>
            <w:hideMark/>
          </w:tcPr>
          <w:p w14:paraId="5C62CF95"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bottom w:val="single" w:sz="4" w:space="0" w:color="auto"/>
            </w:tcBorders>
            <w:vAlign w:val="center"/>
            <w:hideMark/>
          </w:tcPr>
          <w:p w14:paraId="55C2629E"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bottom w:val="single" w:sz="4" w:space="0" w:color="auto"/>
            </w:tcBorders>
            <w:vAlign w:val="center"/>
            <w:hideMark/>
          </w:tcPr>
          <w:p w14:paraId="1D4E18EC"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581EE130"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r>
      <w:tr w:rsidR="00360A4E" w:rsidRPr="00E53FB8" w14:paraId="43734D38" w14:textId="77777777" w:rsidTr="001433B6">
        <w:trPr>
          <w:trHeight w:val="278"/>
        </w:trPr>
        <w:tc>
          <w:tcPr>
            <w:tcW w:w="4135" w:type="dxa"/>
            <w:gridSpan w:val="2"/>
            <w:tcBorders>
              <w:top w:val="single" w:sz="4" w:space="0" w:color="auto"/>
            </w:tcBorders>
            <w:vAlign w:val="center"/>
            <w:hideMark/>
          </w:tcPr>
          <w:p w14:paraId="45DBC349" w14:textId="77777777" w:rsidR="00E53FB8" w:rsidRPr="00E53FB8" w:rsidRDefault="00E53FB8" w:rsidP="00EA52A9">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INJURY, POISONING AND PROCEDURAL COMPLICATIONS</w:t>
            </w:r>
          </w:p>
        </w:tc>
        <w:tc>
          <w:tcPr>
            <w:tcW w:w="696" w:type="dxa"/>
            <w:tcBorders>
              <w:top w:val="single" w:sz="4" w:space="0" w:color="auto"/>
            </w:tcBorders>
            <w:vAlign w:val="center"/>
            <w:hideMark/>
          </w:tcPr>
          <w:p w14:paraId="1ADF9A8B"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4</w:t>
            </w:r>
          </w:p>
        </w:tc>
        <w:tc>
          <w:tcPr>
            <w:tcW w:w="679" w:type="dxa"/>
            <w:tcBorders>
              <w:top w:val="single" w:sz="4" w:space="0" w:color="auto"/>
            </w:tcBorders>
            <w:vAlign w:val="center"/>
            <w:hideMark/>
          </w:tcPr>
          <w:p w14:paraId="0F3883DE"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tcBorders>
              <w:top w:val="single" w:sz="4" w:space="0" w:color="auto"/>
            </w:tcBorders>
            <w:vAlign w:val="center"/>
            <w:hideMark/>
          </w:tcPr>
          <w:p w14:paraId="06278610"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top w:val="single" w:sz="4" w:space="0" w:color="auto"/>
            </w:tcBorders>
            <w:vAlign w:val="center"/>
            <w:hideMark/>
          </w:tcPr>
          <w:p w14:paraId="354EBFF2"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3</w:t>
            </w:r>
          </w:p>
        </w:tc>
        <w:tc>
          <w:tcPr>
            <w:tcW w:w="679" w:type="dxa"/>
            <w:tcBorders>
              <w:top w:val="single" w:sz="4" w:space="0" w:color="auto"/>
            </w:tcBorders>
            <w:vAlign w:val="center"/>
            <w:hideMark/>
          </w:tcPr>
          <w:p w14:paraId="2926803B"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26" w:type="dxa"/>
            <w:gridSpan w:val="2"/>
            <w:tcBorders>
              <w:top w:val="single" w:sz="4" w:space="0" w:color="auto"/>
            </w:tcBorders>
            <w:vAlign w:val="center"/>
            <w:hideMark/>
          </w:tcPr>
          <w:p w14:paraId="45121EB1"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top w:val="single" w:sz="4" w:space="0" w:color="auto"/>
            </w:tcBorders>
            <w:vAlign w:val="center"/>
            <w:hideMark/>
          </w:tcPr>
          <w:p w14:paraId="63303C2C"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4</w:t>
            </w:r>
          </w:p>
        </w:tc>
        <w:tc>
          <w:tcPr>
            <w:tcW w:w="679" w:type="dxa"/>
            <w:tcBorders>
              <w:top w:val="single" w:sz="4" w:space="0" w:color="auto"/>
            </w:tcBorders>
            <w:vAlign w:val="center"/>
            <w:hideMark/>
          </w:tcPr>
          <w:p w14:paraId="4C8155F3"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tcBorders>
              <w:top w:val="single" w:sz="4" w:space="0" w:color="auto"/>
            </w:tcBorders>
            <w:vAlign w:val="center"/>
            <w:hideMark/>
          </w:tcPr>
          <w:p w14:paraId="18CB2FAF"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top w:val="single" w:sz="4" w:space="0" w:color="auto"/>
            </w:tcBorders>
            <w:vAlign w:val="center"/>
            <w:hideMark/>
          </w:tcPr>
          <w:p w14:paraId="45F10F56"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2</w:t>
            </w:r>
          </w:p>
        </w:tc>
        <w:tc>
          <w:tcPr>
            <w:tcW w:w="679" w:type="dxa"/>
            <w:tcBorders>
              <w:top w:val="single" w:sz="4" w:space="0" w:color="auto"/>
            </w:tcBorders>
            <w:vAlign w:val="center"/>
            <w:hideMark/>
          </w:tcPr>
          <w:p w14:paraId="4BE62A03"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tcBorders>
              <w:top w:val="single" w:sz="4" w:space="0" w:color="auto"/>
            </w:tcBorders>
            <w:vAlign w:val="center"/>
            <w:hideMark/>
          </w:tcPr>
          <w:p w14:paraId="57E691C6"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r>
      <w:tr w:rsidR="00554BAB" w:rsidRPr="00E53FB8" w14:paraId="49DECD02" w14:textId="77777777" w:rsidTr="001433B6">
        <w:trPr>
          <w:trHeight w:val="300"/>
        </w:trPr>
        <w:tc>
          <w:tcPr>
            <w:tcW w:w="1373" w:type="dxa"/>
            <w:noWrap/>
            <w:vAlign w:val="bottom"/>
            <w:hideMark/>
          </w:tcPr>
          <w:p w14:paraId="39663396" w14:textId="77777777" w:rsidR="00E53FB8" w:rsidRPr="00E53FB8" w:rsidRDefault="00E53FB8" w:rsidP="00E53FB8">
            <w:pPr>
              <w:spacing w:after="0" w:line="240" w:lineRule="auto"/>
              <w:rPr>
                <w:rFonts w:ascii="Aptos Narrow" w:eastAsia="Times New Roman" w:hAnsi="Aptos Narrow" w:cs="Times New Roman"/>
                <w:color w:val="000000"/>
                <w:kern w:val="0"/>
                <w:lang w:val="en-US"/>
                <w14:ligatures w14:val="none"/>
              </w:rPr>
            </w:pPr>
            <w:r w:rsidRPr="00E53FB8">
              <w:rPr>
                <w:rFonts w:ascii="Aptos Narrow" w:eastAsia="Times New Roman" w:hAnsi="Aptos Narrow" w:cs="Times New Roman"/>
                <w:color w:val="000000"/>
                <w:kern w:val="0"/>
                <w:lang w:val="en-US"/>
                <w14:ligatures w14:val="none"/>
              </w:rPr>
              <w:t> </w:t>
            </w:r>
          </w:p>
        </w:tc>
        <w:tc>
          <w:tcPr>
            <w:tcW w:w="2762" w:type="dxa"/>
            <w:vAlign w:val="center"/>
            <w:hideMark/>
          </w:tcPr>
          <w:p w14:paraId="20D5DDF5"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Contusion</w:t>
            </w:r>
          </w:p>
        </w:tc>
        <w:tc>
          <w:tcPr>
            <w:tcW w:w="696" w:type="dxa"/>
            <w:vAlign w:val="center"/>
            <w:hideMark/>
          </w:tcPr>
          <w:p w14:paraId="47B0B906"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61B6FDC9"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4432E35B"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6F490401"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79" w:type="dxa"/>
            <w:vAlign w:val="center"/>
            <w:hideMark/>
          </w:tcPr>
          <w:p w14:paraId="5F2B946B"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vAlign w:val="center"/>
            <w:hideMark/>
          </w:tcPr>
          <w:p w14:paraId="25E9C907"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14D1EA90"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542041B2"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vAlign w:val="center"/>
            <w:hideMark/>
          </w:tcPr>
          <w:p w14:paraId="74852A05"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33A9F249"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19C0A6B9"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0EC8D6A2"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r>
      <w:tr w:rsidR="00554BAB" w:rsidRPr="00E53FB8" w14:paraId="68644D23" w14:textId="77777777" w:rsidTr="001433B6">
        <w:trPr>
          <w:trHeight w:val="300"/>
        </w:trPr>
        <w:tc>
          <w:tcPr>
            <w:tcW w:w="1373" w:type="dxa"/>
            <w:noWrap/>
            <w:vAlign w:val="bottom"/>
            <w:hideMark/>
          </w:tcPr>
          <w:p w14:paraId="036B9C7F" w14:textId="77777777" w:rsidR="00E53FB8" w:rsidRPr="00E53FB8" w:rsidRDefault="00E53FB8" w:rsidP="00E53FB8">
            <w:pPr>
              <w:spacing w:after="0" w:line="240" w:lineRule="auto"/>
              <w:rPr>
                <w:rFonts w:ascii="Aptos Narrow" w:eastAsia="Times New Roman" w:hAnsi="Aptos Narrow" w:cs="Times New Roman"/>
                <w:color w:val="000000"/>
                <w:kern w:val="0"/>
                <w:lang w:val="en-US"/>
                <w14:ligatures w14:val="none"/>
              </w:rPr>
            </w:pPr>
            <w:r w:rsidRPr="00E53FB8">
              <w:rPr>
                <w:rFonts w:ascii="Aptos Narrow" w:eastAsia="Times New Roman" w:hAnsi="Aptos Narrow" w:cs="Times New Roman"/>
                <w:color w:val="000000"/>
                <w:kern w:val="0"/>
                <w:lang w:val="en-US"/>
                <w14:ligatures w14:val="none"/>
              </w:rPr>
              <w:t> </w:t>
            </w:r>
          </w:p>
        </w:tc>
        <w:tc>
          <w:tcPr>
            <w:tcW w:w="2762" w:type="dxa"/>
            <w:vAlign w:val="center"/>
            <w:hideMark/>
          </w:tcPr>
          <w:p w14:paraId="525F74A6"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Limb injury</w:t>
            </w:r>
          </w:p>
        </w:tc>
        <w:tc>
          <w:tcPr>
            <w:tcW w:w="696" w:type="dxa"/>
            <w:vAlign w:val="center"/>
            <w:hideMark/>
          </w:tcPr>
          <w:p w14:paraId="330AED35"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453AC91E"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7B426CF2"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3E5A7314"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79" w:type="dxa"/>
            <w:vAlign w:val="center"/>
            <w:hideMark/>
          </w:tcPr>
          <w:p w14:paraId="2EFDA726"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vAlign w:val="center"/>
            <w:hideMark/>
          </w:tcPr>
          <w:p w14:paraId="54023153"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732B12CB"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567CE730"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vAlign w:val="center"/>
            <w:hideMark/>
          </w:tcPr>
          <w:p w14:paraId="10BDF694"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62A952F2"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14DFFD2F"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7000C3CC"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r>
      <w:tr w:rsidR="00554BAB" w:rsidRPr="00E53FB8" w14:paraId="1D7C52A9" w14:textId="77777777" w:rsidTr="001433B6">
        <w:trPr>
          <w:trHeight w:val="278"/>
        </w:trPr>
        <w:tc>
          <w:tcPr>
            <w:tcW w:w="1373" w:type="dxa"/>
            <w:noWrap/>
            <w:vAlign w:val="bottom"/>
            <w:hideMark/>
          </w:tcPr>
          <w:p w14:paraId="6AF0246F" w14:textId="77777777" w:rsidR="00E53FB8" w:rsidRPr="00E53FB8" w:rsidRDefault="00E53FB8" w:rsidP="00E53FB8">
            <w:pPr>
              <w:spacing w:after="0" w:line="240" w:lineRule="auto"/>
              <w:rPr>
                <w:rFonts w:ascii="Aptos Narrow" w:eastAsia="Times New Roman" w:hAnsi="Aptos Narrow" w:cs="Times New Roman"/>
                <w:color w:val="000000"/>
                <w:kern w:val="0"/>
                <w:lang w:val="en-US"/>
                <w14:ligatures w14:val="none"/>
              </w:rPr>
            </w:pPr>
            <w:r w:rsidRPr="00E53FB8">
              <w:rPr>
                <w:rFonts w:ascii="Aptos Narrow" w:eastAsia="Times New Roman" w:hAnsi="Aptos Narrow" w:cs="Times New Roman"/>
                <w:color w:val="000000"/>
                <w:kern w:val="0"/>
                <w:lang w:val="en-US"/>
                <w14:ligatures w14:val="none"/>
              </w:rPr>
              <w:t> </w:t>
            </w:r>
          </w:p>
        </w:tc>
        <w:tc>
          <w:tcPr>
            <w:tcW w:w="2762" w:type="dxa"/>
            <w:vAlign w:val="center"/>
            <w:hideMark/>
          </w:tcPr>
          <w:p w14:paraId="19B2A5AC"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Post lumbar puncture syndrome</w:t>
            </w:r>
          </w:p>
        </w:tc>
        <w:tc>
          <w:tcPr>
            <w:tcW w:w="696" w:type="dxa"/>
            <w:vAlign w:val="center"/>
            <w:hideMark/>
          </w:tcPr>
          <w:p w14:paraId="758A67F6"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79" w:type="dxa"/>
            <w:vAlign w:val="center"/>
            <w:hideMark/>
          </w:tcPr>
          <w:p w14:paraId="59C33636"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31039A8C"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724CBA08"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79" w:type="dxa"/>
            <w:vAlign w:val="center"/>
            <w:hideMark/>
          </w:tcPr>
          <w:p w14:paraId="0489C88F"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vAlign w:val="center"/>
            <w:hideMark/>
          </w:tcPr>
          <w:p w14:paraId="34DFCEF8"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0913E2B4"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2</w:t>
            </w:r>
          </w:p>
        </w:tc>
        <w:tc>
          <w:tcPr>
            <w:tcW w:w="679" w:type="dxa"/>
            <w:vAlign w:val="center"/>
            <w:hideMark/>
          </w:tcPr>
          <w:p w14:paraId="5AECC85D"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vAlign w:val="center"/>
            <w:hideMark/>
          </w:tcPr>
          <w:p w14:paraId="48CF81BC"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5BB0DCFE"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79" w:type="dxa"/>
            <w:vAlign w:val="center"/>
            <w:hideMark/>
          </w:tcPr>
          <w:p w14:paraId="2B1AD1FE"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3EF6CF52"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r>
      <w:tr w:rsidR="00554BAB" w:rsidRPr="00E53FB8" w14:paraId="5697AECB" w14:textId="77777777" w:rsidTr="001433B6">
        <w:trPr>
          <w:trHeight w:val="260"/>
        </w:trPr>
        <w:tc>
          <w:tcPr>
            <w:tcW w:w="1373" w:type="dxa"/>
            <w:noWrap/>
            <w:vAlign w:val="bottom"/>
            <w:hideMark/>
          </w:tcPr>
          <w:p w14:paraId="457BD704" w14:textId="77777777" w:rsidR="00E53FB8" w:rsidRPr="00E53FB8" w:rsidRDefault="00E53FB8" w:rsidP="00E53FB8">
            <w:pPr>
              <w:spacing w:after="0" w:line="240" w:lineRule="auto"/>
              <w:rPr>
                <w:rFonts w:ascii="Aptos Narrow" w:eastAsia="Times New Roman" w:hAnsi="Aptos Narrow" w:cs="Times New Roman"/>
                <w:color w:val="000000"/>
                <w:kern w:val="0"/>
                <w:lang w:val="en-US"/>
                <w14:ligatures w14:val="none"/>
              </w:rPr>
            </w:pPr>
            <w:r w:rsidRPr="00E53FB8">
              <w:rPr>
                <w:rFonts w:ascii="Aptos Narrow" w:eastAsia="Times New Roman" w:hAnsi="Aptos Narrow" w:cs="Times New Roman"/>
                <w:color w:val="000000"/>
                <w:kern w:val="0"/>
                <w:lang w:val="en-US"/>
                <w14:ligatures w14:val="none"/>
              </w:rPr>
              <w:t> </w:t>
            </w:r>
          </w:p>
        </w:tc>
        <w:tc>
          <w:tcPr>
            <w:tcW w:w="2762" w:type="dxa"/>
            <w:vAlign w:val="center"/>
            <w:hideMark/>
          </w:tcPr>
          <w:p w14:paraId="3AF48214"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Post procedural discomfort</w:t>
            </w:r>
          </w:p>
        </w:tc>
        <w:tc>
          <w:tcPr>
            <w:tcW w:w="696" w:type="dxa"/>
            <w:vAlign w:val="center"/>
            <w:hideMark/>
          </w:tcPr>
          <w:p w14:paraId="512F19FF"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17053896"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3E588A04"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65B385C8"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33202AB1"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vAlign w:val="center"/>
            <w:hideMark/>
          </w:tcPr>
          <w:p w14:paraId="74128464"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056DE419"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63D4389F"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vAlign w:val="center"/>
            <w:hideMark/>
          </w:tcPr>
          <w:p w14:paraId="5F8D05AD"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401F967D"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2</w:t>
            </w:r>
          </w:p>
        </w:tc>
        <w:tc>
          <w:tcPr>
            <w:tcW w:w="679" w:type="dxa"/>
            <w:vAlign w:val="center"/>
            <w:hideMark/>
          </w:tcPr>
          <w:p w14:paraId="16DD0EAE"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3988F7D0"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r>
      <w:tr w:rsidR="00554BAB" w:rsidRPr="00E53FB8" w14:paraId="0AE7B90F" w14:textId="77777777" w:rsidTr="001433B6">
        <w:trPr>
          <w:trHeight w:val="305"/>
        </w:trPr>
        <w:tc>
          <w:tcPr>
            <w:tcW w:w="1373" w:type="dxa"/>
            <w:tcBorders>
              <w:bottom w:val="single" w:sz="4" w:space="0" w:color="auto"/>
            </w:tcBorders>
            <w:noWrap/>
            <w:vAlign w:val="bottom"/>
            <w:hideMark/>
          </w:tcPr>
          <w:p w14:paraId="14197F7C" w14:textId="77777777" w:rsidR="00E53FB8" w:rsidRPr="00E53FB8" w:rsidRDefault="00E53FB8" w:rsidP="00E53FB8">
            <w:pPr>
              <w:spacing w:after="0" w:line="240" w:lineRule="auto"/>
              <w:rPr>
                <w:rFonts w:ascii="Aptos Narrow" w:eastAsia="Times New Roman" w:hAnsi="Aptos Narrow" w:cs="Times New Roman"/>
                <w:color w:val="000000"/>
                <w:kern w:val="0"/>
                <w:lang w:val="en-US"/>
                <w14:ligatures w14:val="none"/>
              </w:rPr>
            </w:pPr>
            <w:r w:rsidRPr="00E53FB8">
              <w:rPr>
                <w:rFonts w:ascii="Aptos Narrow" w:eastAsia="Times New Roman" w:hAnsi="Aptos Narrow" w:cs="Times New Roman"/>
                <w:color w:val="000000"/>
                <w:kern w:val="0"/>
                <w:lang w:val="en-US"/>
                <w14:ligatures w14:val="none"/>
              </w:rPr>
              <w:t> </w:t>
            </w:r>
          </w:p>
        </w:tc>
        <w:tc>
          <w:tcPr>
            <w:tcW w:w="2762" w:type="dxa"/>
            <w:tcBorders>
              <w:bottom w:val="single" w:sz="4" w:space="0" w:color="auto"/>
            </w:tcBorders>
            <w:vAlign w:val="center"/>
            <w:hideMark/>
          </w:tcPr>
          <w:p w14:paraId="313C7471"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Procedural pain</w:t>
            </w:r>
          </w:p>
        </w:tc>
        <w:tc>
          <w:tcPr>
            <w:tcW w:w="696" w:type="dxa"/>
            <w:tcBorders>
              <w:bottom w:val="single" w:sz="4" w:space="0" w:color="auto"/>
            </w:tcBorders>
            <w:vAlign w:val="center"/>
            <w:hideMark/>
          </w:tcPr>
          <w:p w14:paraId="774BD5F5"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3</w:t>
            </w:r>
          </w:p>
        </w:tc>
        <w:tc>
          <w:tcPr>
            <w:tcW w:w="679" w:type="dxa"/>
            <w:tcBorders>
              <w:bottom w:val="single" w:sz="4" w:space="0" w:color="auto"/>
            </w:tcBorders>
            <w:vAlign w:val="center"/>
            <w:hideMark/>
          </w:tcPr>
          <w:p w14:paraId="335C2013"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tcBorders>
              <w:bottom w:val="single" w:sz="4" w:space="0" w:color="auto"/>
            </w:tcBorders>
            <w:vAlign w:val="center"/>
            <w:hideMark/>
          </w:tcPr>
          <w:p w14:paraId="70474D58"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bottom w:val="single" w:sz="4" w:space="0" w:color="auto"/>
            </w:tcBorders>
            <w:vAlign w:val="center"/>
            <w:hideMark/>
          </w:tcPr>
          <w:p w14:paraId="7A6F1E01"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bottom w:val="single" w:sz="4" w:space="0" w:color="auto"/>
            </w:tcBorders>
            <w:vAlign w:val="center"/>
            <w:hideMark/>
          </w:tcPr>
          <w:p w14:paraId="13DF0214"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26" w:type="dxa"/>
            <w:gridSpan w:val="2"/>
            <w:tcBorders>
              <w:bottom w:val="single" w:sz="4" w:space="0" w:color="auto"/>
            </w:tcBorders>
            <w:vAlign w:val="center"/>
            <w:hideMark/>
          </w:tcPr>
          <w:p w14:paraId="6D5F7A87"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bottom w:val="single" w:sz="4" w:space="0" w:color="auto"/>
            </w:tcBorders>
            <w:vAlign w:val="center"/>
            <w:hideMark/>
          </w:tcPr>
          <w:p w14:paraId="02EC6EE7"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3</w:t>
            </w:r>
          </w:p>
        </w:tc>
        <w:tc>
          <w:tcPr>
            <w:tcW w:w="679" w:type="dxa"/>
            <w:tcBorders>
              <w:bottom w:val="single" w:sz="4" w:space="0" w:color="auto"/>
            </w:tcBorders>
            <w:vAlign w:val="center"/>
            <w:hideMark/>
          </w:tcPr>
          <w:p w14:paraId="43675016"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tcBorders>
              <w:bottom w:val="single" w:sz="4" w:space="0" w:color="auto"/>
            </w:tcBorders>
            <w:vAlign w:val="center"/>
            <w:hideMark/>
          </w:tcPr>
          <w:p w14:paraId="6D78305D"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bottom w:val="single" w:sz="4" w:space="0" w:color="auto"/>
            </w:tcBorders>
            <w:vAlign w:val="center"/>
            <w:hideMark/>
          </w:tcPr>
          <w:p w14:paraId="36E43E7F"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79" w:type="dxa"/>
            <w:tcBorders>
              <w:bottom w:val="single" w:sz="4" w:space="0" w:color="auto"/>
            </w:tcBorders>
            <w:vAlign w:val="center"/>
            <w:hideMark/>
          </w:tcPr>
          <w:p w14:paraId="6D3E5863"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tcBorders>
              <w:bottom w:val="single" w:sz="4" w:space="0" w:color="auto"/>
            </w:tcBorders>
            <w:vAlign w:val="center"/>
            <w:hideMark/>
          </w:tcPr>
          <w:p w14:paraId="0BD1CE65"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r>
      <w:tr w:rsidR="00360A4E" w:rsidRPr="00E53FB8" w14:paraId="6F750EEB" w14:textId="77777777" w:rsidTr="001433B6">
        <w:trPr>
          <w:trHeight w:val="332"/>
        </w:trPr>
        <w:tc>
          <w:tcPr>
            <w:tcW w:w="4135" w:type="dxa"/>
            <w:gridSpan w:val="2"/>
            <w:tcBorders>
              <w:top w:val="single" w:sz="4" w:space="0" w:color="auto"/>
            </w:tcBorders>
            <w:vAlign w:val="center"/>
            <w:hideMark/>
          </w:tcPr>
          <w:p w14:paraId="76B3290C" w14:textId="77777777" w:rsidR="00E53FB8" w:rsidRPr="00E53FB8" w:rsidRDefault="00E53FB8" w:rsidP="00EA52A9">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MUSCULOSKELETAL AND CONNECTIVE TISSUE DISORDERS</w:t>
            </w:r>
          </w:p>
        </w:tc>
        <w:tc>
          <w:tcPr>
            <w:tcW w:w="696" w:type="dxa"/>
            <w:tcBorders>
              <w:top w:val="single" w:sz="4" w:space="0" w:color="auto"/>
            </w:tcBorders>
            <w:vAlign w:val="center"/>
            <w:hideMark/>
          </w:tcPr>
          <w:p w14:paraId="523A9ED4"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top w:val="single" w:sz="4" w:space="0" w:color="auto"/>
            </w:tcBorders>
            <w:vAlign w:val="center"/>
            <w:hideMark/>
          </w:tcPr>
          <w:p w14:paraId="2DEC1364"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tcBorders>
              <w:top w:val="single" w:sz="4" w:space="0" w:color="auto"/>
            </w:tcBorders>
            <w:vAlign w:val="center"/>
            <w:hideMark/>
          </w:tcPr>
          <w:p w14:paraId="54B0BE24"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top w:val="single" w:sz="4" w:space="0" w:color="auto"/>
            </w:tcBorders>
            <w:vAlign w:val="center"/>
            <w:hideMark/>
          </w:tcPr>
          <w:p w14:paraId="1B7B4A9D"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2</w:t>
            </w:r>
          </w:p>
        </w:tc>
        <w:tc>
          <w:tcPr>
            <w:tcW w:w="679" w:type="dxa"/>
            <w:tcBorders>
              <w:top w:val="single" w:sz="4" w:space="0" w:color="auto"/>
            </w:tcBorders>
            <w:vAlign w:val="center"/>
            <w:hideMark/>
          </w:tcPr>
          <w:p w14:paraId="63EA3336"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tcBorders>
              <w:top w:val="single" w:sz="4" w:space="0" w:color="auto"/>
            </w:tcBorders>
            <w:vAlign w:val="center"/>
            <w:hideMark/>
          </w:tcPr>
          <w:p w14:paraId="2ABB9814"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top w:val="single" w:sz="4" w:space="0" w:color="auto"/>
            </w:tcBorders>
            <w:vAlign w:val="center"/>
            <w:hideMark/>
          </w:tcPr>
          <w:p w14:paraId="79C5FB99"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79" w:type="dxa"/>
            <w:tcBorders>
              <w:top w:val="single" w:sz="4" w:space="0" w:color="auto"/>
            </w:tcBorders>
            <w:vAlign w:val="center"/>
            <w:hideMark/>
          </w:tcPr>
          <w:p w14:paraId="3B520F99"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tcBorders>
              <w:top w:val="single" w:sz="4" w:space="0" w:color="auto"/>
            </w:tcBorders>
            <w:vAlign w:val="center"/>
            <w:hideMark/>
          </w:tcPr>
          <w:p w14:paraId="562D3387"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top w:val="single" w:sz="4" w:space="0" w:color="auto"/>
            </w:tcBorders>
            <w:vAlign w:val="center"/>
            <w:hideMark/>
          </w:tcPr>
          <w:p w14:paraId="1F1E9ECE"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top w:val="single" w:sz="4" w:space="0" w:color="auto"/>
            </w:tcBorders>
            <w:vAlign w:val="center"/>
            <w:hideMark/>
          </w:tcPr>
          <w:p w14:paraId="74BF19BA"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tcBorders>
              <w:top w:val="single" w:sz="4" w:space="0" w:color="auto"/>
            </w:tcBorders>
            <w:vAlign w:val="center"/>
            <w:hideMark/>
          </w:tcPr>
          <w:p w14:paraId="624AED0E"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r>
      <w:tr w:rsidR="00554BAB" w:rsidRPr="00E53FB8" w14:paraId="62EC7321" w14:textId="77777777" w:rsidTr="001433B6">
        <w:trPr>
          <w:trHeight w:val="300"/>
        </w:trPr>
        <w:tc>
          <w:tcPr>
            <w:tcW w:w="1373" w:type="dxa"/>
            <w:noWrap/>
            <w:vAlign w:val="bottom"/>
            <w:hideMark/>
          </w:tcPr>
          <w:p w14:paraId="78CA4F98" w14:textId="77777777" w:rsidR="00E53FB8" w:rsidRPr="00E53FB8" w:rsidRDefault="00E53FB8" w:rsidP="00E53FB8">
            <w:pPr>
              <w:spacing w:after="0" w:line="240" w:lineRule="auto"/>
              <w:rPr>
                <w:rFonts w:ascii="Aptos Narrow" w:eastAsia="Times New Roman" w:hAnsi="Aptos Narrow" w:cs="Times New Roman"/>
                <w:color w:val="000000"/>
                <w:kern w:val="0"/>
                <w:lang w:val="en-US"/>
                <w14:ligatures w14:val="none"/>
              </w:rPr>
            </w:pPr>
            <w:r w:rsidRPr="00E53FB8">
              <w:rPr>
                <w:rFonts w:ascii="Aptos Narrow" w:eastAsia="Times New Roman" w:hAnsi="Aptos Narrow" w:cs="Times New Roman"/>
                <w:color w:val="000000"/>
                <w:kern w:val="0"/>
                <w:lang w:val="en-US"/>
                <w14:ligatures w14:val="none"/>
              </w:rPr>
              <w:t> </w:t>
            </w:r>
          </w:p>
        </w:tc>
        <w:tc>
          <w:tcPr>
            <w:tcW w:w="2762" w:type="dxa"/>
            <w:vAlign w:val="center"/>
            <w:hideMark/>
          </w:tcPr>
          <w:p w14:paraId="045C6EBC"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Back pain</w:t>
            </w:r>
          </w:p>
        </w:tc>
        <w:tc>
          <w:tcPr>
            <w:tcW w:w="696" w:type="dxa"/>
            <w:vAlign w:val="center"/>
            <w:hideMark/>
          </w:tcPr>
          <w:p w14:paraId="6910E727"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4880C099"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0E6989F9"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01DEC783"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79" w:type="dxa"/>
            <w:vAlign w:val="center"/>
            <w:hideMark/>
          </w:tcPr>
          <w:p w14:paraId="5A98ACF4"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vAlign w:val="center"/>
            <w:hideMark/>
          </w:tcPr>
          <w:p w14:paraId="2E2FE79B"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7ED5036A"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4CF0FF1B"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vAlign w:val="center"/>
            <w:hideMark/>
          </w:tcPr>
          <w:p w14:paraId="5477838D"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07FEA2C6"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4EB744A5"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67D1490D"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r>
      <w:tr w:rsidR="00554BAB" w:rsidRPr="00E53FB8" w14:paraId="0A965AFB" w14:textId="77777777" w:rsidTr="001433B6">
        <w:trPr>
          <w:trHeight w:val="300"/>
        </w:trPr>
        <w:tc>
          <w:tcPr>
            <w:tcW w:w="1373" w:type="dxa"/>
            <w:tcBorders>
              <w:bottom w:val="single" w:sz="4" w:space="0" w:color="auto"/>
            </w:tcBorders>
            <w:noWrap/>
            <w:vAlign w:val="bottom"/>
            <w:hideMark/>
          </w:tcPr>
          <w:p w14:paraId="2409990C" w14:textId="77777777" w:rsidR="00E53FB8" w:rsidRPr="00E53FB8" w:rsidRDefault="00E53FB8" w:rsidP="00E53FB8">
            <w:pPr>
              <w:spacing w:after="0" w:line="240" w:lineRule="auto"/>
              <w:rPr>
                <w:rFonts w:ascii="Aptos Narrow" w:eastAsia="Times New Roman" w:hAnsi="Aptos Narrow" w:cs="Times New Roman"/>
                <w:color w:val="000000"/>
                <w:kern w:val="0"/>
                <w:lang w:val="en-US"/>
                <w14:ligatures w14:val="none"/>
              </w:rPr>
            </w:pPr>
            <w:r w:rsidRPr="00E53FB8">
              <w:rPr>
                <w:rFonts w:ascii="Aptos Narrow" w:eastAsia="Times New Roman" w:hAnsi="Aptos Narrow" w:cs="Times New Roman"/>
                <w:color w:val="000000"/>
                <w:kern w:val="0"/>
                <w:lang w:val="en-US"/>
                <w14:ligatures w14:val="none"/>
              </w:rPr>
              <w:t> </w:t>
            </w:r>
          </w:p>
        </w:tc>
        <w:tc>
          <w:tcPr>
            <w:tcW w:w="2762" w:type="dxa"/>
            <w:tcBorders>
              <w:bottom w:val="single" w:sz="4" w:space="0" w:color="auto"/>
            </w:tcBorders>
            <w:vAlign w:val="center"/>
            <w:hideMark/>
          </w:tcPr>
          <w:p w14:paraId="1F4135F5"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Myalgia</w:t>
            </w:r>
          </w:p>
        </w:tc>
        <w:tc>
          <w:tcPr>
            <w:tcW w:w="696" w:type="dxa"/>
            <w:tcBorders>
              <w:bottom w:val="single" w:sz="4" w:space="0" w:color="auto"/>
            </w:tcBorders>
            <w:vAlign w:val="center"/>
            <w:hideMark/>
          </w:tcPr>
          <w:p w14:paraId="23BFAE41"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bottom w:val="single" w:sz="4" w:space="0" w:color="auto"/>
            </w:tcBorders>
            <w:vAlign w:val="center"/>
            <w:hideMark/>
          </w:tcPr>
          <w:p w14:paraId="0B8CBA93"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tcBorders>
              <w:bottom w:val="single" w:sz="4" w:space="0" w:color="auto"/>
            </w:tcBorders>
            <w:vAlign w:val="center"/>
            <w:hideMark/>
          </w:tcPr>
          <w:p w14:paraId="30DE4D67"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bottom w:val="single" w:sz="4" w:space="0" w:color="auto"/>
            </w:tcBorders>
            <w:vAlign w:val="center"/>
            <w:hideMark/>
          </w:tcPr>
          <w:p w14:paraId="5B4C4481"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79" w:type="dxa"/>
            <w:tcBorders>
              <w:bottom w:val="single" w:sz="4" w:space="0" w:color="auto"/>
            </w:tcBorders>
            <w:vAlign w:val="center"/>
            <w:hideMark/>
          </w:tcPr>
          <w:p w14:paraId="17ECEBC5"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tcBorders>
              <w:bottom w:val="single" w:sz="4" w:space="0" w:color="auto"/>
            </w:tcBorders>
            <w:vAlign w:val="center"/>
            <w:hideMark/>
          </w:tcPr>
          <w:p w14:paraId="771DB569"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bottom w:val="single" w:sz="4" w:space="0" w:color="auto"/>
            </w:tcBorders>
            <w:vAlign w:val="center"/>
            <w:hideMark/>
          </w:tcPr>
          <w:p w14:paraId="49C57CF9"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79" w:type="dxa"/>
            <w:tcBorders>
              <w:bottom w:val="single" w:sz="4" w:space="0" w:color="auto"/>
            </w:tcBorders>
            <w:vAlign w:val="center"/>
            <w:hideMark/>
          </w:tcPr>
          <w:p w14:paraId="385831CD"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tcBorders>
              <w:bottom w:val="single" w:sz="4" w:space="0" w:color="auto"/>
            </w:tcBorders>
            <w:vAlign w:val="center"/>
            <w:hideMark/>
          </w:tcPr>
          <w:p w14:paraId="2A7B5B0B"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bottom w:val="single" w:sz="4" w:space="0" w:color="auto"/>
            </w:tcBorders>
            <w:vAlign w:val="center"/>
            <w:hideMark/>
          </w:tcPr>
          <w:p w14:paraId="5960791B"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bottom w:val="single" w:sz="4" w:space="0" w:color="auto"/>
            </w:tcBorders>
            <w:vAlign w:val="center"/>
            <w:hideMark/>
          </w:tcPr>
          <w:p w14:paraId="6512DEEB"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tcBorders>
              <w:bottom w:val="single" w:sz="4" w:space="0" w:color="auto"/>
            </w:tcBorders>
            <w:vAlign w:val="center"/>
            <w:hideMark/>
          </w:tcPr>
          <w:p w14:paraId="1FFEBC9B"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r>
      <w:tr w:rsidR="00360A4E" w:rsidRPr="00E53FB8" w14:paraId="671CE8DE" w14:textId="77777777" w:rsidTr="001433B6">
        <w:trPr>
          <w:trHeight w:val="278"/>
        </w:trPr>
        <w:tc>
          <w:tcPr>
            <w:tcW w:w="4135" w:type="dxa"/>
            <w:gridSpan w:val="2"/>
            <w:tcBorders>
              <w:top w:val="single" w:sz="4" w:space="0" w:color="auto"/>
            </w:tcBorders>
            <w:vAlign w:val="center"/>
            <w:hideMark/>
          </w:tcPr>
          <w:p w14:paraId="452D0C66" w14:textId="77777777" w:rsidR="00E53FB8" w:rsidRPr="00E53FB8" w:rsidRDefault="00E53FB8" w:rsidP="00EA52A9">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NERVOUS SYSTEM DISORDERS</w:t>
            </w:r>
          </w:p>
        </w:tc>
        <w:tc>
          <w:tcPr>
            <w:tcW w:w="696" w:type="dxa"/>
            <w:tcBorders>
              <w:top w:val="single" w:sz="4" w:space="0" w:color="auto"/>
            </w:tcBorders>
            <w:vAlign w:val="center"/>
            <w:hideMark/>
          </w:tcPr>
          <w:p w14:paraId="6C418E40"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4</w:t>
            </w:r>
          </w:p>
        </w:tc>
        <w:tc>
          <w:tcPr>
            <w:tcW w:w="679" w:type="dxa"/>
            <w:tcBorders>
              <w:top w:val="single" w:sz="4" w:space="0" w:color="auto"/>
            </w:tcBorders>
            <w:vAlign w:val="center"/>
            <w:hideMark/>
          </w:tcPr>
          <w:p w14:paraId="29FB2E5A"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tcBorders>
              <w:top w:val="single" w:sz="4" w:space="0" w:color="auto"/>
            </w:tcBorders>
            <w:vAlign w:val="center"/>
            <w:hideMark/>
          </w:tcPr>
          <w:p w14:paraId="242E0B56"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top w:val="single" w:sz="4" w:space="0" w:color="auto"/>
            </w:tcBorders>
            <w:vAlign w:val="center"/>
            <w:hideMark/>
          </w:tcPr>
          <w:p w14:paraId="1575B783"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2</w:t>
            </w:r>
          </w:p>
        </w:tc>
        <w:tc>
          <w:tcPr>
            <w:tcW w:w="679" w:type="dxa"/>
            <w:tcBorders>
              <w:top w:val="single" w:sz="4" w:space="0" w:color="auto"/>
            </w:tcBorders>
            <w:vAlign w:val="center"/>
            <w:hideMark/>
          </w:tcPr>
          <w:p w14:paraId="600DEB30"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tcBorders>
              <w:top w:val="single" w:sz="4" w:space="0" w:color="auto"/>
            </w:tcBorders>
            <w:vAlign w:val="center"/>
            <w:hideMark/>
          </w:tcPr>
          <w:p w14:paraId="11047F09"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top w:val="single" w:sz="4" w:space="0" w:color="auto"/>
            </w:tcBorders>
            <w:vAlign w:val="center"/>
            <w:hideMark/>
          </w:tcPr>
          <w:p w14:paraId="748A33A3"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6</w:t>
            </w:r>
          </w:p>
        </w:tc>
        <w:tc>
          <w:tcPr>
            <w:tcW w:w="679" w:type="dxa"/>
            <w:tcBorders>
              <w:top w:val="single" w:sz="4" w:space="0" w:color="auto"/>
            </w:tcBorders>
            <w:vAlign w:val="center"/>
            <w:hideMark/>
          </w:tcPr>
          <w:p w14:paraId="74EBFD55"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tcBorders>
              <w:top w:val="single" w:sz="4" w:space="0" w:color="auto"/>
            </w:tcBorders>
            <w:vAlign w:val="center"/>
            <w:hideMark/>
          </w:tcPr>
          <w:p w14:paraId="1C628F4E"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top w:val="single" w:sz="4" w:space="0" w:color="auto"/>
            </w:tcBorders>
            <w:vAlign w:val="center"/>
            <w:hideMark/>
          </w:tcPr>
          <w:p w14:paraId="0C206CB2"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79" w:type="dxa"/>
            <w:tcBorders>
              <w:top w:val="single" w:sz="4" w:space="0" w:color="auto"/>
            </w:tcBorders>
            <w:vAlign w:val="center"/>
            <w:hideMark/>
          </w:tcPr>
          <w:p w14:paraId="52F69578"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tcBorders>
              <w:top w:val="single" w:sz="4" w:space="0" w:color="auto"/>
            </w:tcBorders>
            <w:vAlign w:val="center"/>
            <w:hideMark/>
          </w:tcPr>
          <w:p w14:paraId="58D10E42"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r>
      <w:tr w:rsidR="00554BAB" w:rsidRPr="00E53FB8" w14:paraId="5B295E77" w14:textId="77777777" w:rsidTr="001433B6">
        <w:trPr>
          <w:trHeight w:val="300"/>
        </w:trPr>
        <w:tc>
          <w:tcPr>
            <w:tcW w:w="1373" w:type="dxa"/>
            <w:noWrap/>
            <w:vAlign w:val="bottom"/>
            <w:hideMark/>
          </w:tcPr>
          <w:p w14:paraId="5B1E8641" w14:textId="77777777" w:rsidR="00E53FB8" w:rsidRPr="00E53FB8" w:rsidRDefault="00E53FB8" w:rsidP="00E53FB8">
            <w:pPr>
              <w:spacing w:after="0" w:line="240" w:lineRule="auto"/>
              <w:rPr>
                <w:rFonts w:ascii="Aptos Narrow" w:eastAsia="Times New Roman" w:hAnsi="Aptos Narrow" w:cs="Times New Roman"/>
                <w:color w:val="000000"/>
                <w:kern w:val="0"/>
                <w:lang w:val="en-US"/>
                <w14:ligatures w14:val="none"/>
              </w:rPr>
            </w:pPr>
            <w:r w:rsidRPr="00E53FB8">
              <w:rPr>
                <w:rFonts w:ascii="Aptos Narrow" w:eastAsia="Times New Roman" w:hAnsi="Aptos Narrow" w:cs="Times New Roman"/>
                <w:color w:val="000000"/>
                <w:kern w:val="0"/>
                <w:lang w:val="en-US"/>
                <w14:ligatures w14:val="none"/>
              </w:rPr>
              <w:t> </w:t>
            </w:r>
          </w:p>
        </w:tc>
        <w:tc>
          <w:tcPr>
            <w:tcW w:w="2762" w:type="dxa"/>
            <w:vAlign w:val="center"/>
            <w:hideMark/>
          </w:tcPr>
          <w:p w14:paraId="3D116440"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Dizziness</w:t>
            </w:r>
          </w:p>
        </w:tc>
        <w:tc>
          <w:tcPr>
            <w:tcW w:w="696" w:type="dxa"/>
            <w:vAlign w:val="center"/>
            <w:hideMark/>
          </w:tcPr>
          <w:p w14:paraId="5F3FAFA8"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2942BA04"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7FE6FA33"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5B19730F"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79" w:type="dxa"/>
            <w:vAlign w:val="center"/>
            <w:hideMark/>
          </w:tcPr>
          <w:p w14:paraId="7A5FDC17"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vAlign w:val="center"/>
            <w:hideMark/>
          </w:tcPr>
          <w:p w14:paraId="4A8B4FCC"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5D811F3F"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3D98A16F"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vAlign w:val="center"/>
            <w:hideMark/>
          </w:tcPr>
          <w:p w14:paraId="2375E83B"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7D5AEF27"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2495B590"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1E631BAC"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r>
      <w:tr w:rsidR="00554BAB" w:rsidRPr="00E53FB8" w14:paraId="2D83FD9A" w14:textId="77777777" w:rsidTr="001433B6">
        <w:trPr>
          <w:trHeight w:val="323"/>
        </w:trPr>
        <w:tc>
          <w:tcPr>
            <w:tcW w:w="1373" w:type="dxa"/>
            <w:noWrap/>
            <w:vAlign w:val="bottom"/>
            <w:hideMark/>
          </w:tcPr>
          <w:p w14:paraId="5D19D1EC" w14:textId="77777777" w:rsidR="00E53FB8" w:rsidRPr="00E53FB8" w:rsidRDefault="00E53FB8" w:rsidP="00E53FB8">
            <w:pPr>
              <w:spacing w:after="0" w:line="240" w:lineRule="auto"/>
              <w:rPr>
                <w:rFonts w:ascii="Aptos Narrow" w:eastAsia="Times New Roman" w:hAnsi="Aptos Narrow" w:cs="Times New Roman"/>
                <w:color w:val="000000"/>
                <w:kern w:val="0"/>
                <w:lang w:val="en-US"/>
                <w14:ligatures w14:val="none"/>
              </w:rPr>
            </w:pPr>
            <w:r w:rsidRPr="00E53FB8">
              <w:rPr>
                <w:rFonts w:ascii="Aptos Narrow" w:eastAsia="Times New Roman" w:hAnsi="Aptos Narrow" w:cs="Times New Roman"/>
                <w:color w:val="000000"/>
                <w:kern w:val="0"/>
                <w:lang w:val="en-US"/>
                <w14:ligatures w14:val="none"/>
              </w:rPr>
              <w:t> </w:t>
            </w:r>
          </w:p>
        </w:tc>
        <w:tc>
          <w:tcPr>
            <w:tcW w:w="2762" w:type="dxa"/>
            <w:vAlign w:val="center"/>
            <w:hideMark/>
          </w:tcPr>
          <w:p w14:paraId="42972AA5"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Dizziness postural</w:t>
            </w:r>
          </w:p>
        </w:tc>
        <w:tc>
          <w:tcPr>
            <w:tcW w:w="696" w:type="dxa"/>
            <w:vAlign w:val="center"/>
            <w:hideMark/>
          </w:tcPr>
          <w:p w14:paraId="3C4BC299"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41754C70"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4C022AE5"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0A34749A"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1969F085"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vAlign w:val="center"/>
            <w:hideMark/>
          </w:tcPr>
          <w:p w14:paraId="103CD71E"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0915413D"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79" w:type="dxa"/>
            <w:vAlign w:val="center"/>
            <w:hideMark/>
          </w:tcPr>
          <w:p w14:paraId="0F748280"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vAlign w:val="center"/>
            <w:hideMark/>
          </w:tcPr>
          <w:p w14:paraId="03BF2AF7"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57DFFDA0"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4711D04C"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1170C00A"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r>
      <w:tr w:rsidR="00554BAB" w:rsidRPr="00E53FB8" w14:paraId="67B7F65D" w14:textId="77777777" w:rsidTr="001433B6">
        <w:trPr>
          <w:trHeight w:val="300"/>
        </w:trPr>
        <w:tc>
          <w:tcPr>
            <w:tcW w:w="1373" w:type="dxa"/>
            <w:noWrap/>
            <w:vAlign w:val="bottom"/>
            <w:hideMark/>
          </w:tcPr>
          <w:p w14:paraId="3BA4B8BD" w14:textId="77777777" w:rsidR="00E53FB8" w:rsidRPr="00E53FB8" w:rsidRDefault="00E53FB8" w:rsidP="00E53FB8">
            <w:pPr>
              <w:spacing w:after="0" w:line="240" w:lineRule="auto"/>
              <w:rPr>
                <w:rFonts w:ascii="Aptos Narrow" w:eastAsia="Times New Roman" w:hAnsi="Aptos Narrow" w:cs="Times New Roman"/>
                <w:color w:val="000000"/>
                <w:kern w:val="0"/>
                <w:lang w:val="en-US"/>
                <w14:ligatures w14:val="none"/>
              </w:rPr>
            </w:pPr>
            <w:r w:rsidRPr="00E53FB8">
              <w:rPr>
                <w:rFonts w:ascii="Aptos Narrow" w:eastAsia="Times New Roman" w:hAnsi="Aptos Narrow" w:cs="Times New Roman"/>
                <w:color w:val="000000"/>
                <w:kern w:val="0"/>
                <w:lang w:val="en-US"/>
                <w14:ligatures w14:val="none"/>
              </w:rPr>
              <w:t> </w:t>
            </w:r>
          </w:p>
        </w:tc>
        <w:tc>
          <w:tcPr>
            <w:tcW w:w="2762" w:type="dxa"/>
            <w:vAlign w:val="center"/>
            <w:hideMark/>
          </w:tcPr>
          <w:p w14:paraId="3950028D"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Headache</w:t>
            </w:r>
          </w:p>
        </w:tc>
        <w:tc>
          <w:tcPr>
            <w:tcW w:w="696" w:type="dxa"/>
            <w:vAlign w:val="center"/>
            <w:hideMark/>
          </w:tcPr>
          <w:p w14:paraId="4D7EB789"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4</w:t>
            </w:r>
          </w:p>
        </w:tc>
        <w:tc>
          <w:tcPr>
            <w:tcW w:w="679" w:type="dxa"/>
            <w:vAlign w:val="center"/>
            <w:hideMark/>
          </w:tcPr>
          <w:p w14:paraId="1153D438"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58012CD4"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40219B9B"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2</w:t>
            </w:r>
          </w:p>
        </w:tc>
        <w:tc>
          <w:tcPr>
            <w:tcW w:w="679" w:type="dxa"/>
            <w:vAlign w:val="center"/>
            <w:hideMark/>
          </w:tcPr>
          <w:p w14:paraId="645B53EF"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vAlign w:val="center"/>
            <w:hideMark/>
          </w:tcPr>
          <w:p w14:paraId="1EAFF4BB"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5F4C7BE7"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5</w:t>
            </w:r>
          </w:p>
        </w:tc>
        <w:tc>
          <w:tcPr>
            <w:tcW w:w="679" w:type="dxa"/>
            <w:vAlign w:val="center"/>
            <w:hideMark/>
          </w:tcPr>
          <w:p w14:paraId="143A422F"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vAlign w:val="center"/>
            <w:hideMark/>
          </w:tcPr>
          <w:p w14:paraId="1A09C2D1"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0383992E"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79" w:type="dxa"/>
            <w:vAlign w:val="center"/>
            <w:hideMark/>
          </w:tcPr>
          <w:p w14:paraId="6A983799"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6C99EA21"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r>
      <w:tr w:rsidR="00554BAB" w:rsidRPr="00E53FB8" w14:paraId="2D5B2D4F" w14:textId="77777777" w:rsidTr="001433B6">
        <w:trPr>
          <w:trHeight w:val="278"/>
        </w:trPr>
        <w:tc>
          <w:tcPr>
            <w:tcW w:w="1373" w:type="dxa"/>
            <w:tcBorders>
              <w:bottom w:val="single" w:sz="4" w:space="0" w:color="auto"/>
            </w:tcBorders>
            <w:noWrap/>
            <w:vAlign w:val="bottom"/>
            <w:hideMark/>
          </w:tcPr>
          <w:p w14:paraId="177329BA" w14:textId="77777777" w:rsidR="00E53FB8" w:rsidRPr="00E53FB8" w:rsidRDefault="00E53FB8" w:rsidP="00E53FB8">
            <w:pPr>
              <w:spacing w:after="0" w:line="240" w:lineRule="auto"/>
              <w:rPr>
                <w:rFonts w:ascii="Aptos Narrow" w:eastAsia="Times New Roman" w:hAnsi="Aptos Narrow" w:cs="Times New Roman"/>
                <w:color w:val="000000"/>
                <w:kern w:val="0"/>
                <w:lang w:val="en-US"/>
                <w14:ligatures w14:val="none"/>
              </w:rPr>
            </w:pPr>
            <w:r w:rsidRPr="00E53FB8">
              <w:rPr>
                <w:rFonts w:ascii="Aptos Narrow" w:eastAsia="Times New Roman" w:hAnsi="Aptos Narrow" w:cs="Times New Roman"/>
                <w:color w:val="000000"/>
                <w:kern w:val="0"/>
                <w:lang w:val="en-US"/>
                <w14:ligatures w14:val="none"/>
              </w:rPr>
              <w:t> </w:t>
            </w:r>
          </w:p>
        </w:tc>
        <w:tc>
          <w:tcPr>
            <w:tcW w:w="2762" w:type="dxa"/>
            <w:tcBorders>
              <w:bottom w:val="single" w:sz="4" w:space="0" w:color="auto"/>
            </w:tcBorders>
            <w:vAlign w:val="center"/>
            <w:hideMark/>
          </w:tcPr>
          <w:p w14:paraId="3814732D"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Somnolence</w:t>
            </w:r>
          </w:p>
        </w:tc>
        <w:tc>
          <w:tcPr>
            <w:tcW w:w="696" w:type="dxa"/>
            <w:tcBorders>
              <w:bottom w:val="single" w:sz="4" w:space="0" w:color="auto"/>
            </w:tcBorders>
            <w:vAlign w:val="center"/>
            <w:hideMark/>
          </w:tcPr>
          <w:p w14:paraId="03935E71"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bottom w:val="single" w:sz="4" w:space="0" w:color="auto"/>
            </w:tcBorders>
            <w:vAlign w:val="center"/>
            <w:hideMark/>
          </w:tcPr>
          <w:p w14:paraId="479AC767"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tcBorders>
              <w:bottom w:val="single" w:sz="4" w:space="0" w:color="auto"/>
            </w:tcBorders>
            <w:vAlign w:val="center"/>
            <w:hideMark/>
          </w:tcPr>
          <w:p w14:paraId="17E096A8"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bottom w:val="single" w:sz="4" w:space="0" w:color="auto"/>
            </w:tcBorders>
            <w:vAlign w:val="center"/>
            <w:hideMark/>
          </w:tcPr>
          <w:p w14:paraId="1E007583"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bottom w:val="single" w:sz="4" w:space="0" w:color="auto"/>
            </w:tcBorders>
            <w:vAlign w:val="center"/>
            <w:hideMark/>
          </w:tcPr>
          <w:p w14:paraId="12A8EB33"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tcBorders>
              <w:bottom w:val="single" w:sz="4" w:space="0" w:color="auto"/>
            </w:tcBorders>
            <w:vAlign w:val="center"/>
            <w:hideMark/>
          </w:tcPr>
          <w:p w14:paraId="7553B760"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bottom w:val="single" w:sz="4" w:space="0" w:color="auto"/>
            </w:tcBorders>
            <w:vAlign w:val="center"/>
            <w:hideMark/>
          </w:tcPr>
          <w:p w14:paraId="27AED264"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79" w:type="dxa"/>
            <w:tcBorders>
              <w:bottom w:val="single" w:sz="4" w:space="0" w:color="auto"/>
            </w:tcBorders>
            <w:vAlign w:val="center"/>
            <w:hideMark/>
          </w:tcPr>
          <w:p w14:paraId="78CA0B2F"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tcBorders>
              <w:bottom w:val="single" w:sz="4" w:space="0" w:color="auto"/>
            </w:tcBorders>
            <w:vAlign w:val="center"/>
            <w:hideMark/>
          </w:tcPr>
          <w:p w14:paraId="7A1C0780"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bottom w:val="single" w:sz="4" w:space="0" w:color="auto"/>
            </w:tcBorders>
            <w:vAlign w:val="center"/>
            <w:hideMark/>
          </w:tcPr>
          <w:p w14:paraId="2058BC67"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bottom w:val="single" w:sz="4" w:space="0" w:color="auto"/>
            </w:tcBorders>
            <w:vAlign w:val="center"/>
            <w:hideMark/>
          </w:tcPr>
          <w:p w14:paraId="07407B7C"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4FCE0323"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r>
      <w:tr w:rsidR="00360A4E" w:rsidRPr="00E53FB8" w14:paraId="205C8E73" w14:textId="77777777" w:rsidTr="001433B6">
        <w:trPr>
          <w:trHeight w:val="305"/>
        </w:trPr>
        <w:tc>
          <w:tcPr>
            <w:tcW w:w="4135" w:type="dxa"/>
            <w:gridSpan w:val="2"/>
            <w:tcBorders>
              <w:top w:val="single" w:sz="4" w:space="0" w:color="auto"/>
            </w:tcBorders>
            <w:vAlign w:val="center"/>
            <w:hideMark/>
          </w:tcPr>
          <w:p w14:paraId="1DE5F024" w14:textId="77777777" w:rsidR="00E53FB8" w:rsidRPr="00E53FB8" w:rsidRDefault="00E53FB8" w:rsidP="00EA52A9">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RENAL AND URINARY DISORDERS</w:t>
            </w:r>
          </w:p>
        </w:tc>
        <w:tc>
          <w:tcPr>
            <w:tcW w:w="696" w:type="dxa"/>
            <w:tcBorders>
              <w:top w:val="single" w:sz="4" w:space="0" w:color="auto"/>
            </w:tcBorders>
            <w:vAlign w:val="center"/>
            <w:hideMark/>
          </w:tcPr>
          <w:p w14:paraId="193A50A6"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top w:val="single" w:sz="4" w:space="0" w:color="auto"/>
            </w:tcBorders>
            <w:vAlign w:val="center"/>
            <w:hideMark/>
          </w:tcPr>
          <w:p w14:paraId="6D34B34A"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tcBorders>
              <w:top w:val="single" w:sz="4" w:space="0" w:color="auto"/>
            </w:tcBorders>
            <w:vAlign w:val="center"/>
            <w:hideMark/>
          </w:tcPr>
          <w:p w14:paraId="19CF068F"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top w:val="single" w:sz="4" w:space="0" w:color="auto"/>
            </w:tcBorders>
            <w:vAlign w:val="center"/>
            <w:hideMark/>
          </w:tcPr>
          <w:p w14:paraId="363B6C59"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79" w:type="dxa"/>
            <w:tcBorders>
              <w:top w:val="single" w:sz="4" w:space="0" w:color="auto"/>
            </w:tcBorders>
            <w:vAlign w:val="center"/>
            <w:hideMark/>
          </w:tcPr>
          <w:p w14:paraId="20B8685A"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tcBorders>
              <w:top w:val="single" w:sz="4" w:space="0" w:color="auto"/>
            </w:tcBorders>
            <w:vAlign w:val="center"/>
            <w:hideMark/>
          </w:tcPr>
          <w:p w14:paraId="5D880C40"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top w:val="single" w:sz="4" w:space="0" w:color="auto"/>
            </w:tcBorders>
            <w:vAlign w:val="center"/>
            <w:hideMark/>
          </w:tcPr>
          <w:p w14:paraId="474ADEFF"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top w:val="single" w:sz="4" w:space="0" w:color="auto"/>
            </w:tcBorders>
            <w:vAlign w:val="center"/>
            <w:hideMark/>
          </w:tcPr>
          <w:p w14:paraId="1E59BE1F"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tcBorders>
              <w:top w:val="single" w:sz="4" w:space="0" w:color="auto"/>
            </w:tcBorders>
            <w:vAlign w:val="center"/>
            <w:hideMark/>
          </w:tcPr>
          <w:p w14:paraId="73DF6ACC"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top w:val="single" w:sz="4" w:space="0" w:color="auto"/>
            </w:tcBorders>
            <w:vAlign w:val="center"/>
            <w:hideMark/>
          </w:tcPr>
          <w:p w14:paraId="5D111582"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top w:val="single" w:sz="4" w:space="0" w:color="auto"/>
            </w:tcBorders>
            <w:vAlign w:val="center"/>
            <w:hideMark/>
          </w:tcPr>
          <w:p w14:paraId="737310BD"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tcBorders>
              <w:top w:val="single" w:sz="4" w:space="0" w:color="auto"/>
            </w:tcBorders>
            <w:vAlign w:val="center"/>
            <w:hideMark/>
          </w:tcPr>
          <w:p w14:paraId="20560DCF"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r>
      <w:tr w:rsidR="00554BAB" w:rsidRPr="00E53FB8" w14:paraId="328E334E" w14:textId="77777777" w:rsidTr="001433B6">
        <w:trPr>
          <w:trHeight w:val="300"/>
        </w:trPr>
        <w:tc>
          <w:tcPr>
            <w:tcW w:w="1373" w:type="dxa"/>
            <w:tcBorders>
              <w:bottom w:val="single" w:sz="4" w:space="0" w:color="auto"/>
            </w:tcBorders>
            <w:noWrap/>
            <w:vAlign w:val="bottom"/>
            <w:hideMark/>
          </w:tcPr>
          <w:p w14:paraId="19D199DC" w14:textId="77777777" w:rsidR="00E53FB8" w:rsidRPr="00E53FB8" w:rsidRDefault="00E53FB8" w:rsidP="00E53FB8">
            <w:pPr>
              <w:spacing w:after="0" w:line="240" w:lineRule="auto"/>
              <w:rPr>
                <w:rFonts w:ascii="Aptos Narrow" w:eastAsia="Times New Roman" w:hAnsi="Aptos Narrow" w:cs="Times New Roman"/>
                <w:color w:val="000000"/>
                <w:kern w:val="0"/>
                <w:lang w:val="en-US"/>
                <w14:ligatures w14:val="none"/>
              </w:rPr>
            </w:pPr>
            <w:r w:rsidRPr="00E53FB8">
              <w:rPr>
                <w:rFonts w:ascii="Aptos Narrow" w:eastAsia="Times New Roman" w:hAnsi="Aptos Narrow" w:cs="Times New Roman"/>
                <w:color w:val="000000"/>
                <w:kern w:val="0"/>
                <w:lang w:val="en-US"/>
                <w14:ligatures w14:val="none"/>
              </w:rPr>
              <w:t> </w:t>
            </w:r>
          </w:p>
        </w:tc>
        <w:tc>
          <w:tcPr>
            <w:tcW w:w="2762" w:type="dxa"/>
            <w:tcBorders>
              <w:bottom w:val="single" w:sz="4" w:space="0" w:color="auto"/>
            </w:tcBorders>
            <w:vAlign w:val="center"/>
            <w:hideMark/>
          </w:tcPr>
          <w:p w14:paraId="19085CB9"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Pollakiuria</w:t>
            </w:r>
          </w:p>
        </w:tc>
        <w:tc>
          <w:tcPr>
            <w:tcW w:w="696" w:type="dxa"/>
            <w:tcBorders>
              <w:bottom w:val="single" w:sz="4" w:space="0" w:color="auto"/>
            </w:tcBorders>
            <w:vAlign w:val="center"/>
            <w:hideMark/>
          </w:tcPr>
          <w:p w14:paraId="70D9E9D7"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bottom w:val="single" w:sz="4" w:space="0" w:color="auto"/>
            </w:tcBorders>
            <w:vAlign w:val="center"/>
            <w:hideMark/>
          </w:tcPr>
          <w:p w14:paraId="72ECC5A1"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tcBorders>
              <w:bottom w:val="single" w:sz="4" w:space="0" w:color="auto"/>
            </w:tcBorders>
            <w:vAlign w:val="center"/>
            <w:hideMark/>
          </w:tcPr>
          <w:p w14:paraId="00669A51"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bottom w:val="single" w:sz="4" w:space="0" w:color="auto"/>
            </w:tcBorders>
            <w:vAlign w:val="center"/>
            <w:hideMark/>
          </w:tcPr>
          <w:p w14:paraId="7B3ACD65"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79" w:type="dxa"/>
            <w:tcBorders>
              <w:bottom w:val="single" w:sz="4" w:space="0" w:color="auto"/>
            </w:tcBorders>
            <w:vAlign w:val="center"/>
            <w:hideMark/>
          </w:tcPr>
          <w:p w14:paraId="19E68FD6"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tcBorders>
              <w:bottom w:val="single" w:sz="4" w:space="0" w:color="auto"/>
            </w:tcBorders>
            <w:vAlign w:val="center"/>
            <w:hideMark/>
          </w:tcPr>
          <w:p w14:paraId="3D28B512"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bottom w:val="single" w:sz="4" w:space="0" w:color="auto"/>
            </w:tcBorders>
            <w:vAlign w:val="center"/>
            <w:hideMark/>
          </w:tcPr>
          <w:p w14:paraId="5DB75372"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bottom w:val="single" w:sz="4" w:space="0" w:color="auto"/>
            </w:tcBorders>
            <w:vAlign w:val="center"/>
            <w:hideMark/>
          </w:tcPr>
          <w:p w14:paraId="5D09296F"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tcBorders>
              <w:bottom w:val="single" w:sz="4" w:space="0" w:color="auto"/>
            </w:tcBorders>
            <w:vAlign w:val="center"/>
            <w:hideMark/>
          </w:tcPr>
          <w:p w14:paraId="43876C2E"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bottom w:val="single" w:sz="4" w:space="0" w:color="auto"/>
            </w:tcBorders>
            <w:vAlign w:val="center"/>
            <w:hideMark/>
          </w:tcPr>
          <w:p w14:paraId="3D4DE6EB"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bottom w:val="single" w:sz="4" w:space="0" w:color="auto"/>
            </w:tcBorders>
            <w:vAlign w:val="center"/>
            <w:hideMark/>
          </w:tcPr>
          <w:p w14:paraId="70A0A6C6"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5E2AFF3A"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r>
      <w:tr w:rsidR="00360A4E" w:rsidRPr="00E53FB8" w14:paraId="284D133D" w14:textId="77777777" w:rsidTr="001433B6">
        <w:trPr>
          <w:trHeight w:val="305"/>
        </w:trPr>
        <w:tc>
          <w:tcPr>
            <w:tcW w:w="4135" w:type="dxa"/>
            <w:gridSpan w:val="2"/>
            <w:tcBorders>
              <w:top w:val="single" w:sz="4" w:space="0" w:color="auto"/>
            </w:tcBorders>
            <w:vAlign w:val="center"/>
            <w:hideMark/>
          </w:tcPr>
          <w:p w14:paraId="14530C02" w14:textId="77777777" w:rsidR="00E53FB8" w:rsidRPr="00E53FB8" w:rsidRDefault="00E53FB8" w:rsidP="00EA52A9">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RESPIRATORY, THORACIC AND MEDIASTINAL DISORDERS</w:t>
            </w:r>
          </w:p>
        </w:tc>
        <w:tc>
          <w:tcPr>
            <w:tcW w:w="696" w:type="dxa"/>
            <w:tcBorders>
              <w:top w:val="single" w:sz="4" w:space="0" w:color="auto"/>
            </w:tcBorders>
            <w:vAlign w:val="center"/>
            <w:hideMark/>
          </w:tcPr>
          <w:p w14:paraId="510065F1"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79" w:type="dxa"/>
            <w:tcBorders>
              <w:top w:val="single" w:sz="4" w:space="0" w:color="auto"/>
            </w:tcBorders>
            <w:vAlign w:val="center"/>
            <w:hideMark/>
          </w:tcPr>
          <w:p w14:paraId="1753B7C1"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tcBorders>
              <w:top w:val="single" w:sz="4" w:space="0" w:color="auto"/>
            </w:tcBorders>
            <w:vAlign w:val="center"/>
            <w:hideMark/>
          </w:tcPr>
          <w:p w14:paraId="01BD1B7E"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top w:val="single" w:sz="4" w:space="0" w:color="auto"/>
            </w:tcBorders>
            <w:vAlign w:val="center"/>
            <w:hideMark/>
          </w:tcPr>
          <w:p w14:paraId="4ED462FA"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79" w:type="dxa"/>
            <w:tcBorders>
              <w:top w:val="single" w:sz="4" w:space="0" w:color="auto"/>
            </w:tcBorders>
            <w:vAlign w:val="center"/>
            <w:hideMark/>
          </w:tcPr>
          <w:p w14:paraId="44E5DF1F"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tcBorders>
              <w:top w:val="single" w:sz="4" w:space="0" w:color="auto"/>
            </w:tcBorders>
            <w:vAlign w:val="center"/>
            <w:hideMark/>
          </w:tcPr>
          <w:p w14:paraId="41AD91FC"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top w:val="single" w:sz="4" w:space="0" w:color="auto"/>
            </w:tcBorders>
            <w:vAlign w:val="center"/>
            <w:hideMark/>
          </w:tcPr>
          <w:p w14:paraId="3AC655B3"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79" w:type="dxa"/>
            <w:tcBorders>
              <w:top w:val="single" w:sz="4" w:space="0" w:color="auto"/>
            </w:tcBorders>
            <w:vAlign w:val="center"/>
            <w:hideMark/>
          </w:tcPr>
          <w:p w14:paraId="65D2961B"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tcBorders>
              <w:top w:val="single" w:sz="4" w:space="0" w:color="auto"/>
            </w:tcBorders>
            <w:vAlign w:val="center"/>
            <w:hideMark/>
          </w:tcPr>
          <w:p w14:paraId="5AD58118"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top w:val="single" w:sz="4" w:space="0" w:color="auto"/>
            </w:tcBorders>
            <w:vAlign w:val="center"/>
            <w:hideMark/>
          </w:tcPr>
          <w:p w14:paraId="4BC65627"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top w:val="single" w:sz="4" w:space="0" w:color="auto"/>
            </w:tcBorders>
            <w:vAlign w:val="center"/>
            <w:hideMark/>
          </w:tcPr>
          <w:p w14:paraId="12E3E73E"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tcBorders>
              <w:top w:val="single" w:sz="4" w:space="0" w:color="auto"/>
            </w:tcBorders>
            <w:vAlign w:val="center"/>
            <w:hideMark/>
          </w:tcPr>
          <w:p w14:paraId="4C2AFD87"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r>
      <w:tr w:rsidR="00554BAB" w:rsidRPr="00E53FB8" w14:paraId="19521B96" w14:textId="77777777" w:rsidTr="001433B6">
        <w:trPr>
          <w:trHeight w:val="287"/>
        </w:trPr>
        <w:tc>
          <w:tcPr>
            <w:tcW w:w="1373" w:type="dxa"/>
            <w:noWrap/>
            <w:vAlign w:val="bottom"/>
            <w:hideMark/>
          </w:tcPr>
          <w:p w14:paraId="2FE7D3EB" w14:textId="77777777" w:rsidR="00E53FB8" w:rsidRPr="00E53FB8" w:rsidRDefault="00E53FB8" w:rsidP="00E53FB8">
            <w:pPr>
              <w:spacing w:after="0" w:line="240" w:lineRule="auto"/>
              <w:rPr>
                <w:rFonts w:ascii="Aptos Narrow" w:eastAsia="Times New Roman" w:hAnsi="Aptos Narrow" w:cs="Times New Roman"/>
                <w:color w:val="000000"/>
                <w:kern w:val="0"/>
                <w:lang w:val="en-US"/>
                <w14:ligatures w14:val="none"/>
              </w:rPr>
            </w:pPr>
            <w:r w:rsidRPr="00E53FB8">
              <w:rPr>
                <w:rFonts w:ascii="Aptos Narrow" w:eastAsia="Times New Roman" w:hAnsi="Aptos Narrow" w:cs="Times New Roman"/>
                <w:color w:val="000000"/>
                <w:kern w:val="0"/>
                <w:lang w:val="en-US"/>
                <w14:ligatures w14:val="none"/>
              </w:rPr>
              <w:t> </w:t>
            </w:r>
          </w:p>
        </w:tc>
        <w:tc>
          <w:tcPr>
            <w:tcW w:w="2762" w:type="dxa"/>
            <w:vAlign w:val="center"/>
            <w:hideMark/>
          </w:tcPr>
          <w:p w14:paraId="6BB9A028"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Epistaxis</w:t>
            </w:r>
          </w:p>
        </w:tc>
        <w:tc>
          <w:tcPr>
            <w:tcW w:w="696" w:type="dxa"/>
            <w:vAlign w:val="center"/>
            <w:hideMark/>
          </w:tcPr>
          <w:p w14:paraId="4B420ACD"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79" w:type="dxa"/>
            <w:vAlign w:val="center"/>
            <w:hideMark/>
          </w:tcPr>
          <w:p w14:paraId="3FA54672"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428C5370"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1C69C93B"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2159923C"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vAlign w:val="center"/>
            <w:hideMark/>
          </w:tcPr>
          <w:p w14:paraId="044BCB50"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6AC3626C"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64A3C96F"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vAlign w:val="center"/>
            <w:hideMark/>
          </w:tcPr>
          <w:p w14:paraId="7A739F5B"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40B565D0"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0A0FAADE"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161AB302"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r>
      <w:tr w:rsidR="00554BAB" w:rsidRPr="00E53FB8" w14:paraId="03EFBC4C" w14:textId="77777777" w:rsidTr="001433B6">
        <w:trPr>
          <w:trHeight w:val="242"/>
        </w:trPr>
        <w:tc>
          <w:tcPr>
            <w:tcW w:w="1373" w:type="dxa"/>
            <w:noWrap/>
            <w:vAlign w:val="bottom"/>
            <w:hideMark/>
          </w:tcPr>
          <w:p w14:paraId="7DF90462" w14:textId="77777777" w:rsidR="00E53FB8" w:rsidRPr="00E53FB8" w:rsidRDefault="00E53FB8" w:rsidP="00E53FB8">
            <w:pPr>
              <w:spacing w:after="0" w:line="240" w:lineRule="auto"/>
              <w:rPr>
                <w:rFonts w:ascii="Aptos Narrow" w:eastAsia="Times New Roman" w:hAnsi="Aptos Narrow" w:cs="Times New Roman"/>
                <w:color w:val="000000"/>
                <w:kern w:val="0"/>
                <w:lang w:val="en-US"/>
                <w14:ligatures w14:val="none"/>
              </w:rPr>
            </w:pPr>
            <w:r w:rsidRPr="00E53FB8">
              <w:rPr>
                <w:rFonts w:ascii="Aptos Narrow" w:eastAsia="Times New Roman" w:hAnsi="Aptos Narrow" w:cs="Times New Roman"/>
                <w:color w:val="000000"/>
                <w:kern w:val="0"/>
                <w:lang w:val="en-US"/>
                <w14:ligatures w14:val="none"/>
              </w:rPr>
              <w:t> </w:t>
            </w:r>
          </w:p>
        </w:tc>
        <w:tc>
          <w:tcPr>
            <w:tcW w:w="2762" w:type="dxa"/>
            <w:vAlign w:val="center"/>
            <w:hideMark/>
          </w:tcPr>
          <w:p w14:paraId="552A1AF6"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Nasal congestion</w:t>
            </w:r>
          </w:p>
        </w:tc>
        <w:tc>
          <w:tcPr>
            <w:tcW w:w="696" w:type="dxa"/>
            <w:vAlign w:val="center"/>
            <w:hideMark/>
          </w:tcPr>
          <w:p w14:paraId="4B5936D8"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3899D064"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7FDC5096"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420C768A"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79" w:type="dxa"/>
            <w:vAlign w:val="center"/>
            <w:hideMark/>
          </w:tcPr>
          <w:p w14:paraId="732C6346"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vAlign w:val="center"/>
            <w:hideMark/>
          </w:tcPr>
          <w:p w14:paraId="08E957CA"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7AD98E76"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073B39E9"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vAlign w:val="center"/>
            <w:hideMark/>
          </w:tcPr>
          <w:p w14:paraId="062948A2"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78D43009"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7F43CA84"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66BD36E4"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r>
      <w:tr w:rsidR="00554BAB" w:rsidRPr="00E53FB8" w14:paraId="602046F1" w14:textId="77777777" w:rsidTr="001433B6">
        <w:trPr>
          <w:trHeight w:val="242"/>
        </w:trPr>
        <w:tc>
          <w:tcPr>
            <w:tcW w:w="1373" w:type="dxa"/>
            <w:tcBorders>
              <w:bottom w:val="single" w:sz="4" w:space="0" w:color="auto"/>
            </w:tcBorders>
            <w:noWrap/>
            <w:vAlign w:val="bottom"/>
            <w:hideMark/>
          </w:tcPr>
          <w:p w14:paraId="1F175F91" w14:textId="77777777" w:rsidR="00E53FB8" w:rsidRPr="00E53FB8" w:rsidRDefault="00E53FB8" w:rsidP="00E53FB8">
            <w:pPr>
              <w:spacing w:after="0" w:line="240" w:lineRule="auto"/>
              <w:rPr>
                <w:rFonts w:ascii="Aptos Narrow" w:eastAsia="Times New Roman" w:hAnsi="Aptos Narrow" w:cs="Times New Roman"/>
                <w:color w:val="000000"/>
                <w:kern w:val="0"/>
                <w:lang w:val="en-US"/>
                <w14:ligatures w14:val="none"/>
              </w:rPr>
            </w:pPr>
            <w:r w:rsidRPr="00E53FB8">
              <w:rPr>
                <w:rFonts w:ascii="Aptos Narrow" w:eastAsia="Times New Roman" w:hAnsi="Aptos Narrow" w:cs="Times New Roman"/>
                <w:color w:val="000000"/>
                <w:kern w:val="0"/>
                <w:lang w:val="en-US"/>
                <w14:ligatures w14:val="none"/>
              </w:rPr>
              <w:t> </w:t>
            </w:r>
          </w:p>
        </w:tc>
        <w:tc>
          <w:tcPr>
            <w:tcW w:w="2762" w:type="dxa"/>
            <w:tcBorders>
              <w:bottom w:val="single" w:sz="4" w:space="0" w:color="auto"/>
            </w:tcBorders>
            <w:vAlign w:val="center"/>
            <w:hideMark/>
          </w:tcPr>
          <w:p w14:paraId="5EB9FABE"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roofErr w:type="spellStart"/>
            <w:r w:rsidRPr="00E53FB8">
              <w:rPr>
                <w:rFonts w:ascii="Arial" w:eastAsia="Times New Roman" w:hAnsi="Arial" w:cs="Arial"/>
                <w:color w:val="000000"/>
                <w:kern w:val="0"/>
                <w:sz w:val="16"/>
                <w:szCs w:val="16"/>
                <w:lang w:val="en-US"/>
                <w14:ligatures w14:val="none"/>
              </w:rPr>
              <w:t>Rhinorrhoea</w:t>
            </w:r>
            <w:proofErr w:type="spellEnd"/>
          </w:p>
        </w:tc>
        <w:tc>
          <w:tcPr>
            <w:tcW w:w="696" w:type="dxa"/>
            <w:tcBorders>
              <w:bottom w:val="single" w:sz="4" w:space="0" w:color="auto"/>
            </w:tcBorders>
            <w:vAlign w:val="center"/>
            <w:hideMark/>
          </w:tcPr>
          <w:p w14:paraId="1FD5264A"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bottom w:val="single" w:sz="4" w:space="0" w:color="auto"/>
            </w:tcBorders>
            <w:vAlign w:val="center"/>
            <w:hideMark/>
          </w:tcPr>
          <w:p w14:paraId="4F2AA180"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tcBorders>
              <w:bottom w:val="single" w:sz="4" w:space="0" w:color="auto"/>
            </w:tcBorders>
            <w:vAlign w:val="center"/>
            <w:hideMark/>
          </w:tcPr>
          <w:p w14:paraId="31828351"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bottom w:val="single" w:sz="4" w:space="0" w:color="auto"/>
            </w:tcBorders>
            <w:vAlign w:val="center"/>
            <w:hideMark/>
          </w:tcPr>
          <w:p w14:paraId="76F48FC4"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bottom w:val="single" w:sz="4" w:space="0" w:color="auto"/>
            </w:tcBorders>
            <w:vAlign w:val="center"/>
            <w:hideMark/>
          </w:tcPr>
          <w:p w14:paraId="1F3C4E23"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tcBorders>
              <w:bottom w:val="single" w:sz="4" w:space="0" w:color="auto"/>
            </w:tcBorders>
            <w:vAlign w:val="center"/>
            <w:hideMark/>
          </w:tcPr>
          <w:p w14:paraId="678E58F9"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bottom w:val="single" w:sz="4" w:space="0" w:color="auto"/>
            </w:tcBorders>
            <w:vAlign w:val="center"/>
            <w:hideMark/>
          </w:tcPr>
          <w:p w14:paraId="5AF83481"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79" w:type="dxa"/>
            <w:tcBorders>
              <w:bottom w:val="single" w:sz="4" w:space="0" w:color="auto"/>
            </w:tcBorders>
            <w:vAlign w:val="center"/>
            <w:hideMark/>
          </w:tcPr>
          <w:p w14:paraId="7F030FDA"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tcBorders>
              <w:bottom w:val="single" w:sz="4" w:space="0" w:color="auto"/>
            </w:tcBorders>
            <w:vAlign w:val="center"/>
            <w:hideMark/>
          </w:tcPr>
          <w:p w14:paraId="338419FA"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bottom w:val="single" w:sz="4" w:space="0" w:color="auto"/>
            </w:tcBorders>
            <w:vAlign w:val="center"/>
            <w:hideMark/>
          </w:tcPr>
          <w:p w14:paraId="6DE5685B"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bottom w:val="single" w:sz="4" w:space="0" w:color="auto"/>
            </w:tcBorders>
            <w:vAlign w:val="center"/>
            <w:hideMark/>
          </w:tcPr>
          <w:p w14:paraId="14E1516A"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22FD07C8"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r>
      <w:tr w:rsidR="00360A4E" w:rsidRPr="00E53FB8" w14:paraId="75F2C819" w14:textId="77777777" w:rsidTr="001433B6">
        <w:trPr>
          <w:trHeight w:val="278"/>
        </w:trPr>
        <w:tc>
          <w:tcPr>
            <w:tcW w:w="4135" w:type="dxa"/>
            <w:gridSpan w:val="2"/>
            <w:tcBorders>
              <w:top w:val="single" w:sz="4" w:space="0" w:color="auto"/>
            </w:tcBorders>
            <w:vAlign w:val="center"/>
            <w:hideMark/>
          </w:tcPr>
          <w:p w14:paraId="514E69BC" w14:textId="77777777" w:rsidR="00E53FB8" w:rsidRPr="00E53FB8" w:rsidRDefault="00E53FB8" w:rsidP="00EA52A9">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SKIN AND SUBCUTANEOUS TISSUE DISORDERS</w:t>
            </w:r>
          </w:p>
        </w:tc>
        <w:tc>
          <w:tcPr>
            <w:tcW w:w="696" w:type="dxa"/>
            <w:tcBorders>
              <w:top w:val="single" w:sz="4" w:space="0" w:color="auto"/>
            </w:tcBorders>
            <w:vAlign w:val="center"/>
            <w:hideMark/>
          </w:tcPr>
          <w:p w14:paraId="483B3780"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top w:val="single" w:sz="4" w:space="0" w:color="auto"/>
            </w:tcBorders>
            <w:vAlign w:val="center"/>
            <w:hideMark/>
          </w:tcPr>
          <w:p w14:paraId="22CCFA0D"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tcBorders>
              <w:top w:val="single" w:sz="4" w:space="0" w:color="auto"/>
            </w:tcBorders>
            <w:vAlign w:val="center"/>
            <w:hideMark/>
          </w:tcPr>
          <w:p w14:paraId="2CA18251"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top w:val="single" w:sz="4" w:space="0" w:color="auto"/>
            </w:tcBorders>
            <w:vAlign w:val="center"/>
            <w:hideMark/>
          </w:tcPr>
          <w:p w14:paraId="4B111CBD"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4</w:t>
            </w:r>
          </w:p>
        </w:tc>
        <w:tc>
          <w:tcPr>
            <w:tcW w:w="679" w:type="dxa"/>
            <w:tcBorders>
              <w:top w:val="single" w:sz="4" w:space="0" w:color="auto"/>
            </w:tcBorders>
            <w:vAlign w:val="center"/>
            <w:hideMark/>
          </w:tcPr>
          <w:p w14:paraId="6A886B27"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tcBorders>
              <w:top w:val="single" w:sz="4" w:space="0" w:color="auto"/>
            </w:tcBorders>
            <w:vAlign w:val="center"/>
            <w:hideMark/>
          </w:tcPr>
          <w:p w14:paraId="0E83B7F9"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top w:val="single" w:sz="4" w:space="0" w:color="auto"/>
            </w:tcBorders>
            <w:vAlign w:val="center"/>
            <w:hideMark/>
          </w:tcPr>
          <w:p w14:paraId="6E358825"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top w:val="single" w:sz="4" w:space="0" w:color="auto"/>
            </w:tcBorders>
            <w:vAlign w:val="center"/>
            <w:hideMark/>
          </w:tcPr>
          <w:p w14:paraId="16B4F898"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tcBorders>
              <w:top w:val="single" w:sz="4" w:space="0" w:color="auto"/>
            </w:tcBorders>
            <w:vAlign w:val="center"/>
            <w:hideMark/>
          </w:tcPr>
          <w:p w14:paraId="37B18A27"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top w:val="single" w:sz="4" w:space="0" w:color="auto"/>
            </w:tcBorders>
            <w:vAlign w:val="center"/>
            <w:hideMark/>
          </w:tcPr>
          <w:p w14:paraId="310DD715"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top w:val="single" w:sz="4" w:space="0" w:color="auto"/>
            </w:tcBorders>
            <w:vAlign w:val="center"/>
            <w:hideMark/>
          </w:tcPr>
          <w:p w14:paraId="7B00FD18"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tcBorders>
              <w:top w:val="single" w:sz="4" w:space="0" w:color="auto"/>
            </w:tcBorders>
            <w:vAlign w:val="center"/>
            <w:hideMark/>
          </w:tcPr>
          <w:p w14:paraId="6FFA71F5"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r>
      <w:tr w:rsidR="00554BAB" w:rsidRPr="00E53FB8" w14:paraId="3F04CF42" w14:textId="77777777" w:rsidTr="001433B6">
        <w:trPr>
          <w:trHeight w:val="305"/>
        </w:trPr>
        <w:tc>
          <w:tcPr>
            <w:tcW w:w="1373" w:type="dxa"/>
            <w:noWrap/>
            <w:vAlign w:val="bottom"/>
            <w:hideMark/>
          </w:tcPr>
          <w:p w14:paraId="7DF37046" w14:textId="77777777" w:rsidR="00E53FB8" w:rsidRPr="00E53FB8" w:rsidRDefault="00E53FB8" w:rsidP="00E53FB8">
            <w:pPr>
              <w:spacing w:after="0" w:line="240" w:lineRule="auto"/>
              <w:rPr>
                <w:rFonts w:ascii="Aptos Narrow" w:eastAsia="Times New Roman" w:hAnsi="Aptos Narrow" w:cs="Times New Roman"/>
                <w:color w:val="000000"/>
                <w:kern w:val="0"/>
                <w:lang w:val="en-US"/>
                <w14:ligatures w14:val="none"/>
              </w:rPr>
            </w:pPr>
            <w:r w:rsidRPr="00E53FB8">
              <w:rPr>
                <w:rFonts w:ascii="Aptos Narrow" w:eastAsia="Times New Roman" w:hAnsi="Aptos Narrow" w:cs="Times New Roman"/>
                <w:color w:val="000000"/>
                <w:kern w:val="0"/>
                <w:lang w:val="en-US"/>
                <w14:ligatures w14:val="none"/>
              </w:rPr>
              <w:t> </w:t>
            </w:r>
          </w:p>
        </w:tc>
        <w:tc>
          <w:tcPr>
            <w:tcW w:w="2762" w:type="dxa"/>
            <w:vAlign w:val="center"/>
            <w:hideMark/>
          </w:tcPr>
          <w:p w14:paraId="7F271DBE"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Dermatitis allergic</w:t>
            </w:r>
          </w:p>
        </w:tc>
        <w:tc>
          <w:tcPr>
            <w:tcW w:w="696" w:type="dxa"/>
            <w:vAlign w:val="center"/>
            <w:hideMark/>
          </w:tcPr>
          <w:p w14:paraId="1AAD0D05"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7BD92A31"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55348E8A"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5C4D1DF8"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79" w:type="dxa"/>
            <w:vAlign w:val="center"/>
            <w:hideMark/>
          </w:tcPr>
          <w:p w14:paraId="1583AB22"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vAlign w:val="center"/>
            <w:hideMark/>
          </w:tcPr>
          <w:p w14:paraId="7748EA60"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43545977"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15F8F5FC"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vAlign w:val="center"/>
            <w:hideMark/>
          </w:tcPr>
          <w:p w14:paraId="0B019087"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56124590"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160379D6"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1E65B606"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r>
      <w:tr w:rsidR="00554BAB" w:rsidRPr="00E53FB8" w14:paraId="70B4449D" w14:textId="77777777" w:rsidTr="001433B6">
        <w:trPr>
          <w:trHeight w:val="300"/>
        </w:trPr>
        <w:tc>
          <w:tcPr>
            <w:tcW w:w="1373" w:type="dxa"/>
            <w:noWrap/>
            <w:vAlign w:val="bottom"/>
            <w:hideMark/>
          </w:tcPr>
          <w:p w14:paraId="368FF0F7" w14:textId="77777777" w:rsidR="00E53FB8" w:rsidRPr="00E53FB8" w:rsidRDefault="00E53FB8" w:rsidP="00E53FB8">
            <w:pPr>
              <w:spacing w:after="0" w:line="240" w:lineRule="auto"/>
              <w:rPr>
                <w:rFonts w:ascii="Aptos Narrow" w:eastAsia="Times New Roman" w:hAnsi="Aptos Narrow" w:cs="Times New Roman"/>
                <w:color w:val="000000"/>
                <w:kern w:val="0"/>
                <w:lang w:val="en-US"/>
                <w14:ligatures w14:val="none"/>
              </w:rPr>
            </w:pPr>
            <w:r w:rsidRPr="00E53FB8">
              <w:rPr>
                <w:rFonts w:ascii="Aptos Narrow" w:eastAsia="Times New Roman" w:hAnsi="Aptos Narrow" w:cs="Times New Roman"/>
                <w:color w:val="000000"/>
                <w:kern w:val="0"/>
                <w:lang w:val="en-US"/>
                <w14:ligatures w14:val="none"/>
              </w:rPr>
              <w:t> </w:t>
            </w:r>
          </w:p>
        </w:tc>
        <w:tc>
          <w:tcPr>
            <w:tcW w:w="2762" w:type="dxa"/>
            <w:vAlign w:val="center"/>
            <w:hideMark/>
          </w:tcPr>
          <w:p w14:paraId="4B1C1357"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Dry skin</w:t>
            </w:r>
          </w:p>
        </w:tc>
        <w:tc>
          <w:tcPr>
            <w:tcW w:w="696" w:type="dxa"/>
            <w:vAlign w:val="center"/>
            <w:hideMark/>
          </w:tcPr>
          <w:p w14:paraId="0F1EC1C2"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29FBD817"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3D9DAF11"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6551E84E"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79" w:type="dxa"/>
            <w:vAlign w:val="center"/>
            <w:hideMark/>
          </w:tcPr>
          <w:p w14:paraId="1249DCF8"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vAlign w:val="center"/>
            <w:hideMark/>
          </w:tcPr>
          <w:p w14:paraId="36AEC766"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6A245B76"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0FD59BAE"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vAlign w:val="center"/>
            <w:hideMark/>
          </w:tcPr>
          <w:p w14:paraId="10C22593"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03283732"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38DA34E2"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262B9307"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r>
      <w:tr w:rsidR="00554BAB" w:rsidRPr="00E53FB8" w14:paraId="27E0D410" w14:textId="77777777" w:rsidTr="001433B6">
        <w:trPr>
          <w:trHeight w:val="300"/>
        </w:trPr>
        <w:tc>
          <w:tcPr>
            <w:tcW w:w="1373" w:type="dxa"/>
            <w:noWrap/>
            <w:vAlign w:val="bottom"/>
            <w:hideMark/>
          </w:tcPr>
          <w:p w14:paraId="4EB92967" w14:textId="77777777" w:rsidR="00E53FB8" w:rsidRPr="00E53FB8" w:rsidRDefault="00E53FB8" w:rsidP="00E53FB8">
            <w:pPr>
              <w:spacing w:after="0" w:line="240" w:lineRule="auto"/>
              <w:rPr>
                <w:rFonts w:ascii="Aptos Narrow" w:eastAsia="Times New Roman" w:hAnsi="Aptos Narrow" w:cs="Times New Roman"/>
                <w:color w:val="000000"/>
                <w:kern w:val="0"/>
                <w:lang w:val="en-US"/>
                <w14:ligatures w14:val="none"/>
              </w:rPr>
            </w:pPr>
            <w:r w:rsidRPr="00E53FB8">
              <w:rPr>
                <w:rFonts w:ascii="Aptos Narrow" w:eastAsia="Times New Roman" w:hAnsi="Aptos Narrow" w:cs="Times New Roman"/>
                <w:color w:val="000000"/>
                <w:kern w:val="0"/>
                <w:lang w:val="en-US"/>
                <w14:ligatures w14:val="none"/>
              </w:rPr>
              <w:t> </w:t>
            </w:r>
          </w:p>
        </w:tc>
        <w:tc>
          <w:tcPr>
            <w:tcW w:w="2762" w:type="dxa"/>
            <w:vAlign w:val="center"/>
            <w:hideMark/>
          </w:tcPr>
          <w:p w14:paraId="307643B0"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Pruritus</w:t>
            </w:r>
          </w:p>
        </w:tc>
        <w:tc>
          <w:tcPr>
            <w:tcW w:w="696" w:type="dxa"/>
            <w:vAlign w:val="center"/>
            <w:hideMark/>
          </w:tcPr>
          <w:p w14:paraId="440F86A9"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22ADE56D"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04474CE2"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3E5D3C1D"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79" w:type="dxa"/>
            <w:vAlign w:val="center"/>
            <w:hideMark/>
          </w:tcPr>
          <w:p w14:paraId="19D7FF5A"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vAlign w:val="center"/>
            <w:hideMark/>
          </w:tcPr>
          <w:p w14:paraId="0E6BD8DE"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5A6B86D3"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6A20461C"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vAlign w:val="center"/>
            <w:hideMark/>
          </w:tcPr>
          <w:p w14:paraId="732E8ADE"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vAlign w:val="center"/>
            <w:hideMark/>
          </w:tcPr>
          <w:p w14:paraId="5B9259A9"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vAlign w:val="center"/>
            <w:hideMark/>
          </w:tcPr>
          <w:p w14:paraId="1886A1B5"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vAlign w:val="center"/>
            <w:hideMark/>
          </w:tcPr>
          <w:p w14:paraId="7FF65326"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r>
      <w:tr w:rsidR="00554BAB" w:rsidRPr="00E53FB8" w14:paraId="4EFD7047" w14:textId="77777777" w:rsidTr="001433B6">
        <w:trPr>
          <w:trHeight w:val="300"/>
        </w:trPr>
        <w:tc>
          <w:tcPr>
            <w:tcW w:w="1373" w:type="dxa"/>
            <w:tcBorders>
              <w:bottom w:val="single" w:sz="4" w:space="0" w:color="auto"/>
            </w:tcBorders>
            <w:noWrap/>
            <w:vAlign w:val="bottom"/>
            <w:hideMark/>
          </w:tcPr>
          <w:p w14:paraId="77343C01" w14:textId="77777777" w:rsidR="00E53FB8" w:rsidRPr="00E53FB8" w:rsidRDefault="00E53FB8" w:rsidP="00E53FB8">
            <w:pPr>
              <w:spacing w:after="0" w:line="240" w:lineRule="auto"/>
              <w:rPr>
                <w:rFonts w:ascii="Aptos Narrow" w:eastAsia="Times New Roman" w:hAnsi="Aptos Narrow" w:cs="Times New Roman"/>
                <w:color w:val="000000"/>
                <w:kern w:val="0"/>
                <w:lang w:val="en-US"/>
                <w14:ligatures w14:val="none"/>
              </w:rPr>
            </w:pPr>
            <w:r w:rsidRPr="00E53FB8">
              <w:rPr>
                <w:rFonts w:ascii="Aptos Narrow" w:eastAsia="Times New Roman" w:hAnsi="Aptos Narrow" w:cs="Times New Roman"/>
                <w:color w:val="000000"/>
                <w:kern w:val="0"/>
                <w:lang w:val="en-US"/>
                <w14:ligatures w14:val="none"/>
              </w:rPr>
              <w:t> </w:t>
            </w:r>
          </w:p>
        </w:tc>
        <w:tc>
          <w:tcPr>
            <w:tcW w:w="2762" w:type="dxa"/>
            <w:tcBorders>
              <w:bottom w:val="single" w:sz="4" w:space="0" w:color="auto"/>
            </w:tcBorders>
            <w:vAlign w:val="center"/>
            <w:hideMark/>
          </w:tcPr>
          <w:p w14:paraId="29EEFC88"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Sunburn</w:t>
            </w:r>
          </w:p>
        </w:tc>
        <w:tc>
          <w:tcPr>
            <w:tcW w:w="696" w:type="dxa"/>
            <w:tcBorders>
              <w:bottom w:val="single" w:sz="4" w:space="0" w:color="auto"/>
            </w:tcBorders>
            <w:vAlign w:val="center"/>
            <w:hideMark/>
          </w:tcPr>
          <w:p w14:paraId="505AC526"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bottom w:val="single" w:sz="4" w:space="0" w:color="auto"/>
            </w:tcBorders>
            <w:vAlign w:val="center"/>
            <w:hideMark/>
          </w:tcPr>
          <w:p w14:paraId="454A112E"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tcBorders>
              <w:bottom w:val="single" w:sz="4" w:space="0" w:color="auto"/>
            </w:tcBorders>
            <w:vAlign w:val="center"/>
            <w:hideMark/>
          </w:tcPr>
          <w:p w14:paraId="4581EB66"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bottom w:val="single" w:sz="4" w:space="0" w:color="auto"/>
            </w:tcBorders>
            <w:vAlign w:val="center"/>
            <w:hideMark/>
          </w:tcPr>
          <w:p w14:paraId="24309228" w14:textId="77777777" w:rsidR="00E53FB8" w:rsidRPr="00E53FB8" w:rsidRDefault="00E53FB8" w:rsidP="00E53FB8">
            <w:pPr>
              <w:spacing w:after="0" w:line="240" w:lineRule="auto"/>
              <w:jc w:val="right"/>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1</w:t>
            </w:r>
          </w:p>
        </w:tc>
        <w:tc>
          <w:tcPr>
            <w:tcW w:w="679" w:type="dxa"/>
            <w:tcBorders>
              <w:bottom w:val="single" w:sz="4" w:space="0" w:color="auto"/>
            </w:tcBorders>
            <w:vAlign w:val="center"/>
            <w:hideMark/>
          </w:tcPr>
          <w:p w14:paraId="7663C3CC"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tcBorders>
              <w:bottom w:val="single" w:sz="4" w:space="0" w:color="auto"/>
            </w:tcBorders>
            <w:vAlign w:val="center"/>
            <w:hideMark/>
          </w:tcPr>
          <w:p w14:paraId="6C5B5CF2"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bottom w:val="single" w:sz="4" w:space="0" w:color="auto"/>
            </w:tcBorders>
            <w:vAlign w:val="center"/>
            <w:hideMark/>
          </w:tcPr>
          <w:p w14:paraId="0809A93A"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bottom w:val="single" w:sz="4" w:space="0" w:color="auto"/>
            </w:tcBorders>
            <w:vAlign w:val="center"/>
            <w:hideMark/>
          </w:tcPr>
          <w:p w14:paraId="75ADCC8A"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gridSpan w:val="2"/>
            <w:tcBorders>
              <w:bottom w:val="single" w:sz="4" w:space="0" w:color="auto"/>
            </w:tcBorders>
            <w:vAlign w:val="center"/>
            <w:hideMark/>
          </w:tcPr>
          <w:p w14:paraId="278CCC5C"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96" w:type="dxa"/>
            <w:tcBorders>
              <w:bottom w:val="single" w:sz="4" w:space="0" w:color="auto"/>
            </w:tcBorders>
            <w:vAlign w:val="center"/>
            <w:hideMark/>
          </w:tcPr>
          <w:p w14:paraId="5F88B392"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79" w:type="dxa"/>
            <w:tcBorders>
              <w:bottom w:val="single" w:sz="4" w:space="0" w:color="auto"/>
            </w:tcBorders>
            <w:vAlign w:val="center"/>
            <w:hideMark/>
          </w:tcPr>
          <w:p w14:paraId="1A5DD330"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c>
          <w:tcPr>
            <w:tcW w:w="626" w:type="dxa"/>
            <w:tcBorders>
              <w:bottom w:val="single" w:sz="4" w:space="0" w:color="auto"/>
            </w:tcBorders>
            <w:vAlign w:val="center"/>
            <w:hideMark/>
          </w:tcPr>
          <w:p w14:paraId="1C7BA88A" w14:textId="77777777" w:rsidR="00E53FB8" w:rsidRPr="00E53FB8" w:rsidRDefault="00E53FB8" w:rsidP="00E53FB8">
            <w:pPr>
              <w:spacing w:after="0" w:line="240" w:lineRule="auto"/>
              <w:rPr>
                <w:rFonts w:ascii="Arial" w:eastAsia="Times New Roman" w:hAnsi="Arial" w:cs="Arial"/>
                <w:color w:val="000000"/>
                <w:kern w:val="0"/>
                <w:sz w:val="16"/>
                <w:szCs w:val="16"/>
                <w:lang w:val="en-US"/>
                <w14:ligatures w14:val="none"/>
              </w:rPr>
            </w:pPr>
            <w:r w:rsidRPr="00E53FB8">
              <w:rPr>
                <w:rFonts w:ascii="Arial" w:eastAsia="Times New Roman" w:hAnsi="Arial" w:cs="Arial"/>
                <w:color w:val="000000"/>
                <w:kern w:val="0"/>
                <w:sz w:val="16"/>
                <w:szCs w:val="16"/>
                <w:lang w:val="en-US"/>
                <w14:ligatures w14:val="none"/>
              </w:rPr>
              <w:t xml:space="preserve"> -</w:t>
            </w:r>
          </w:p>
        </w:tc>
      </w:tr>
    </w:tbl>
    <w:p w14:paraId="77E9E61D" w14:textId="78D0FAED" w:rsidR="00E53FB8" w:rsidRDefault="00552635">
      <w:pPr>
        <w:rPr>
          <w:rFonts w:ascii="Arial" w:hAnsi="Arial" w:cs="Arial"/>
          <w:sz w:val="16"/>
          <w:szCs w:val="16"/>
          <w:lang w:val="en-US"/>
        </w:rPr>
        <w:sectPr w:rsidR="00E53FB8" w:rsidSect="00E53FB8">
          <w:pgSz w:w="16838" w:h="11906" w:orient="landscape"/>
          <w:pgMar w:top="1440" w:right="1440" w:bottom="1440" w:left="1440" w:header="706" w:footer="706" w:gutter="0"/>
          <w:cols w:space="708"/>
          <w:docGrid w:linePitch="360"/>
        </w:sectPr>
      </w:pPr>
      <w:r w:rsidRPr="00552635">
        <w:rPr>
          <w:rFonts w:ascii="Arial" w:hAnsi="Arial" w:cs="Arial"/>
          <w:sz w:val="16"/>
          <w:szCs w:val="16"/>
          <w:lang w:val="en-US"/>
        </w:rPr>
        <w:t>The number of study participants with treatment emergent adverse events by treatment, system organ class, preferred term and severity. MOD = Moderate, SEV = severe</w:t>
      </w:r>
    </w:p>
    <w:p w14:paraId="60080859" w14:textId="4EC5615B" w:rsidR="00C82866" w:rsidRPr="00EB65A9" w:rsidRDefault="00C82866" w:rsidP="00C82866">
      <w:pPr>
        <w:pStyle w:val="Heading3"/>
        <w:rPr>
          <w:rFonts w:ascii="Arial" w:hAnsi="Arial" w:cs="Arial"/>
          <w:lang w:val="en-US"/>
        </w:rPr>
      </w:pPr>
      <w:r w:rsidRPr="00EB65A9">
        <w:rPr>
          <w:rFonts w:ascii="Arial" w:hAnsi="Arial" w:cs="Arial"/>
          <w:lang w:val="en-US"/>
        </w:rPr>
        <w:t>MAD PK data:</w:t>
      </w:r>
    </w:p>
    <w:p w14:paraId="23271F32" w14:textId="3B7F1C51" w:rsidR="00FC73A6" w:rsidRPr="001A1C39" w:rsidRDefault="00FC73A6" w:rsidP="001A1C39">
      <w:pPr>
        <w:pStyle w:val="Caption"/>
        <w:keepNext/>
        <w:spacing w:after="0" w:line="360" w:lineRule="auto"/>
        <w:rPr>
          <w:rFonts w:ascii="Arial" w:hAnsi="Arial" w:cs="Arial"/>
          <w:b/>
          <w:bCs/>
          <w:i w:val="0"/>
          <w:iCs w:val="0"/>
          <w:color w:val="auto"/>
          <w:sz w:val="16"/>
          <w:szCs w:val="16"/>
        </w:rPr>
      </w:pPr>
      <w:r w:rsidRPr="001A1C39">
        <w:rPr>
          <w:rFonts w:ascii="Arial" w:hAnsi="Arial" w:cs="Arial"/>
          <w:b/>
          <w:bCs/>
          <w:i w:val="0"/>
          <w:iCs w:val="0"/>
          <w:color w:val="auto"/>
          <w:sz w:val="16"/>
          <w:szCs w:val="16"/>
        </w:rPr>
        <w:t xml:space="preserve">Extended Data Table </w:t>
      </w:r>
      <w:r w:rsidRPr="001A1C39">
        <w:rPr>
          <w:rFonts w:ascii="Arial" w:hAnsi="Arial" w:cs="Arial"/>
          <w:b/>
          <w:bCs/>
          <w:i w:val="0"/>
          <w:iCs w:val="0"/>
          <w:color w:val="auto"/>
          <w:sz w:val="16"/>
          <w:szCs w:val="16"/>
        </w:rPr>
        <w:fldChar w:fldCharType="begin"/>
      </w:r>
      <w:r w:rsidRPr="001A1C39">
        <w:rPr>
          <w:rFonts w:ascii="Arial" w:hAnsi="Arial" w:cs="Arial"/>
          <w:b/>
          <w:bCs/>
          <w:i w:val="0"/>
          <w:iCs w:val="0"/>
          <w:color w:val="auto"/>
          <w:sz w:val="16"/>
          <w:szCs w:val="16"/>
        </w:rPr>
        <w:instrText xml:space="preserve"> SEQ Table \* ARABIC </w:instrText>
      </w:r>
      <w:r w:rsidRPr="001A1C39">
        <w:rPr>
          <w:rFonts w:ascii="Arial" w:hAnsi="Arial" w:cs="Arial"/>
          <w:b/>
          <w:bCs/>
          <w:i w:val="0"/>
          <w:iCs w:val="0"/>
          <w:color w:val="auto"/>
          <w:sz w:val="16"/>
          <w:szCs w:val="16"/>
        </w:rPr>
        <w:fldChar w:fldCharType="separate"/>
      </w:r>
      <w:r w:rsidRPr="001A1C39">
        <w:rPr>
          <w:rFonts w:ascii="Arial" w:hAnsi="Arial" w:cs="Arial"/>
          <w:b/>
          <w:bCs/>
          <w:i w:val="0"/>
          <w:iCs w:val="0"/>
          <w:noProof/>
          <w:color w:val="auto"/>
          <w:sz w:val="16"/>
          <w:szCs w:val="16"/>
        </w:rPr>
        <w:t>5</w:t>
      </w:r>
      <w:r w:rsidRPr="001A1C39">
        <w:rPr>
          <w:rFonts w:ascii="Arial" w:hAnsi="Arial" w:cs="Arial"/>
          <w:b/>
          <w:bCs/>
          <w:i w:val="0"/>
          <w:iCs w:val="0"/>
          <w:color w:val="auto"/>
          <w:sz w:val="16"/>
          <w:szCs w:val="16"/>
        </w:rPr>
        <w:fldChar w:fldCharType="end"/>
      </w:r>
      <w:r w:rsidRPr="001A1C39">
        <w:rPr>
          <w:rFonts w:ascii="Arial" w:hAnsi="Arial" w:cs="Arial"/>
          <w:b/>
          <w:bCs/>
          <w:i w:val="0"/>
          <w:iCs w:val="0"/>
          <w:color w:val="auto"/>
          <w:sz w:val="16"/>
          <w:szCs w:val="16"/>
        </w:rPr>
        <w:t xml:space="preserve"> | Pharmacokinetic parameters in the multiple ascending dose study</w:t>
      </w:r>
    </w:p>
    <w:tbl>
      <w:tblPr>
        <w:tblStyle w:val="GridTable4-Accent6"/>
        <w:tblW w:w="9360" w:type="dxa"/>
        <w:tblInd w:w="-185" w:type="dxa"/>
        <w:tblLook w:val="04A0" w:firstRow="1" w:lastRow="0" w:firstColumn="1" w:lastColumn="0" w:noHBand="0" w:noVBand="1"/>
      </w:tblPr>
      <w:tblGrid>
        <w:gridCol w:w="1005"/>
        <w:gridCol w:w="1335"/>
        <w:gridCol w:w="608"/>
        <w:gridCol w:w="391"/>
        <w:gridCol w:w="661"/>
        <w:gridCol w:w="887"/>
        <w:gridCol w:w="617"/>
        <w:gridCol w:w="691"/>
        <w:gridCol w:w="893"/>
        <w:gridCol w:w="768"/>
        <w:gridCol w:w="784"/>
        <w:gridCol w:w="720"/>
      </w:tblGrid>
      <w:tr w:rsidR="00DA4330" w:rsidRPr="00EB65A9" w14:paraId="01809275" w14:textId="77777777" w:rsidTr="005B0F3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5" w:type="dxa"/>
            <w:tcBorders>
              <w:bottom w:val="single" w:sz="12" w:space="0" w:color="auto"/>
            </w:tcBorders>
            <w:shd w:val="clear" w:color="auto" w:fill="CCD5B9"/>
            <w:hideMark/>
          </w:tcPr>
          <w:p w14:paraId="023F1251" w14:textId="77777777" w:rsidR="003A6E3A" w:rsidRPr="00EB65A9" w:rsidRDefault="003A6E3A" w:rsidP="003A6E3A">
            <w:pP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Treatment</w:t>
            </w:r>
          </w:p>
        </w:tc>
        <w:tc>
          <w:tcPr>
            <w:tcW w:w="1335" w:type="dxa"/>
            <w:tcBorders>
              <w:bottom w:val="single" w:sz="12" w:space="0" w:color="auto"/>
            </w:tcBorders>
            <w:shd w:val="clear" w:color="auto" w:fill="CCD5B9"/>
            <w:hideMark/>
          </w:tcPr>
          <w:p w14:paraId="48AE6CE4" w14:textId="77777777" w:rsidR="003A6E3A" w:rsidRPr="00EB65A9" w:rsidRDefault="003A6E3A" w:rsidP="003A6E3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Parameter</w:t>
            </w:r>
          </w:p>
        </w:tc>
        <w:tc>
          <w:tcPr>
            <w:tcW w:w="608" w:type="dxa"/>
            <w:tcBorders>
              <w:bottom w:val="single" w:sz="12" w:space="0" w:color="auto"/>
            </w:tcBorders>
            <w:shd w:val="clear" w:color="auto" w:fill="CCD5B9"/>
            <w:hideMark/>
          </w:tcPr>
          <w:p w14:paraId="66943AE6" w14:textId="77777777" w:rsidR="003A6E3A" w:rsidRPr="00EB65A9" w:rsidRDefault="003A6E3A" w:rsidP="003A6E3A">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Dose</w:t>
            </w:r>
          </w:p>
        </w:tc>
        <w:tc>
          <w:tcPr>
            <w:tcW w:w="391" w:type="dxa"/>
            <w:tcBorders>
              <w:bottom w:val="single" w:sz="12" w:space="0" w:color="auto"/>
            </w:tcBorders>
            <w:shd w:val="clear" w:color="auto" w:fill="CCD5B9"/>
            <w:hideMark/>
          </w:tcPr>
          <w:p w14:paraId="5FA472C1" w14:textId="72060C47" w:rsidR="003A6E3A" w:rsidRPr="00EB65A9" w:rsidRDefault="00170F6B" w:rsidP="003A6E3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Pr>
                <w:rFonts w:ascii="Arial" w:eastAsia="Times New Roman" w:hAnsi="Arial" w:cs="Arial"/>
                <w:color w:val="000000"/>
                <w:kern w:val="0"/>
                <w:sz w:val="16"/>
                <w:szCs w:val="16"/>
                <w:lang w:val="en-US"/>
                <w14:ligatures w14:val="none"/>
              </w:rPr>
              <w:t>n</w:t>
            </w:r>
          </w:p>
        </w:tc>
        <w:tc>
          <w:tcPr>
            <w:tcW w:w="661" w:type="dxa"/>
            <w:tcBorders>
              <w:bottom w:val="single" w:sz="12" w:space="0" w:color="auto"/>
            </w:tcBorders>
            <w:shd w:val="clear" w:color="auto" w:fill="CCD5B9"/>
            <w:hideMark/>
          </w:tcPr>
          <w:p w14:paraId="42D330DA" w14:textId="77777777" w:rsidR="003A6E3A" w:rsidRPr="00EB65A9" w:rsidRDefault="003A6E3A" w:rsidP="003A6E3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Mean</w:t>
            </w:r>
          </w:p>
        </w:tc>
        <w:tc>
          <w:tcPr>
            <w:tcW w:w="887" w:type="dxa"/>
            <w:tcBorders>
              <w:bottom w:val="single" w:sz="12" w:space="0" w:color="auto"/>
            </w:tcBorders>
            <w:shd w:val="clear" w:color="auto" w:fill="CCD5B9"/>
            <w:hideMark/>
          </w:tcPr>
          <w:p w14:paraId="3B05F3C3" w14:textId="77777777" w:rsidR="003A6E3A" w:rsidRPr="00EB65A9" w:rsidRDefault="003A6E3A" w:rsidP="003A6E3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Geo Mean</w:t>
            </w:r>
          </w:p>
        </w:tc>
        <w:tc>
          <w:tcPr>
            <w:tcW w:w="617" w:type="dxa"/>
            <w:tcBorders>
              <w:bottom w:val="single" w:sz="12" w:space="0" w:color="auto"/>
            </w:tcBorders>
            <w:shd w:val="clear" w:color="auto" w:fill="CCD5B9"/>
            <w:hideMark/>
          </w:tcPr>
          <w:p w14:paraId="6E654E23" w14:textId="336299ED" w:rsidR="003A6E3A" w:rsidRPr="00EB65A9" w:rsidRDefault="00170F6B" w:rsidP="003A6E3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spellStart"/>
            <w:r>
              <w:rPr>
                <w:rFonts w:ascii="Arial" w:eastAsia="Times New Roman" w:hAnsi="Arial" w:cs="Arial"/>
                <w:color w:val="000000"/>
                <w:kern w:val="0"/>
                <w:sz w:val="16"/>
                <w:szCs w:val="16"/>
                <w:lang w:val="en-US"/>
                <w14:ligatures w14:val="none"/>
              </w:rPr>
              <w:t>s.d.</w:t>
            </w:r>
            <w:proofErr w:type="spellEnd"/>
          </w:p>
        </w:tc>
        <w:tc>
          <w:tcPr>
            <w:tcW w:w="691" w:type="dxa"/>
            <w:tcBorders>
              <w:bottom w:val="single" w:sz="12" w:space="0" w:color="auto"/>
            </w:tcBorders>
            <w:shd w:val="clear" w:color="auto" w:fill="CCD5B9"/>
            <w:hideMark/>
          </w:tcPr>
          <w:p w14:paraId="3F738DCD" w14:textId="6D25B5A6" w:rsidR="003A6E3A" w:rsidRPr="00EB65A9" w:rsidRDefault="003A6E3A" w:rsidP="003A6E3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CV</w:t>
            </w:r>
            <w:r w:rsidR="00AD0B07" w:rsidRPr="00EB65A9">
              <w:rPr>
                <w:rFonts w:ascii="Arial" w:eastAsia="Times New Roman" w:hAnsi="Arial" w:cs="Arial"/>
                <w:color w:val="000000"/>
                <w:kern w:val="0"/>
                <w:sz w:val="16"/>
                <w:szCs w:val="16"/>
                <w:lang w:val="en-US"/>
                <w14:ligatures w14:val="none"/>
              </w:rPr>
              <w:t xml:space="preserve"> </w:t>
            </w:r>
            <w:r w:rsidRPr="00EB65A9">
              <w:rPr>
                <w:rFonts w:ascii="Arial" w:eastAsia="Times New Roman" w:hAnsi="Arial" w:cs="Arial"/>
                <w:color w:val="000000"/>
                <w:kern w:val="0"/>
                <w:sz w:val="16"/>
                <w:szCs w:val="16"/>
                <w:lang w:val="en-US"/>
                <w14:ligatures w14:val="none"/>
              </w:rPr>
              <w:t>(%)</w:t>
            </w:r>
          </w:p>
        </w:tc>
        <w:tc>
          <w:tcPr>
            <w:tcW w:w="893" w:type="dxa"/>
            <w:tcBorders>
              <w:bottom w:val="single" w:sz="12" w:space="0" w:color="auto"/>
            </w:tcBorders>
            <w:shd w:val="clear" w:color="auto" w:fill="CCD5B9"/>
            <w:hideMark/>
          </w:tcPr>
          <w:p w14:paraId="4F13B954" w14:textId="77777777" w:rsidR="003A6E3A" w:rsidRPr="00EB65A9" w:rsidRDefault="003A6E3A" w:rsidP="003A6E3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Geo CV (%)</w:t>
            </w:r>
          </w:p>
        </w:tc>
        <w:tc>
          <w:tcPr>
            <w:tcW w:w="768" w:type="dxa"/>
            <w:tcBorders>
              <w:bottom w:val="single" w:sz="12" w:space="0" w:color="auto"/>
            </w:tcBorders>
            <w:shd w:val="clear" w:color="auto" w:fill="CCD5B9"/>
            <w:hideMark/>
          </w:tcPr>
          <w:p w14:paraId="42B9ACC6" w14:textId="77777777" w:rsidR="003A6E3A" w:rsidRPr="00EB65A9" w:rsidRDefault="003A6E3A" w:rsidP="003A6E3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Median</w:t>
            </w:r>
          </w:p>
        </w:tc>
        <w:tc>
          <w:tcPr>
            <w:tcW w:w="784" w:type="dxa"/>
            <w:tcBorders>
              <w:bottom w:val="single" w:sz="12" w:space="0" w:color="auto"/>
            </w:tcBorders>
            <w:shd w:val="clear" w:color="auto" w:fill="CCD5B9"/>
            <w:hideMark/>
          </w:tcPr>
          <w:p w14:paraId="6825F8ED" w14:textId="77777777" w:rsidR="003A6E3A" w:rsidRPr="00EB65A9" w:rsidRDefault="003A6E3A" w:rsidP="003A6E3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Min</w:t>
            </w:r>
          </w:p>
        </w:tc>
        <w:tc>
          <w:tcPr>
            <w:tcW w:w="720" w:type="dxa"/>
            <w:tcBorders>
              <w:bottom w:val="single" w:sz="12" w:space="0" w:color="auto"/>
            </w:tcBorders>
            <w:shd w:val="clear" w:color="auto" w:fill="CCD5B9"/>
            <w:hideMark/>
          </w:tcPr>
          <w:p w14:paraId="13CB8380" w14:textId="77777777" w:rsidR="003A6E3A" w:rsidRPr="00EB65A9" w:rsidRDefault="003A6E3A" w:rsidP="003A6E3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Max</w:t>
            </w:r>
          </w:p>
        </w:tc>
      </w:tr>
      <w:tr w:rsidR="00DA4330" w:rsidRPr="00EB65A9" w14:paraId="6BF7450E"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val="restart"/>
            <w:tcBorders>
              <w:top w:val="single" w:sz="12" w:space="0" w:color="auto"/>
            </w:tcBorders>
            <w:shd w:val="clear" w:color="auto" w:fill="auto"/>
            <w:hideMark/>
          </w:tcPr>
          <w:p w14:paraId="3C7F3486" w14:textId="77777777" w:rsidR="003A6E3A" w:rsidRPr="00EB65A9" w:rsidRDefault="003A6E3A" w:rsidP="00AD0B07">
            <w:pPr>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180 mg VES001 once daily</w:t>
            </w:r>
          </w:p>
        </w:tc>
        <w:tc>
          <w:tcPr>
            <w:tcW w:w="1335" w:type="dxa"/>
            <w:vMerge w:val="restart"/>
            <w:tcBorders>
              <w:top w:val="single" w:sz="12" w:space="0" w:color="auto"/>
            </w:tcBorders>
            <w:shd w:val="clear" w:color="auto" w:fill="auto"/>
            <w:vAlign w:val="center"/>
            <w:hideMark/>
          </w:tcPr>
          <w:p w14:paraId="770EBDFD"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AUC</w:t>
            </w:r>
            <w:r w:rsidRPr="00EB65A9">
              <w:rPr>
                <w:rFonts w:ascii="Arial" w:eastAsia="Times New Roman" w:hAnsi="Arial" w:cs="Arial"/>
                <w:color w:val="000000"/>
                <w:kern w:val="0"/>
                <w:sz w:val="16"/>
                <w:szCs w:val="16"/>
                <w:vertAlign w:val="subscript"/>
                <w:lang w:val="en-US"/>
                <w14:ligatures w14:val="none"/>
              </w:rPr>
              <w:t>0-12h</w:t>
            </w:r>
            <w:r w:rsidRPr="00EB65A9">
              <w:rPr>
                <w:rFonts w:ascii="Arial" w:eastAsia="Times New Roman" w:hAnsi="Arial" w:cs="Arial"/>
                <w:color w:val="000000"/>
                <w:kern w:val="0"/>
                <w:sz w:val="16"/>
                <w:szCs w:val="16"/>
                <w:lang w:val="en-US"/>
                <w14:ligatures w14:val="none"/>
              </w:rPr>
              <w:t xml:space="preserve"> (h*ng/mL)</w:t>
            </w:r>
          </w:p>
        </w:tc>
        <w:tc>
          <w:tcPr>
            <w:tcW w:w="608" w:type="dxa"/>
            <w:tcBorders>
              <w:top w:val="single" w:sz="12" w:space="0" w:color="auto"/>
              <w:bottom w:val="single" w:sz="4" w:space="0" w:color="auto"/>
            </w:tcBorders>
            <w:shd w:val="clear" w:color="auto" w:fill="auto"/>
            <w:vAlign w:val="center"/>
            <w:hideMark/>
          </w:tcPr>
          <w:p w14:paraId="0B9B78E4"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391" w:type="dxa"/>
            <w:tcBorders>
              <w:top w:val="single" w:sz="12" w:space="0" w:color="auto"/>
              <w:bottom w:val="single" w:sz="4" w:space="0" w:color="auto"/>
            </w:tcBorders>
            <w:shd w:val="clear" w:color="auto" w:fill="auto"/>
            <w:vAlign w:val="center"/>
            <w:hideMark/>
          </w:tcPr>
          <w:p w14:paraId="66797E8B"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12" w:space="0" w:color="auto"/>
              <w:bottom w:val="single" w:sz="4" w:space="0" w:color="auto"/>
            </w:tcBorders>
            <w:shd w:val="clear" w:color="auto" w:fill="auto"/>
            <w:vAlign w:val="center"/>
            <w:hideMark/>
          </w:tcPr>
          <w:p w14:paraId="5DF891C8"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8937</w:t>
            </w:r>
          </w:p>
        </w:tc>
        <w:tc>
          <w:tcPr>
            <w:tcW w:w="887" w:type="dxa"/>
            <w:tcBorders>
              <w:top w:val="single" w:sz="12" w:space="0" w:color="auto"/>
              <w:bottom w:val="single" w:sz="4" w:space="0" w:color="auto"/>
            </w:tcBorders>
            <w:shd w:val="clear" w:color="auto" w:fill="auto"/>
            <w:vAlign w:val="center"/>
            <w:hideMark/>
          </w:tcPr>
          <w:p w14:paraId="23FD8617"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8669</w:t>
            </w:r>
          </w:p>
        </w:tc>
        <w:tc>
          <w:tcPr>
            <w:tcW w:w="617" w:type="dxa"/>
            <w:tcBorders>
              <w:top w:val="single" w:sz="12" w:space="0" w:color="auto"/>
              <w:bottom w:val="single" w:sz="4" w:space="0" w:color="auto"/>
            </w:tcBorders>
            <w:shd w:val="clear" w:color="auto" w:fill="auto"/>
            <w:vAlign w:val="center"/>
            <w:hideMark/>
          </w:tcPr>
          <w:p w14:paraId="500DF16D"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2350</w:t>
            </w:r>
          </w:p>
        </w:tc>
        <w:tc>
          <w:tcPr>
            <w:tcW w:w="691" w:type="dxa"/>
            <w:tcBorders>
              <w:top w:val="single" w:sz="12" w:space="0" w:color="auto"/>
              <w:bottom w:val="single" w:sz="4" w:space="0" w:color="auto"/>
            </w:tcBorders>
            <w:shd w:val="clear" w:color="auto" w:fill="auto"/>
            <w:vAlign w:val="center"/>
            <w:hideMark/>
          </w:tcPr>
          <w:p w14:paraId="41F3D0F8"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26.3</w:t>
            </w:r>
          </w:p>
        </w:tc>
        <w:tc>
          <w:tcPr>
            <w:tcW w:w="893" w:type="dxa"/>
            <w:tcBorders>
              <w:top w:val="single" w:sz="12" w:space="0" w:color="auto"/>
              <w:bottom w:val="single" w:sz="4" w:space="0" w:color="auto"/>
            </w:tcBorders>
            <w:shd w:val="clear" w:color="auto" w:fill="auto"/>
            <w:vAlign w:val="center"/>
            <w:hideMark/>
          </w:tcPr>
          <w:p w14:paraId="41A482ED"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26.9</w:t>
            </w:r>
          </w:p>
        </w:tc>
        <w:tc>
          <w:tcPr>
            <w:tcW w:w="768" w:type="dxa"/>
            <w:tcBorders>
              <w:top w:val="single" w:sz="12" w:space="0" w:color="auto"/>
              <w:bottom w:val="single" w:sz="4" w:space="0" w:color="auto"/>
            </w:tcBorders>
            <w:shd w:val="clear" w:color="auto" w:fill="auto"/>
            <w:vAlign w:val="center"/>
            <w:hideMark/>
          </w:tcPr>
          <w:p w14:paraId="5F3F86DA"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8459</w:t>
            </w:r>
          </w:p>
        </w:tc>
        <w:tc>
          <w:tcPr>
            <w:tcW w:w="784" w:type="dxa"/>
            <w:tcBorders>
              <w:top w:val="single" w:sz="12" w:space="0" w:color="auto"/>
              <w:bottom w:val="single" w:sz="4" w:space="0" w:color="auto"/>
            </w:tcBorders>
            <w:shd w:val="clear" w:color="auto" w:fill="auto"/>
            <w:vAlign w:val="center"/>
            <w:hideMark/>
          </w:tcPr>
          <w:p w14:paraId="23254159"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6312</w:t>
            </w:r>
          </w:p>
        </w:tc>
        <w:tc>
          <w:tcPr>
            <w:tcW w:w="720" w:type="dxa"/>
            <w:tcBorders>
              <w:top w:val="single" w:sz="12" w:space="0" w:color="auto"/>
              <w:bottom w:val="single" w:sz="4" w:space="0" w:color="auto"/>
            </w:tcBorders>
            <w:shd w:val="clear" w:color="auto" w:fill="auto"/>
            <w:vAlign w:val="center"/>
            <w:hideMark/>
          </w:tcPr>
          <w:p w14:paraId="6748B93D"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11902</w:t>
            </w:r>
          </w:p>
        </w:tc>
      </w:tr>
      <w:tr w:rsidR="00DA4330" w:rsidRPr="00EB65A9" w14:paraId="029DAD30"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08211982" w14:textId="77777777" w:rsidR="003A6E3A" w:rsidRPr="00EB65A9" w:rsidRDefault="003A6E3A" w:rsidP="00AD0B07">
            <w:pPr>
              <w:jc w:val="center"/>
              <w:rPr>
                <w:rFonts w:ascii="Arial" w:eastAsia="Times New Roman" w:hAnsi="Arial" w:cs="Arial"/>
                <w:color w:val="000000"/>
                <w:kern w:val="0"/>
                <w:sz w:val="16"/>
                <w:szCs w:val="16"/>
                <w:lang w:val="en-US"/>
                <w14:ligatures w14:val="none"/>
              </w:rPr>
            </w:pPr>
          </w:p>
        </w:tc>
        <w:tc>
          <w:tcPr>
            <w:tcW w:w="1335" w:type="dxa"/>
            <w:vMerge/>
            <w:tcBorders>
              <w:bottom w:val="single" w:sz="4" w:space="0" w:color="auto"/>
            </w:tcBorders>
            <w:shd w:val="clear" w:color="auto" w:fill="auto"/>
            <w:vAlign w:val="center"/>
            <w:hideMark/>
          </w:tcPr>
          <w:p w14:paraId="78DC4798"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608" w:type="dxa"/>
            <w:tcBorders>
              <w:top w:val="single" w:sz="4" w:space="0" w:color="auto"/>
              <w:bottom w:val="single" w:sz="4" w:space="0" w:color="auto"/>
            </w:tcBorders>
            <w:shd w:val="clear" w:color="auto" w:fill="EEF1E7"/>
            <w:vAlign w:val="center"/>
            <w:hideMark/>
          </w:tcPr>
          <w:p w14:paraId="35B39B57"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w:t>
            </w:r>
          </w:p>
        </w:tc>
        <w:tc>
          <w:tcPr>
            <w:tcW w:w="391" w:type="dxa"/>
            <w:tcBorders>
              <w:top w:val="single" w:sz="4" w:space="0" w:color="auto"/>
              <w:bottom w:val="single" w:sz="4" w:space="0" w:color="auto"/>
            </w:tcBorders>
            <w:shd w:val="clear" w:color="auto" w:fill="EEF1E7"/>
            <w:vAlign w:val="center"/>
            <w:hideMark/>
          </w:tcPr>
          <w:p w14:paraId="465B1BAB"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EEF1E7"/>
            <w:vAlign w:val="center"/>
            <w:hideMark/>
          </w:tcPr>
          <w:p w14:paraId="30413867"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9050</w:t>
            </w:r>
          </w:p>
        </w:tc>
        <w:tc>
          <w:tcPr>
            <w:tcW w:w="887" w:type="dxa"/>
            <w:tcBorders>
              <w:top w:val="single" w:sz="4" w:space="0" w:color="auto"/>
              <w:bottom w:val="single" w:sz="4" w:space="0" w:color="auto"/>
            </w:tcBorders>
            <w:shd w:val="clear" w:color="auto" w:fill="EEF1E7"/>
            <w:vAlign w:val="center"/>
            <w:hideMark/>
          </w:tcPr>
          <w:p w14:paraId="511D939F"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8554</w:t>
            </w:r>
          </w:p>
        </w:tc>
        <w:tc>
          <w:tcPr>
            <w:tcW w:w="617" w:type="dxa"/>
            <w:tcBorders>
              <w:top w:val="single" w:sz="4" w:space="0" w:color="auto"/>
              <w:bottom w:val="single" w:sz="4" w:space="0" w:color="auto"/>
            </w:tcBorders>
            <w:shd w:val="clear" w:color="auto" w:fill="EEF1E7"/>
            <w:vAlign w:val="center"/>
            <w:hideMark/>
          </w:tcPr>
          <w:p w14:paraId="76B50A2F"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3060</w:t>
            </w:r>
          </w:p>
        </w:tc>
        <w:tc>
          <w:tcPr>
            <w:tcW w:w="691" w:type="dxa"/>
            <w:tcBorders>
              <w:top w:val="single" w:sz="4" w:space="0" w:color="auto"/>
              <w:bottom w:val="single" w:sz="4" w:space="0" w:color="auto"/>
            </w:tcBorders>
            <w:shd w:val="clear" w:color="auto" w:fill="EEF1E7"/>
            <w:vAlign w:val="center"/>
            <w:hideMark/>
          </w:tcPr>
          <w:p w14:paraId="1A549B99"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33.8</w:t>
            </w:r>
          </w:p>
        </w:tc>
        <w:tc>
          <w:tcPr>
            <w:tcW w:w="893" w:type="dxa"/>
            <w:tcBorders>
              <w:top w:val="single" w:sz="4" w:space="0" w:color="auto"/>
              <w:bottom w:val="single" w:sz="4" w:space="0" w:color="auto"/>
            </w:tcBorders>
            <w:shd w:val="clear" w:color="auto" w:fill="EEF1E7"/>
            <w:vAlign w:val="center"/>
            <w:hideMark/>
          </w:tcPr>
          <w:p w14:paraId="3AE1ED10"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38.2</w:t>
            </w:r>
          </w:p>
        </w:tc>
        <w:tc>
          <w:tcPr>
            <w:tcW w:w="768" w:type="dxa"/>
            <w:tcBorders>
              <w:top w:val="single" w:sz="4" w:space="0" w:color="auto"/>
              <w:bottom w:val="single" w:sz="4" w:space="0" w:color="auto"/>
            </w:tcBorders>
            <w:shd w:val="clear" w:color="auto" w:fill="EEF1E7"/>
            <w:vAlign w:val="center"/>
            <w:hideMark/>
          </w:tcPr>
          <w:p w14:paraId="0850464C"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9864</w:t>
            </w:r>
          </w:p>
        </w:tc>
        <w:tc>
          <w:tcPr>
            <w:tcW w:w="784" w:type="dxa"/>
            <w:tcBorders>
              <w:top w:val="single" w:sz="4" w:space="0" w:color="auto"/>
              <w:bottom w:val="single" w:sz="4" w:space="0" w:color="auto"/>
            </w:tcBorders>
            <w:shd w:val="clear" w:color="auto" w:fill="EEF1E7"/>
            <w:vAlign w:val="center"/>
            <w:hideMark/>
          </w:tcPr>
          <w:p w14:paraId="0AA59007"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5303</w:t>
            </w:r>
          </w:p>
        </w:tc>
        <w:tc>
          <w:tcPr>
            <w:tcW w:w="720" w:type="dxa"/>
            <w:tcBorders>
              <w:top w:val="single" w:sz="4" w:space="0" w:color="auto"/>
              <w:bottom w:val="single" w:sz="4" w:space="0" w:color="auto"/>
            </w:tcBorders>
            <w:shd w:val="clear" w:color="auto" w:fill="EEF1E7"/>
            <w:vAlign w:val="center"/>
            <w:hideMark/>
          </w:tcPr>
          <w:p w14:paraId="0C931BC9"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12481</w:t>
            </w:r>
          </w:p>
        </w:tc>
      </w:tr>
      <w:tr w:rsidR="00DA4330" w:rsidRPr="00EB65A9" w14:paraId="660BA129"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7609C2A1" w14:textId="77777777" w:rsidR="003A6E3A" w:rsidRPr="00EB65A9" w:rsidRDefault="003A6E3A" w:rsidP="00AD0B07">
            <w:pPr>
              <w:jc w:val="center"/>
              <w:rPr>
                <w:rFonts w:ascii="Arial" w:eastAsia="Times New Roman" w:hAnsi="Arial" w:cs="Arial"/>
                <w:color w:val="000000"/>
                <w:kern w:val="0"/>
                <w:sz w:val="16"/>
                <w:szCs w:val="16"/>
                <w:lang w:val="en-US"/>
                <w14:ligatures w14:val="none"/>
              </w:rPr>
            </w:pPr>
          </w:p>
        </w:tc>
        <w:tc>
          <w:tcPr>
            <w:tcW w:w="1335" w:type="dxa"/>
            <w:vMerge w:val="restart"/>
            <w:tcBorders>
              <w:top w:val="single" w:sz="4" w:space="0" w:color="auto"/>
            </w:tcBorders>
            <w:shd w:val="clear" w:color="auto" w:fill="auto"/>
            <w:vAlign w:val="center"/>
            <w:hideMark/>
          </w:tcPr>
          <w:p w14:paraId="6F7CA388"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AUC</w:t>
            </w:r>
            <w:r w:rsidRPr="00EB65A9">
              <w:rPr>
                <w:rFonts w:ascii="Arial" w:eastAsia="Times New Roman" w:hAnsi="Arial" w:cs="Arial"/>
                <w:color w:val="000000"/>
                <w:kern w:val="0"/>
                <w:sz w:val="16"/>
                <w:szCs w:val="16"/>
                <w:vertAlign w:val="subscript"/>
                <w:lang w:val="en-US"/>
                <w14:ligatures w14:val="none"/>
              </w:rPr>
              <w:t>0-24h</w:t>
            </w:r>
            <w:r w:rsidRPr="00EB65A9">
              <w:rPr>
                <w:rFonts w:ascii="Arial" w:eastAsia="Times New Roman" w:hAnsi="Arial" w:cs="Arial"/>
                <w:color w:val="000000"/>
                <w:kern w:val="0"/>
                <w:sz w:val="16"/>
                <w:szCs w:val="16"/>
                <w:lang w:val="en-US"/>
                <w14:ligatures w14:val="none"/>
              </w:rPr>
              <w:t xml:space="preserve"> (h*ng/mL)</w:t>
            </w:r>
          </w:p>
        </w:tc>
        <w:tc>
          <w:tcPr>
            <w:tcW w:w="608" w:type="dxa"/>
            <w:tcBorders>
              <w:top w:val="single" w:sz="4" w:space="0" w:color="auto"/>
              <w:bottom w:val="single" w:sz="4" w:space="0" w:color="auto"/>
            </w:tcBorders>
            <w:shd w:val="clear" w:color="auto" w:fill="auto"/>
            <w:vAlign w:val="center"/>
            <w:hideMark/>
          </w:tcPr>
          <w:p w14:paraId="1B9A91B8"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391" w:type="dxa"/>
            <w:tcBorders>
              <w:top w:val="single" w:sz="4" w:space="0" w:color="auto"/>
              <w:bottom w:val="single" w:sz="4" w:space="0" w:color="auto"/>
            </w:tcBorders>
            <w:shd w:val="clear" w:color="auto" w:fill="auto"/>
            <w:vAlign w:val="center"/>
            <w:hideMark/>
          </w:tcPr>
          <w:p w14:paraId="13D4F652"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auto"/>
            <w:vAlign w:val="center"/>
            <w:hideMark/>
          </w:tcPr>
          <w:p w14:paraId="6BFA5D49"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9738</w:t>
            </w:r>
          </w:p>
        </w:tc>
        <w:tc>
          <w:tcPr>
            <w:tcW w:w="887" w:type="dxa"/>
            <w:tcBorders>
              <w:top w:val="single" w:sz="4" w:space="0" w:color="auto"/>
              <w:bottom w:val="single" w:sz="4" w:space="0" w:color="auto"/>
            </w:tcBorders>
            <w:shd w:val="clear" w:color="auto" w:fill="auto"/>
            <w:vAlign w:val="center"/>
            <w:hideMark/>
          </w:tcPr>
          <w:p w14:paraId="7ED9ADE1"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9462</w:t>
            </w:r>
          </w:p>
        </w:tc>
        <w:tc>
          <w:tcPr>
            <w:tcW w:w="617" w:type="dxa"/>
            <w:tcBorders>
              <w:top w:val="single" w:sz="4" w:space="0" w:color="auto"/>
              <w:bottom w:val="single" w:sz="4" w:space="0" w:color="auto"/>
            </w:tcBorders>
            <w:shd w:val="clear" w:color="auto" w:fill="auto"/>
            <w:vAlign w:val="center"/>
            <w:hideMark/>
          </w:tcPr>
          <w:p w14:paraId="7FF09462"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2462</w:t>
            </w:r>
          </w:p>
        </w:tc>
        <w:tc>
          <w:tcPr>
            <w:tcW w:w="691" w:type="dxa"/>
            <w:tcBorders>
              <w:top w:val="single" w:sz="4" w:space="0" w:color="auto"/>
              <w:bottom w:val="single" w:sz="4" w:space="0" w:color="auto"/>
            </w:tcBorders>
            <w:shd w:val="clear" w:color="auto" w:fill="auto"/>
            <w:vAlign w:val="center"/>
            <w:hideMark/>
          </w:tcPr>
          <w:p w14:paraId="4B797959"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25.3</w:t>
            </w:r>
          </w:p>
        </w:tc>
        <w:tc>
          <w:tcPr>
            <w:tcW w:w="893" w:type="dxa"/>
            <w:tcBorders>
              <w:top w:val="single" w:sz="4" w:space="0" w:color="auto"/>
              <w:bottom w:val="single" w:sz="4" w:space="0" w:color="auto"/>
            </w:tcBorders>
            <w:shd w:val="clear" w:color="auto" w:fill="auto"/>
            <w:vAlign w:val="center"/>
            <w:hideMark/>
          </w:tcPr>
          <w:p w14:paraId="0E312E04"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26.2</w:t>
            </w:r>
          </w:p>
        </w:tc>
        <w:tc>
          <w:tcPr>
            <w:tcW w:w="768" w:type="dxa"/>
            <w:tcBorders>
              <w:top w:val="single" w:sz="4" w:space="0" w:color="auto"/>
              <w:bottom w:val="single" w:sz="4" w:space="0" w:color="auto"/>
            </w:tcBorders>
            <w:shd w:val="clear" w:color="auto" w:fill="auto"/>
            <w:vAlign w:val="center"/>
            <w:hideMark/>
          </w:tcPr>
          <w:p w14:paraId="0FBF0B66"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9429</w:t>
            </w:r>
          </w:p>
        </w:tc>
        <w:tc>
          <w:tcPr>
            <w:tcW w:w="784" w:type="dxa"/>
            <w:tcBorders>
              <w:top w:val="single" w:sz="4" w:space="0" w:color="auto"/>
              <w:bottom w:val="single" w:sz="4" w:space="0" w:color="auto"/>
            </w:tcBorders>
            <w:shd w:val="clear" w:color="auto" w:fill="auto"/>
            <w:vAlign w:val="center"/>
            <w:hideMark/>
          </w:tcPr>
          <w:p w14:paraId="2F250785"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6660</w:t>
            </w:r>
          </w:p>
        </w:tc>
        <w:tc>
          <w:tcPr>
            <w:tcW w:w="720" w:type="dxa"/>
            <w:tcBorders>
              <w:top w:val="single" w:sz="4" w:space="0" w:color="auto"/>
              <w:bottom w:val="single" w:sz="4" w:space="0" w:color="auto"/>
            </w:tcBorders>
            <w:shd w:val="clear" w:color="auto" w:fill="auto"/>
            <w:vAlign w:val="center"/>
            <w:hideMark/>
          </w:tcPr>
          <w:p w14:paraId="3A9E4D63"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12594</w:t>
            </w:r>
          </w:p>
        </w:tc>
      </w:tr>
      <w:tr w:rsidR="00DA4330" w:rsidRPr="00EB65A9" w14:paraId="21A0D65F"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673285B2" w14:textId="77777777" w:rsidR="003A6E3A" w:rsidRPr="00EB65A9" w:rsidRDefault="003A6E3A" w:rsidP="00AD0B07">
            <w:pPr>
              <w:jc w:val="center"/>
              <w:rPr>
                <w:rFonts w:ascii="Arial" w:eastAsia="Times New Roman" w:hAnsi="Arial" w:cs="Arial"/>
                <w:color w:val="000000"/>
                <w:kern w:val="0"/>
                <w:sz w:val="16"/>
                <w:szCs w:val="16"/>
                <w:lang w:val="en-US"/>
                <w14:ligatures w14:val="none"/>
              </w:rPr>
            </w:pPr>
          </w:p>
        </w:tc>
        <w:tc>
          <w:tcPr>
            <w:tcW w:w="1335" w:type="dxa"/>
            <w:vMerge/>
            <w:tcBorders>
              <w:bottom w:val="single" w:sz="4" w:space="0" w:color="auto"/>
            </w:tcBorders>
            <w:shd w:val="clear" w:color="auto" w:fill="auto"/>
            <w:vAlign w:val="center"/>
            <w:hideMark/>
          </w:tcPr>
          <w:p w14:paraId="183FFBC5"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608" w:type="dxa"/>
            <w:tcBorders>
              <w:top w:val="single" w:sz="4" w:space="0" w:color="auto"/>
              <w:bottom w:val="single" w:sz="4" w:space="0" w:color="auto"/>
            </w:tcBorders>
            <w:shd w:val="clear" w:color="auto" w:fill="EEF1E7"/>
            <w:vAlign w:val="center"/>
            <w:hideMark/>
          </w:tcPr>
          <w:p w14:paraId="69AA82F0"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w:t>
            </w:r>
          </w:p>
        </w:tc>
        <w:tc>
          <w:tcPr>
            <w:tcW w:w="391" w:type="dxa"/>
            <w:tcBorders>
              <w:top w:val="single" w:sz="4" w:space="0" w:color="auto"/>
              <w:bottom w:val="single" w:sz="4" w:space="0" w:color="auto"/>
            </w:tcBorders>
            <w:shd w:val="clear" w:color="auto" w:fill="EEF1E7"/>
            <w:vAlign w:val="center"/>
            <w:hideMark/>
          </w:tcPr>
          <w:p w14:paraId="4D6E313D"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EEF1E7"/>
            <w:vAlign w:val="center"/>
            <w:hideMark/>
          </w:tcPr>
          <w:p w14:paraId="1763DB43"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10114</w:t>
            </w:r>
          </w:p>
        </w:tc>
        <w:tc>
          <w:tcPr>
            <w:tcW w:w="887" w:type="dxa"/>
            <w:tcBorders>
              <w:top w:val="single" w:sz="4" w:space="0" w:color="auto"/>
              <w:bottom w:val="single" w:sz="4" w:space="0" w:color="auto"/>
            </w:tcBorders>
            <w:shd w:val="clear" w:color="auto" w:fill="EEF1E7"/>
            <w:vAlign w:val="center"/>
            <w:hideMark/>
          </w:tcPr>
          <w:p w14:paraId="6CDF549B"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9675</w:t>
            </w:r>
          </w:p>
        </w:tc>
        <w:tc>
          <w:tcPr>
            <w:tcW w:w="617" w:type="dxa"/>
            <w:tcBorders>
              <w:top w:val="single" w:sz="4" w:space="0" w:color="auto"/>
              <w:bottom w:val="single" w:sz="4" w:space="0" w:color="auto"/>
            </w:tcBorders>
            <w:shd w:val="clear" w:color="auto" w:fill="EEF1E7"/>
            <w:vAlign w:val="center"/>
            <w:hideMark/>
          </w:tcPr>
          <w:p w14:paraId="4EBDB226"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3040</w:t>
            </w:r>
          </w:p>
        </w:tc>
        <w:tc>
          <w:tcPr>
            <w:tcW w:w="691" w:type="dxa"/>
            <w:tcBorders>
              <w:top w:val="single" w:sz="4" w:space="0" w:color="auto"/>
              <w:bottom w:val="single" w:sz="4" w:space="0" w:color="auto"/>
            </w:tcBorders>
            <w:shd w:val="clear" w:color="auto" w:fill="EEF1E7"/>
            <w:vAlign w:val="center"/>
            <w:hideMark/>
          </w:tcPr>
          <w:p w14:paraId="5E682EC0"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30.1</w:t>
            </w:r>
          </w:p>
        </w:tc>
        <w:tc>
          <w:tcPr>
            <w:tcW w:w="893" w:type="dxa"/>
            <w:tcBorders>
              <w:top w:val="single" w:sz="4" w:space="0" w:color="auto"/>
              <w:bottom w:val="single" w:sz="4" w:space="0" w:color="auto"/>
            </w:tcBorders>
            <w:shd w:val="clear" w:color="auto" w:fill="EEF1E7"/>
            <w:vAlign w:val="center"/>
            <w:hideMark/>
          </w:tcPr>
          <w:p w14:paraId="5DD65882"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33.6</w:t>
            </w:r>
          </w:p>
        </w:tc>
        <w:tc>
          <w:tcPr>
            <w:tcW w:w="768" w:type="dxa"/>
            <w:tcBorders>
              <w:top w:val="single" w:sz="4" w:space="0" w:color="auto"/>
              <w:bottom w:val="single" w:sz="4" w:space="0" w:color="auto"/>
            </w:tcBorders>
            <w:shd w:val="clear" w:color="auto" w:fill="EEF1E7"/>
            <w:vAlign w:val="center"/>
            <w:hideMark/>
          </w:tcPr>
          <w:p w14:paraId="030E6E7D"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11283</w:t>
            </w:r>
          </w:p>
        </w:tc>
        <w:tc>
          <w:tcPr>
            <w:tcW w:w="784" w:type="dxa"/>
            <w:tcBorders>
              <w:top w:val="single" w:sz="4" w:space="0" w:color="auto"/>
              <w:bottom w:val="single" w:sz="4" w:space="0" w:color="auto"/>
            </w:tcBorders>
            <w:shd w:val="clear" w:color="auto" w:fill="EEF1E7"/>
            <w:vAlign w:val="center"/>
            <w:hideMark/>
          </w:tcPr>
          <w:p w14:paraId="5BB15D2B"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6089</w:t>
            </w:r>
          </w:p>
        </w:tc>
        <w:tc>
          <w:tcPr>
            <w:tcW w:w="720" w:type="dxa"/>
            <w:tcBorders>
              <w:top w:val="single" w:sz="4" w:space="0" w:color="auto"/>
              <w:bottom w:val="single" w:sz="4" w:space="0" w:color="auto"/>
            </w:tcBorders>
            <w:shd w:val="clear" w:color="auto" w:fill="EEF1E7"/>
            <w:vAlign w:val="center"/>
            <w:hideMark/>
          </w:tcPr>
          <w:p w14:paraId="3E501776"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13719</w:t>
            </w:r>
          </w:p>
        </w:tc>
      </w:tr>
      <w:tr w:rsidR="00DA4330" w:rsidRPr="00EB65A9" w14:paraId="79044382"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324CBF72" w14:textId="77777777" w:rsidR="003A6E3A" w:rsidRPr="00EB65A9" w:rsidRDefault="003A6E3A" w:rsidP="00AD0B07">
            <w:pPr>
              <w:jc w:val="center"/>
              <w:rPr>
                <w:rFonts w:ascii="Arial" w:eastAsia="Times New Roman" w:hAnsi="Arial" w:cs="Arial"/>
                <w:color w:val="000000"/>
                <w:kern w:val="0"/>
                <w:sz w:val="16"/>
                <w:szCs w:val="16"/>
                <w:lang w:val="en-US"/>
                <w14:ligatures w14:val="none"/>
              </w:rPr>
            </w:pPr>
          </w:p>
        </w:tc>
        <w:tc>
          <w:tcPr>
            <w:tcW w:w="1335" w:type="dxa"/>
            <w:tcBorders>
              <w:top w:val="single" w:sz="4" w:space="0" w:color="auto"/>
              <w:bottom w:val="single" w:sz="4" w:space="0" w:color="auto"/>
            </w:tcBorders>
            <w:shd w:val="clear" w:color="auto" w:fill="auto"/>
            <w:vAlign w:val="center"/>
            <w:hideMark/>
          </w:tcPr>
          <w:p w14:paraId="45595673"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CL/F (L/h)</w:t>
            </w:r>
          </w:p>
        </w:tc>
        <w:tc>
          <w:tcPr>
            <w:tcW w:w="608" w:type="dxa"/>
            <w:tcBorders>
              <w:top w:val="single" w:sz="4" w:space="0" w:color="auto"/>
              <w:bottom w:val="single" w:sz="4" w:space="0" w:color="auto"/>
            </w:tcBorders>
            <w:shd w:val="clear" w:color="auto" w:fill="auto"/>
            <w:vAlign w:val="center"/>
            <w:hideMark/>
          </w:tcPr>
          <w:p w14:paraId="0F56520C"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w:t>
            </w:r>
          </w:p>
        </w:tc>
        <w:tc>
          <w:tcPr>
            <w:tcW w:w="391" w:type="dxa"/>
            <w:tcBorders>
              <w:top w:val="single" w:sz="4" w:space="0" w:color="auto"/>
              <w:bottom w:val="single" w:sz="4" w:space="0" w:color="auto"/>
            </w:tcBorders>
            <w:shd w:val="clear" w:color="auto" w:fill="auto"/>
            <w:vAlign w:val="center"/>
            <w:hideMark/>
          </w:tcPr>
          <w:p w14:paraId="7D9648C8"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auto"/>
            <w:vAlign w:val="center"/>
            <w:hideMark/>
          </w:tcPr>
          <w:p w14:paraId="09732A3A"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22.37</w:t>
            </w:r>
          </w:p>
        </w:tc>
        <w:tc>
          <w:tcPr>
            <w:tcW w:w="887" w:type="dxa"/>
            <w:tcBorders>
              <w:top w:val="single" w:sz="4" w:space="0" w:color="auto"/>
              <w:bottom w:val="single" w:sz="4" w:space="0" w:color="auto"/>
            </w:tcBorders>
            <w:shd w:val="clear" w:color="auto" w:fill="auto"/>
            <w:vAlign w:val="center"/>
            <w:hideMark/>
          </w:tcPr>
          <w:p w14:paraId="2227B96E"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21.04</w:t>
            </w:r>
          </w:p>
        </w:tc>
        <w:tc>
          <w:tcPr>
            <w:tcW w:w="617" w:type="dxa"/>
            <w:tcBorders>
              <w:top w:val="single" w:sz="4" w:space="0" w:color="auto"/>
              <w:bottom w:val="single" w:sz="4" w:space="0" w:color="auto"/>
            </w:tcBorders>
            <w:shd w:val="clear" w:color="auto" w:fill="auto"/>
            <w:vAlign w:val="center"/>
            <w:hideMark/>
          </w:tcPr>
          <w:p w14:paraId="690179F0"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8.488</w:t>
            </w:r>
          </w:p>
        </w:tc>
        <w:tc>
          <w:tcPr>
            <w:tcW w:w="691" w:type="dxa"/>
            <w:tcBorders>
              <w:top w:val="single" w:sz="4" w:space="0" w:color="auto"/>
              <w:bottom w:val="single" w:sz="4" w:space="0" w:color="auto"/>
            </w:tcBorders>
            <w:shd w:val="clear" w:color="auto" w:fill="auto"/>
            <w:vAlign w:val="center"/>
            <w:hideMark/>
          </w:tcPr>
          <w:p w14:paraId="78AFE93D"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37.9</w:t>
            </w:r>
          </w:p>
        </w:tc>
        <w:tc>
          <w:tcPr>
            <w:tcW w:w="893" w:type="dxa"/>
            <w:tcBorders>
              <w:top w:val="single" w:sz="4" w:space="0" w:color="auto"/>
              <w:bottom w:val="single" w:sz="4" w:space="0" w:color="auto"/>
            </w:tcBorders>
            <w:shd w:val="clear" w:color="auto" w:fill="auto"/>
            <w:vAlign w:val="center"/>
            <w:hideMark/>
          </w:tcPr>
          <w:p w14:paraId="0F93CF6F"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38.2</w:t>
            </w:r>
          </w:p>
        </w:tc>
        <w:tc>
          <w:tcPr>
            <w:tcW w:w="768" w:type="dxa"/>
            <w:tcBorders>
              <w:top w:val="single" w:sz="4" w:space="0" w:color="auto"/>
              <w:bottom w:val="single" w:sz="4" w:space="0" w:color="auto"/>
            </w:tcBorders>
            <w:shd w:val="clear" w:color="auto" w:fill="auto"/>
            <w:vAlign w:val="center"/>
            <w:hideMark/>
          </w:tcPr>
          <w:p w14:paraId="34899BFC"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18.3</w:t>
            </w:r>
          </w:p>
        </w:tc>
        <w:tc>
          <w:tcPr>
            <w:tcW w:w="784" w:type="dxa"/>
            <w:tcBorders>
              <w:top w:val="single" w:sz="4" w:space="0" w:color="auto"/>
              <w:bottom w:val="single" w:sz="4" w:space="0" w:color="auto"/>
            </w:tcBorders>
            <w:shd w:val="clear" w:color="auto" w:fill="auto"/>
            <w:vAlign w:val="center"/>
            <w:hideMark/>
          </w:tcPr>
          <w:p w14:paraId="1E31D10A"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14.4</w:t>
            </w:r>
          </w:p>
        </w:tc>
        <w:tc>
          <w:tcPr>
            <w:tcW w:w="720" w:type="dxa"/>
            <w:tcBorders>
              <w:top w:val="single" w:sz="4" w:space="0" w:color="auto"/>
              <w:bottom w:val="single" w:sz="4" w:space="0" w:color="auto"/>
            </w:tcBorders>
            <w:shd w:val="clear" w:color="auto" w:fill="auto"/>
            <w:vAlign w:val="center"/>
            <w:hideMark/>
          </w:tcPr>
          <w:p w14:paraId="782D32D6"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33.9</w:t>
            </w:r>
          </w:p>
        </w:tc>
      </w:tr>
      <w:tr w:rsidR="00DA4330" w:rsidRPr="00EB65A9" w14:paraId="65B63A5E"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339ED786" w14:textId="77777777" w:rsidR="003A6E3A" w:rsidRPr="00EB65A9" w:rsidRDefault="003A6E3A" w:rsidP="00AD0B07">
            <w:pPr>
              <w:jc w:val="center"/>
              <w:rPr>
                <w:rFonts w:ascii="Arial" w:eastAsia="Times New Roman" w:hAnsi="Arial" w:cs="Arial"/>
                <w:color w:val="000000"/>
                <w:kern w:val="0"/>
                <w:sz w:val="16"/>
                <w:szCs w:val="16"/>
                <w:lang w:val="en-US"/>
                <w14:ligatures w14:val="none"/>
              </w:rPr>
            </w:pPr>
          </w:p>
        </w:tc>
        <w:tc>
          <w:tcPr>
            <w:tcW w:w="1335" w:type="dxa"/>
            <w:vMerge w:val="restart"/>
            <w:tcBorders>
              <w:top w:val="single" w:sz="4" w:space="0" w:color="auto"/>
            </w:tcBorders>
            <w:shd w:val="clear" w:color="auto" w:fill="auto"/>
            <w:vAlign w:val="center"/>
            <w:hideMark/>
          </w:tcPr>
          <w:p w14:paraId="6FBF0EE9"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spellStart"/>
            <w:r w:rsidRPr="00EB65A9">
              <w:rPr>
                <w:rFonts w:ascii="Arial" w:eastAsia="Times New Roman" w:hAnsi="Arial" w:cs="Arial"/>
                <w:color w:val="000000"/>
                <w:kern w:val="0"/>
                <w:sz w:val="16"/>
                <w:szCs w:val="16"/>
                <w:lang w:val="en-US"/>
                <w14:ligatures w14:val="none"/>
              </w:rPr>
              <w:t>C</w:t>
            </w:r>
            <w:r w:rsidRPr="00EB65A9">
              <w:rPr>
                <w:rFonts w:ascii="Arial" w:eastAsia="Times New Roman" w:hAnsi="Arial" w:cs="Arial"/>
                <w:color w:val="000000"/>
                <w:kern w:val="0"/>
                <w:sz w:val="16"/>
                <w:szCs w:val="16"/>
                <w:vertAlign w:val="subscript"/>
                <w:lang w:val="en-US"/>
                <w14:ligatures w14:val="none"/>
              </w:rPr>
              <w:t>max</w:t>
            </w:r>
            <w:proofErr w:type="spellEnd"/>
            <w:r w:rsidRPr="00EB65A9">
              <w:rPr>
                <w:rFonts w:ascii="Arial" w:eastAsia="Times New Roman" w:hAnsi="Arial" w:cs="Arial"/>
                <w:color w:val="000000"/>
                <w:kern w:val="0"/>
                <w:sz w:val="16"/>
                <w:szCs w:val="16"/>
                <w:lang w:val="en-US"/>
                <w14:ligatures w14:val="none"/>
              </w:rPr>
              <w:t xml:space="preserve"> (ng/mL)</w:t>
            </w:r>
          </w:p>
        </w:tc>
        <w:tc>
          <w:tcPr>
            <w:tcW w:w="608" w:type="dxa"/>
            <w:tcBorders>
              <w:top w:val="single" w:sz="4" w:space="0" w:color="auto"/>
              <w:bottom w:val="single" w:sz="4" w:space="0" w:color="auto"/>
            </w:tcBorders>
            <w:shd w:val="clear" w:color="auto" w:fill="EEF1E7"/>
            <w:vAlign w:val="center"/>
            <w:hideMark/>
          </w:tcPr>
          <w:p w14:paraId="0FABFBAE"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391" w:type="dxa"/>
            <w:tcBorders>
              <w:top w:val="single" w:sz="4" w:space="0" w:color="auto"/>
              <w:bottom w:val="single" w:sz="4" w:space="0" w:color="auto"/>
            </w:tcBorders>
            <w:shd w:val="clear" w:color="auto" w:fill="EEF1E7"/>
            <w:vAlign w:val="center"/>
            <w:hideMark/>
          </w:tcPr>
          <w:p w14:paraId="53E2FF94"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EEF1E7"/>
            <w:vAlign w:val="center"/>
            <w:hideMark/>
          </w:tcPr>
          <w:p w14:paraId="4673A18A"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2165</w:t>
            </w:r>
          </w:p>
        </w:tc>
        <w:tc>
          <w:tcPr>
            <w:tcW w:w="887" w:type="dxa"/>
            <w:tcBorders>
              <w:top w:val="single" w:sz="4" w:space="0" w:color="auto"/>
              <w:bottom w:val="single" w:sz="4" w:space="0" w:color="auto"/>
            </w:tcBorders>
            <w:shd w:val="clear" w:color="auto" w:fill="EEF1E7"/>
            <w:vAlign w:val="center"/>
            <w:hideMark/>
          </w:tcPr>
          <w:p w14:paraId="5D08FDA1"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2110</w:t>
            </w:r>
          </w:p>
        </w:tc>
        <w:tc>
          <w:tcPr>
            <w:tcW w:w="617" w:type="dxa"/>
            <w:tcBorders>
              <w:top w:val="single" w:sz="4" w:space="0" w:color="auto"/>
              <w:bottom w:val="single" w:sz="4" w:space="0" w:color="auto"/>
            </w:tcBorders>
            <w:shd w:val="clear" w:color="auto" w:fill="EEF1E7"/>
            <w:vAlign w:val="center"/>
            <w:hideMark/>
          </w:tcPr>
          <w:p w14:paraId="3CF6E2CE"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556.3</w:t>
            </w:r>
          </w:p>
        </w:tc>
        <w:tc>
          <w:tcPr>
            <w:tcW w:w="691" w:type="dxa"/>
            <w:tcBorders>
              <w:top w:val="single" w:sz="4" w:space="0" w:color="auto"/>
              <w:bottom w:val="single" w:sz="4" w:space="0" w:color="auto"/>
            </w:tcBorders>
            <w:shd w:val="clear" w:color="auto" w:fill="EEF1E7"/>
            <w:vAlign w:val="center"/>
            <w:hideMark/>
          </w:tcPr>
          <w:p w14:paraId="6667C017"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25.7</w:t>
            </w:r>
          </w:p>
        </w:tc>
        <w:tc>
          <w:tcPr>
            <w:tcW w:w="893" w:type="dxa"/>
            <w:tcBorders>
              <w:top w:val="single" w:sz="4" w:space="0" w:color="auto"/>
              <w:bottom w:val="single" w:sz="4" w:space="0" w:color="auto"/>
            </w:tcBorders>
            <w:shd w:val="clear" w:color="auto" w:fill="EEF1E7"/>
            <w:vAlign w:val="center"/>
            <w:hideMark/>
          </w:tcPr>
          <w:p w14:paraId="35412898"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24</w:t>
            </w:r>
          </w:p>
        </w:tc>
        <w:tc>
          <w:tcPr>
            <w:tcW w:w="768" w:type="dxa"/>
            <w:tcBorders>
              <w:top w:val="single" w:sz="4" w:space="0" w:color="auto"/>
              <w:bottom w:val="single" w:sz="4" w:space="0" w:color="auto"/>
            </w:tcBorders>
            <w:shd w:val="clear" w:color="auto" w:fill="EEF1E7"/>
            <w:vAlign w:val="center"/>
            <w:hideMark/>
          </w:tcPr>
          <w:p w14:paraId="1FBF1AD3"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2035</w:t>
            </w:r>
          </w:p>
        </w:tc>
        <w:tc>
          <w:tcPr>
            <w:tcW w:w="784" w:type="dxa"/>
            <w:tcBorders>
              <w:top w:val="single" w:sz="4" w:space="0" w:color="auto"/>
              <w:bottom w:val="single" w:sz="4" w:space="0" w:color="auto"/>
            </w:tcBorders>
            <w:shd w:val="clear" w:color="auto" w:fill="EEF1E7"/>
            <w:vAlign w:val="center"/>
            <w:hideMark/>
          </w:tcPr>
          <w:p w14:paraId="0174CEB2"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1490</w:t>
            </w:r>
          </w:p>
        </w:tc>
        <w:tc>
          <w:tcPr>
            <w:tcW w:w="720" w:type="dxa"/>
            <w:tcBorders>
              <w:top w:val="single" w:sz="4" w:space="0" w:color="auto"/>
              <w:bottom w:val="single" w:sz="4" w:space="0" w:color="auto"/>
            </w:tcBorders>
            <w:shd w:val="clear" w:color="auto" w:fill="EEF1E7"/>
            <w:vAlign w:val="center"/>
            <w:hideMark/>
          </w:tcPr>
          <w:p w14:paraId="792A456C"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3360</w:t>
            </w:r>
          </w:p>
        </w:tc>
      </w:tr>
      <w:tr w:rsidR="00DA4330" w:rsidRPr="00EB65A9" w14:paraId="3B149AEA"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1AEA1060" w14:textId="77777777" w:rsidR="003A6E3A" w:rsidRPr="00EB65A9" w:rsidRDefault="003A6E3A" w:rsidP="00AD0B07">
            <w:pPr>
              <w:jc w:val="center"/>
              <w:rPr>
                <w:rFonts w:ascii="Arial" w:eastAsia="Times New Roman" w:hAnsi="Arial" w:cs="Arial"/>
                <w:color w:val="000000"/>
                <w:kern w:val="0"/>
                <w:sz w:val="16"/>
                <w:szCs w:val="16"/>
                <w:lang w:val="en-US"/>
                <w14:ligatures w14:val="none"/>
              </w:rPr>
            </w:pPr>
          </w:p>
        </w:tc>
        <w:tc>
          <w:tcPr>
            <w:tcW w:w="1335" w:type="dxa"/>
            <w:vMerge/>
            <w:tcBorders>
              <w:bottom w:val="single" w:sz="4" w:space="0" w:color="auto"/>
            </w:tcBorders>
            <w:shd w:val="clear" w:color="auto" w:fill="auto"/>
            <w:vAlign w:val="center"/>
            <w:hideMark/>
          </w:tcPr>
          <w:p w14:paraId="2082FFC1"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608" w:type="dxa"/>
            <w:tcBorders>
              <w:top w:val="single" w:sz="4" w:space="0" w:color="auto"/>
              <w:bottom w:val="single" w:sz="4" w:space="0" w:color="auto"/>
            </w:tcBorders>
            <w:shd w:val="clear" w:color="auto" w:fill="auto"/>
            <w:vAlign w:val="center"/>
            <w:hideMark/>
          </w:tcPr>
          <w:p w14:paraId="5C9A5086"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w:t>
            </w:r>
          </w:p>
        </w:tc>
        <w:tc>
          <w:tcPr>
            <w:tcW w:w="391" w:type="dxa"/>
            <w:tcBorders>
              <w:top w:val="single" w:sz="4" w:space="0" w:color="auto"/>
              <w:bottom w:val="single" w:sz="4" w:space="0" w:color="auto"/>
            </w:tcBorders>
            <w:shd w:val="clear" w:color="auto" w:fill="auto"/>
            <w:vAlign w:val="center"/>
            <w:hideMark/>
          </w:tcPr>
          <w:p w14:paraId="27101479"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auto"/>
            <w:vAlign w:val="center"/>
            <w:hideMark/>
          </w:tcPr>
          <w:p w14:paraId="2EEE4019"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2124</w:t>
            </w:r>
          </w:p>
        </w:tc>
        <w:tc>
          <w:tcPr>
            <w:tcW w:w="887" w:type="dxa"/>
            <w:tcBorders>
              <w:top w:val="single" w:sz="4" w:space="0" w:color="auto"/>
              <w:bottom w:val="single" w:sz="4" w:space="0" w:color="auto"/>
            </w:tcBorders>
            <w:shd w:val="clear" w:color="auto" w:fill="auto"/>
            <w:vAlign w:val="center"/>
            <w:hideMark/>
          </w:tcPr>
          <w:p w14:paraId="051DC645"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2051</w:t>
            </w:r>
          </w:p>
        </w:tc>
        <w:tc>
          <w:tcPr>
            <w:tcW w:w="617" w:type="dxa"/>
            <w:tcBorders>
              <w:top w:val="single" w:sz="4" w:space="0" w:color="auto"/>
              <w:bottom w:val="single" w:sz="4" w:space="0" w:color="auto"/>
            </w:tcBorders>
            <w:shd w:val="clear" w:color="auto" w:fill="auto"/>
            <w:vAlign w:val="center"/>
            <w:hideMark/>
          </w:tcPr>
          <w:p w14:paraId="624BE79B"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579.9</w:t>
            </w:r>
          </w:p>
        </w:tc>
        <w:tc>
          <w:tcPr>
            <w:tcW w:w="691" w:type="dxa"/>
            <w:tcBorders>
              <w:top w:val="single" w:sz="4" w:space="0" w:color="auto"/>
              <w:bottom w:val="single" w:sz="4" w:space="0" w:color="auto"/>
            </w:tcBorders>
            <w:shd w:val="clear" w:color="auto" w:fill="auto"/>
            <w:vAlign w:val="center"/>
            <w:hideMark/>
          </w:tcPr>
          <w:p w14:paraId="15011B66"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27.3</w:t>
            </w:r>
          </w:p>
        </w:tc>
        <w:tc>
          <w:tcPr>
            <w:tcW w:w="893" w:type="dxa"/>
            <w:tcBorders>
              <w:top w:val="single" w:sz="4" w:space="0" w:color="auto"/>
              <w:bottom w:val="single" w:sz="4" w:space="0" w:color="auto"/>
            </w:tcBorders>
            <w:shd w:val="clear" w:color="auto" w:fill="auto"/>
            <w:vAlign w:val="center"/>
            <w:hideMark/>
          </w:tcPr>
          <w:p w14:paraId="6684D5B8"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29.5</w:t>
            </w:r>
          </w:p>
        </w:tc>
        <w:tc>
          <w:tcPr>
            <w:tcW w:w="768" w:type="dxa"/>
            <w:tcBorders>
              <w:top w:val="single" w:sz="4" w:space="0" w:color="auto"/>
              <w:bottom w:val="single" w:sz="4" w:space="0" w:color="auto"/>
            </w:tcBorders>
            <w:shd w:val="clear" w:color="auto" w:fill="auto"/>
            <w:vAlign w:val="center"/>
            <w:hideMark/>
          </w:tcPr>
          <w:p w14:paraId="1107E07E"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2130</w:t>
            </w:r>
          </w:p>
        </w:tc>
        <w:tc>
          <w:tcPr>
            <w:tcW w:w="784" w:type="dxa"/>
            <w:tcBorders>
              <w:top w:val="single" w:sz="4" w:space="0" w:color="auto"/>
              <w:bottom w:val="single" w:sz="4" w:space="0" w:color="auto"/>
            </w:tcBorders>
            <w:shd w:val="clear" w:color="auto" w:fill="auto"/>
            <w:vAlign w:val="center"/>
            <w:hideMark/>
          </w:tcPr>
          <w:p w14:paraId="763C03C8"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1220</w:t>
            </w:r>
          </w:p>
        </w:tc>
        <w:tc>
          <w:tcPr>
            <w:tcW w:w="720" w:type="dxa"/>
            <w:tcBorders>
              <w:top w:val="single" w:sz="4" w:space="0" w:color="auto"/>
              <w:bottom w:val="single" w:sz="4" w:space="0" w:color="auto"/>
            </w:tcBorders>
            <w:shd w:val="clear" w:color="auto" w:fill="auto"/>
            <w:vAlign w:val="center"/>
            <w:hideMark/>
          </w:tcPr>
          <w:p w14:paraId="776A10D4"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3080</w:t>
            </w:r>
          </w:p>
        </w:tc>
      </w:tr>
      <w:tr w:rsidR="00DA4330" w:rsidRPr="00EB65A9" w14:paraId="46B688F3"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2087CD44" w14:textId="77777777" w:rsidR="003A6E3A" w:rsidRPr="00EB65A9" w:rsidRDefault="003A6E3A" w:rsidP="00AD0B07">
            <w:pPr>
              <w:jc w:val="center"/>
              <w:rPr>
                <w:rFonts w:ascii="Arial" w:eastAsia="Times New Roman" w:hAnsi="Arial" w:cs="Arial"/>
                <w:color w:val="000000"/>
                <w:kern w:val="0"/>
                <w:sz w:val="16"/>
                <w:szCs w:val="16"/>
                <w:lang w:val="en-US"/>
                <w14:ligatures w14:val="none"/>
              </w:rPr>
            </w:pPr>
          </w:p>
        </w:tc>
        <w:tc>
          <w:tcPr>
            <w:tcW w:w="1335" w:type="dxa"/>
            <w:vMerge w:val="restart"/>
            <w:tcBorders>
              <w:top w:val="single" w:sz="4" w:space="0" w:color="auto"/>
            </w:tcBorders>
            <w:shd w:val="clear" w:color="auto" w:fill="auto"/>
            <w:vAlign w:val="center"/>
            <w:hideMark/>
          </w:tcPr>
          <w:p w14:paraId="14DA5D68"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spellStart"/>
            <w:r w:rsidRPr="00EB65A9">
              <w:rPr>
                <w:rFonts w:ascii="Arial" w:eastAsia="Times New Roman" w:hAnsi="Arial" w:cs="Arial"/>
                <w:color w:val="000000"/>
                <w:kern w:val="0"/>
                <w:sz w:val="16"/>
                <w:szCs w:val="16"/>
                <w:lang w:val="en-US"/>
                <w14:ligatures w14:val="none"/>
              </w:rPr>
              <w:t>C</w:t>
            </w:r>
            <w:r w:rsidRPr="00EB65A9">
              <w:rPr>
                <w:rFonts w:ascii="Arial" w:eastAsia="Times New Roman" w:hAnsi="Arial" w:cs="Arial"/>
                <w:color w:val="000000"/>
                <w:kern w:val="0"/>
                <w:sz w:val="16"/>
                <w:szCs w:val="16"/>
                <w:vertAlign w:val="subscript"/>
                <w:lang w:val="en-US"/>
                <w14:ligatures w14:val="none"/>
              </w:rPr>
              <w:t>trough</w:t>
            </w:r>
            <w:proofErr w:type="spellEnd"/>
            <w:r w:rsidRPr="00EB65A9">
              <w:rPr>
                <w:rFonts w:ascii="Arial" w:eastAsia="Times New Roman" w:hAnsi="Arial" w:cs="Arial"/>
                <w:color w:val="000000"/>
                <w:kern w:val="0"/>
                <w:sz w:val="16"/>
                <w:szCs w:val="16"/>
                <w:lang w:val="en-US"/>
                <w14:ligatures w14:val="none"/>
              </w:rPr>
              <w:t xml:space="preserve"> (ng/mL)</w:t>
            </w:r>
          </w:p>
        </w:tc>
        <w:tc>
          <w:tcPr>
            <w:tcW w:w="608" w:type="dxa"/>
            <w:tcBorders>
              <w:top w:val="single" w:sz="4" w:space="0" w:color="auto"/>
              <w:bottom w:val="single" w:sz="4" w:space="0" w:color="auto"/>
            </w:tcBorders>
            <w:shd w:val="clear" w:color="auto" w:fill="EEF1E7"/>
            <w:vAlign w:val="center"/>
            <w:hideMark/>
          </w:tcPr>
          <w:p w14:paraId="183E1EFF"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391" w:type="dxa"/>
            <w:tcBorders>
              <w:top w:val="single" w:sz="4" w:space="0" w:color="auto"/>
              <w:bottom w:val="single" w:sz="4" w:space="0" w:color="auto"/>
            </w:tcBorders>
            <w:shd w:val="clear" w:color="auto" w:fill="EEF1E7"/>
            <w:vAlign w:val="center"/>
            <w:hideMark/>
          </w:tcPr>
          <w:p w14:paraId="2237E9AA"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EEF1E7"/>
            <w:vAlign w:val="center"/>
            <w:hideMark/>
          </w:tcPr>
          <w:p w14:paraId="560BEE1B"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38.58</w:t>
            </w:r>
          </w:p>
        </w:tc>
        <w:tc>
          <w:tcPr>
            <w:tcW w:w="887" w:type="dxa"/>
            <w:tcBorders>
              <w:top w:val="single" w:sz="4" w:space="0" w:color="auto"/>
              <w:bottom w:val="single" w:sz="4" w:space="0" w:color="auto"/>
            </w:tcBorders>
            <w:shd w:val="clear" w:color="auto" w:fill="EEF1E7"/>
            <w:vAlign w:val="center"/>
            <w:hideMark/>
          </w:tcPr>
          <w:p w14:paraId="22BA695D"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32.51</w:t>
            </w:r>
          </w:p>
        </w:tc>
        <w:tc>
          <w:tcPr>
            <w:tcW w:w="617" w:type="dxa"/>
            <w:tcBorders>
              <w:top w:val="single" w:sz="4" w:space="0" w:color="auto"/>
              <w:bottom w:val="single" w:sz="4" w:space="0" w:color="auto"/>
            </w:tcBorders>
            <w:shd w:val="clear" w:color="auto" w:fill="EEF1E7"/>
            <w:vAlign w:val="center"/>
            <w:hideMark/>
          </w:tcPr>
          <w:p w14:paraId="6468C94F"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24.09</w:t>
            </w:r>
          </w:p>
        </w:tc>
        <w:tc>
          <w:tcPr>
            <w:tcW w:w="691" w:type="dxa"/>
            <w:tcBorders>
              <w:top w:val="single" w:sz="4" w:space="0" w:color="auto"/>
              <w:bottom w:val="single" w:sz="4" w:space="0" w:color="auto"/>
            </w:tcBorders>
            <w:shd w:val="clear" w:color="auto" w:fill="EEF1E7"/>
            <w:vAlign w:val="center"/>
            <w:hideMark/>
          </w:tcPr>
          <w:p w14:paraId="22FFC234"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62.4</w:t>
            </w:r>
          </w:p>
        </w:tc>
        <w:tc>
          <w:tcPr>
            <w:tcW w:w="893" w:type="dxa"/>
            <w:tcBorders>
              <w:top w:val="single" w:sz="4" w:space="0" w:color="auto"/>
              <w:bottom w:val="single" w:sz="4" w:space="0" w:color="auto"/>
            </w:tcBorders>
            <w:shd w:val="clear" w:color="auto" w:fill="EEF1E7"/>
            <w:vAlign w:val="center"/>
            <w:hideMark/>
          </w:tcPr>
          <w:p w14:paraId="48CA0AF3"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70.5</w:t>
            </w:r>
          </w:p>
        </w:tc>
        <w:tc>
          <w:tcPr>
            <w:tcW w:w="768" w:type="dxa"/>
            <w:tcBorders>
              <w:top w:val="single" w:sz="4" w:space="0" w:color="auto"/>
              <w:bottom w:val="single" w:sz="4" w:space="0" w:color="auto"/>
            </w:tcBorders>
            <w:shd w:val="clear" w:color="auto" w:fill="EEF1E7"/>
            <w:vAlign w:val="center"/>
            <w:hideMark/>
          </w:tcPr>
          <w:p w14:paraId="0A12DFC0"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35.7</w:t>
            </w:r>
          </w:p>
        </w:tc>
        <w:tc>
          <w:tcPr>
            <w:tcW w:w="784" w:type="dxa"/>
            <w:tcBorders>
              <w:top w:val="single" w:sz="4" w:space="0" w:color="auto"/>
              <w:bottom w:val="single" w:sz="4" w:space="0" w:color="auto"/>
            </w:tcBorders>
            <w:shd w:val="clear" w:color="auto" w:fill="EEF1E7"/>
            <w:vAlign w:val="center"/>
            <w:hideMark/>
          </w:tcPr>
          <w:p w14:paraId="111E8991"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13</w:t>
            </w:r>
          </w:p>
        </w:tc>
        <w:tc>
          <w:tcPr>
            <w:tcW w:w="720" w:type="dxa"/>
            <w:tcBorders>
              <w:top w:val="single" w:sz="4" w:space="0" w:color="auto"/>
              <w:bottom w:val="single" w:sz="4" w:space="0" w:color="auto"/>
            </w:tcBorders>
            <w:shd w:val="clear" w:color="auto" w:fill="EEF1E7"/>
            <w:vAlign w:val="center"/>
            <w:hideMark/>
          </w:tcPr>
          <w:p w14:paraId="5B9037B9"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86.8</w:t>
            </w:r>
          </w:p>
        </w:tc>
      </w:tr>
      <w:tr w:rsidR="00DA4330" w:rsidRPr="00EB65A9" w14:paraId="447C0A5E"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63B0BCD3" w14:textId="77777777" w:rsidR="003A6E3A" w:rsidRPr="00EB65A9" w:rsidRDefault="003A6E3A" w:rsidP="00AD0B07">
            <w:pPr>
              <w:jc w:val="center"/>
              <w:rPr>
                <w:rFonts w:ascii="Arial" w:eastAsia="Times New Roman" w:hAnsi="Arial" w:cs="Arial"/>
                <w:color w:val="000000"/>
                <w:kern w:val="0"/>
                <w:sz w:val="16"/>
                <w:szCs w:val="16"/>
                <w:lang w:val="en-US"/>
                <w14:ligatures w14:val="none"/>
              </w:rPr>
            </w:pPr>
          </w:p>
        </w:tc>
        <w:tc>
          <w:tcPr>
            <w:tcW w:w="1335" w:type="dxa"/>
            <w:vMerge/>
            <w:shd w:val="clear" w:color="auto" w:fill="auto"/>
            <w:vAlign w:val="center"/>
            <w:hideMark/>
          </w:tcPr>
          <w:p w14:paraId="0E48CFBC"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608" w:type="dxa"/>
            <w:tcBorders>
              <w:top w:val="single" w:sz="4" w:space="0" w:color="auto"/>
              <w:bottom w:val="single" w:sz="4" w:space="0" w:color="auto"/>
            </w:tcBorders>
            <w:shd w:val="clear" w:color="auto" w:fill="auto"/>
            <w:vAlign w:val="center"/>
            <w:hideMark/>
          </w:tcPr>
          <w:p w14:paraId="1A56140D"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w:t>
            </w:r>
          </w:p>
        </w:tc>
        <w:tc>
          <w:tcPr>
            <w:tcW w:w="391" w:type="dxa"/>
            <w:tcBorders>
              <w:top w:val="single" w:sz="4" w:space="0" w:color="auto"/>
              <w:bottom w:val="single" w:sz="4" w:space="0" w:color="auto"/>
            </w:tcBorders>
            <w:shd w:val="clear" w:color="auto" w:fill="auto"/>
            <w:vAlign w:val="center"/>
            <w:hideMark/>
          </w:tcPr>
          <w:p w14:paraId="734BE566"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auto"/>
            <w:vAlign w:val="center"/>
            <w:hideMark/>
          </w:tcPr>
          <w:p w14:paraId="41AC807A"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58.44</w:t>
            </w:r>
          </w:p>
        </w:tc>
        <w:tc>
          <w:tcPr>
            <w:tcW w:w="887" w:type="dxa"/>
            <w:tcBorders>
              <w:top w:val="single" w:sz="4" w:space="0" w:color="auto"/>
              <w:bottom w:val="single" w:sz="4" w:space="0" w:color="auto"/>
            </w:tcBorders>
            <w:shd w:val="clear" w:color="auto" w:fill="auto"/>
            <w:vAlign w:val="center"/>
            <w:hideMark/>
          </w:tcPr>
          <w:p w14:paraId="11C99D11"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32.38</w:t>
            </w:r>
          </w:p>
        </w:tc>
        <w:tc>
          <w:tcPr>
            <w:tcW w:w="617" w:type="dxa"/>
            <w:tcBorders>
              <w:top w:val="single" w:sz="4" w:space="0" w:color="auto"/>
              <w:bottom w:val="single" w:sz="4" w:space="0" w:color="auto"/>
            </w:tcBorders>
            <w:shd w:val="clear" w:color="auto" w:fill="auto"/>
            <w:vAlign w:val="center"/>
            <w:hideMark/>
          </w:tcPr>
          <w:p w14:paraId="7E9B595B"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64.32</w:t>
            </w:r>
          </w:p>
        </w:tc>
        <w:tc>
          <w:tcPr>
            <w:tcW w:w="691" w:type="dxa"/>
            <w:tcBorders>
              <w:top w:val="single" w:sz="4" w:space="0" w:color="auto"/>
              <w:bottom w:val="single" w:sz="4" w:space="0" w:color="auto"/>
            </w:tcBorders>
            <w:shd w:val="clear" w:color="auto" w:fill="auto"/>
            <w:vAlign w:val="center"/>
            <w:hideMark/>
          </w:tcPr>
          <w:p w14:paraId="28C00380"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110</w:t>
            </w:r>
          </w:p>
        </w:tc>
        <w:tc>
          <w:tcPr>
            <w:tcW w:w="893" w:type="dxa"/>
            <w:tcBorders>
              <w:top w:val="single" w:sz="4" w:space="0" w:color="auto"/>
              <w:bottom w:val="single" w:sz="4" w:space="0" w:color="auto"/>
            </w:tcBorders>
            <w:shd w:val="clear" w:color="auto" w:fill="auto"/>
            <w:vAlign w:val="center"/>
            <w:hideMark/>
          </w:tcPr>
          <w:p w14:paraId="695320AF"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174.3</w:t>
            </w:r>
          </w:p>
        </w:tc>
        <w:tc>
          <w:tcPr>
            <w:tcW w:w="768" w:type="dxa"/>
            <w:tcBorders>
              <w:top w:val="single" w:sz="4" w:space="0" w:color="auto"/>
              <w:bottom w:val="single" w:sz="4" w:space="0" w:color="auto"/>
            </w:tcBorders>
            <w:shd w:val="clear" w:color="auto" w:fill="auto"/>
            <w:vAlign w:val="center"/>
            <w:hideMark/>
          </w:tcPr>
          <w:p w14:paraId="3519DBF3"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23.4</w:t>
            </w:r>
          </w:p>
        </w:tc>
        <w:tc>
          <w:tcPr>
            <w:tcW w:w="784" w:type="dxa"/>
            <w:tcBorders>
              <w:top w:val="single" w:sz="4" w:space="0" w:color="auto"/>
              <w:bottom w:val="single" w:sz="4" w:space="0" w:color="auto"/>
            </w:tcBorders>
            <w:shd w:val="clear" w:color="auto" w:fill="auto"/>
            <w:vAlign w:val="center"/>
            <w:hideMark/>
          </w:tcPr>
          <w:p w14:paraId="3C17D537"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8.35</w:t>
            </w:r>
          </w:p>
        </w:tc>
        <w:tc>
          <w:tcPr>
            <w:tcW w:w="720" w:type="dxa"/>
            <w:tcBorders>
              <w:top w:val="single" w:sz="4" w:space="0" w:color="auto"/>
              <w:bottom w:val="single" w:sz="4" w:space="0" w:color="auto"/>
            </w:tcBorders>
            <w:shd w:val="clear" w:color="auto" w:fill="auto"/>
            <w:vAlign w:val="center"/>
            <w:hideMark/>
          </w:tcPr>
          <w:p w14:paraId="795B73F2"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179</w:t>
            </w:r>
          </w:p>
        </w:tc>
      </w:tr>
      <w:tr w:rsidR="00DA4330" w:rsidRPr="00EB65A9" w14:paraId="5A7EDB48"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65A690F0" w14:textId="77777777" w:rsidR="003A6E3A" w:rsidRPr="00EB65A9" w:rsidRDefault="003A6E3A" w:rsidP="00AD0B07">
            <w:pPr>
              <w:jc w:val="center"/>
              <w:rPr>
                <w:rFonts w:ascii="Arial" w:eastAsia="Times New Roman" w:hAnsi="Arial" w:cs="Arial"/>
                <w:color w:val="000000"/>
                <w:kern w:val="0"/>
                <w:sz w:val="16"/>
                <w:szCs w:val="16"/>
                <w:lang w:val="en-US"/>
                <w14:ligatures w14:val="none"/>
              </w:rPr>
            </w:pPr>
          </w:p>
        </w:tc>
        <w:tc>
          <w:tcPr>
            <w:tcW w:w="1335" w:type="dxa"/>
            <w:vMerge/>
            <w:shd w:val="clear" w:color="auto" w:fill="auto"/>
            <w:vAlign w:val="center"/>
            <w:hideMark/>
          </w:tcPr>
          <w:p w14:paraId="42132A65"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608" w:type="dxa"/>
            <w:tcBorders>
              <w:top w:val="single" w:sz="4" w:space="0" w:color="auto"/>
              <w:bottom w:val="single" w:sz="4" w:space="0" w:color="auto"/>
            </w:tcBorders>
            <w:shd w:val="clear" w:color="auto" w:fill="EEF1E7"/>
            <w:vAlign w:val="center"/>
            <w:hideMark/>
          </w:tcPr>
          <w:p w14:paraId="744E2B0C"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w:t>
            </w:r>
          </w:p>
        </w:tc>
        <w:tc>
          <w:tcPr>
            <w:tcW w:w="391" w:type="dxa"/>
            <w:tcBorders>
              <w:top w:val="single" w:sz="4" w:space="0" w:color="auto"/>
              <w:bottom w:val="single" w:sz="4" w:space="0" w:color="auto"/>
            </w:tcBorders>
            <w:shd w:val="clear" w:color="auto" w:fill="EEF1E7"/>
            <w:vAlign w:val="center"/>
            <w:hideMark/>
          </w:tcPr>
          <w:p w14:paraId="75D65AB3"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EEF1E7"/>
            <w:vAlign w:val="center"/>
            <w:hideMark/>
          </w:tcPr>
          <w:p w14:paraId="3B62823C"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83.66</w:t>
            </w:r>
          </w:p>
        </w:tc>
        <w:tc>
          <w:tcPr>
            <w:tcW w:w="887" w:type="dxa"/>
            <w:tcBorders>
              <w:top w:val="single" w:sz="4" w:space="0" w:color="auto"/>
              <w:bottom w:val="single" w:sz="4" w:space="0" w:color="auto"/>
            </w:tcBorders>
            <w:shd w:val="clear" w:color="auto" w:fill="EEF1E7"/>
            <w:vAlign w:val="center"/>
            <w:hideMark/>
          </w:tcPr>
          <w:p w14:paraId="4D2AFF5A"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59.58</w:t>
            </w:r>
          </w:p>
        </w:tc>
        <w:tc>
          <w:tcPr>
            <w:tcW w:w="617" w:type="dxa"/>
            <w:tcBorders>
              <w:top w:val="single" w:sz="4" w:space="0" w:color="auto"/>
              <w:bottom w:val="single" w:sz="4" w:space="0" w:color="auto"/>
            </w:tcBorders>
            <w:shd w:val="clear" w:color="auto" w:fill="EEF1E7"/>
            <w:vAlign w:val="center"/>
            <w:hideMark/>
          </w:tcPr>
          <w:p w14:paraId="05930B72"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75.85</w:t>
            </w:r>
          </w:p>
        </w:tc>
        <w:tc>
          <w:tcPr>
            <w:tcW w:w="691" w:type="dxa"/>
            <w:tcBorders>
              <w:top w:val="single" w:sz="4" w:space="0" w:color="auto"/>
              <w:bottom w:val="single" w:sz="4" w:space="0" w:color="auto"/>
            </w:tcBorders>
            <w:shd w:val="clear" w:color="auto" w:fill="EEF1E7"/>
            <w:vAlign w:val="center"/>
            <w:hideMark/>
          </w:tcPr>
          <w:p w14:paraId="752ACF88"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90.7</w:t>
            </w:r>
          </w:p>
        </w:tc>
        <w:tc>
          <w:tcPr>
            <w:tcW w:w="893" w:type="dxa"/>
            <w:tcBorders>
              <w:top w:val="single" w:sz="4" w:space="0" w:color="auto"/>
              <w:bottom w:val="single" w:sz="4" w:space="0" w:color="auto"/>
            </w:tcBorders>
            <w:shd w:val="clear" w:color="auto" w:fill="EEF1E7"/>
            <w:vAlign w:val="center"/>
            <w:hideMark/>
          </w:tcPr>
          <w:p w14:paraId="06687A50"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112.3</w:t>
            </w:r>
          </w:p>
        </w:tc>
        <w:tc>
          <w:tcPr>
            <w:tcW w:w="768" w:type="dxa"/>
            <w:tcBorders>
              <w:top w:val="single" w:sz="4" w:space="0" w:color="auto"/>
              <w:bottom w:val="single" w:sz="4" w:space="0" w:color="auto"/>
            </w:tcBorders>
            <w:shd w:val="clear" w:color="auto" w:fill="EEF1E7"/>
            <w:vAlign w:val="center"/>
            <w:hideMark/>
          </w:tcPr>
          <w:p w14:paraId="712903BC"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61.9</w:t>
            </w:r>
          </w:p>
        </w:tc>
        <w:tc>
          <w:tcPr>
            <w:tcW w:w="784" w:type="dxa"/>
            <w:tcBorders>
              <w:top w:val="single" w:sz="4" w:space="0" w:color="auto"/>
              <w:bottom w:val="single" w:sz="4" w:space="0" w:color="auto"/>
            </w:tcBorders>
            <w:shd w:val="clear" w:color="auto" w:fill="EEF1E7"/>
            <w:vAlign w:val="center"/>
            <w:hideMark/>
          </w:tcPr>
          <w:p w14:paraId="4D8137BC"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13.7</w:t>
            </w:r>
          </w:p>
        </w:tc>
        <w:tc>
          <w:tcPr>
            <w:tcW w:w="720" w:type="dxa"/>
            <w:tcBorders>
              <w:top w:val="single" w:sz="4" w:space="0" w:color="auto"/>
              <w:bottom w:val="single" w:sz="4" w:space="0" w:color="auto"/>
            </w:tcBorders>
            <w:shd w:val="clear" w:color="auto" w:fill="EEF1E7"/>
            <w:vAlign w:val="center"/>
            <w:hideMark/>
          </w:tcPr>
          <w:p w14:paraId="71440BA0"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248</w:t>
            </w:r>
          </w:p>
        </w:tc>
      </w:tr>
      <w:tr w:rsidR="00DA4330" w:rsidRPr="00EB65A9" w14:paraId="0BBAE438"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4FAF3132" w14:textId="77777777" w:rsidR="003A6E3A" w:rsidRPr="00EB65A9" w:rsidRDefault="003A6E3A" w:rsidP="00AD0B07">
            <w:pPr>
              <w:jc w:val="center"/>
              <w:rPr>
                <w:rFonts w:ascii="Arial" w:eastAsia="Times New Roman" w:hAnsi="Arial" w:cs="Arial"/>
                <w:color w:val="000000"/>
                <w:kern w:val="0"/>
                <w:sz w:val="16"/>
                <w:szCs w:val="16"/>
                <w:lang w:val="en-US"/>
                <w14:ligatures w14:val="none"/>
              </w:rPr>
            </w:pPr>
          </w:p>
        </w:tc>
        <w:tc>
          <w:tcPr>
            <w:tcW w:w="1335" w:type="dxa"/>
            <w:vMerge/>
            <w:shd w:val="clear" w:color="auto" w:fill="auto"/>
            <w:vAlign w:val="center"/>
            <w:hideMark/>
          </w:tcPr>
          <w:p w14:paraId="0EFF356A"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608" w:type="dxa"/>
            <w:tcBorders>
              <w:top w:val="single" w:sz="4" w:space="0" w:color="auto"/>
              <w:bottom w:val="single" w:sz="4" w:space="0" w:color="auto"/>
            </w:tcBorders>
            <w:shd w:val="clear" w:color="auto" w:fill="auto"/>
            <w:vAlign w:val="center"/>
            <w:hideMark/>
          </w:tcPr>
          <w:p w14:paraId="6FB0ECB6"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w:t>
            </w:r>
          </w:p>
        </w:tc>
        <w:tc>
          <w:tcPr>
            <w:tcW w:w="391" w:type="dxa"/>
            <w:tcBorders>
              <w:top w:val="single" w:sz="4" w:space="0" w:color="auto"/>
              <w:bottom w:val="single" w:sz="4" w:space="0" w:color="auto"/>
            </w:tcBorders>
            <w:shd w:val="clear" w:color="auto" w:fill="auto"/>
            <w:vAlign w:val="center"/>
            <w:hideMark/>
          </w:tcPr>
          <w:p w14:paraId="7175EDB6"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auto"/>
            <w:vAlign w:val="center"/>
            <w:hideMark/>
          </w:tcPr>
          <w:p w14:paraId="542D5906"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63.69</w:t>
            </w:r>
          </w:p>
        </w:tc>
        <w:tc>
          <w:tcPr>
            <w:tcW w:w="887" w:type="dxa"/>
            <w:tcBorders>
              <w:top w:val="single" w:sz="4" w:space="0" w:color="auto"/>
              <w:bottom w:val="single" w:sz="4" w:space="0" w:color="auto"/>
            </w:tcBorders>
            <w:shd w:val="clear" w:color="auto" w:fill="auto"/>
            <w:vAlign w:val="center"/>
            <w:hideMark/>
          </w:tcPr>
          <w:p w14:paraId="6ABD2966"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39.86</w:t>
            </w:r>
          </w:p>
        </w:tc>
        <w:tc>
          <w:tcPr>
            <w:tcW w:w="617" w:type="dxa"/>
            <w:tcBorders>
              <w:top w:val="single" w:sz="4" w:space="0" w:color="auto"/>
              <w:bottom w:val="single" w:sz="4" w:space="0" w:color="auto"/>
            </w:tcBorders>
            <w:shd w:val="clear" w:color="auto" w:fill="auto"/>
            <w:vAlign w:val="center"/>
            <w:hideMark/>
          </w:tcPr>
          <w:p w14:paraId="75EA0F4F"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75.39</w:t>
            </w:r>
          </w:p>
        </w:tc>
        <w:tc>
          <w:tcPr>
            <w:tcW w:w="691" w:type="dxa"/>
            <w:tcBorders>
              <w:top w:val="single" w:sz="4" w:space="0" w:color="auto"/>
              <w:bottom w:val="single" w:sz="4" w:space="0" w:color="auto"/>
            </w:tcBorders>
            <w:shd w:val="clear" w:color="auto" w:fill="auto"/>
            <w:vAlign w:val="center"/>
            <w:hideMark/>
          </w:tcPr>
          <w:p w14:paraId="2F5A4110"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118.4</w:t>
            </w:r>
          </w:p>
        </w:tc>
        <w:tc>
          <w:tcPr>
            <w:tcW w:w="893" w:type="dxa"/>
            <w:tcBorders>
              <w:top w:val="single" w:sz="4" w:space="0" w:color="auto"/>
              <w:bottom w:val="single" w:sz="4" w:space="0" w:color="auto"/>
            </w:tcBorders>
            <w:shd w:val="clear" w:color="auto" w:fill="auto"/>
            <w:vAlign w:val="center"/>
            <w:hideMark/>
          </w:tcPr>
          <w:p w14:paraId="347EC3ED"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130.8</w:t>
            </w:r>
          </w:p>
        </w:tc>
        <w:tc>
          <w:tcPr>
            <w:tcW w:w="768" w:type="dxa"/>
            <w:tcBorders>
              <w:top w:val="single" w:sz="4" w:space="0" w:color="auto"/>
              <w:bottom w:val="single" w:sz="4" w:space="0" w:color="auto"/>
            </w:tcBorders>
            <w:shd w:val="clear" w:color="auto" w:fill="auto"/>
            <w:vAlign w:val="center"/>
            <w:hideMark/>
          </w:tcPr>
          <w:p w14:paraId="7E2F2F04"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33.7</w:t>
            </w:r>
          </w:p>
        </w:tc>
        <w:tc>
          <w:tcPr>
            <w:tcW w:w="784" w:type="dxa"/>
            <w:tcBorders>
              <w:top w:val="single" w:sz="4" w:space="0" w:color="auto"/>
              <w:bottom w:val="single" w:sz="4" w:space="0" w:color="auto"/>
            </w:tcBorders>
            <w:shd w:val="clear" w:color="auto" w:fill="auto"/>
            <w:vAlign w:val="center"/>
            <w:hideMark/>
          </w:tcPr>
          <w:p w14:paraId="732B9713"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8.94</w:t>
            </w:r>
          </w:p>
        </w:tc>
        <w:tc>
          <w:tcPr>
            <w:tcW w:w="720" w:type="dxa"/>
            <w:tcBorders>
              <w:top w:val="single" w:sz="4" w:space="0" w:color="auto"/>
              <w:bottom w:val="single" w:sz="4" w:space="0" w:color="auto"/>
            </w:tcBorders>
            <w:shd w:val="clear" w:color="auto" w:fill="auto"/>
            <w:vAlign w:val="center"/>
            <w:hideMark/>
          </w:tcPr>
          <w:p w14:paraId="6A4FA006"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238</w:t>
            </w:r>
          </w:p>
        </w:tc>
      </w:tr>
      <w:tr w:rsidR="00DA4330" w:rsidRPr="00EB65A9" w14:paraId="49CC8FAF"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1BD1EA40" w14:textId="77777777" w:rsidR="003A6E3A" w:rsidRPr="00EB65A9" w:rsidRDefault="003A6E3A" w:rsidP="00AD0B07">
            <w:pPr>
              <w:jc w:val="center"/>
              <w:rPr>
                <w:rFonts w:ascii="Arial" w:eastAsia="Times New Roman" w:hAnsi="Arial" w:cs="Arial"/>
                <w:color w:val="000000"/>
                <w:kern w:val="0"/>
                <w:sz w:val="16"/>
                <w:szCs w:val="16"/>
                <w:lang w:val="en-US"/>
                <w14:ligatures w14:val="none"/>
              </w:rPr>
            </w:pPr>
          </w:p>
        </w:tc>
        <w:tc>
          <w:tcPr>
            <w:tcW w:w="1335" w:type="dxa"/>
            <w:vMerge/>
            <w:shd w:val="clear" w:color="auto" w:fill="auto"/>
            <w:vAlign w:val="center"/>
            <w:hideMark/>
          </w:tcPr>
          <w:p w14:paraId="5F144BAD"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608" w:type="dxa"/>
            <w:tcBorders>
              <w:top w:val="single" w:sz="4" w:space="0" w:color="auto"/>
              <w:bottom w:val="single" w:sz="4" w:space="0" w:color="auto"/>
            </w:tcBorders>
            <w:shd w:val="clear" w:color="auto" w:fill="EEF1E7"/>
            <w:vAlign w:val="center"/>
            <w:hideMark/>
          </w:tcPr>
          <w:p w14:paraId="28A80F0E"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w:t>
            </w:r>
          </w:p>
        </w:tc>
        <w:tc>
          <w:tcPr>
            <w:tcW w:w="391" w:type="dxa"/>
            <w:tcBorders>
              <w:top w:val="single" w:sz="4" w:space="0" w:color="auto"/>
              <w:bottom w:val="single" w:sz="4" w:space="0" w:color="auto"/>
            </w:tcBorders>
            <w:shd w:val="clear" w:color="auto" w:fill="EEF1E7"/>
            <w:vAlign w:val="center"/>
            <w:hideMark/>
          </w:tcPr>
          <w:p w14:paraId="52565271"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EEF1E7"/>
            <w:vAlign w:val="center"/>
            <w:hideMark/>
          </w:tcPr>
          <w:p w14:paraId="54A5A865"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46.92</w:t>
            </w:r>
          </w:p>
        </w:tc>
        <w:tc>
          <w:tcPr>
            <w:tcW w:w="887" w:type="dxa"/>
            <w:tcBorders>
              <w:top w:val="single" w:sz="4" w:space="0" w:color="auto"/>
              <w:bottom w:val="single" w:sz="4" w:space="0" w:color="auto"/>
            </w:tcBorders>
            <w:shd w:val="clear" w:color="auto" w:fill="EEF1E7"/>
            <w:vAlign w:val="center"/>
            <w:hideMark/>
          </w:tcPr>
          <w:p w14:paraId="723A0161"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22.67</w:t>
            </w:r>
          </w:p>
        </w:tc>
        <w:tc>
          <w:tcPr>
            <w:tcW w:w="617" w:type="dxa"/>
            <w:tcBorders>
              <w:top w:val="single" w:sz="4" w:space="0" w:color="auto"/>
              <w:bottom w:val="single" w:sz="4" w:space="0" w:color="auto"/>
            </w:tcBorders>
            <w:shd w:val="clear" w:color="auto" w:fill="EEF1E7"/>
            <w:vAlign w:val="center"/>
            <w:hideMark/>
          </w:tcPr>
          <w:p w14:paraId="3653EC83"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73.7</w:t>
            </w:r>
          </w:p>
        </w:tc>
        <w:tc>
          <w:tcPr>
            <w:tcW w:w="691" w:type="dxa"/>
            <w:tcBorders>
              <w:top w:val="single" w:sz="4" w:space="0" w:color="auto"/>
              <w:bottom w:val="single" w:sz="4" w:space="0" w:color="auto"/>
            </w:tcBorders>
            <w:shd w:val="clear" w:color="auto" w:fill="EEF1E7"/>
            <w:vAlign w:val="center"/>
            <w:hideMark/>
          </w:tcPr>
          <w:p w14:paraId="4CA5243F"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157.1</w:t>
            </w:r>
          </w:p>
        </w:tc>
        <w:tc>
          <w:tcPr>
            <w:tcW w:w="893" w:type="dxa"/>
            <w:tcBorders>
              <w:top w:val="single" w:sz="4" w:space="0" w:color="auto"/>
              <w:bottom w:val="single" w:sz="4" w:space="0" w:color="auto"/>
            </w:tcBorders>
            <w:shd w:val="clear" w:color="auto" w:fill="EEF1E7"/>
            <w:vAlign w:val="center"/>
            <w:hideMark/>
          </w:tcPr>
          <w:p w14:paraId="766C69BD"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183.1</w:t>
            </w:r>
          </w:p>
        </w:tc>
        <w:tc>
          <w:tcPr>
            <w:tcW w:w="768" w:type="dxa"/>
            <w:tcBorders>
              <w:top w:val="single" w:sz="4" w:space="0" w:color="auto"/>
              <w:bottom w:val="single" w:sz="4" w:space="0" w:color="auto"/>
            </w:tcBorders>
            <w:shd w:val="clear" w:color="auto" w:fill="EEF1E7"/>
            <w:vAlign w:val="center"/>
            <w:hideMark/>
          </w:tcPr>
          <w:p w14:paraId="3821643B"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21.6</w:t>
            </w:r>
          </w:p>
        </w:tc>
        <w:tc>
          <w:tcPr>
            <w:tcW w:w="784" w:type="dxa"/>
            <w:tcBorders>
              <w:top w:val="single" w:sz="4" w:space="0" w:color="auto"/>
              <w:bottom w:val="single" w:sz="4" w:space="0" w:color="auto"/>
            </w:tcBorders>
            <w:shd w:val="clear" w:color="auto" w:fill="EEF1E7"/>
            <w:vAlign w:val="center"/>
            <w:hideMark/>
          </w:tcPr>
          <w:p w14:paraId="740F0CEA"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4.81</w:t>
            </w:r>
          </w:p>
        </w:tc>
        <w:tc>
          <w:tcPr>
            <w:tcW w:w="720" w:type="dxa"/>
            <w:tcBorders>
              <w:top w:val="single" w:sz="4" w:space="0" w:color="auto"/>
              <w:bottom w:val="single" w:sz="4" w:space="0" w:color="auto"/>
            </w:tcBorders>
            <w:shd w:val="clear" w:color="auto" w:fill="EEF1E7"/>
            <w:vAlign w:val="center"/>
            <w:hideMark/>
          </w:tcPr>
          <w:p w14:paraId="006F52EA"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226</w:t>
            </w:r>
          </w:p>
        </w:tc>
      </w:tr>
      <w:tr w:rsidR="00DA4330" w:rsidRPr="00EB65A9" w14:paraId="0D52A2A5"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47B0FAA7" w14:textId="77777777" w:rsidR="003A6E3A" w:rsidRPr="00EB65A9" w:rsidRDefault="003A6E3A" w:rsidP="00AD0B07">
            <w:pPr>
              <w:jc w:val="center"/>
              <w:rPr>
                <w:rFonts w:ascii="Arial" w:eastAsia="Times New Roman" w:hAnsi="Arial" w:cs="Arial"/>
                <w:color w:val="000000"/>
                <w:kern w:val="0"/>
                <w:sz w:val="16"/>
                <w:szCs w:val="16"/>
                <w:lang w:val="en-US"/>
                <w14:ligatures w14:val="none"/>
              </w:rPr>
            </w:pPr>
          </w:p>
        </w:tc>
        <w:tc>
          <w:tcPr>
            <w:tcW w:w="1335" w:type="dxa"/>
            <w:vMerge/>
            <w:shd w:val="clear" w:color="auto" w:fill="auto"/>
            <w:vAlign w:val="center"/>
            <w:hideMark/>
          </w:tcPr>
          <w:p w14:paraId="6B8CA1F2"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608" w:type="dxa"/>
            <w:tcBorders>
              <w:top w:val="single" w:sz="4" w:space="0" w:color="auto"/>
              <w:bottom w:val="single" w:sz="4" w:space="0" w:color="auto"/>
            </w:tcBorders>
            <w:shd w:val="clear" w:color="auto" w:fill="auto"/>
            <w:vAlign w:val="center"/>
            <w:hideMark/>
          </w:tcPr>
          <w:p w14:paraId="0D2DB37C"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w:t>
            </w:r>
          </w:p>
        </w:tc>
        <w:tc>
          <w:tcPr>
            <w:tcW w:w="391" w:type="dxa"/>
            <w:tcBorders>
              <w:top w:val="single" w:sz="4" w:space="0" w:color="auto"/>
              <w:bottom w:val="single" w:sz="4" w:space="0" w:color="auto"/>
            </w:tcBorders>
            <w:shd w:val="clear" w:color="auto" w:fill="auto"/>
            <w:vAlign w:val="center"/>
            <w:hideMark/>
          </w:tcPr>
          <w:p w14:paraId="2D4B452F"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auto"/>
            <w:vAlign w:val="center"/>
            <w:hideMark/>
          </w:tcPr>
          <w:p w14:paraId="3BA9EB33"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70.84</w:t>
            </w:r>
          </w:p>
        </w:tc>
        <w:tc>
          <w:tcPr>
            <w:tcW w:w="887" w:type="dxa"/>
            <w:tcBorders>
              <w:top w:val="single" w:sz="4" w:space="0" w:color="auto"/>
              <w:bottom w:val="single" w:sz="4" w:space="0" w:color="auto"/>
            </w:tcBorders>
            <w:shd w:val="clear" w:color="auto" w:fill="auto"/>
            <w:vAlign w:val="center"/>
            <w:hideMark/>
          </w:tcPr>
          <w:p w14:paraId="00B0D62D"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57.6</w:t>
            </w:r>
          </w:p>
        </w:tc>
        <w:tc>
          <w:tcPr>
            <w:tcW w:w="617" w:type="dxa"/>
            <w:tcBorders>
              <w:top w:val="single" w:sz="4" w:space="0" w:color="auto"/>
              <w:bottom w:val="single" w:sz="4" w:space="0" w:color="auto"/>
            </w:tcBorders>
            <w:shd w:val="clear" w:color="auto" w:fill="auto"/>
            <w:vAlign w:val="center"/>
            <w:hideMark/>
          </w:tcPr>
          <w:p w14:paraId="1B153D3D"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48.83</w:t>
            </w:r>
          </w:p>
        </w:tc>
        <w:tc>
          <w:tcPr>
            <w:tcW w:w="691" w:type="dxa"/>
            <w:tcBorders>
              <w:top w:val="single" w:sz="4" w:space="0" w:color="auto"/>
              <w:bottom w:val="single" w:sz="4" w:space="0" w:color="auto"/>
            </w:tcBorders>
            <w:shd w:val="clear" w:color="auto" w:fill="auto"/>
            <w:vAlign w:val="center"/>
            <w:hideMark/>
          </w:tcPr>
          <w:p w14:paraId="18DB0C2E"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68.9</w:t>
            </w:r>
          </w:p>
        </w:tc>
        <w:tc>
          <w:tcPr>
            <w:tcW w:w="893" w:type="dxa"/>
            <w:tcBorders>
              <w:top w:val="single" w:sz="4" w:space="0" w:color="auto"/>
              <w:bottom w:val="single" w:sz="4" w:space="0" w:color="auto"/>
            </w:tcBorders>
            <w:shd w:val="clear" w:color="auto" w:fill="auto"/>
            <w:vAlign w:val="center"/>
            <w:hideMark/>
          </w:tcPr>
          <w:p w14:paraId="266EF679"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77.5</w:t>
            </w:r>
          </w:p>
        </w:tc>
        <w:tc>
          <w:tcPr>
            <w:tcW w:w="768" w:type="dxa"/>
            <w:tcBorders>
              <w:top w:val="single" w:sz="4" w:space="0" w:color="auto"/>
              <w:bottom w:val="single" w:sz="4" w:space="0" w:color="auto"/>
            </w:tcBorders>
            <w:shd w:val="clear" w:color="auto" w:fill="auto"/>
            <w:vAlign w:val="center"/>
            <w:hideMark/>
          </w:tcPr>
          <w:p w14:paraId="09F2532B"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45.9</w:t>
            </w:r>
          </w:p>
        </w:tc>
        <w:tc>
          <w:tcPr>
            <w:tcW w:w="784" w:type="dxa"/>
            <w:tcBorders>
              <w:top w:val="single" w:sz="4" w:space="0" w:color="auto"/>
              <w:bottom w:val="single" w:sz="4" w:space="0" w:color="auto"/>
            </w:tcBorders>
            <w:shd w:val="clear" w:color="auto" w:fill="auto"/>
            <w:vAlign w:val="center"/>
            <w:hideMark/>
          </w:tcPr>
          <w:p w14:paraId="306D543A"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23.6</w:t>
            </w:r>
          </w:p>
        </w:tc>
        <w:tc>
          <w:tcPr>
            <w:tcW w:w="720" w:type="dxa"/>
            <w:tcBorders>
              <w:top w:val="single" w:sz="4" w:space="0" w:color="auto"/>
              <w:bottom w:val="single" w:sz="4" w:space="0" w:color="auto"/>
            </w:tcBorders>
            <w:shd w:val="clear" w:color="auto" w:fill="auto"/>
            <w:vAlign w:val="center"/>
            <w:hideMark/>
          </w:tcPr>
          <w:p w14:paraId="6D450EB8"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157</w:t>
            </w:r>
          </w:p>
        </w:tc>
      </w:tr>
      <w:tr w:rsidR="00DA4330" w:rsidRPr="00EB65A9" w14:paraId="0ABE0241"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36363E21" w14:textId="77777777" w:rsidR="003A6E3A" w:rsidRPr="00EB65A9" w:rsidRDefault="003A6E3A" w:rsidP="00AD0B07">
            <w:pPr>
              <w:jc w:val="center"/>
              <w:rPr>
                <w:rFonts w:ascii="Arial" w:eastAsia="Times New Roman" w:hAnsi="Arial" w:cs="Arial"/>
                <w:color w:val="000000"/>
                <w:kern w:val="0"/>
                <w:sz w:val="16"/>
                <w:szCs w:val="16"/>
                <w:lang w:val="en-US"/>
                <w14:ligatures w14:val="none"/>
              </w:rPr>
            </w:pPr>
          </w:p>
        </w:tc>
        <w:tc>
          <w:tcPr>
            <w:tcW w:w="1335" w:type="dxa"/>
            <w:vMerge/>
            <w:tcBorders>
              <w:bottom w:val="single" w:sz="4" w:space="0" w:color="auto"/>
            </w:tcBorders>
            <w:shd w:val="clear" w:color="auto" w:fill="auto"/>
            <w:vAlign w:val="center"/>
            <w:hideMark/>
          </w:tcPr>
          <w:p w14:paraId="59FA3594"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608" w:type="dxa"/>
            <w:tcBorders>
              <w:top w:val="single" w:sz="4" w:space="0" w:color="auto"/>
              <w:bottom w:val="single" w:sz="4" w:space="0" w:color="auto"/>
            </w:tcBorders>
            <w:shd w:val="clear" w:color="auto" w:fill="EEF1E7"/>
            <w:vAlign w:val="center"/>
            <w:hideMark/>
          </w:tcPr>
          <w:p w14:paraId="6EE65471"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w:t>
            </w:r>
          </w:p>
        </w:tc>
        <w:tc>
          <w:tcPr>
            <w:tcW w:w="391" w:type="dxa"/>
            <w:tcBorders>
              <w:top w:val="single" w:sz="4" w:space="0" w:color="auto"/>
              <w:bottom w:val="single" w:sz="4" w:space="0" w:color="auto"/>
            </w:tcBorders>
            <w:shd w:val="clear" w:color="auto" w:fill="EEF1E7"/>
            <w:vAlign w:val="center"/>
            <w:hideMark/>
          </w:tcPr>
          <w:p w14:paraId="15425F8D"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EEF1E7"/>
            <w:vAlign w:val="center"/>
            <w:hideMark/>
          </w:tcPr>
          <w:p w14:paraId="2E58584D"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52.94</w:t>
            </w:r>
          </w:p>
        </w:tc>
        <w:tc>
          <w:tcPr>
            <w:tcW w:w="887" w:type="dxa"/>
            <w:tcBorders>
              <w:top w:val="single" w:sz="4" w:space="0" w:color="auto"/>
              <w:bottom w:val="single" w:sz="4" w:space="0" w:color="auto"/>
            </w:tcBorders>
            <w:shd w:val="clear" w:color="auto" w:fill="EEF1E7"/>
            <w:vAlign w:val="center"/>
            <w:hideMark/>
          </w:tcPr>
          <w:p w14:paraId="0E403EAB"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44.67</w:t>
            </w:r>
          </w:p>
        </w:tc>
        <w:tc>
          <w:tcPr>
            <w:tcW w:w="617" w:type="dxa"/>
            <w:tcBorders>
              <w:top w:val="single" w:sz="4" w:space="0" w:color="auto"/>
              <w:bottom w:val="single" w:sz="4" w:space="0" w:color="auto"/>
            </w:tcBorders>
            <w:shd w:val="clear" w:color="auto" w:fill="EEF1E7"/>
            <w:vAlign w:val="center"/>
            <w:hideMark/>
          </w:tcPr>
          <w:p w14:paraId="51B0DE8B"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27.61</w:t>
            </w:r>
          </w:p>
        </w:tc>
        <w:tc>
          <w:tcPr>
            <w:tcW w:w="691" w:type="dxa"/>
            <w:tcBorders>
              <w:top w:val="single" w:sz="4" w:space="0" w:color="auto"/>
              <w:bottom w:val="single" w:sz="4" w:space="0" w:color="auto"/>
            </w:tcBorders>
            <w:shd w:val="clear" w:color="auto" w:fill="EEF1E7"/>
            <w:vAlign w:val="center"/>
            <w:hideMark/>
          </w:tcPr>
          <w:p w14:paraId="09564BB9"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52.1</w:t>
            </w:r>
          </w:p>
        </w:tc>
        <w:tc>
          <w:tcPr>
            <w:tcW w:w="893" w:type="dxa"/>
            <w:tcBorders>
              <w:top w:val="single" w:sz="4" w:space="0" w:color="auto"/>
              <w:bottom w:val="single" w:sz="4" w:space="0" w:color="auto"/>
            </w:tcBorders>
            <w:shd w:val="clear" w:color="auto" w:fill="EEF1E7"/>
            <w:vAlign w:val="center"/>
            <w:hideMark/>
          </w:tcPr>
          <w:p w14:paraId="4EA3A7C9"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78.6</w:t>
            </w:r>
          </w:p>
        </w:tc>
        <w:tc>
          <w:tcPr>
            <w:tcW w:w="768" w:type="dxa"/>
            <w:tcBorders>
              <w:top w:val="single" w:sz="4" w:space="0" w:color="auto"/>
              <w:bottom w:val="single" w:sz="4" w:space="0" w:color="auto"/>
            </w:tcBorders>
            <w:shd w:val="clear" w:color="auto" w:fill="EEF1E7"/>
            <w:vAlign w:val="center"/>
            <w:hideMark/>
          </w:tcPr>
          <w:p w14:paraId="7768B0F8"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54.5</w:t>
            </w:r>
          </w:p>
        </w:tc>
        <w:tc>
          <w:tcPr>
            <w:tcW w:w="784" w:type="dxa"/>
            <w:tcBorders>
              <w:top w:val="single" w:sz="4" w:space="0" w:color="auto"/>
              <w:bottom w:val="single" w:sz="4" w:space="0" w:color="auto"/>
            </w:tcBorders>
            <w:shd w:val="clear" w:color="auto" w:fill="EEF1E7"/>
            <w:vAlign w:val="center"/>
            <w:hideMark/>
          </w:tcPr>
          <w:p w14:paraId="065A09F7"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11.8</w:t>
            </w:r>
          </w:p>
        </w:tc>
        <w:tc>
          <w:tcPr>
            <w:tcW w:w="720" w:type="dxa"/>
            <w:tcBorders>
              <w:top w:val="single" w:sz="4" w:space="0" w:color="auto"/>
              <w:bottom w:val="single" w:sz="4" w:space="0" w:color="auto"/>
            </w:tcBorders>
            <w:shd w:val="clear" w:color="auto" w:fill="EEF1E7"/>
            <w:vAlign w:val="center"/>
            <w:hideMark/>
          </w:tcPr>
          <w:p w14:paraId="473D038D"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95.8</w:t>
            </w:r>
          </w:p>
        </w:tc>
      </w:tr>
      <w:tr w:rsidR="00DA4330" w:rsidRPr="00EB65A9" w14:paraId="089E2D18"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36693CC6" w14:textId="77777777" w:rsidR="003A6E3A" w:rsidRPr="00EB65A9" w:rsidRDefault="003A6E3A" w:rsidP="00AD0B07">
            <w:pPr>
              <w:jc w:val="center"/>
              <w:rPr>
                <w:rFonts w:ascii="Arial" w:eastAsia="Times New Roman" w:hAnsi="Arial" w:cs="Arial"/>
                <w:color w:val="000000"/>
                <w:kern w:val="0"/>
                <w:sz w:val="16"/>
                <w:szCs w:val="16"/>
                <w:lang w:val="en-US"/>
                <w14:ligatures w14:val="none"/>
              </w:rPr>
            </w:pPr>
          </w:p>
        </w:tc>
        <w:tc>
          <w:tcPr>
            <w:tcW w:w="1335" w:type="dxa"/>
            <w:tcBorders>
              <w:top w:val="single" w:sz="4" w:space="0" w:color="auto"/>
              <w:bottom w:val="single" w:sz="4" w:space="0" w:color="auto"/>
            </w:tcBorders>
            <w:shd w:val="clear" w:color="auto" w:fill="auto"/>
            <w:vAlign w:val="center"/>
            <w:hideMark/>
          </w:tcPr>
          <w:p w14:paraId="7E4D4481"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PTR</w:t>
            </w:r>
          </w:p>
        </w:tc>
        <w:tc>
          <w:tcPr>
            <w:tcW w:w="608" w:type="dxa"/>
            <w:tcBorders>
              <w:top w:val="single" w:sz="4" w:space="0" w:color="auto"/>
              <w:bottom w:val="single" w:sz="4" w:space="0" w:color="auto"/>
            </w:tcBorders>
            <w:shd w:val="clear" w:color="auto" w:fill="auto"/>
            <w:vAlign w:val="center"/>
            <w:hideMark/>
          </w:tcPr>
          <w:p w14:paraId="7549FB20"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w:t>
            </w:r>
          </w:p>
        </w:tc>
        <w:tc>
          <w:tcPr>
            <w:tcW w:w="391" w:type="dxa"/>
            <w:tcBorders>
              <w:top w:val="single" w:sz="4" w:space="0" w:color="auto"/>
              <w:bottom w:val="single" w:sz="4" w:space="0" w:color="auto"/>
            </w:tcBorders>
            <w:shd w:val="clear" w:color="auto" w:fill="auto"/>
            <w:vAlign w:val="center"/>
            <w:hideMark/>
          </w:tcPr>
          <w:p w14:paraId="3233FAFA"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auto"/>
            <w:vAlign w:val="center"/>
            <w:hideMark/>
          </w:tcPr>
          <w:p w14:paraId="0F302882"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69.58</w:t>
            </w:r>
          </w:p>
        </w:tc>
        <w:tc>
          <w:tcPr>
            <w:tcW w:w="887" w:type="dxa"/>
            <w:tcBorders>
              <w:top w:val="single" w:sz="4" w:space="0" w:color="auto"/>
              <w:bottom w:val="single" w:sz="4" w:space="0" w:color="auto"/>
            </w:tcBorders>
            <w:shd w:val="clear" w:color="auto" w:fill="auto"/>
            <w:vAlign w:val="center"/>
            <w:hideMark/>
          </w:tcPr>
          <w:p w14:paraId="458EB4FB"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45.91</w:t>
            </w:r>
          </w:p>
        </w:tc>
        <w:tc>
          <w:tcPr>
            <w:tcW w:w="617" w:type="dxa"/>
            <w:tcBorders>
              <w:top w:val="single" w:sz="4" w:space="0" w:color="auto"/>
              <w:bottom w:val="single" w:sz="4" w:space="0" w:color="auto"/>
            </w:tcBorders>
            <w:shd w:val="clear" w:color="auto" w:fill="auto"/>
            <w:vAlign w:val="center"/>
            <w:hideMark/>
          </w:tcPr>
          <w:p w14:paraId="0EC1CC0A"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82.54</w:t>
            </w:r>
          </w:p>
        </w:tc>
        <w:tc>
          <w:tcPr>
            <w:tcW w:w="691" w:type="dxa"/>
            <w:tcBorders>
              <w:top w:val="single" w:sz="4" w:space="0" w:color="auto"/>
              <w:bottom w:val="single" w:sz="4" w:space="0" w:color="auto"/>
            </w:tcBorders>
            <w:shd w:val="clear" w:color="auto" w:fill="auto"/>
            <w:vAlign w:val="center"/>
            <w:hideMark/>
          </w:tcPr>
          <w:p w14:paraId="3BBD60B8"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118.6</w:t>
            </w:r>
          </w:p>
        </w:tc>
        <w:tc>
          <w:tcPr>
            <w:tcW w:w="893" w:type="dxa"/>
            <w:tcBorders>
              <w:top w:val="single" w:sz="4" w:space="0" w:color="auto"/>
              <w:bottom w:val="single" w:sz="4" w:space="0" w:color="auto"/>
            </w:tcBorders>
            <w:shd w:val="clear" w:color="auto" w:fill="auto"/>
            <w:vAlign w:val="center"/>
            <w:hideMark/>
          </w:tcPr>
          <w:p w14:paraId="6B343873"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107.9</w:t>
            </w:r>
          </w:p>
        </w:tc>
        <w:tc>
          <w:tcPr>
            <w:tcW w:w="768" w:type="dxa"/>
            <w:tcBorders>
              <w:top w:val="single" w:sz="4" w:space="0" w:color="auto"/>
              <w:bottom w:val="single" w:sz="4" w:space="0" w:color="auto"/>
            </w:tcBorders>
            <w:shd w:val="clear" w:color="auto" w:fill="auto"/>
            <w:vAlign w:val="center"/>
            <w:hideMark/>
          </w:tcPr>
          <w:p w14:paraId="4D668A2A"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33.6</w:t>
            </w:r>
          </w:p>
        </w:tc>
        <w:tc>
          <w:tcPr>
            <w:tcW w:w="784" w:type="dxa"/>
            <w:tcBorders>
              <w:top w:val="single" w:sz="4" w:space="0" w:color="auto"/>
              <w:bottom w:val="single" w:sz="4" w:space="0" w:color="auto"/>
            </w:tcBorders>
            <w:shd w:val="clear" w:color="auto" w:fill="auto"/>
            <w:vAlign w:val="center"/>
            <w:hideMark/>
          </w:tcPr>
          <w:p w14:paraId="71CF46CB"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20</w:t>
            </w:r>
          </w:p>
        </w:tc>
        <w:tc>
          <w:tcPr>
            <w:tcW w:w="720" w:type="dxa"/>
            <w:tcBorders>
              <w:top w:val="single" w:sz="4" w:space="0" w:color="auto"/>
              <w:bottom w:val="single" w:sz="4" w:space="0" w:color="auto"/>
            </w:tcBorders>
            <w:shd w:val="clear" w:color="auto" w:fill="auto"/>
            <w:vAlign w:val="center"/>
            <w:hideMark/>
          </w:tcPr>
          <w:p w14:paraId="37DBDC46"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261</w:t>
            </w:r>
          </w:p>
        </w:tc>
      </w:tr>
      <w:tr w:rsidR="00DA4330" w:rsidRPr="00EB65A9" w14:paraId="32BC7637"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3734A605" w14:textId="77777777" w:rsidR="003A6E3A" w:rsidRPr="00EB65A9" w:rsidRDefault="003A6E3A" w:rsidP="00AD0B07">
            <w:pPr>
              <w:jc w:val="center"/>
              <w:rPr>
                <w:rFonts w:ascii="Arial" w:eastAsia="Times New Roman" w:hAnsi="Arial" w:cs="Arial"/>
                <w:color w:val="000000"/>
                <w:kern w:val="0"/>
                <w:sz w:val="16"/>
                <w:szCs w:val="16"/>
                <w:lang w:val="en-US"/>
                <w14:ligatures w14:val="none"/>
              </w:rPr>
            </w:pPr>
          </w:p>
        </w:tc>
        <w:tc>
          <w:tcPr>
            <w:tcW w:w="1335" w:type="dxa"/>
            <w:tcBorders>
              <w:top w:val="single" w:sz="4" w:space="0" w:color="auto"/>
              <w:bottom w:val="single" w:sz="4" w:space="0" w:color="auto"/>
            </w:tcBorders>
            <w:shd w:val="clear" w:color="auto" w:fill="auto"/>
            <w:vAlign w:val="center"/>
            <w:hideMark/>
          </w:tcPr>
          <w:p w14:paraId="79D1DF69"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gramStart"/>
            <w:r w:rsidRPr="00EB65A9">
              <w:rPr>
                <w:rFonts w:ascii="Arial" w:eastAsia="Times New Roman" w:hAnsi="Arial" w:cs="Arial"/>
                <w:color w:val="000000"/>
                <w:kern w:val="0"/>
                <w:sz w:val="16"/>
                <w:szCs w:val="16"/>
                <w:lang w:val="en-US"/>
                <w14:ligatures w14:val="none"/>
              </w:rPr>
              <w:t>Rac(</w:t>
            </w:r>
            <w:proofErr w:type="gramEnd"/>
            <w:r w:rsidRPr="00EB65A9">
              <w:rPr>
                <w:rFonts w:ascii="Arial" w:eastAsia="Times New Roman" w:hAnsi="Arial" w:cs="Arial"/>
                <w:color w:val="000000"/>
                <w:kern w:val="0"/>
                <w:sz w:val="16"/>
                <w:szCs w:val="16"/>
                <w:lang w:val="en-US"/>
                <w14:ligatures w14:val="none"/>
              </w:rPr>
              <w:t>AUC</w:t>
            </w:r>
            <w:r w:rsidRPr="00EB65A9">
              <w:rPr>
                <w:rFonts w:ascii="Arial" w:eastAsia="Times New Roman" w:hAnsi="Arial" w:cs="Arial"/>
                <w:color w:val="000000"/>
                <w:kern w:val="0"/>
                <w:sz w:val="16"/>
                <w:szCs w:val="16"/>
                <w:vertAlign w:val="subscript"/>
                <w:lang w:val="en-US"/>
                <w14:ligatures w14:val="none"/>
              </w:rPr>
              <w:t>0-12h</w:t>
            </w:r>
            <w:r w:rsidRPr="00EB65A9">
              <w:rPr>
                <w:rFonts w:ascii="Arial" w:eastAsia="Times New Roman" w:hAnsi="Arial" w:cs="Arial"/>
                <w:color w:val="000000"/>
                <w:kern w:val="0"/>
                <w:sz w:val="16"/>
                <w:szCs w:val="16"/>
                <w:lang w:val="en-US"/>
                <w14:ligatures w14:val="none"/>
              </w:rPr>
              <w:t>)</w:t>
            </w:r>
          </w:p>
        </w:tc>
        <w:tc>
          <w:tcPr>
            <w:tcW w:w="608" w:type="dxa"/>
            <w:tcBorders>
              <w:top w:val="single" w:sz="4" w:space="0" w:color="auto"/>
              <w:bottom w:val="single" w:sz="4" w:space="0" w:color="auto"/>
            </w:tcBorders>
            <w:shd w:val="clear" w:color="auto" w:fill="EEF1E7"/>
            <w:vAlign w:val="center"/>
            <w:hideMark/>
          </w:tcPr>
          <w:p w14:paraId="0374B7EF"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w:t>
            </w:r>
          </w:p>
        </w:tc>
        <w:tc>
          <w:tcPr>
            <w:tcW w:w="391" w:type="dxa"/>
            <w:tcBorders>
              <w:top w:val="single" w:sz="4" w:space="0" w:color="auto"/>
              <w:bottom w:val="single" w:sz="4" w:space="0" w:color="auto"/>
            </w:tcBorders>
            <w:shd w:val="clear" w:color="auto" w:fill="EEF1E7"/>
            <w:vAlign w:val="center"/>
            <w:hideMark/>
          </w:tcPr>
          <w:p w14:paraId="2FC0F7CF"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EEF1E7"/>
            <w:vAlign w:val="center"/>
            <w:hideMark/>
          </w:tcPr>
          <w:p w14:paraId="18EF8B94"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1.003</w:t>
            </w:r>
          </w:p>
        </w:tc>
        <w:tc>
          <w:tcPr>
            <w:tcW w:w="887" w:type="dxa"/>
            <w:tcBorders>
              <w:top w:val="single" w:sz="4" w:space="0" w:color="auto"/>
              <w:bottom w:val="single" w:sz="4" w:space="0" w:color="auto"/>
            </w:tcBorders>
            <w:shd w:val="clear" w:color="auto" w:fill="EEF1E7"/>
            <w:vAlign w:val="center"/>
            <w:hideMark/>
          </w:tcPr>
          <w:p w14:paraId="38CA7C44"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0.9867</w:t>
            </w:r>
          </w:p>
        </w:tc>
        <w:tc>
          <w:tcPr>
            <w:tcW w:w="617" w:type="dxa"/>
            <w:tcBorders>
              <w:top w:val="single" w:sz="4" w:space="0" w:color="auto"/>
              <w:bottom w:val="single" w:sz="4" w:space="0" w:color="auto"/>
            </w:tcBorders>
            <w:shd w:val="clear" w:color="auto" w:fill="EEF1E7"/>
            <w:vAlign w:val="center"/>
            <w:hideMark/>
          </w:tcPr>
          <w:p w14:paraId="4B0E0BD4"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0.202</w:t>
            </w:r>
          </w:p>
        </w:tc>
        <w:tc>
          <w:tcPr>
            <w:tcW w:w="691" w:type="dxa"/>
            <w:tcBorders>
              <w:top w:val="single" w:sz="4" w:space="0" w:color="auto"/>
              <w:bottom w:val="single" w:sz="4" w:space="0" w:color="auto"/>
            </w:tcBorders>
            <w:shd w:val="clear" w:color="auto" w:fill="EEF1E7"/>
            <w:vAlign w:val="center"/>
            <w:hideMark/>
          </w:tcPr>
          <w:p w14:paraId="74E896A9"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20.1</w:t>
            </w:r>
          </w:p>
        </w:tc>
        <w:tc>
          <w:tcPr>
            <w:tcW w:w="893" w:type="dxa"/>
            <w:tcBorders>
              <w:top w:val="single" w:sz="4" w:space="0" w:color="auto"/>
              <w:bottom w:val="single" w:sz="4" w:space="0" w:color="auto"/>
            </w:tcBorders>
            <w:shd w:val="clear" w:color="auto" w:fill="EEF1E7"/>
            <w:vAlign w:val="center"/>
            <w:hideMark/>
          </w:tcPr>
          <w:p w14:paraId="19E8B8A6"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18.7</w:t>
            </w:r>
          </w:p>
        </w:tc>
        <w:tc>
          <w:tcPr>
            <w:tcW w:w="768" w:type="dxa"/>
            <w:tcBorders>
              <w:top w:val="single" w:sz="4" w:space="0" w:color="auto"/>
              <w:bottom w:val="single" w:sz="4" w:space="0" w:color="auto"/>
            </w:tcBorders>
            <w:shd w:val="clear" w:color="auto" w:fill="EEF1E7"/>
            <w:vAlign w:val="center"/>
            <w:hideMark/>
          </w:tcPr>
          <w:p w14:paraId="10007779"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0.957</w:t>
            </w:r>
          </w:p>
        </w:tc>
        <w:tc>
          <w:tcPr>
            <w:tcW w:w="784" w:type="dxa"/>
            <w:tcBorders>
              <w:top w:val="single" w:sz="4" w:space="0" w:color="auto"/>
              <w:bottom w:val="single" w:sz="4" w:space="0" w:color="auto"/>
            </w:tcBorders>
            <w:shd w:val="clear" w:color="auto" w:fill="EEF1E7"/>
            <w:vAlign w:val="center"/>
            <w:hideMark/>
          </w:tcPr>
          <w:p w14:paraId="7CF41526"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0.815</w:t>
            </w:r>
          </w:p>
        </w:tc>
        <w:tc>
          <w:tcPr>
            <w:tcW w:w="720" w:type="dxa"/>
            <w:tcBorders>
              <w:top w:val="single" w:sz="4" w:space="0" w:color="auto"/>
              <w:bottom w:val="single" w:sz="4" w:space="0" w:color="auto"/>
            </w:tcBorders>
            <w:shd w:val="clear" w:color="auto" w:fill="EEF1E7"/>
            <w:vAlign w:val="center"/>
            <w:hideMark/>
          </w:tcPr>
          <w:p w14:paraId="3ADC5BD9"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1.43</w:t>
            </w:r>
          </w:p>
        </w:tc>
      </w:tr>
      <w:tr w:rsidR="00DA4330" w:rsidRPr="00EB65A9" w14:paraId="4638A203"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030FE26B" w14:textId="77777777" w:rsidR="003A6E3A" w:rsidRPr="00EB65A9" w:rsidRDefault="003A6E3A" w:rsidP="00AD0B07">
            <w:pPr>
              <w:jc w:val="center"/>
              <w:rPr>
                <w:rFonts w:ascii="Arial" w:eastAsia="Times New Roman" w:hAnsi="Arial" w:cs="Arial"/>
                <w:color w:val="000000"/>
                <w:kern w:val="0"/>
                <w:sz w:val="16"/>
                <w:szCs w:val="16"/>
                <w:lang w:val="en-US"/>
                <w14:ligatures w14:val="none"/>
              </w:rPr>
            </w:pPr>
          </w:p>
        </w:tc>
        <w:tc>
          <w:tcPr>
            <w:tcW w:w="1335" w:type="dxa"/>
            <w:tcBorders>
              <w:top w:val="single" w:sz="4" w:space="0" w:color="auto"/>
              <w:bottom w:val="single" w:sz="4" w:space="0" w:color="auto"/>
            </w:tcBorders>
            <w:shd w:val="clear" w:color="auto" w:fill="auto"/>
            <w:vAlign w:val="center"/>
            <w:hideMark/>
          </w:tcPr>
          <w:p w14:paraId="136DCC76"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gramStart"/>
            <w:r w:rsidRPr="00EB65A9">
              <w:rPr>
                <w:rFonts w:ascii="Arial" w:eastAsia="Times New Roman" w:hAnsi="Arial" w:cs="Arial"/>
                <w:color w:val="000000"/>
                <w:kern w:val="0"/>
                <w:sz w:val="16"/>
                <w:szCs w:val="16"/>
                <w:lang w:val="en-US"/>
                <w14:ligatures w14:val="none"/>
              </w:rPr>
              <w:t>Rac(</w:t>
            </w:r>
            <w:proofErr w:type="gramEnd"/>
            <w:r w:rsidRPr="00EB65A9">
              <w:rPr>
                <w:rFonts w:ascii="Arial" w:eastAsia="Times New Roman" w:hAnsi="Arial" w:cs="Arial"/>
                <w:color w:val="000000"/>
                <w:kern w:val="0"/>
                <w:sz w:val="16"/>
                <w:szCs w:val="16"/>
                <w:lang w:val="en-US"/>
                <w14:ligatures w14:val="none"/>
              </w:rPr>
              <w:t>AUC</w:t>
            </w:r>
            <w:r w:rsidRPr="00EB65A9">
              <w:rPr>
                <w:rFonts w:ascii="Arial" w:eastAsia="Times New Roman" w:hAnsi="Arial" w:cs="Arial"/>
                <w:color w:val="000000"/>
                <w:kern w:val="0"/>
                <w:sz w:val="16"/>
                <w:szCs w:val="16"/>
                <w:vertAlign w:val="subscript"/>
                <w:lang w:val="en-US"/>
                <w14:ligatures w14:val="none"/>
              </w:rPr>
              <w:t>0-24h</w:t>
            </w:r>
            <w:r w:rsidRPr="00EB65A9">
              <w:rPr>
                <w:rFonts w:ascii="Arial" w:eastAsia="Times New Roman" w:hAnsi="Arial" w:cs="Arial"/>
                <w:color w:val="000000"/>
                <w:kern w:val="0"/>
                <w:sz w:val="16"/>
                <w:szCs w:val="16"/>
                <w:lang w:val="en-US"/>
                <w14:ligatures w14:val="none"/>
              </w:rPr>
              <w:t>)</w:t>
            </w:r>
          </w:p>
        </w:tc>
        <w:tc>
          <w:tcPr>
            <w:tcW w:w="608" w:type="dxa"/>
            <w:tcBorders>
              <w:top w:val="single" w:sz="4" w:space="0" w:color="auto"/>
              <w:bottom w:val="single" w:sz="4" w:space="0" w:color="auto"/>
            </w:tcBorders>
            <w:shd w:val="clear" w:color="auto" w:fill="auto"/>
            <w:vAlign w:val="center"/>
            <w:hideMark/>
          </w:tcPr>
          <w:p w14:paraId="76497713"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w:t>
            </w:r>
          </w:p>
        </w:tc>
        <w:tc>
          <w:tcPr>
            <w:tcW w:w="391" w:type="dxa"/>
            <w:tcBorders>
              <w:top w:val="single" w:sz="4" w:space="0" w:color="auto"/>
              <w:bottom w:val="single" w:sz="4" w:space="0" w:color="auto"/>
            </w:tcBorders>
            <w:shd w:val="clear" w:color="auto" w:fill="auto"/>
            <w:vAlign w:val="center"/>
            <w:hideMark/>
          </w:tcPr>
          <w:p w14:paraId="7B6A0B2F"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auto"/>
            <w:vAlign w:val="center"/>
            <w:hideMark/>
          </w:tcPr>
          <w:p w14:paraId="2E3C10DF"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1.032</w:t>
            </w:r>
          </w:p>
        </w:tc>
        <w:tc>
          <w:tcPr>
            <w:tcW w:w="887" w:type="dxa"/>
            <w:tcBorders>
              <w:top w:val="single" w:sz="4" w:space="0" w:color="auto"/>
              <w:bottom w:val="single" w:sz="4" w:space="0" w:color="auto"/>
            </w:tcBorders>
            <w:shd w:val="clear" w:color="auto" w:fill="auto"/>
            <w:vAlign w:val="center"/>
            <w:hideMark/>
          </w:tcPr>
          <w:p w14:paraId="51600C29"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1.022</w:t>
            </w:r>
          </w:p>
        </w:tc>
        <w:tc>
          <w:tcPr>
            <w:tcW w:w="617" w:type="dxa"/>
            <w:tcBorders>
              <w:top w:val="single" w:sz="4" w:space="0" w:color="auto"/>
              <w:bottom w:val="single" w:sz="4" w:space="0" w:color="auto"/>
            </w:tcBorders>
            <w:shd w:val="clear" w:color="auto" w:fill="auto"/>
            <w:vAlign w:val="center"/>
            <w:hideMark/>
          </w:tcPr>
          <w:p w14:paraId="6CBF4FDE"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0.163</w:t>
            </w:r>
          </w:p>
        </w:tc>
        <w:tc>
          <w:tcPr>
            <w:tcW w:w="691" w:type="dxa"/>
            <w:tcBorders>
              <w:top w:val="single" w:sz="4" w:space="0" w:color="auto"/>
              <w:bottom w:val="single" w:sz="4" w:space="0" w:color="auto"/>
            </w:tcBorders>
            <w:shd w:val="clear" w:color="auto" w:fill="auto"/>
            <w:vAlign w:val="center"/>
            <w:hideMark/>
          </w:tcPr>
          <w:p w14:paraId="0267E2BA"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15.8</w:t>
            </w:r>
          </w:p>
        </w:tc>
        <w:tc>
          <w:tcPr>
            <w:tcW w:w="893" w:type="dxa"/>
            <w:tcBorders>
              <w:top w:val="single" w:sz="4" w:space="0" w:color="auto"/>
              <w:bottom w:val="single" w:sz="4" w:space="0" w:color="auto"/>
            </w:tcBorders>
            <w:shd w:val="clear" w:color="auto" w:fill="auto"/>
            <w:vAlign w:val="center"/>
            <w:hideMark/>
          </w:tcPr>
          <w:p w14:paraId="66719C69"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14.6</w:t>
            </w:r>
          </w:p>
        </w:tc>
        <w:tc>
          <w:tcPr>
            <w:tcW w:w="768" w:type="dxa"/>
            <w:tcBorders>
              <w:top w:val="single" w:sz="4" w:space="0" w:color="auto"/>
              <w:bottom w:val="single" w:sz="4" w:space="0" w:color="auto"/>
            </w:tcBorders>
            <w:shd w:val="clear" w:color="auto" w:fill="auto"/>
            <w:vAlign w:val="center"/>
            <w:hideMark/>
          </w:tcPr>
          <w:p w14:paraId="2F8A53BF"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784" w:type="dxa"/>
            <w:tcBorders>
              <w:top w:val="single" w:sz="4" w:space="0" w:color="auto"/>
              <w:bottom w:val="single" w:sz="4" w:space="0" w:color="auto"/>
            </w:tcBorders>
            <w:shd w:val="clear" w:color="auto" w:fill="auto"/>
            <w:vAlign w:val="center"/>
            <w:hideMark/>
          </w:tcPr>
          <w:p w14:paraId="68BB8A92"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0.877</w:t>
            </w:r>
          </w:p>
        </w:tc>
        <w:tc>
          <w:tcPr>
            <w:tcW w:w="720" w:type="dxa"/>
            <w:tcBorders>
              <w:top w:val="single" w:sz="4" w:space="0" w:color="auto"/>
              <w:bottom w:val="single" w:sz="4" w:space="0" w:color="auto"/>
            </w:tcBorders>
            <w:shd w:val="clear" w:color="auto" w:fill="auto"/>
            <w:vAlign w:val="center"/>
            <w:hideMark/>
          </w:tcPr>
          <w:p w14:paraId="7DBFE81D"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1.4</w:t>
            </w:r>
          </w:p>
        </w:tc>
      </w:tr>
      <w:tr w:rsidR="00DA4330" w:rsidRPr="00EB65A9" w14:paraId="461AD599"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05AC2223" w14:textId="77777777" w:rsidR="003A6E3A" w:rsidRPr="00EB65A9" w:rsidRDefault="003A6E3A" w:rsidP="00AD0B07">
            <w:pPr>
              <w:jc w:val="center"/>
              <w:rPr>
                <w:rFonts w:ascii="Arial" w:eastAsia="Times New Roman" w:hAnsi="Arial" w:cs="Arial"/>
                <w:color w:val="000000"/>
                <w:kern w:val="0"/>
                <w:sz w:val="16"/>
                <w:szCs w:val="16"/>
                <w:lang w:val="en-US"/>
                <w14:ligatures w14:val="none"/>
              </w:rPr>
            </w:pPr>
          </w:p>
        </w:tc>
        <w:tc>
          <w:tcPr>
            <w:tcW w:w="1335" w:type="dxa"/>
            <w:tcBorders>
              <w:top w:val="single" w:sz="4" w:space="0" w:color="auto"/>
              <w:bottom w:val="single" w:sz="4" w:space="0" w:color="auto"/>
            </w:tcBorders>
            <w:shd w:val="clear" w:color="auto" w:fill="auto"/>
            <w:vAlign w:val="center"/>
            <w:hideMark/>
          </w:tcPr>
          <w:p w14:paraId="37A65269"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gramStart"/>
            <w:r w:rsidRPr="00EB65A9">
              <w:rPr>
                <w:rFonts w:ascii="Arial" w:eastAsia="Times New Roman" w:hAnsi="Arial" w:cs="Arial"/>
                <w:color w:val="000000"/>
                <w:kern w:val="0"/>
                <w:sz w:val="16"/>
                <w:szCs w:val="16"/>
                <w:lang w:val="en-US"/>
                <w14:ligatures w14:val="none"/>
              </w:rPr>
              <w:t>Rac(</w:t>
            </w:r>
            <w:proofErr w:type="spellStart"/>
            <w:proofErr w:type="gramEnd"/>
            <w:r w:rsidRPr="00EB65A9">
              <w:rPr>
                <w:rFonts w:ascii="Arial" w:eastAsia="Times New Roman" w:hAnsi="Arial" w:cs="Arial"/>
                <w:color w:val="000000"/>
                <w:kern w:val="0"/>
                <w:sz w:val="16"/>
                <w:szCs w:val="16"/>
                <w:lang w:val="en-US"/>
                <w14:ligatures w14:val="none"/>
              </w:rPr>
              <w:t>C</w:t>
            </w:r>
            <w:r w:rsidRPr="00EB65A9">
              <w:rPr>
                <w:rFonts w:ascii="Arial" w:eastAsia="Times New Roman" w:hAnsi="Arial" w:cs="Arial"/>
                <w:color w:val="000000"/>
                <w:kern w:val="0"/>
                <w:sz w:val="16"/>
                <w:szCs w:val="16"/>
                <w:vertAlign w:val="subscript"/>
                <w:lang w:val="en-US"/>
                <w14:ligatures w14:val="none"/>
              </w:rPr>
              <w:t>max</w:t>
            </w:r>
            <w:proofErr w:type="spellEnd"/>
            <w:r w:rsidRPr="00EB65A9">
              <w:rPr>
                <w:rFonts w:ascii="Arial" w:eastAsia="Times New Roman" w:hAnsi="Arial" w:cs="Arial"/>
                <w:color w:val="000000"/>
                <w:kern w:val="0"/>
                <w:sz w:val="16"/>
                <w:szCs w:val="16"/>
                <w:lang w:val="en-US"/>
                <w14:ligatures w14:val="none"/>
              </w:rPr>
              <w:t>)</w:t>
            </w:r>
          </w:p>
        </w:tc>
        <w:tc>
          <w:tcPr>
            <w:tcW w:w="608" w:type="dxa"/>
            <w:tcBorders>
              <w:top w:val="single" w:sz="4" w:space="0" w:color="auto"/>
              <w:bottom w:val="single" w:sz="4" w:space="0" w:color="auto"/>
            </w:tcBorders>
            <w:shd w:val="clear" w:color="auto" w:fill="EEF1E7"/>
            <w:vAlign w:val="center"/>
            <w:hideMark/>
          </w:tcPr>
          <w:p w14:paraId="02B45ABE"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w:t>
            </w:r>
          </w:p>
        </w:tc>
        <w:tc>
          <w:tcPr>
            <w:tcW w:w="391" w:type="dxa"/>
            <w:tcBorders>
              <w:top w:val="single" w:sz="4" w:space="0" w:color="auto"/>
              <w:bottom w:val="single" w:sz="4" w:space="0" w:color="auto"/>
            </w:tcBorders>
            <w:shd w:val="clear" w:color="auto" w:fill="EEF1E7"/>
            <w:vAlign w:val="center"/>
            <w:hideMark/>
          </w:tcPr>
          <w:p w14:paraId="5C09E145"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EEF1E7"/>
            <w:vAlign w:val="center"/>
            <w:hideMark/>
          </w:tcPr>
          <w:p w14:paraId="02140165"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1.01</w:t>
            </w:r>
          </w:p>
        </w:tc>
        <w:tc>
          <w:tcPr>
            <w:tcW w:w="887" w:type="dxa"/>
            <w:tcBorders>
              <w:top w:val="single" w:sz="4" w:space="0" w:color="auto"/>
              <w:bottom w:val="single" w:sz="4" w:space="0" w:color="auto"/>
            </w:tcBorders>
            <w:shd w:val="clear" w:color="auto" w:fill="EEF1E7"/>
            <w:vAlign w:val="center"/>
            <w:hideMark/>
          </w:tcPr>
          <w:p w14:paraId="54862455"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0.9719</w:t>
            </w:r>
          </w:p>
        </w:tc>
        <w:tc>
          <w:tcPr>
            <w:tcW w:w="617" w:type="dxa"/>
            <w:tcBorders>
              <w:top w:val="single" w:sz="4" w:space="0" w:color="auto"/>
              <w:bottom w:val="single" w:sz="4" w:space="0" w:color="auto"/>
            </w:tcBorders>
            <w:shd w:val="clear" w:color="auto" w:fill="EEF1E7"/>
            <w:vAlign w:val="center"/>
            <w:hideMark/>
          </w:tcPr>
          <w:p w14:paraId="392CA3E7"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0.271</w:t>
            </w:r>
          </w:p>
        </w:tc>
        <w:tc>
          <w:tcPr>
            <w:tcW w:w="691" w:type="dxa"/>
            <w:tcBorders>
              <w:top w:val="single" w:sz="4" w:space="0" w:color="auto"/>
              <w:bottom w:val="single" w:sz="4" w:space="0" w:color="auto"/>
            </w:tcBorders>
            <w:shd w:val="clear" w:color="auto" w:fill="EEF1E7"/>
            <w:vAlign w:val="center"/>
            <w:hideMark/>
          </w:tcPr>
          <w:p w14:paraId="0098A94B"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26.8</w:t>
            </w:r>
          </w:p>
        </w:tc>
        <w:tc>
          <w:tcPr>
            <w:tcW w:w="893" w:type="dxa"/>
            <w:tcBorders>
              <w:top w:val="single" w:sz="4" w:space="0" w:color="auto"/>
              <w:bottom w:val="single" w:sz="4" w:space="0" w:color="auto"/>
            </w:tcBorders>
            <w:shd w:val="clear" w:color="auto" w:fill="EEF1E7"/>
            <w:vAlign w:val="center"/>
            <w:hideMark/>
          </w:tcPr>
          <w:p w14:paraId="7BA34396"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32.3</w:t>
            </w:r>
          </w:p>
        </w:tc>
        <w:tc>
          <w:tcPr>
            <w:tcW w:w="768" w:type="dxa"/>
            <w:tcBorders>
              <w:top w:val="single" w:sz="4" w:space="0" w:color="auto"/>
              <w:bottom w:val="single" w:sz="4" w:space="0" w:color="auto"/>
            </w:tcBorders>
            <w:shd w:val="clear" w:color="auto" w:fill="EEF1E7"/>
            <w:vAlign w:val="center"/>
            <w:hideMark/>
          </w:tcPr>
          <w:p w14:paraId="4164CB2D"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1.04</w:t>
            </w:r>
          </w:p>
        </w:tc>
        <w:tc>
          <w:tcPr>
            <w:tcW w:w="784" w:type="dxa"/>
            <w:tcBorders>
              <w:top w:val="single" w:sz="4" w:space="0" w:color="auto"/>
              <w:bottom w:val="single" w:sz="4" w:space="0" w:color="auto"/>
            </w:tcBorders>
            <w:shd w:val="clear" w:color="auto" w:fill="EEF1E7"/>
            <w:vAlign w:val="center"/>
            <w:hideMark/>
          </w:tcPr>
          <w:p w14:paraId="52D36220"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0.494</w:t>
            </w:r>
          </w:p>
        </w:tc>
        <w:tc>
          <w:tcPr>
            <w:tcW w:w="720" w:type="dxa"/>
            <w:tcBorders>
              <w:top w:val="single" w:sz="4" w:space="0" w:color="auto"/>
              <w:bottom w:val="single" w:sz="4" w:space="0" w:color="auto"/>
            </w:tcBorders>
            <w:shd w:val="clear" w:color="auto" w:fill="EEF1E7"/>
            <w:vAlign w:val="center"/>
            <w:hideMark/>
          </w:tcPr>
          <w:p w14:paraId="12684B3B"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1.4</w:t>
            </w:r>
          </w:p>
        </w:tc>
      </w:tr>
      <w:tr w:rsidR="00DA4330" w:rsidRPr="00EB65A9" w14:paraId="7D66EADB"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0E812D25" w14:textId="77777777" w:rsidR="003A6E3A" w:rsidRPr="00EB65A9" w:rsidRDefault="003A6E3A" w:rsidP="00AD0B07">
            <w:pPr>
              <w:jc w:val="center"/>
              <w:rPr>
                <w:rFonts w:ascii="Arial" w:eastAsia="Times New Roman" w:hAnsi="Arial" w:cs="Arial"/>
                <w:color w:val="000000"/>
                <w:kern w:val="0"/>
                <w:sz w:val="16"/>
                <w:szCs w:val="16"/>
                <w:lang w:val="en-US"/>
                <w14:ligatures w14:val="none"/>
              </w:rPr>
            </w:pPr>
          </w:p>
        </w:tc>
        <w:tc>
          <w:tcPr>
            <w:tcW w:w="1335" w:type="dxa"/>
            <w:tcBorders>
              <w:top w:val="single" w:sz="4" w:space="0" w:color="auto"/>
              <w:bottom w:val="single" w:sz="4" w:space="0" w:color="auto"/>
            </w:tcBorders>
            <w:shd w:val="clear" w:color="auto" w:fill="auto"/>
            <w:vAlign w:val="center"/>
            <w:hideMark/>
          </w:tcPr>
          <w:p w14:paraId="0CADA0C3"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spellStart"/>
            <w:r w:rsidRPr="00EB65A9">
              <w:rPr>
                <w:rFonts w:ascii="Arial" w:eastAsia="Times New Roman" w:hAnsi="Arial" w:cs="Arial"/>
                <w:color w:val="000000"/>
                <w:kern w:val="0"/>
                <w:sz w:val="16"/>
                <w:szCs w:val="16"/>
                <w:lang w:val="en-US"/>
                <w14:ligatures w14:val="none"/>
              </w:rPr>
              <w:t>Vz</w:t>
            </w:r>
            <w:proofErr w:type="spellEnd"/>
            <w:r w:rsidRPr="00EB65A9">
              <w:rPr>
                <w:rFonts w:ascii="Arial" w:eastAsia="Times New Roman" w:hAnsi="Arial" w:cs="Arial"/>
                <w:color w:val="000000"/>
                <w:kern w:val="0"/>
                <w:sz w:val="16"/>
                <w:szCs w:val="16"/>
                <w:lang w:val="en-US"/>
                <w14:ligatures w14:val="none"/>
              </w:rPr>
              <w:t>/F (L)</w:t>
            </w:r>
          </w:p>
        </w:tc>
        <w:tc>
          <w:tcPr>
            <w:tcW w:w="608" w:type="dxa"/>
            <w:tcBorders>
              <w:top w:val="single" w:sz="4" w:space="0" w:color="auto"/>
              <w:bottom w:val="single" w:sz="4" w:space="0" w:color="auto"/>
            </w:tcBorders>
            <w:shd w:val="clear" w:color="auto" w:fill="auto"/>
            <w:vAlign w:val="center"/>
            <w:hideMark/>
          </w:tcPr>
          <w:p w14:paraId="7BFD14C7"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w:t>
            </w:r>
          </w:p>
        </w:tc>
        <w:tc>
          <w:tcPr>
            <w:tcW w:w="391" w:type="dxa"/>
            <w:tcBorders>
              <w:top w:val="single" w:sz="4" w:space="0" w:color="auto"/>
              <w:bottom w:val="single" w:sz="4" w:space="0" w:color="auto"/>
            </w:tcBorders>
            <w:shd w:val="clear" w:color="auto" w:fill="auto"/>
            <w:vAlign w:val="center"/>
            <w:hideMark/>
          </w:tcPr>
          <w:p w14:paraId="3713227C"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auto"/>
            <w:vAlign w:val="center"/>
            <w:hideMark/>
          </w:tcPr>
          <w:p w14:paraId="741EC330"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255.3</w:t>
            </w:r>
          </w:p>
        </w:tc>
        <w:tc>
          <w:tcPr>
            <w:tcW w:w="887" w:type="dxa"/>
            <w:tcBorders>
              <w:top w:val="single" w:sz="4" w:space="0" w:color="auto"/>
              <w:bottom w:val="single" w:sz="4" w:space="0" w:color="auto"/>
            </w:tcBorders>
            <w:shd w:val="clear" w:color="auto" w:fill="auto"/>
            <w:vAlign w:val="center"/>
            <w:hideMark/>
          </w:tcPr>
          <w:p w14:paraId="5B3307F7"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212.5</w:t>
            </w:r>
          </w:p>
        </w:tc>
        <w:tc>
          <w:tcPr>
            <w:tcW w:w="617" w:type="dxa"/>
            <w:tcBorders>
              <w:top w:val="single" w:sz="4" w:space="0" w:color="auto"/>
              <w:bottom w:val="single" w:sz="4" w:space="0" w:color="auto"/>
            </w:tcBorders>
            <w:shd w:val="clear" w:color="auto" w:fill="auto"/>
            <w:vAlign w:val="center"/>
            <w:hideMark/>
          </w:tcPr>
          <w:p w14:paraId="4FC56E90"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189.3</w:t>
            </w:r>
          </w:p>
        </w:tc>
        <w:tc>
          <w:tcPr>
            <w:tcW w:w="691" w:type="dxa"/>
            <w:tcBorders>
              <w:top w:val="single" w:sz="4" w:space="0" w:color="auto"/>
              <w:bottom w:val="single" w:sz="4" w:space="0" w:color="auto"/>
            </w:tcBorders>
            <w:shd w:val="clear" w:color="auto" w:fill="auto"/>
            <w:vAlign w:val="center"/>
            <w:hideMark/>
          </w:tcPr>
          <w:p w14:paraId="642F705D"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74.1</w:t>
            </w:r>
          </w:p>
        </w:tc>
        <w:tc>
          <w:tcPr>
            <w:tcW w:w="893" w:type="dxa"/>
            <w:tcBorders>
              <w:top w:val="single" w:sz="4" w:space="0" w:color="auto"/>
              <w:bottom w:val="single" w:sz="4" w:space="0" w:color="auto"/>
            </w:tcBorders>
            <w:shd w:val="clear" w:color="auto" w:fill="auto"/>
            <w:vAlign w:val="center"/>
            <w:hideMark/>
          </w:tcPr>
          <w:p w14:paraId="0AF688C3"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68.5</w:t>
            </w:r>
          </w:p>
        </w:tc>
        <w:tc>
          <w:tcPr>
            <w:tcW w:w="768" w:type="dxa"/>
            <w:tcBorders>
              <w:top w:val="single" w:sz="4" w:space="0" w:color="auto"/>
              <w:bottom w:val="single" w:sz="4" w:space="0" w:color="auto"/>
            </w:tcBorders>
            <w:shd w:val="clear" w:color="auto" w:fill="auto"/>
            <w:vAlign w:val="center"/>
            <w:hideMark/>
          </w:tcPr>
          <w:p w14:paraId="2EE966AD"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195</w:t>
            </w:r>
          </w:p>
        </w:tc>
        <w:tc>
          <w:tcPr>
            <w:tcW w:w="784" w:type="dxa"/>
            <w:tcBorders>
              <w:top w:val="single" w:sz="4" w:space="0" w:color="auto"/>
              <w:bottom w:val="single" w:sz="4" w:space="0" w:color="auto"/>
            </w:tcBorders>
            <w:shd w:val="clear" w:color="auto" w:fill="auto"/>
            <w:vAlign w:val="center"/>
            <w:hideMark/>
          </w:tcPr>
          <w:p w14:paraId="4B14B96A"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83.3</w:t>
            </w:r>
          </w:p>
        </w:tc>
        <w:tc>
          <w:tcPr>
            <w:tcW w:w="720" w:type="dxa"/>
            <w:tcBorders>
              <w:top w:val="single" w:sz="4" w:space="0" w:color="auto"/>
              <w:bottom w:val="single" w:sz="4" w:space="0" w:color="auto"/>
            </w:tcBorders>
            <w:shd w:val="clear" w:color="auto" w:fill="auto"/>
            <w:vAlign w:val="center"/>
            <w:hideMark/>
          </w:tcPr>
          <w:p w14:paraId="7519E4AE"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692</w:t>
            </w:r>
          </w:p>
        </w:tc>
      </w:tr>
      <w:tr w:rsidR="00DA4330" w:rsidRPr="00EB65A9" w14:paraId="0C0E4415"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704CD94E" w14:textId="77777777" w:rsidR="003A6E3A" w:rsidRPr="00EB65A9" w:rsidRDefault="003A6E3A" w:rsidP="00AD0B07">
            <w:pPr>
              <w:jc w:val="center"/>
              <w:rPr>
                <w:rFonts w:ascii="Arial" w:eastAsia="Times New Roman" w:hAnsi="Arial" w:cs="Arial"/>
                <w:color w:val="000000"/>
                <w:kern w:val="0"/>
                <w:sz w:val="16"/>
                <w:szCs w:val="16"/>
                <w:lang w:val="en-US"/>
                <w14:ligatures w14:val="none"/>
              </w:rPr>
            </w:pPr>
          </w:p>
        </w:tc>
        <w:tc>
          <w:tcPr>
            <w:tcW w:w="1335" w:type="dxa"/>
            <w:tcBorders>
              <w:top w:val="single" w:sz="4" w:space="0" w:color="auto"/>
              <w:bottom w:val="single" w:sz="4" w:space="0" w:color="auto"/>
            </w:tcBorders>
            <w:shd w:val="clear" w:color="auto" w:fill="auto"/>
            <w:vAlign w:val="center"/>
            <w:hideMark/>
          </w:tcPr>
          <w:p w14:paraId="4F396804" w14:textId="4E855AF6" w:rsidR="003A6E3A" w:rsidRPr="00EB65A9" w:rsidRDefault="0018774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t</w:t>
            </w:r>
            <w:r w:rsidR="003A6E3A" w:rsidRPr="00EB65A9">
              <w:rPr>
                <w:rFonts w:ascii="Arial" w:eastAsia="Times New Roman" w:hAnsi="Arial" w:cs="Arial"/>
                <w:color w:val="000000"/>
                <w:kern w:val="0"/>
                <w:sz w:val="16"/>
                <w:szCs w:val="16"/>
                <w:vertAlign w:val="subscript"/>
                <w:lang w:val="en-US"/>
                <w14:ligatures w14:val="none"/>
              </w:rPr>
              <w:t>1/2</w:t>
            </w:r>
            <w:r w:rsidR="003A6E3A" w:rsidRPr="00EB65A9">
              <w:rPr>
                <w:rFonts w:ascii="Arial" w:eastAsia="Times New Roman" w:hAnsi="Arial" w:cs="Arial"/>
                <w:color w:val="000000"/>
                <w:kern w:val="0"/>
                <w:sz w:val="16"/>
                <w:szCs w:val="16"/>
                <w:lang w:val="en-US"/>
                <w14:ligatures w14:val="none"/>
              </w:rPr>
              <w:t xml:space="preserve"> (h)</w:t>
            </w:r>
          </w:p>
        </w:tc>
        <w:tc>
          <w:tcPr>
            <w:tcW w:w="608" w:type="dxa"/>
            <w:tcBorders>
              <w:top w:val="single" w:sz="4" w:space="0" w:color="auto"/>
              <w:bottom w:val="single" w:sz="4" w:space="0" w:color="auto"/>
            </w:tcBorders>
            <w:shd w:val="clear" w:color="auto" w:fill="EEF1E7"/>
            <w:vAlign w:val="center"/>
            <w:hideMark/>
          </w:tcPr>
          <w:p w14:paraId="685843D5"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w:t>
            </w:r>
          </w:p>
        </w:tc>
        <w:tc>
          <w:tcPr>
            <w:tcW w:w="391" w:type="dxa"/>
            <w:tcBorders>
              <w:top w:val="single" w:sz="4" w:space="0" w:color="auto"/>
              <w:bottom w:val="single" w:sz="4" w:space="0" w:color="auto"/>
            </w:tcBorders>
            <w:shd w:val="clear" w:color="auto" w:fill="EEF1E7"/>
            <w:vAlign w:val="center"/>
            <w:hideMark/>
          </w:tcPr>
          <w:p w14:paraId="1D2F2F2D"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EEF1E7"/>
            <w:vAlign w:val="center"/>
            <w:hideMark/>
          </w:tcPr>
          <w:p w14:paraId="3631A14C"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7.57</w:t>
            </w:r>
          </w:p>
        </w:tc>
        <w:tc>
          <w:tcPr>
            <w:tcW w:w="887" w:type="dxa"/>
            <w:tcBorders>
              <w:top w:val="single" w:sz="4" w:space="0" w:color="auto"/>
              <w:bottom w:val="single" w:sz="4" w:space="0" w:color="auto"/>
            </w:tcBorders>
            <w:shd w:val="clear" w:color="auto" w:fill="EEF1E7"/>
            <w:vAlign w:val="center"/>
            <w:hideMark/>
          </w:tcPr>
          <w:p w14:paraId="2905B32F"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6.999</w:t>
            </w:r>
          </w:p>
        </w:tc>
        <w:tc>
          <w:tcPr>
            <w:tcW w:w="617" w:type="dxa"/>
            <w:tcBorders>
              <w:top w:val="single" w:sz="4" w:space="0" w:color="auto"/>
              <w:bottom w:val="single" w:sz="4" w:space="0" w:color="auto"/>
            </w:tcBorders>
            <w:shd w:val="clear" w:color="auto" w:fill="EEF1E7"/>
            <w:vAlign w:val="center"/>
            <w:hideMark/>
          </w:tcPr>
          <w:p w14:paraId="5AB7CBFE"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3.374</w:t>
            </w:r>
          </w:p>
        </w:tc>
        <w:tc>
          <w:tcPr>
            <w:tcW w:w="691" w:type="dxa"/>
            <w:tcBorders>
              <w:top w:val="single" w:sz="4" w:space="0" w:color="auto"/>
              <w:bottom w:val="single" w:sz="4" w:space="0" w:color="auto"/>
            </w:tcBorders>
            <w:shd w:val="clear" w:color="auto" w:fill="EEF1E7"/>
            <w:vAlign w:val="center"/>
            <w:hideMark/>
          </w:tcPr>
          <w:p w14:paraId="5819B8C5"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44.6</w:t>
            </w:r>
          </w:p>
        </w:tc>
        <w:tc>
          <w:tcPr>
            <w:tcW w:w="893" w:type="dxa"/>
            <w:tcBorders>
              <w:top w:val="single" w:sz="4" w:space="0" w:color="auto"/>
              <w:bottom w:val="single" w:sz="4" w:space="0" w:color="auto"/>
            </w:tcBorders>
            <w:shd w:val="clear" w:color="auto" w:fill="EEF1E7"/>
            <w:vAlign w:val="center"/>
            <w:hideMark/>
          </w:tcPr>
          <w:p w14:paraId="6DD2542D"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43.3</w:t>
            </w:r>
          </w:p>
        </w:tc>
        <w:tc>
          <w:tcPr>
            <w:tcW w:w="768" w:type="dxa"/>
            <w:tcBorders>
              <w:top w:val="single" w:sz="4" w:space="0" w:color="auto"/>
              <w:bottom w:val="single" w:sz="4" w:space="0" w:color="auto"/>
            </w:tcBorders>
            <w:shd w:val="clear" w:color="auto" w:fill="EEF1E7"/>
            <w:vAlign w:val="center"/>
            <w:hideMark/>
          </w:tcPr>
          <w:p w14:paraId="38F430CB"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6.91</w:t>
            </w:r>
          </w:p>
        </w:tc>
        <w:tc>
          <w:tcPr>
            <w:tcW w:w="784" w:type="dxa"/>
            <w:tcBorders>
              <w:top w:val="single" w:sz="4" w:space="0" w:color="auto"/>
              <w:bottom w:val="single" w:sz="4" w:space="0" w:color="auto"/>
            </w:tcBorders>
            <w:shd w:val="clear" w:color="auto" w:fill="EEF1E7"/>
            <w:vAlign w:val="center"/>
            <w:hideMark/>
          </w:tcPr>
          <w:p w14:paraId="0B00ABB3"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3.95</w:t>
            </w:r>
          </w:p>
        </w:tc>
        <w:tc>
          <w:tcPr>
            <w:tcW w:w="720" w:type="dxa"/>
            <w:tcBorders>
              <w:top w:val="single" w:sz="4" w:space="0" w:color="auto"/>
              <w:bottom w:val="single" w:sz="4" w:space="0" w:color="auto"/>
            </w:tcBorders>
            <w:shd w:val="clear" w:color="auto" w:fill="EEF1E7"/>
            <w:vAlign w:val="center"/>
            <w:hideMark/>
          </w:tcPr>
          <w:p w14:paraId="33C79E3C"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14.1</w:t>
            </w:r>
          </w:p>
        </w:tc>
      </w:tr>
      <w:tr w:rsidR="00DA4330" w:rsidRPr="00EB65A9" w14:paraId="2F106655"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1A569CC4" w14:textId="77777777" w:rsidR="003A6E3A" w:rsidRPr="00EB65A9" w:rsidRDefault="003A6E3A" w:rsidP="00AD0B07">
            <w:pPr>
              <w:jc w:val="center"/>
              <w:rPr>
                <w:rFonts w:ascii="Arial" w:eastAsia="Times New Roman" w:hAnsi="Arial" w:cs="Arial"/>
                <w:color w:val="000000"/>
                <w:kern w:val="0"/>
                <w:sz w:val="16"/>
                <w:szCs w:val="16"/>
                <w:lang w:val="en-US"/>
                <w14:ligatures w14:val="none"/>
              </w:rPr>
            </w:pPr>
          </w:p>
        </w:tc>
        <w:tc>
          <w:tcPr>
            <w:tcW w:w="1335" w:type="dxa"/>
            <w:vMerge w:val="restart"/>
            <w:tcBorders>
              <w:top w:val="single" w:sz="4" w:space="0" w:color="auto"/>
            </w:tcBorders>
            <w:shd w:val="clear" w:color="auto" w:fill="auto"/>
            <w:vAlign w:val="center"/>
            <w:hideMark/>
          </w:tcPr>
          <w:p w14:paraId="07C8DB75" w14:textId="2A8C128C" w:rsidR="003A6E3A" w:rsidRPr="00EB65A9" w:rsidRDefault="0018774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spellStart"/>
            <w:r w:rsidRPr="00EB65A9">
              <w:rPr>
                <w:rFonts w:ascii="Arial" w:eastAsia="Times New Roman" w:hAnsi="Arial" w:cs="Arial"/>
                <w:color w:val="000000"/>
                <w:kern w:val="0"/>
                <w:sz w:val="16"/>
                <w:szCs w:val="16"/>
                <w:lang w:val="en-US"/>
                <w14:ligatures w14:val="none"/>
              </w:rPr>
              <w:t>T</w:t>
            </w:r>
            <w:r w:rsidR="003A6E3A" w:rsidRPr="00EB65A9">
              <w:rPr>
                <w:rFonts w:ascii="Arial" w:eastAsia="Times New Roman" w:hAnsi="Arial" w:cs="Arial"/>
                <w:color w:val="000000"/>
                <w:kern w:val="0"/>
                <w:sz w:val="16"/>
                <w:szCs w:val="16"/>
                <w:vertAlign w:val="subscript"/>
                <w:lang w:val="en-US"/>
                <w14:ligatures w14:val="none"/>
              </w:rPr>
              <w:t>max</w:t>
            </w:r>
            <w:proofErr w:type="spellEnd"/>
            <w:r w:rsidR="003A6E3A" w:rsidRPr="00EB65A9">
              <w:rPr>
                <w:rFonts w:ascii="Arial" w:eastAsia="Times New Roman" w:hAnsi="Arial" w:cs="Arial"/>
                <w:color w:val="000000"/>
                <w:kern w:val="0"/>
                <w:sz w:val="16"/>
                <w:szCs w:val="16"/>
                <w:lang w:val="en-US"/>
                <w14:ligatures w14:val="none"/>
              </w:rPr>
              <w:t xml:space="preserve"> (h)</w:t>
            </w:r>
          </w:p>
        </w:tc>
        <w:tc>
          <w:tcPr>
            <w:tcW w:w="608" w:type="dxa"/>
            <w:tcBorders>
              <w:top w:val="single" w:sz="4" w:space="0" w:color="auto"/>
              <w:bottom w:val="single" w:sz="4" w:space="0" w:color="auto"/>
            </w:tcBorders>
            <w:shd w:val="clear" w:color="auto" w:fill="auto"/>
            <w:vAlign w:val="center"/>
            <w:hideMark/>
          </w:tcPr>
          <w:p w14:paraId="3F97B939"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391" w:type="dxa"/>
            <w:tcBorders>
              <w:top w:val="single" w:sz="4" w:space="0" w:color="auto"/>
              <w:bottom w:val="single" w:sz="4" w:space="0" w:color="auto"/>
            </w:tcBorders>
            <w:shd w:val="clear" w:color="auto" w:fill="auto"/>
            <w:vAlign w:val="center"/>
            <w:hideMark/>
          </w:tcPr>
          <w:p w14:paraId="3AA98F82"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auto"/>
            <w:vAlign w:val="center"/>
            <w:hideMark/>
          </w:tcPr>
          <w:p w14:paraId="15F332DD"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887" w:type="dxa"/>
            <w:tcBorders>
              <w:top w:val="single" w:sz="4" w:space="0" w:color="auto"/>
              <w:bottom w:val="single" w:sz="4" w:space="0" w:color="auto"/>
            </w:tcBorders>
            <w:shd w:val="clear" w:color="auto" w:fill="auto"/>
            <w:vAlign w:val="center"/>
            <w:hideMark/>
          </w:tcPr>
          <w:p w14:paraId="2DF30A73"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14:ligatures w14:val="none"/>
              </w:rPr>
            </w:pPr>
          </w:p>
        </w:tc>
        <w:tc>
          <w:tcPr>
            <w:tcW w:w="617" w:type="dxa"/>
            <w:tcBorders>
              <w:top w:val="single" w:sz="4" w:space="0" w:color="auto"/>
              <w:bottom w:val="single" w:sz="4" w:space="0" w:color="auto"/>
            </w:tcBorders>
            <w:shd w:val="clear" w:color="auto" w:fill="auto"/>
            <w:vAlign w:val="center"/>
            <w:hideMark/>
          </w:tcPr>
          <w:p w14:paraId="5FE4A02A"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14:ligatures w14:val="none"/>
              </w:rPr>
            </w:pPr>
          </w:p>
        </w:tc>
        <w:tc>
          <w:tcPr>
            <w:tcW w:w="691" w:type="dxa"/>
            <w:tcBorders>
              <w:top w:val="single" w:sz="4" w:space="0" w:color="auto"/>
              <w:bottom w:val="single" w:sz="4" w:space="0" w:color="auto"/>
            </w:tcBorders>
            <w:shd w:val="clear" w:color="auto" w:fill="auto"/>
            <w:vAlign w:val="center"/>
            <w:hideMark/>
          </w:tcPr>
          <w:p w14:paraId="60E1428C"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 xml:space="preserve">      </w:t>
            </w:r>
          </w:p>
        </w:tc>
        <w:tc>
          <w:tcPr>
            <w:tcW w:w="893" w:type="dxa"/>
            <w:tcBorders>
              <w:top w:val="single" w:sz="4" w:space="0" w:color="auto"/>
              <w:bottom w:val="single" w:sz="4" w:space="0" w:color="auto"/>
            </w:tcBorders>
            <w:shd w:val="clear" w:color="auto" w:fill="auto"/>
            <w:vAlign w:val="center"/>
            <w:hideMark/>
          </w:tcPr>
          <w:p w14:paraId="3CC2E627"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 xml:space="preserve">      </w:t>
            </w:r>
          </w:p>
        </w:tc>
        <w:tc>
          <w:tcPr>
            <w:tcW w:w="768" w:type="dxa"/>
            <w:tcBorders>
              <w:top w:val="single" w:sz="4" w:space="0" w:color="auto"/>
              <w:bottom w:val="single" w:sz="4" w:space="0" w:color="auto"/>
            </w:tcBorders>
            <w:shd w:val="clear" w:color="auto" w:fill="auto"/>
            <w:vAlign w:val="center"/>
            <w:hideMark/>
          </w:tcPr>
          <w:p w14:paraId="1C043239"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1.5</w:t>
            </w:r>
          </w:p>
        </w:tc>
        <w:tc>
          <w:tcPr>
            <w:tcW w:w="784" w:type="dxa"/>
            <w:tcBorders>
              <w:top w:val="single" w:sz="4" w:space="0" w:color="auto"/>
              <w:bottom w:val="single" w:sz="4" w:space="0" w:color="auto"/>
            </w:tcBorders>
            <w:shd w:val="clear" w:color="auto" w:fill="auto"/>
            <w:vAlign w:val="center"/>
            <w:hideMark/>
          </w:tcPr>
          <w:p w14:paraId="68077631"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1.02</w:t>
            </w:r>
          </w:p>
        </w:tc>
        <w:tc>
          <w:tcPr>
            <w:tcW w:w="720" w:type="dxa"/>
            <w:tcBorders>
              <w:top w:val="single" w:sz="4" w:space="0" w:color="auto"/>
              <w:bottom w:val="single" w:sz="4" w:space="0" w:color="auto"/>
            </w:tcBorders>
            <w:shd w:val="clear" w:color="auto" w:fill="auto"/>
            <w:vAlign w:val="center"/>
            <w:hideMark/>
          </w:tcPr>
          <w:p w14:paraId="014E2C91"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w:t>
            </w:r>
          </w:p>
        </w:tc>
      </w:tr>
      <w:tr w:rsidR="00DA4330" w:rsidRPr="00EB65A9" w14:paraId="79711C87"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tcBorders>
              <w:bottom w:val="single" w:sz="12" w:space="0" w:color="auto"/>
            </w:tcBorders>
            <w:shd w:val="clear" w:color="auto" w:fill="auto"/>
            <w:hideMark/>
          </w:tcPr>
          <w:p w14:paraId="23329270" w14:textId="77777777" w:rsidR="003A6E3A" w:rsidRPr="00EB65A9" w:rsidRDefault="003A6E3A" w:rsidP="00AD0B07">
            <w:pPr>
              <w:jc w:val="center"/>
              <w:rPr>
                <w:rFonts w:ascii="Arial" w:eastAsia="Times New Roman" w:hAnsi="Arial" w:cs="Arial"/>
                <w:color w:val="000000"/>
                <w:kern w:val="0"/>
                <w:sz w:val="16"/>
                <w:szCs w:val="16"/>
                <w:lang w:val="en-US"/>
                <w14:ligatures w14:val="none"/>
              </w:rPr>
            </w:pPr>
          </w:p>
        </w:tc>
        <w:tc>
          <w:tcPr>
            <w:tcW w:w="1335" w:type="dxa"/>
            <w:vMerge/>
            <w:tcBorders>
              <w:bottom w:val="single" w:sz="12" w:space="0" w:color="auto"/>
            </w:tcBorders>
            <w:shd w:val="clear" w:color="auto" w:fill="auto"/>
            <w:vAlign w:val="center"/>
            <w:hideMark/>
          </w:tcPr>
          <w:p w14:paraId="6628A392"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608" w:type="dxa"/>
            <w:tcBorders>
              <w:top w:val="single" w:sz="4" w:space="0" w:color="auto"/>
              <w:bottom w:val="single" w:sz="12" w:space="0" w:color="auto"/>
            </w:tcBorders>
            <w:shd w:val="clear" w:color="auto" w:fill="EEF1E7"/>
            <w:vAlign w:val="center"/>
            <w:hideMark/>
          </w:tcPr>
          <w:p w14:paraId="4018082B"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w:t>
            </w:r>
          </w:p>
        </w:tc>
        <w:tc>
          <w:tcPr>
            <w:tcW w:w="391" w:type="dxa"/>
            <w:tcBorders>
              <w:top w:val="single" w:sz="4" w:space="0" w:color="auto"/>
              <w:bottom w:val="single" w:sz="12" w:space="0" w:color="auto"/>
            </w:tcBorders>
            <w:shd w:val="clear" w:color="auto" w:fill="EEF1E7"/>
            <w:vAlign w:val="center"/>
            <w:hideMark/>
          </w:tcPr>
          <w:p w14:paraId="74FE3FF8"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12" w:space="0" w:color="auto"/>
            </w:tcBorders>
            <w:shd w:val="clear" w:color="auto" w:fill="EEF1E7"/>
            <w:vAlign w:val="center"/>
            <w:hideMark/>
          </w:tcPr>
          <w:p w14:paraId="58E911F1"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887" w:type="dxa"/>
            <w:tcBorders>
              <w:top w:val="single" w:sz="4" w:space="0" w:color="auto"/>
              <w:bottom w:val="single" w:sz="12" w:space="0" w:color="auto"/>
            </w:tcBorders>
            <w:shd w:val="clear" w:color="auto" w:fill="EEF1E7"/>
            <w:vAlign w:val="center"/>
            <w:hideMark/>
          </w:tcPr>
          <w:p w14:paraId="00622658"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14:ligatures w14:val="none"/>
              </w:rPr>
            </w:pPr>
          </w:p>
        </w:tc>
        <w:tc>
          <w:tcPr>
            <w:tcW w:w="617" w:type="dxa"/>
            <w:tcBorders>
              <w:top w:val="single" w:sz="4" w:space="0" w:color="auto"/>
              <w:bottom w:val="single" w:sz="12" w:space="0" w:color="auto"/>
            </w:tcBorders>
            <w:shd w:val="clear" w:color="auto" w:fill="EEF1E7"/>
            <w:vAlign w:val="center"/>
            <w:hideMark/>
          </w:tcPr>
          <w:p w14:paraId="50659EA3"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14:ligatures w14:val="none"/>
              </w:rPr>
            </w:pPr>
          </w:p>
        </w:tc>
        <w:tc>
          <w:tcPr>
            <w:tcW w:w="691" w:type="dxa"/>
            <w:tcBorders>
              <w:top w:val="single" w:sz="4" w:space="0" w:color="auto"/>
              <w:bottom w:val="single" w:sz="12" w:space="0" w:color="auto"/>
            </w:tcBorders>
            <w:shd w:val="clear" w:color="auto" w:fill="EEF1E7"/>
            <w:vAlign w:val="center"/>
            <w:hideMark/>
          </w:tcPr>
          <w:p w14:paraId="6583B48C"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 xml:space="preserve">      </w:t>
            </w:r>
          </w:p>
        </w:tc>
        <w:tc>
          <w:tcPr>
            <w:tcW w:w="893" w:type="dxa"/>
            <w:tcBorders>
              <w:top w:val="single" w:sz="4" w:space="0" w:color="auto"/>
              <w:bottom w:val="single" w:sz="12" w:space="0" w:color="auto"/>
            </w:tcBorders>
            <w:shd w:val="clear" w:color="auto" w:fill="EEF1E7"/>
            <w:vAlign w:val="center"/>
            <w:hideMark/>
          </w:tcPr>
          <w:p w14:paraId="08B24537"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 xml:space="preserve">      </w:t>
            </w:r>
          </w:p>
        </w:tc>
        <w:tc>
          <w:tcPr>
            <w:tcW w:w="768" w:type="dxa"/>
            <w:tcBorders>
              <w:top w:val="single" w:sz="4" w:space="0" w:color="auto"/>
              <w:bottom w:val="single" w:sz="12" w:space="0" w:color="auto"/>
            </w:tcBorders>
            <w:shd w:val="clear" w:color="auto" w:fill="EEF1E7"/>
            <w:vAlign w:val="center"/>
            <w:hideMark/>
          </w:tcPr>
          <w:p w14:paraId="3A16071A"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1.5</w:t>
            </w:r>
          </w:p>
        </w:tc>
        <w:tc>
          <w:tcPr>
            <w:tcW w:w="784" w:type="dxa"/>
            <w:tcBorders>
              <w:top w:val="single" w:sz="4" w:space="0" w:color="auto"/>
              <w:bottom w:val="single" w:sz="12" w:space="0" w:color="auto"/>
            </w:tcBorders>
            <w:shd w:val="clear" w:color="auto" w:fill="EEF1E7"/>
            <w:vAlign w:val="center"/>
            <w:hideMark/>
          </w:tcPr>
          <w:p w14:paraId="7A1B4C28"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0.75</w:t>
            </w:r>
          </w:p>
        </w:tc>
        <w:tc>
          <w:tcPr>
            <w:tcW w:w="720" w:type="dxa"/>
            <w:tcBorders>
              <w:top w:val="single" w:sz="4" w:space="0" w:color="auto"/>
              <w:bottom w:val="single" w:sz="12" w:space="0" w:color="auto"/>
            </w:tcBorders>
            <w:shd w:val="clear" w:color="auto" w:fill="EEF1E7"/>
            <w:vAlign w:val="center"/>
            <w:hideMark/>
          </w:tcPr>
          <w:p w14:paraId="044580F6"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1.52</w:t>
            </w:r>
          </w:p>
        </w:tc>
      </w:tr>
      <w:tr w:rsidR="00DA4330" w:rsidRPr="00EB65A9" w14:paraId="6C373249"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val="restart"/>
            <w:tcBorders>
              <w:top w:val="single" w:sz="12" w:space="0" w:color="auto"/>
            </w:tcBorders>
            <w:shd w:val="clear" w:color="auto" w:fill="auto"/>
            <w:hideMark/>
          </w:tcPr>
          <w:p w14:paraId="03606BF8" w14:textId="77777777" w:rsidR="003A6E3A" w:rsidRPr="00EB65A9" w:rsidRDefault="003A6E3A" w:rsidP="00AD0B07">
            <w:pPr>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180 mg VES001 bidaily</w:t>
            </w:r>
          </w:p>
        </w:tc>
        <w:tc>
          <w:tcPr>
            <w:tcW w:w="1335" w:type="dxa"/>
            <w:vMerge w:val="restart"/>
            <w:tcBorders>
              <w:top w:val="single" w:sz="12" w:space="0" w:color="auto"/>
            </w:tcBorders>
            <w:shd w:val="clear" w:color="auto" w:fill="auto"/>
            <w:vAlign w:val="center"/>
            <w:hideMark/>
          </w:tcPr>
          <w:p w14:paraId="251AC590"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AUC</w:t>
            </w:r>
            <w:r w:rsidRPr="00EB65A9">
              <w:rPr>
                <w:rFonts w:ascii="Arial" w:eastAsia="Times New Roman" w:hAnsi="Arial" w:cs="Arial"/>
                <w:color w:val="000000"/>
                <w:kern w:val="0"/>
                <w:sz w:val="16"/>
                <w:szCs w:val="16"/>
                <w:vertAlign w:val="subscript"/>
                <w:lang w:val="en-US"/>
                <w14:ligatures w14:val="none"/>
              </w:rPr>
              <w:t>0-12h</w:t>
            </w:r>
            <w:r w:rsidRPr="00EB65A9">
              <w:rPr>
                <w:rFonts w:ascii="Arial" w:eastAsia="Times New Roman" w:hAnsi="Arial" w:cs="Arial"/>
                <w:color w:val="000000"/>
                <w:kern w:val="0"/>
                <w:sz w:val="16"/>
                <w:szCs w:val="16"/>
                <w:lang w:val="en-US"/>
                <w14:ligatures w14:val="none"/>
              </w:rPr>
              <w:t xml:space="preserve"> (h*ng/mL)</w:t>
            </w:r>
          </w:p>
        </w:tc>
        <w:tc>
          <w:tcPr>
            <w:tcW w:w="608" w:type="dxa"/>
            <w:tcBorders>
              <w:top w:val="single" w:sz="12" w:space="0" w:color="auto"/>
              <w:bottom w:val="single" w:sz="4" w:space="0" w:color="auto"/>
            </w:tcBorders>
            <w:shd w:val="clear" w:color="auto" w:fill="auto"/>
            <w:vAlign w:val="center"/>
            <w:hideMark/>
          </w:tcPr>
          <w:p w14:paraId="0F19EF32"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391" w:type="dxa"/>
            <w:tcBorders>
              <w:top w:val="single" w:sz="12" w:space="0" w:color="auto"/>
              <w:bottom w:val="single" w:sz="4" w:space="0" w:color="auto"/>
            </w:tcBorders>
            <w:shd w:val="clear" w:color="auto" w:fill="auto"/>
            <w:vAlign w:val="center"/>
            <w:hideMark/>
          </w:tcPr>
          <w:p w14:paraId="70FA0862"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12" w:space="0" w:color="auto"/>
              <w:bottom w:val="single" w:sz="4" w:space="0" w:color="auto"/>
            </w:tcBorders>
            <w:shd w:val="clear" w:color="auto" w:fill="auto"/>
            <w:vAlign w:val="center"/>
            <w:hideMark/>
          </w:tcPr>
          <w:p w14:paraId="432092C9"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6674</w:t>
            </w:r>
          </w:p>
        </w:tc>
        <w:tc>
          <w:tcPr>
            <w:tcW w:w="887" w:type="dxa"/>
            <w:tcBorders>
              <w:top w:val="single" w:sz="12" w:space="0" w:color="auto"/>
              <w:bottom w:val="single" w:sz="4" w:space="0" w:color="auto"/>
            </w:tcBorders>
            <w:shd w:val="clear" w:color="auto" w:fill="auto"/>
            <w:vAlign w:val="center"/>
            <w:hideMark/>
          </w:tcPr>
          <w:p w14:paraId="53ABF42C"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6535</w:t>
            </w:r>
          </w:p>
        </w:tc>
        <w:tc>
          <w:tcPr>
            <w:tcW w:w="617" w:type="dxa"/>
            <w:tcBorders>
              <w:top w:val="single" w:sz="12" w:space="0" w:color="auto"/>
              <w:bottom w:val="single" w:sz="4" w:space="0" w:color="auto"/>
            </w:tcBorders>
            <w:shd w:val="clear" w:color="auto" w:fill="auto"/>
            <w:vAlign w:val="center"/>
            <w:hideMark/>
          </w:tcPr>
          <w:p w14:paraId="06C31CF2"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1523</w:t>
            </w:r>
          </w:p>
        </w:tc>
        <w:tc>
          <w:tcPr>
            <w:tcW w:w="691" w:type="dxa"/>
            <w:tcBorders>
              <w:top w:val="single" w:sz="12" w:space="0" w:color="auto"/>
              <w:bottom w:val="single" w:sz="4" w:space="0" w:color="auto"/>
            </w:tcBorders>
            <w:shd w:val="clear" w:color="auto" w:fill="auto"/>
            <w:vAlign w:val="center"/>
            <w:hideMark/>
          </w:tcPr>
          <w:p w14:paraId="063A250B"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22.8</w:t>
            </w:r>
          </w:p>
        </w:tc>
        <w:tc>
          <w:tcPr>
            <w:tcW w:w="893" w:type="dxa"/>
            <w:tcBorders>
              <w:top w:val="single" w:sz="12" w:space="0" w:color="auto"/>
              <w:bottom w:val="single" w:sz="4" w:space="0" w:color="auto"/>
            </w:tcBorders>
            <w:shd w:val="clear" w:color="auto" w:fill="auto"/>
            <w:vAlign w:val="center"/>
            <w:hideMark/>
          </w:tcPr>
          <w:p w14:paraId="7FABC227"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21.8</w:t>
            </w:r>
          </w:p>
        </w:tc>
        <w:tc>
          <w:tcPr>
            <w:tcW w:w="768" w:type="dxa"/>
            <w:tcBorders>
              <w:top w:val="single" w:sz="12" w:space="0" w:color="auto"/>
              <w:bottom w:val="single" w:sz="4" w:space="0" w:color="auto"/>
            </w:tcBorders>
            <w:shd w:val="clear" w:color="auto" w:fill="auto"/>
            <w:vAlign w:val="center"/>
            <w:hideMark/>
          </w:tcPr>
          <w:p w14:paraId="7B4443FB"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6289</w:t>
            </w:r>
          </w:p>
        </w:tc>
        <w:tc>
          <w:tcPr>
            <w:tcW w:w="784" w:type="dxa"/>
            <w:tcBorders>
              <w:top w:val="single" w:sz="12" w:space="0" w:color="auto"/>
              <w:bottom w:val="single" w:sz="4" w:space="0" w:color="auto"/>
            </w:tcBorders>
            <w:shd w:val="clear" w:color="auto" w:fill="auto"/>
            <w:vAlign w:val="center"/>
            <w:hideMark/>
          </w:tcPr>
          <w:p w14:paraId="04F0F118"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5067</w:t>
            </w:r>
          </w:p>
        </w:tc>
        <w:tc>
          <w:tcPr>
            <w:tcW w:w="720" w:type="dxa"/>
            <w:tcBorders>
              <w:top w:val="single" w:sz="12" w:space="0" w:color="auto"/>
              <w:bottom w:val="single" w:sz="4" w:space="0" w:color="auto"/>
            </w:tcBorders>
            <w:shd w:val="clear" w:color="auto" w:fill="auto"/>
            <w:vAlign w:val="center"/>
            <w:hideMark/>
          </w:tcPr>
          <w:p w14:paraId="2A5DD167"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9560</w:t>
            </w:r>
          </w:p>
        </w:tc>
      </w:tr>
      <w:tr w:rsidR="00DA4330" w:rsidRPr="00EB65A9" w14:paraId="1EBDADF2"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1C90FA81" w14:textId="77777777" w:rsidR="003A6E3A" w:rsidRPr="00EB65A9" w:rsidRDefault="003A6E3A" w:rsidP="00AD0B07">
            <w:pPr>
              <w:jc w:val="center"/>
              <w:rPr>
                <w:rFonts w:ascii="Arial" w:eastAsia="Times New Roman" w:hAnsi="Arial" w:cs="Arial"/>
                <w:color w:val="000000"/>
                <w:kern w:val="0"/>
                <w:sz w:val="16"/>
                <w:szCs w:val="16"/>
                <w:lang w:val="en-US"/>
                <w14:ligatures w14:val="none"/>
              </w:rPr>
            </w:pPr>
          </w:p>
        </w:tc>
        <w:tc>
          <w:tcPr>
            <w:tcW w:w="1335" w:type="dxa"/>
            <w:vMerge/>
            <w:tcBorders>
              <w:bottom w:val="single" w:sz="4" w:space="0" w:color="auto"/>
            </w:tcBorders>
            <w:shd w:val="clear" w:color="auto" w:fill="auto"/>
            <w:vAlign w:val="center"/>
            <w:hideMark/>
          </w:tcPr>
          <w:p w14:paraId="00E6F491"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608" w:type="dxa"/>
            <w:tcBorders>
              <w:top w:val="single" w:sz="4" w:space="0" w:color="auto"/>
              <w:bottom w:val="single" w:sz="4" w:space="0" w:color="auto"/>
            </w:tcBorders>
            <w:shd w:val="clear" w:color="auto" w:fill="EEF1E7"/>
            <w:vAlign w:val="center"/>
            <w:hideMark/>
          </w:tcPr>
          <w:p w14:paraId="37412004"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13</w:t>
            </w:r>
          </w:p>
        </w:tc>
        <w:tc>
          <w:tcPr>
            <w:tcW w:w="391" w:type="dxa"/>
            <w:tcBorders>
              <w:top w:val="single" w:sz="4" w:space="0" w:color="auto"/>
              <w:bottom w:val="single" w:sz="4" w:space="0" w:color="auto"/>
            </w:tcBorders>
            <w:shd w:val="clear" w:color="auto" w:fill="EEF1E7"/>
            <w:vAlign w:val="center"/>
            <w:hideMark/>
          </w:tcPr>
          <w:p w14:paraId="5875FBEA"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EEF1E7"/>
            <w:vAlign w:val="center"/>
            <w:hideMark/>
          </w:tcPr>
          <w:p w14:paraId="414E29BB"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8126</w:t>
            </w:r>
          </w:p>
        </w:tc>
        <w:tc>
          <w:tcPr>
            <w:tcW w:w="887" w:type="dxa"/>
            <w:tcBorders>
              <w:top w:val="single" w:sz="4" w:space="0" w:color="auto"/>
              <w:bottom w:val="single" w:sz="4" w:space="0" w:color="auto"/>
            </w:tcBorders>
            <w:shd w:val="clear" w:color="auto" w:fill="EEF1E7"/>
            <w:vAlign w:val="center"/>
            <w:hideMark/>
          </w:tcPr>
          <w:p w14:paraId="6EA3D016"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8066</w:t>
            </w:r>
          </w:p>
        </w:tc>
        <w:tc>
          <w:tcPr>
            <w:tcW w:w="617" w:type="dxa"/>
            <w:tcBorders>
              <w:top w:val="single" w:sz="4" w:space="0" w:color="auto"/>
              <w:bottom w:val="single" w:sz="4" w:space="0" w:color="auto"/>
            </w:tcBorders>
            <w:shd w:val="clear" w:color="auto" w:fill="EEF1E7"/>
            <w:vAlign w:val="center"/>
            <w:hideMark/>
          </w:tcPr>
          <w:p w14:paraId="1D72BE13"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1063</w:t>
            </w:r>
          </w:p>
        </w:tc>
        <w:tc>
          <w:tcPr>
            <w:tcW w:w="691" w:type="dxa"/>
            <w:tcBorders>
              <w:top w:val="single" w:sz="4" w:space="0" w:color="auto"/>
              <w:bottom w:val="single" w:sz="4" w:space="0" w:color="auto"/>
            </w:tcBorders>
            <w:shd w:val="clear" w:color="auto" w:fill="EEF1E7"/>
            <w:vAlign w:val="center"/>
            <w:hideMark/>
          </w:tcPr>
          <w:p w14:paraId="55F2AFE6"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13.1</w:t>
            </w:r>
          </w:p>
        </w:tc>
        <w:tc>
          <w:tcPr>
            <w:tcW w:w="893" w:type="dxa"/>
            <w:tcBorders>
              <w:top w:val="single" w:sz="4" w:space="0" w:color="auto"/>
              <w:bottom w:val="single" w:sz="4" w:space="0" w:color="auto"/>
            </w:tcBorders>
            <w:shd w:val="clear" w:color="auto" w:fill="EEF1E7"/>
            <w:vAlign w:val="center"/>
            <w:hideMark/>
          </w:tcPr>
          <w:p w14:paraId="5A52F1F4"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13</w:t>
            </w:r>
          </w:p>
        </w:tc>
        <w:tc>
          <w:tcPr>
            <w:tcW w:w="768" w:type="dxa"/>
            <w:tcBorders>
              <w:top w:val="single" w:sz="4" w:space="0" w:color="auto"/>
              <w:bottom w:val="single" w:sz="4" w:space="0" w:color="auto"/>
            </w:tcBorders>
            <w:shd w:val="clear" w:color="auto" w:fill="EEF1E7"/>
            <w:vAlign w:val="center"/>
            <w:hideMark/>
          </w:tcPr>
          <w:p w14:paraId="3B1910F5"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7756</w:t>
            </w:r>
          </w:p>
        </w:tc>
        <w:tc>
          <w:tcPr>
            <w:tcW w:w="784" w:type="dxa"/>
            <w:tcBorders>
              <w:top w:val="single" w:sz="4" w:space="0" w:color="auto"/>
              <w:bottom w:val="single" w:sz="4" w:space="0" w:color="auto"/>
            </w:tcBorders>
            <w:shd w:val="clear" w:color="auto" w:fill="EEF1E7"/>
            <w:vAlign w:val="center"/>
            <w:hideMark/>
          </w:tcPr>
          <w:p w14:paraId="4BAC4F62"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7055</w:t>
            </w:r>
          </w:p>
        </w:tc>
        <w:tc>
          <w:tcPr>
            <w:tcW w:w="720" w:type="dxa"/>
            <w:tcBorders>
              <w:top w:val="single" w:sz="4" w:space="0" w:color="auto"/>
              <w:bottom w:val="single" w:sz="4" w:space="0" w:color="auto"/>
            </w:tcBorders>
            <w:shd w:val="clear" w:color="auto" w:fill="EEF1E7"/>
            <w:vAlign w:val="center"/>
            <w:hideMark/>
          </w:tcPr>
          <w:p w14:paraId="2C6E4E46"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9599</w:t>
            </w:r>
          </w:p>
        </w:tc>
      </w:tr>
      <w:tr w:rsidR="00DA4330" w:rsidRPr="00EB65A9" w14:paraId="0F3F42E3"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6DC6E092" w14:textId="77777777" w:rsidR="003A6E3A" w:rsidRPr="00EB65A9" w:rsidRDefault="003A6E3A" w:rsidP="00AD0B07">
            <w:pPr>
              <w:jc w:val="center"/>
              <w:rPr>
                <w:rFonts w:ascii="Arial" w:eastAsia="Times New Roman" w:hAnsi="Arial" w:cs="Arial"/>
                <w:color w:val="000000"/>
                <w:kern w:val="0"/>
                <w:sz w:val="16"/>
                <w:szCs w:val="16"/>
                <w:lang w:val="en-US"/>
                <w14:ligatures w14:val="none"/>
              </w:rPr>
            </w:pPr>
          </w:p>
        </w:tc>
        <w:tc>
          <w:tcPr>
            <w:tcW w:w="1335" w:type="dxa"/>
            <w:vMerge w:val="restart"/>
            <w:tcBorders>
              <w:top w:val="single" w:sz="4" w:space="0" w:color="auto"/>
            </w:tcBorders>
            <w:shd w:val="clear" w:color="auto" w:fill="auto"/>
            <w:vAlign w:val="center"/>
            <w:hideMark/>
          </w:tcPr>
          <w:p w14:paraId="01A24212"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spellStart"/>
            <w:r w:rsidRPr="00EB65A9">
              <w:rPr>
                <w:rFonts w:ascii="Arial" w:eastAsia="Times New Roman" w:hAnsi="Arial" w:cs="Arial"/>
                <w:color w:val="000000"/>
                <w:kern w:val="0"/>
                <w:sz w:val="16"/>
                <w:szCs w:val="16"/>
                <w:lang w:val="en-US"/>
                <w14:ligatures w14:val="none"/>
              </w:rPr>
              <w:t>C</w:t>
            </w:r>
            <w:r w:rsidRPr="00EB65A9">
              <w:rPr>
                <w:rFonts w:ascii="Arial" w:eastAsia="Times New Roman" w:hAnsi="Arial" w:cs="Arial"/>
                <w:color w:val="000000"/>
                <w:kern w:val="0"/>
                <w:sz w:val="16"/>
                <w:szCs w:val="16"/>
                <w:vertAlign w:val="subscript"/>
                <w:lang w:val="en-US"/>
                <w14:ligatures w14:val="none"/>
              </w:rPr>
              <w:t>max</w:t>
            </w:r>
            <w:proofErr w:type="spellEnd"/>
            <w:r w:rsidRPr="00EB65A9">
              <w:rPr>
                <w:rFonts w:ascii="Arial" w:eastAsia="Times New Roman" w:hAnsi="Arial" w:cs="Arial"/>
                <w:color w:val="000000"/>
                <w:kern w:val="0"/>
                <w:sz w:val="16"/>
                <w:szCs w:val="16"/>
                <w:lang w:val="en-US"/>
                <w14:ligatures w14:val="none"/>
              </w:rPr>
              <w:t xml:space="preserve"> (ng/mL)</w:t>
            </w:r>
          </w:p>
        </w:tc>
        <w:tc>
          <w:tcPr>
            <w:tcW w:w="608" w:type="dxa"/>
            <w:tcBorders>
              <w:top w:val="single" w:sz="4" w:space="0" w:color="auto"/>
              <w:bottom w:val="single" w:sz="4" w:space="0" w:color="auto"/>
            </w:tcBorders>
            <w:shd w:val="clear" w:color="auto" w:fill="auto"/>
            <w:vAlign w:val="center"/>
            <w:hideMark/>
          </w:tcPr>
          <w:p w14:paraId="48CD57EC"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391" w:type="dxa"/>
            <w:tcBorders>
              <w:top w:val="single" w:sz="4" w:space="0" w:color="auto"/>
              <w:bottom w:val="single" w:sz="4" w:space="0" w:color="auto"/>
            </w:tcBorders>
            <w:shd w:val="clear" w:color="auto" w:fill="auto"/>
            <w:vAlign w:val="center"/>
            <w:hideMark/>
          </w:tcPr>
          <w:p w14:paraId="08B2D919"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auto"/>
            <w:vAlign w:val="center"/>
            <w:hideMark/>
          </w:tcPr>
          <w:p w14:paraId="503F4349"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1850</w:t>
            </w:r>
          </w:p>
        </w:tc>
        <w:tc>
          <w:tcPr>
            <w:tcW w:w="887" w:type="dxa"/>
            <w:tcBorders>
              <w:top w:val="single" w:sz="4" w:space="0" w:color="auto"/>
              <w:bottom w:val="single" w:sz="4" w:space="0" w:color="auto"/>
            </w:tcBorders>
            <w:shd w:val="clear" w:color="auto" w:fill="auto"/>
            <w:vAlign w:val="center"/>
            <w:hideMark/>
          </w:tcPr>
          <w:p w14:paraId="260531FF"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1810</w:t>
            </w:r>
          </w:p>
        </w:tc>
        <w:tc>
          <w:tcPr>
            <w:tcW w:w="617" w:type="dxa"/>
            <w:tcBorders>
              <w:top w:val="single" w:sz="4" w:space="0" w:color="auto"/>
              <w:bottom w:val="single" w:sz="4" w:space="0" w:color="auto"/>
            </w:tcBorders>
            <w:shd w:val="clear" w:color="auto" w:fill="auto"/>
            <w:vAlign w:val="center"/>
            <w:hideMark/>
          </w:tcPr>
          <w:p w14:paraId="305BBB62"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411.8</w:t>
            </w:r>
          </w:p>
        </w:tc>
        <w:tc>
          <w:tcPr>
            <w:tcW w:w="691" w:type="dxa"/>
            <w:tcBorders>
              <w:top w:val="single" w:sz="4" w:space="0" w:color="auto"/>
              <w:bottom w:val="single" w:sz="4" w:space="0" w:color="auto"/>
            </w:tcBorders>
            <w:shd w:val="clear" w:color="auto" w:fill="auto"/>
            <w:vAlign w:val="center"/>
            <w:hideMark/>
          </w:tcPr>
          <w:p w14:paraId="4A307DD6"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22.3</w:t>
            </w:r>
          </w:p>
        </w:tc>
        <w:tc>
          <w:tcPr>
            <w:tcW w:w="893" w:type="dxa"/>
            <w:tcBorders>
              <w:top w:val="single" w:sz="4" w:space="0" w:color="auto"/>
              <w:bottom w:val="single" w:sz="4" w:space="0" w:color="auto"/>
            </w:tcBorders>
            <w:shd w:val="clear" w:color="auto" w:fill="auto"/>
            <w:vAlign w:val="center"/>
            <w:hideMark/>
          </w:tcPr>
          <w:p w14:paraId="41584F69"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22.8</w:t>
            </w:r>
          </w:p>
        </w:tc>
        <w:tc>
          <w:tcPr>
            <w:tcW w:w="768" w:type="dxa"/>
            <w:tcBorders>
              <w:top w:val="single" w:sz="4" w:space="0" w:color="auto"/>
              <w:bottom w:val="single" w:sz="4" w:space="0" w:color="auto"/>
            </w:tcBorders>
            <w:shd w:val="clear" w:color="auto" w:fill="auto"/>
            <w:vAlign w:val="center"/>
            <w:hideMark/>
          </w:tcPr>
          <w:p w14:paraId="73EB52B9"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1775</w:t>
            </w:r>
          </w:p>
        </w:tc>
        <w:tc>
          <w:tcPr>
            <w:tcW w:w="784" w:type="dxa"/>
            <w:tcBorders>
              <w:top w:val="single" w:sz="4" w:space="0" w:color="auto"/>
              <w:bottom w:val="single" w:sz="4" w:space="0" w:color="auto"/>
            </w:tcBorders>
            <w:shd w:val="clear" w:color="auto" w:fill="auto"/>
            <w:vAlign w:val="center"/>
            <w:hideMark/>
          </w:tcPr>
          <w:p w14:paraId="25D16C69"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1300</w:t>
            </w:r>
          </w:p>
        </w:tc>
        <w:tc>
          <w:tcPr>
            <w:tcW w:w="720" w:type="dxa"/>
            <w:tcBorders>
              <w:top w:val="single" w:sz="4" w:space="0" w:color="auto"/>
              <w:bottom w:val="single" w:sz="4" w:space="0" w:color="auto"/>
            </w:tcBorders>
            <w:shd w:val="clear" w:color="auto" w:fill="auto"/>
            <w:vAlign w:val="center"/>
            <w:hideMark/>
          </w:tcPr>
          <w:p w14:paraId="6E38AC84"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2370</w:t>
            </w:r>
          </w:p>
        </w:tc>
      </w:tr>
      <w:tr w:rsidR="00DA4330" w:rsidRPr="00EB65A9" w14:paraId="720B3137"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08F5A68E" w14:textId="77777777" w:rsidR="003A6E3A" w:rsidRPr="00EB65A9" w:rsidRDefault="003A6E3A" w:rsidP="00AD0B07">
            <w:pPr>
              <w:jc w:val="center"/>
              <w:rPr>
                <w:rFonts w:ascii="Arial" w:eastAsia="Times New Roman" w:hAnsi="Arial" w:cs="Arial"/>
                <w:color w:val="000000"/>
                <w:kern w:val="0"/>
                <w:sz w:val="16"/>
                <w:szCs w:val="16"/>
                <w:lang w:val="en-US"/>
                <w14:ligatures w14:val="none"/>
              </w:rPr>
            </w:pPr>
          </w:p>
        </w:tc>
        <w:tc>
          <w:tcPr>
            <w:tcW w:w="1335" w:type="dxa"/>
            <w:vMerge/>
            <w:tcBorders>
              <w:bottom w:val="single" w:sz="4" w:space="0" w:color="auto"/>
            </w:tcBorders>
            <w:shd w:val="clear" w:color="auto" w:fill="auto"/>
            <w:vAlign w:val="center"/>
            <w:hideMark/>
          </w:tcPr>
          <w:p w14:paraId="53034FE1"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608" w:type="dxa"/>
            <w:tcBorders>
              <w:top w:val="single" w:sz="4" w:space="0" w:color="auto"/>
              <w:bottom w:val="single" w:sz="4" w:space="0" w:color="auto"/>
            </w:tcBorders>
            <w:shd w:val="clear" w:color="auto" w:fill="EEF1E7"/>
            <w:vAlign w:val="center"/>
            <w:hideMark/>
          </w:tcPr>
          <w:p w14:paraId="411C50B7"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13</w:t>
            </w:r>
          </w:p>
        </w:tc>
        <w:tc>
          <w:tcPr>
            <w:tcW w:w="391" w:type="dxa"/>
            <w:tcBorders>
              <w:top w:val="single" w:sz="4" w:space="0" w:color="auto"/>
              <w:bottom w:val="single" w:sz="4" w:space="0" w:color="auto"/>
            </w:tcBorders>
            <w:shd w:val="clear" w:color="auto" w:fill="EEF1E7"/>
            <w:vAlign w:val="center"/>
            <w:hideMark/>
          </w:tcPr>
          <w:p w14:paraId="76515E7C"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EEF1E7"/>
            <w:vAlign w:val="center"/>
            <w:hideMark/>
          </w:tcPr>
          <w:p w14:paraId="2AA2AB5E"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2406</w:t>
            </w:r>
          </w:p>
        </w:tc>
        <w:tc>
          <w:tcPr>
            <w:tcW w:w="887" w:type="dxa"/>
            <w:tcBorders>
              <w:top w:val="single" w:sz="4" w:space="0" w:color="auto"/>
              <w:bottom w:val="single" w:sz="4" w:space="0" w:color="auto"/>
            </w:tcBorders>
            <w:shd w:val="clear" w:color="auto" w:fill="EEF1E7"/>
            <w:vAlign w:val="center"/>
            <w:hideMark/>
          </w:tcPr>
          <w:p w14:paraId="3D94F36A"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2296</w:t>
            </w:r>
          </w:p>
        </w:tc>
        <w:tc>
          <w:tcPr>
            <w:tcW w:w="617" w:type="dxa"/>
            <w:tcBorders>
              <w:top w:val="single" w:sz="4" w:space="0" w:color="auto"/>
              <w:bottom w:val="single" w:sz="4" w:space="0" w:color="auto"/>
            </w:tcBorders>
            <w:shd w:val="clear" w:color="auto" w:fill="EEF1E7"/>
            <w:vAlign w:val="center"/>
            <w:hideMark/>
          </w:tcPr>
          <w:p w14:paraId="164B012D"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731.2</w:t>
            </w:r>
          </w:p>
        </w:tc>
        <w:tc>
          <w:tcPr>
            <w:tcW w:w="691" w:type="dxa"/>
            <w:tcBorders>
              <w:top w:val="single" w:sz="4" w:space="0" w:color="auto"/>
              <w:bottom w:val="single" w:sz="4" w:space="0" w:color="auto"/>
            </w:tcBorders>
            <w:shd w:val="clear" w:color="auto" w:fill="EEF1E7"/>
            <w:vAlign w:val="center"/>
            <w:hideMark/>
          </w:tcPr>
          <w:p w14:paraId="5678E2C1"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30.4</w:t>
            </w:r>
          </w:p>
        </w:tc>
        <w:tc>
          <w:tcPr>
            <w:tcW w:w="893" w:type="dxa"/>
            <w:tcBorders>
              <w:top w:val="single" w:sz="4" w:space="0" w:color="auto"/>
              <w:bottom w:val="single" w:sz="4" w:space="0" w:color="auto"/>
            </w:tcBorders>
            <w:shd w:val="clear" w:color="auto" w:fill="EEF1E7"/>
            <w:vAlign w:val="center"/>
            <w:hideMark/>
          </w:tcPr>
          <w:p w14:paraId="769FE3EC"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35.3</w:t>
            </w:r>
          </w:p>
        </w:tc>
        <w:tc>
          <w:tcPr>
            <w:tcW w:w="768" w:type="dxa"/>
            <w:tcBorders>
              <w:top w:val="single" w:sz="4" w:space="0" w:color="auto"/>
              <w:bottom w:val="single" w:sz="4" w:space="0" w:color="auto"/>
            </w:tcBorders>
            <w:shd w:val="clear" w:color="auto" w:fill="EEF1E7"/>
            <w:vAlign w:val="center"/>
            <w:hideMark/>
          </w:tcPr>
          <w:p w14:paraId="6EF7BE75"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2435</w:t>
            </w:r>
          </w:p>
        </w:tc>
        <w:tc>
          <w:tcPr>
            <w:tcW w:w="784" w:type="dxa"/>
            <w:tcBorders>
              <w:top w:val="single" w:sz="4" w:space="0" w:color="auto"/>
              <w:bottom w:val="single" w:sz="4" w:space="0" w:color="auto"/>
            </w:tcBorders>
            <w:shd w:val="clear" w:color="auto" w:fill="EEF1E7"/>
            <w:vAlign w:val="center"/>
            <w:hideMark/>
          </w:tcPr>
          <w:p w14:paraId="315273BC"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1170</w:t>
            </w:r>
          </w:p>
        </w:tc>
        <w:tc>
          <w:tcPr>
            <w:tcW w:w="720" w:type="dxa"/>
            <w:tcBorders>
              <w:top w:val="single" w:sz="4" w:space="0" w:color="auto"/>
              <w:bottom w:val="single" w:sz="4" w:space="0" w:color="auto"/>
            </w:tcBorders>
            <w:shd w:val="clear" w:color="auto" w:fill="EEF1E7"/>
            <w:vAlign w:val="center"/>
            <w:hideMark/>
          </w:tcPr>
          <w:p w14:paraId="432EB60F"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3490</w:t>
            </w:r>
          </w:p>
        </w:tc>
      </w:tr>
      <w:tr w:rsidR="00DA4330" w:rsidRPr="00EB65A9" w14:paraId="374565D4"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326C0E08" w14:textId="77777777" w:rsidR="003A6E3A" w:rsidRPr="00EB65A9" w:rsidRDefault="003A6E3A" w:rsidP="00AD0B07">
            <w:pPr>
              <w:jc w:val="center"/>
              <w:rPr>
                <w:rFonts w:ascii="Arial" w:eastAsia="Times New Roman" w:hAnsi="Arial" w:cs="Arial"/>
                <w:color w:val="000000"/>
                <w:kern w:val="0"/>
                <w:sz w:val="16"/>
                <w:szCs w:val="16"/>
                <w:lang w:val="en-US"/>
                <w14:ligatures w14:val="none"/>
              </w:rPr>
            </w:pPr>
          </w:p>
        </w:tc>
        <w:tc>
          <w:tcPr>
            <w:tcW w:w="1335" w:type="dxa"/>
            <w:vMerge w:val="restart"/>
            <w:tcBorders>
              <w:top w:val="single" w:sz="4" w:space="0" w:color="auto"/>
            </w:tcBorders>
            <w:shd w:val="clear" w:color="auto" w:fill="auto"/>
            <w:vAlign w:val="center"/>
            <w:hideMark/>
          </w:tcPr>
          <w:p w14:paraId="766316E7"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spellStart"/>
            <w:r w:rsidRPr="00EB65A9">
              <w:rPr>
                <w:rFonts w:ascii="Arial" w:eastAsia="Times New Roman" w:hAnsi="Arial" w:cs="Arial"/>
                <w:color w:val="000000"/>
                <w:kern w:val="0"/>
                <w:sz w:val="16"/>
                <w:szCs w:val="16"/>
                <w:lang w:val="en-US"/>
                <w14:ligatures w14:val="none"/>
              </w:rPr>
              <w:t>C</w:t>
            </w:r>
            <w:r w:rsidRPr="00EB65A9">
              <w:rPr>
                <w:rFonts w:ascii="Arial" w:eastAsia="Times New Roman" w:hAnsi="Arial" w:cs="Arial"/>
                <w:color w:val="000000"/>
                <w:kern w:val="0"/>
                <w:sz w:val="16"/>
                <w:szCs w:val="16"/>
                <w:vertAlign w:val="subscript"/>
                <w:lang w:val="en-US"/>
                <w14:ligatures w14:val="none"/>
              </w:rPr>
              <w:t>trough</w:t>
            </w:r>
            <w:proofErr w:type="spellEnd"/>
            <w:r w:rsidRPr="00EB65A9">
              <w:rPr>
                <w:rFonts w:ascii="Arial" w:eastAsia="Times New Roman" w:hAnsi="Arial" w:cs="Arial"/>
                <w:color w:val="000000"/>
                <w:kern w:val="0"/>
                <w:sz w:val="16"/>
                <w:szCs w:val="16"/>
                <w:lang w:val="en-US"/>
                <w14:ligatures w14:val="none"/>
              </w:rPr>
              <w:t xml:space="preserve"> (ng/mL)</w:t>
            </w:r>
          </w:p>
        </w:tc>
        <w:tc>
          <w:tcPr>
            <w:tcW w:w="608" w:type="dxa"/>
            <w:tcBorders>
              <w:top w:val="single" w:sz="4" w:space="0" w:color="auto"/>
              <w:bottom w:val="single" w:sz="4" w:space="0" w:color="auto"/>
            </w:tcBorders>
            <w:shd w:val="clear" w:color="auto" w:fill="auto"/>
            <w:vAlign w:val="center"/>
            <w:hideMark/>
          </w:tcPr>
          <w:p w14:paraId="52729F7E"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w:t>
            </w:r>
          </w:p>
        </w:tc>
        <w:tc>
          <w:tcPr>
            <w:tcW w:w="391" w:type="dxa"/>
            <w:tcBorders>
              <w:top w:val="single" w:sz="4" w:space="0" w:color="auto"/>
              <w:bottom w:val="single" w:sz="4" w:space="0" w:color="auto"/>
            </w:tcBorders>
            <w:shd w:val="clear" w:color="auto" w:fill="auto"/>
            <w:vAlign w:val="center"/>
            <w:hideMark/>
          </w:tcPr>
          <w:p w14:paraId="125D7D1E"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auto"/>
            <w:vAlign w:val="center"/>
            <w:hideMark/>
          </w:tcPr>
          <w:p w14:paraId="2795A14C"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258.3</w:t>
            </w:r>
          </w:p>
        </w:tc>
        <w:tc>
          <w:tcPr>
            <w:tcW w:w="887" w:type="dxa"/>
            <w:tcBorders>
              <w:top w:val="single" w:sz="4" w:space="0" w:color="auto"/>
              <w:bottom w:val="single" w:sz="4" w:space="0" w:color="auto"/>
            </w:tcBorders>
            <w:shd w:val="clear" w:color="auto" w:fill="auto"/>
            <w:vAlign w:val="center"/>
            <w:hideMark/>
          </w:tcPr>
          <w:p w14:paraId="32599955"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216.5</w:t>
            </w:r>
          </w:p>
        </w:tc>
        <w:tc>
          <w:tcPr>
            <w:tcW w:w="617" w:type="dxa"/>
            <w:tcBorders>
              <w:top w:val="single" w:sz="4" w:space="0" w:color="auto"/>
              <w:bottom w:val="single" w:sz="4" w:space="0" w:color="auto"/>
            </w:tcBorders>
            <w:shd w:val="clear" w:color="auto" w:fill="auto"/>
            <w:vAlign w:val="center"/>
            <w:hideMark/>
          </w:tcPr>
          <w:p w14:paraId="325C189D"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166.6</w:t>
            </w:r>
          </w:p>
        </w:tc>
        <w:tc>
          <w:tcPr>
            <w:tcW w:w="691" w:type="dxa"/>
            <w:tcBorders>
              <w:top w:val="single" w:sz="4" w:space="0" w:color="auto"/>
              <w:bottom w:val="single" w:sz="4" w:space="0" w:color="auto"/>
            </w:tcBorders>
            <w:shd w:val="clear" w:color="auto" w:fill="auto"/>
            <w:vAlign w:val="center"/>
            <w:hideMark/>
          </w:tcPr>
          <w:p w14:paraId="1229047F"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64.5</w:t>
            </w:r>
          </w:p>
        </w:tc>
        <w:tc>
          <w:tcPr>
            <w:tcW w:w="893" w:type="dxa"/>
            <w:tcBorders>
              <w:top w:val="single" w:sz="4" w:space="0" w:color="auto"/>
              <w:bottom w:val="single" w:sz="4" w:space="0" w:color="auto"/>
            </w:tcBorders>
            <w:shd w:val="clear" w:color="auto" w:fill="auto"/>
            <w:vAlign w:val="center"/>
            <w:hideMark/>
          </w:tcPr>
          <w:p w14:paraId="4A9E3E39"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73.9</w:t>
            </w:r>
          </w:p>
        </w:tc>
        <w:tc>
          <w:tcPr>
            <w:tcW w:w="768" w:type="dxa"/>
            <w:tcBorders>
              <w:top w:val="single" w:sz="4" w:space="0" w:color="auto"/>
              <w:bottom w:val="single" w:sz="4" w:space="0" w:color="auto"/>
            </w:tcBorders>
            <w:shd w:val="clear" w:color="auto" w:fill="auto"/>
            <w:vAlign w:val="center"/>
            <w:hideMark/>
          </w:tcPr>
          <w:p w14:paraId="33C5F27D"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226</w:t>
            </w:r>
          </w:p>
        </w:tc>
        <w:tc>
          <w:tcPr>
            <w:tcW w:w="784" w:type="dxa"/>
            <w:tcBorders>
              <w:top w:val="single" w:sz="4" w:space="0" w:color="auto"/>
              <w:bottom w:val="single" w:sz="4" w:space="0" w:color="auto"/>
            </w:tcBorders>
            <w:shd w:val="clear" w:color="auto" w:fill="auto"/>
            <w:vAlign w:val="center"/>
            <w:hideMark/>
          </w:tcPr>
          <w:p w14:paraId="4BF480D3"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61</w:t>
            </w:r>
          </w:p>
        </w:tc>
        <w:tc>
          <w:tcPr>
            <w:tcW w:w="720" w:type="dxa"/>
            <w:tcBorders>
              <w:top w:val="single" w:sz="4" w:space="0" w:color="auto"/>
              <w:bottom w:val="single" w:sz="4" w:space="0" w:color="auto"/>
            </w:tcBorders>
            <w:shd w:val="clear" w:color="auto" w:fill="auto"/>
            <w:vAlign w:val="center"/>
            <w:hideMark/>
          </w:tcPr>
          <w:p w14:paraId="7DFEE934"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625</w:t>
            </w:r>
          </w:p>
        </w:tc>
      </w:tr>
      <w:tr w:rsidR="00DA4330" w:rsidRPr="00EB65A9" w14:paraId="24BF3EC1"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7C604C41" w14:textId="77777777" w:rsidR="003A6E3A" w:rsidRPr="00EB65A9" w:rsidRDefault="003A6E3A" w:rsidP="00AD0B07">
            <w:pPr>
              <w:jc w:val="center"/>
              <w:rPr>
                <w:rFonts w:ascii="Arial" w:eastAsia="Times New Roman" w:hAnsi="Arial" w:cs="Arial"/>
                <w:color w:val="000000"/>
                <w:kern w:val="0"/>
                <w:sz w:val="16"/>
                <w:szCs w:val="16"/>
                <w:lang w:val="en-US"/>
                <w14:ligatures w14:val="none"/>
              </w:rPr>
            </w:pPr>
          </w:p>
        </w:tc>
        <w:tc>
          <w:tcPr>
            <w:tcW w:w="1335" w:type="dxa"/>
            <w:vMerge/>
            <w:shd w:val="clear" w:color="auto" w:fill="auto"/>
            <w:vAlign w:val="center"/>
            <w:hideMark/>
          </w:tcPr>
          <w:p w14:paraId="155A5C71"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608" w:type="dxa"/>
            <w:tcBorders>
              <w:top w:val="single" w:sz="4" w:space="0" w:color="auto"/>
              <w:bottom w:val="single" w:sz="4" w:space="0" w:color="auto"/>
            </w:tcBorders>
            <w:shd w:val="clear" w:color="auto" w:fill="EEF1E7"/>
            <w:vAlign w:val="center"/>
            <w:hideMark/>
          </w:tcPr>
          <w:p w14:paraId="46991439"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w:t>
            </w:r>
          </w:p>
        </w:tc>
        <w:tc>
          <w:tcPr>
            <w:tcW w:w="391" w:type="dxa"/>
            <w:tcBorders>
              <w:top w:val="single" w:sz="4" w:space="0" w:color="auto"/>
              <w:bottom w:val="single" w:sz="4" w:space="0" w:color="auto"/>
            </w:tcBorders>
            <w:shd w:val="clear" w:color="auto" w:fill="EEF1E7"/>
            <w:vAlign w:val="center"/>
            <w:hideMark/>
          </w:tcPr>
          <w:p w14:paraId="79A998E2"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EEF1E7"/>
            <w:vAlign w:val="center"/>
            <w:hideMark/>
          </w:tcPr>
          <w:p w14:paraId="7A5B0F8F"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274.1</w:t>
            </w:r>
          </w:p>
        </w:tc>
        <w:tc>
          <w:tcPr>
            <w:tcW w:w="887" w:type="dxa"/>
            <w:tcBorders>
              <w:top w:val="single" w:sz="4" w:space="0" w:color="auto"/>
              <w:bottom w:val="single" w:sz="4" w:space="0" w:color="auto"/>
            </w:tcBorders>
            <w:shd w:val="clear" w:color="auto" w:fill="EEF1E7"/>
            <w:vAlign w:val="center"/>
            <w:hideMark/>
          </w:tcPr>
          <w:p w14:paraId="1270CBBA"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210.8</w:t>
            </w:r>
          </w:p>
        </w:tc>
        <w:tc>
          <w:tcPr>
            <w:tcW w:w="617" w:type="dxa"/>
            <w:tcBorders>
              <w:top w:val="single" w:sz="4" w:space="0" w:color="auto"/>
              <w:bottom w:val="single" w:sz="4" w:space="0" w:color="auto"/>
            </w:tcBorders>
            <w:shd w:val="clear" w:color="auto" w:fill="EEF1E7"/>
            <w:vAlign w:val="center"/>
            <w:hideMark/>
          </w:tcPr>
          <w:p w14:paraId="0C444BE8"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221.6</w:t>
            </w:r>
          </w:p>
        </w:tc>
        <w:tc>
          <w:tcPr>
            <w:tcW w:w="691" w:type="dxa"/>
            <w:tcBorders>
              <w:top w:val="single" w:sz="4" w:space="0" w:color="auto"/>
              <w:bottom w:val="single" w:sz="4" w:space="0" w:color="auto"/>
            </w:tcBorders>
            <w:shd w:val="clear" w:color="auto" w:fill="EEF1E7"/>
            <w:vAlign w:val="center"/>
            <w:hideMark/>
          </w:tcPr>
          <w:p w14:paraId="3320B2A3"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80.8</w:t>
            </w:r>
          </w:p>
        </w:tc>
        <w:tc>
          <w:tcPr>
            <w:tcW w:w="893" w:type="dxa"/>
            <w:tcBorders>
              <w:top w:val="single" w:sz="4" w:space="0" w:color="auto"/>
              <w:bottom w:val="single" w:sz="4" w:space="0" w:color="auto"/>
            </w:tcBorders>
            <w:shd w:val="clear" w:color="auto" w:fill="EEF1E7"/>
            <w:vAlign w:val="center"/>
            <w:hideMark/>
          </w:tcPr>
          <w:p w14:paraId="0871E944"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91.3</w:t>
            </w:r>
          </w:p>
        </w:tc>
        <w:tc>
          <w:tcPr>
            <w:tcW w:w="768" w:type="dxa"/>
            <w:tcBorders>
              <w:top w:val="single" w:sz="4" w:space="0" w:color="auto"/>
              <w:bottom w:val="single" w:sz="4" w:space="0" w:color="auto"/>
            </w:tcBorders>
            <w:shd w:val="clear" w:color="auto" w:fill="EEF1E7"/>
            <w:vAlign w:val="center"/>
            <w:hideMark/>
          </w:tcPr>
          <w:p w14:paraId="150E8536"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201</w:t>
            </w:r>
          </w:p>
        </w:tc>
        <w:tc>
          <w:tcPr>
            <w:tcW w:w="784" w:type="dxa"/>
            <w:tcBorders>
              <w:top w:val="single" w:sz="4" w:space="0" w:color="auto"/>
              <w:bottom w:val="single" w:sz="4" w:space="0" w:color="auto"/>
            </w:tcBorders>
            <w:shd w:val="clear" w:color="auto" w:fill="EEF1E7"/>
            <w:vAlign w:val="center"/>
            <w:hideMark/>
          </w:tcPr>
          <w:p w14:paraId="6919223C"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64.8</w:t>
            </w:r>
          </w:p>
        </w:tc>
        <w:tc>
          <w:tcPr>
            <w:tcW w:w="720" w:type="dxa"/>
            <w:tcBorders>
              <w:top w:val="single" w:sz="4" w:space="0" w:color="auto"/>
              <w:bottom w:val="single" w:sz="4" w:space="0" w:color="auto"/>
            </w:tcBorders>
            <w:shd w:val="clear" w:color="auto" w:fill="EEF1E7"/>
            <w:vAlign w:val="center"/>
            <w:hideMark/>
          </w:tcPr>
          <w:p w14:paraId="04434BCA"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748</w:t>
            </w:r>
          </w:p>
        </w:tc>
      </w:tr>
      <w:tr w:rsidR="00DA4330" w:rsidRPr="00EB65A9" w14:paraId="36B09038"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57D738B2" w14:textId="77777777" w:rsidR="003A6E3A" w:rsidRPr="00EB65A9" w:rsidRDefault="003A6E3A" w:rsidP="00AD0B07">
            <w:pPr>
              <w:jc w:val="center"/>
              <w:rPr>
                <w:rFonts w:ascii="Arial" w:eastAsia="Times New Roman" w:hAnsi="Arial" w:cs="Arial"/>
                <w:color w:val="000000"/>
                <w:kern w:val="0"/>
                <w:sz w:val="16"/>
                <w:szCs w:val="16"/>
                <w:lang w:val="en-US"/>
                <w14:ligatures w14:val="none"/>
              </w:rPr>
            </w:pPr>
          </w:p>
        </w:tc>
        <w:tc>
          <w:tcPr>
            <w:tcW w:w="1335" w:type="dxa"/>
            <w:vMerge/>
            <w:shd w:val="clear" w:color="auto" w:fill="auto"/>
            <w:vAlign w:val="center"/>
            <w:hideMark/>
          </w:tcPr>
          <w:p w14:paraId="76A6E28C"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608" w:type="dxa"/>
            <w:tcBorders>
              <w:top w:val="single" w:sz="4" w:space="0" w:color="auto"/>
              <w:bottom w:val="single" w:sz="4" w:space="0" w:color="auto"/>
            </w:tcBorders>
            <w:shd w:val="clear" w:color="auto" w:fill="auto"/>
            <w:vAlign w:val="center"/>
            <w:hideMark/>
          </w:tcPr>
          <w:p w14:paraId="7B4E058C"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w:t>
            </w:r>
          </w:p>
        </w:tc>
        <w:tc>
          <w:tcPr>
            <w:tcW w:w="391" w:type="dxa"/>
            <w:tcBorders>
              <w:top w:val="single" w:sz="4" w:space="0" w:color="auto"/>
              <w:bottom w:val="single" w:sz="4" w:space="0" w:color="auto"/>
            </w:tcBorders>
            <w:shd w:val="clear" w:color="auto" w:fill="auto"/>
            <w:vAlign w:val="center"/>
            <w:hideMark/>
          </w:tcPr>
          <w:p w14:paraId="7B37D340"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auto"/>
            <w:vAlign w:val="center"/>
            <w:hideMark/>
          </w:tcPr>
          <w:p w14:paraId="27B04725"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214.7</w:t>
            </w:r>
          </w:p>
        </w:tc>
        <w:tc>
          <w:tcPr>
            <w:tcW w:w="887" w:type="dxa"/>
            <w:tcBorders>
              <w:top w:val="single" w:sz="4" w:space="0" w:color="auto"/>
              <w:bottom w:val="single" w:sz="4" w:space="0" w:color="auto"/>
            </w:tcBorders>
            <w:shd w:val="clear" w:color="auto" w:fill="auto"/>
            <w:vAlign w:val="center"/>
            <w:hideMark/>
          </w:tcPr>
          <w:p w14:paraId="30A62AE3"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182.5</w:t>
            </w:r>
          </w:p>
        </w:tc>
        <w:tc>
          <w:tcPr>
            <w:tcW w:w="617" w:type="dxa"/>
            <w:tcBorders>
              <w:top w:val="single" w:sz="4" w:space="0" w:color="auto"/>
              <w:bottom w:val="single" w:sz="4" w:space="0" w:color="auto"/>
            </w:tcBorders>
            <w:shd w:val="clear" w:color="auto" w:fill="auto"/>
            <w:vAlign w:val="center"/>
            <w:hideMark/>
          </w:tcPr>
          <w:p w14:paraId="71C81523"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116.8</w:t>
            </w:r>
          </w:p>
        </w:tc>
        <w:tc>
          <w:tcPr>
            <w:tcW w:w="691" w:type="dxa"/>
            <w:tcBorders>
              <w:top w:val="single" w:sz="4" w:space="0" w:color="auto"/>
              <w:bottom w:val="single" w:sz="4" w:space="0" w:color="auto"/>
            </w:tcBorders>
            <w:shd w:val="clear" w:color="auto" w:fill="auto"/>
            <w:vAlign w:val="center"/>
            <w:hideMark/>
          </w:tcPr>
          <w:p w14:paraId="23DFD548"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54.4</w:t>
            </w:r>
          </w:p>
        </w:tc>
        <w:tc>
          <w:tcPr>
            <w:tcW w:w="893" w:type="dxa"/>
            <w:tcBorders>
              <w:top w:val="single" w:sz="4" w:space="0" w:color="auto"/>
              <w:bottom w:val="single" w:sz="4" w:space="0" w:color="auto"/>
            </w:tcBorders>
            <w:shd w:val="clear" w:color="auto" w:fill="auto"/>
            <w:vAlign w:val="center"/>
            <w:hideMark/>
          </w:tcPr>
          <w:p w14:paraId="5D05DE7B"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73.2</w:t>
            </w:r>
          </w:p>
        </w:tc>
        <w:tc>
          <w:tcPr>
            <w:tcW w:w="768" w:type="dxa"/>
            <w:tcBorders>
              <w:top w:val="single" w:sz="4" w:space="0" w:color="auto"/>
              <w:bottom w:val="single" w:sz="4" w:space="0" w:color="auto"/>
            </w:tcBorders>
            <w:shd w:val="clear" w:color="auto" w:fill="auto"/>
            <w:vAlign w:val="center"/>
            <w:hideMark/>
          </w:tcPr>
          <w:p w14:paraId="4534FEC8"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196</w:t>
            </w:r>
          </w:p>
        </w:tc>
        <w:tc>
          <w:tcPr>
            <w:tcW w:w="784" w:type="dxa"/>
            <w:tcBorders>
              <w:top w:val="single" w:sz="4" w:space="0" w:color="auto"/>
              <w:bottom w:val="single" w:sz="4" w:space="0" w:color="auto"/>
            </w:tcBorders>
            <w:shd w:val="clear" w:color="auto" w:fill="auto"/>
            <w:vAlign w:val="center"/>
            <w:hideMark/>
          </w:tcPr>
          <w:p w14:paraId="1D1F204A"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55.3</w:t>
            </w:r>
          </w:p>
        </w:tc>
        <w:tc>
          <w:tcPr>
            <w:tcW w:w="720" w:type="dxa"/>
            <w:tcBorders>
              <w:top w:val="single" w:sz="4" w:space="0" w:color="auto"/>
              <w:bottom w:val="single" w:sz="4" w:space="0" w:color="auto"/>
            </w:tcBorders>
            <w:shd w:val="clear" w:color="auto" w:fill="auto"/>
            <w:vAlign w:val="center"/>
            <w:hideMark/>
          </w:tcPr>
          <w:p w14:paraId="4E26845C"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382</w:t>
            </w:r>
          </w:p>
        </w:tc>
      </w:tr>
      <w:tr w:rsidR="00DA4330" w:rsidRPr="00EB65A9" w14:paraId="4A4DE72A"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2E99832B" w14:textId="77777777" w:rsidR="003A6E3A" w:rsidRPr="00EB65A9" w:rsidRDefault="003A6E3A" w:rsidP="00AD0B07">
            <w:pPr>
              <w:jc w:val="center"/>
              <w:rPr>
                <w:rFonts w:ascii="Arial" w:eastAsia="Times New Roman" w:hAnsi="Arial" w:cs="Arial"/>
                <w:color w:val="000000"/>
                <w:kern w:val="0"/>
                <w:sz w:val="16"/>
                <w:szCs w:val="16"/>
                <w:lang w:val="en-US"/>
                <w14:ligatures w14:val="none"/>
              </w:rPr>
            </w:pPr>
          </w:p>
        </w:tc>
        <w:tc>
          <w:tcPr>
            <w:tcW w:w="1335" w:type="dxa"/>
            <w:vMerge/>
            <w:shd w:val="clear" w:color="auto" w:fill="auto"/>
            <w:vAlign w:val="center"/>
            <w:hideMark/>
          </w:tcPr>
          <w:p w14:paraId="5249E5C2"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608" w:type="dxa"/>
            <w:tcBorders>
              <w:top w:val="single" w:sz="4" w:space="0" w:color="auto"/>
              <w:bottom w:val="single" w:sz="4" w:space="0" w:color="auto"/>
            </w:tcBorders>
            <w:shd w:val="clear" w:color="auto" w:fill="EEF1E7"/>
            <w:vAlign w:val="center"/>
            <w:hideMark/>
          </w:tcPr>
          <w:p w14:paraId="780014D8"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391" w:type="dxa"/>
            <w:tcBorders>
              <w:top w:val="single" w:sz="4" w:space="0" w:color="auto"/>
              <w:bottom w:val="single" w:sz="4" w:space="0" w:color="auto"/>
            </w:tcBorders>
            <w:shd w:val="clear" w:color="auto" w:fill="EEF1E7"/>
            <w:vAlign w:val="center"/>
            <w:hideMark/>
          </w:tcPr>
          <w:p w14:paraId="362CACB6"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EEF1E7"/>
            <w:vAlign w:val="center"/>
            <w:hideMark/>
          </w:tcPr>
          <w:p w14:paraId="6AEAA0E6"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236.9</w:t>
            </w:r>
          </w:p>
        </w:tc>
        <w:tc>
          <w:tcPr>
            <w:tcW w:w="887" w:type="dxa"/>
            <w:tcBorders>
              <w:top w:val="single" w:sz="4" w:space="0" w:color="auto"/>
              <w:bottom w:val="single" w:sz="4" w:space="0" w:color="auto"/>
            </w:tcBorders>
            <w:shd w:val="clear" w:color="auto" w:fill="EEF1E7"/>
            <w:vAlign w:val="center"/>
            <w:hideMark/>
          </w:tcPr>
          <w:p w14:paraId="462B8F24"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184.2</w:t>
            </w:r>
          </w:p>
        </w:tc>
        <w:tc>
          <w:tcPr>
            <w:tcW w:w="617" w:type="dxa"/>
            <w:tcBorders>
              <w:top w:val="single" w:sz="4" w:space="0" w:color="auto"/>
              <w:bottom w:val="single" w:sz="4" w:space="0" w:color="auto"/>
            </w:tcBorders>
            <w:shd w:val="clear" w:color="auto" w:fill="EEF1E7"/>
            <w:vAlign w:val="center"/>
            <w:hideMark/>
          </w:tcPr>
          <w:p w14:paraId="101F2E06"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218.5</w:t>
            </w:r>
          </w:p>
        </w:tc>
        <w:tc>
          <w:tcPr>
            <w:tcW w:w="691" w:type="dxa"/>
            <w:tcBorders>
              <w:top w:val="single" w:sz="4" w:space="0" w:color="auto"/>
              <w:bottom w:val="single" w:sz="4" w:space="0" w:color="auto"/>
            </w:tcBorders>
            <w:shd w:val="clear" w:color="auto" w:fill="EEF1E7"/>
            <w:vAlign w:val="center"/>
            <w:hideMark/>
          </w:tcPr>
          <w:p w14:paraId="17355CC5"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92.2</w:t>
            </w:r>
          </w:p>
        </w:tc>
        <w:tc>
          <w:tcPr>
            <w:tcW w:w="893" w:type="dxa"/>
            <w:tcBorders>
              <w:top w:val="single" w:sz="4" w:space="0" w:color="auto"/>
              <w:bottom w:val="single" w:sz="4" w:space="0" w:color="auto"/>
            </w:tcBorders>
            <w:shd w:val="clear" w:color="auto" w:fill="EEF1E7"/>
            <w:vAlign w:val="center"/>
            <w:hideMark/>
          </w:tcPr>
          <w:p w14:paraId="7534BB11"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78</w:t>
            </w:r>
          </w:p>
        </w:tc>
        <w:tc>
          <w:tcPr>
            <w:tcW w:w="768" w:type="dxa"/>
            <w:tcBorders>
              <w:top w:val="single" w:sz="4" w:space="0" w:color="auto"/>
              <w:bottom w:val="single" w:sz="4" w:space="0" w:color="auto"/>
            </w:tcBorders>
            <w:shd w:val="clear" w:color="auto" w:fill="EEF1E7"/>
            <w:vAlign w:val="center"/>
            <w:hideMark/>
          </w:tcPr>
          <w:p w14:paraId="02F982A6"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153</w:t>
            </w:r>
          </w:p>
        </w:tc>
        <w:tc>
          <w:tcPr>
            <w:tcW w:w="784" w:type="dxa"/>
            <w:tcBorders>
              <w:top w:val="single" w:sz="4" w:space="0" w:color="auto"/>
              <w:bottom w:val="single" w:sz="4" w:space="0" w:color="auto"/>
            </w:tcBorders>
            <w:shd w:val="clear" w:color="auto" w:fill="EEF1E7"/>
            <w:vAlign w:val="center"/>
            <w:hideMark/>
          </w:tcPr>
          <w:p w14:paraId="3915DD5E"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98</w:t>
            </w:r>
          </w:p>
        </w:tc>
        <w:tc>
          <w:tcPr>
            <w:tcW w:w="720" w:type="dxa"/>
            <w:tcBorders>
              <w:top w:val="single" w:sz="4" w:space="0" w:color="auto"/>
              <w:bottom w:val="single" w:sz="4" w:space="0" w:color="auto"/>
            </w:tcBorders>
            <w:shd w:val="clear" w:color="auto" w:fill="EEF1E7"/>
            <w:vAlign w:val="center"/>
            <w:hideMark/>
          </w:tcPr>
          <w:p w14:paraId="16DA286F"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745</w:t>
            </w:r>
          </w:p>
        </w:tc>
      </w:tr>
      <w:tr w:rsidR="00DA4330" w:rsidRPr="00EB65A9" w14:paraId="3D27EF76"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29AA22FB" w14:textId="77777777" w:rsidR="003A6E3A" w:rsidRPr="00EB65A9" w:rsidRDefault="003A6E3A" w:rsidP="00AD0B07">
            <w:pPr>
              <w:jc w:val="center"/>
              <w:rPr>
                <w:rFonts w:ascii="Arial" w:eastAsia="Times New Roman" w:hAnsi="Arial" w:cs="Arial"/>
                <w:color w:val="000000"/>
                <w:kern w:val="0"/>
                <w:sz w:val="16"/>
                <w:szCs w:val="16"/>
                <w:lang w:val="en-US"/>
                <w14:ligatures w14:val="none"/>
              </w:rPr>
            </w:pPr>
          </w:p>
        </w:tc>
        <w:tc>
          <w:tcPr>
            <w:tcW w:w="1335" w:type="dxa"/>
            <w:vMerge/>
            <w:shd w:val="clear" w:color="auto" w:fill="auto"/>
            <w:vAlign w:val="center"/>
            <w:hideMark/>
          </w:tcPr>
          <w:p w14:paraId="7F0CC029"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608" w:type="dxa"/>
            <w:tcBorders>
              <w:top w:val="single" w:sz="4" w:space="0" w:color="auto"/>
              <w:bottom w:val="single" w:sz="4" w:space="0" w:color="auto"/>
            </w:tcBorders>
            <w:shd w:val="clear" w:color="auto" w:fill="auto"/>
            <w:vAlign w:val="center"/>
            <w:hideMark/>
          </w:tcPr>
          <w:p w14:paraId="2734E1F4"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10</w:t>
            </w:r>
          </w:p>
        </w:tc>
        <w:tc>
          <w:tcPr>
            <w:tcW w:w="391" w:type="dxa"/>
            <w:tcBorders>
              <w:top w:val="single" w:sz="4" w:space="0" w:color="auto"/>
              <w:bottom w:val="single" w:sz="4" w:space="0" w:color="auto"/>
            </w:tcBorders>
            <w:shd w:val="clear" w:color="auto" w:fill="auto"/>
            <w:vAlign w:val="center"/>
            <w:hideMark/>
          </w:tcPr>
          <w:p w14:paraId="32CD0743"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auto"/>
            <w:vAlign w:val="center"/>
            <w:hideMark/>
          </w:tcPr>
          <w:p w14:paraId="7E9C62F6"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163.3</w:t>
            </w:r>
          </w:p>
        </w:tc>
        <w:tc>
          <w:tcPr>
            <w:tcW w:w="887" w:type="dxa"/>
            <w:tcBorders>
              <w:top w:val="single" w:sz="4" w:space="0" w:color="auto"/>
              <w:bottom w:val="single" w:sz="4" w:space="0" w:color="auto"/>
            </w:tcBorders>
            <w:shd w:val="clear" w:color="auto" w:fill="auto"/>
            <w:vAlign w:val="center"/>
            <w:hideMark/>
          </w:tcPr>
          <w:p w14:paraId="508D7E76"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137.3</w:t>
            </w:r>
          </w:p>
        </w:tc>
        <w:tc>
          <w:tcPr>
            <w:tcW w:w="617" w:type="dxa"/>
            <w:tcBorders>
              <w:top w:val="single" w:sz="4" w:space="0" w:color="auto"/>
              <w:bottom w:val="single" w:sz="4" w:space="0" w:color="auto"/>
            </w:tcBorders>
            <w:shd w:val="clear" w:color="auto" w:fill="auto"/>
            <w:vAlign w:val="center"/>
            <w:hideMark/>
          </w:tcPr>
          <w:p w14:paraId="5F3961E3"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112.5</w:t>
            </w:r>
          </w:p>
        </w:tc>
        <w:tc>
          <w:tcPr>
            <w:tcW w:w="691" w:type="dxa"/>
            <w:tcBorders>
              <w:top w:val="single" w:sz="4" w:space="0" w:color="auto"/>
              <w:bottom w:val="single" w:sz="4" w:space="0" w:color="auto"/>
            </w:tcBorders>
            <w:shd w:val="clear" w:color="auto" w:fill="auto"/>
            <w:vAlign w:val="center"/>
            <w:hideMark/>
          </w:tcPr>
          <w:p w14:paraId="376D2652"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68.9</w:t>
            </w:r>
          </w:p>
        </w:tc>
        <w:tc>
          <w:tcPr>
            <w:tcW w:w="893" w:type="dxa"/>
            <w:tcBorders>
              <w:top w:val="single" w:sz="4" w:space="0" w:color="auto"/>
              <w:bottom w:val="single" w:sz="4" w:space="0" w:color="auto"/>
            </w:tcBorders>
            <w:shd w:val="clear" w:color="auto" w:fill="auto"/>
            <w:vAlign w:val="center"/>
            <w:hideMark/>
          </w:tcPr>
          <w:p w14:paraId="7163DDFF"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66.8</w:t>
            </w:r>
          </w:p>
        </w:tc>
        <w:tc>
          <w:tcPr>
            <w:tcW w:w="768" w:type="dxa"/>
            <w:tcBorders>
              <w:top w:val="single" w:sz="4" w:space="0" w:color="auto"/>
              <w:bottom w:val="single" w:sz="4" w:space="0" w:color="auto"/>
            </w:tcBorders>
            <w:shd w:val="clear" w:color="auto" w:fill="auto"/>
            <w:vAlign w:val="center"/>
            <w:hideMark/>
          </w:tcPr>
          <w:p w14:paraId="1F48610C"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134</w:t>
            </w:r>
          </w:p>
        </w:tc>
        <w:tc>
          <w:tcPr>
            <w:tcW w:w="784" w:type="dxa"/>
            <w:tcBorders>
              <w:top w:val="single" w:sz="4" w:space="0" w:color="auto"/>
              <w:bottom w:val="single" w:sz="4" w:space="0" w:color="auto"/>
            </w:tcBorders>
            <w:shd w:val="clear" w:color="auto" w:fill="auto"/>
            <w:vAlign w:val="center"/>
            <w:hideMark/>
          </w:tcPr>
          <w:p w14:paraId="36BFC1EE"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70.7</w:t>
            </w:r>
          </w:p>
        </w:tc>
        <w:tc>
          <w:tcPr>
            <w:tcW w:w="720" w:type="dxa"/>
            <w:tcBorders>
              <w:top w:val="single" w:sz="4" w:space="0" w:color="auto"/>
              <w:bottom w:val="single" w:sz="4" w:space="0" w:color="auto"/>
            </w:tcBorders>
            <w:shd w:val="clear" w:color="auto" w:fill="auto"/>
            <w:vAlign w:val="center"/>
            <w:hideMark/>
          </w:tcPr>
          <w:p w14:paraId="757FA69E"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407</w:t>
            </w:r>
          </w:p>
        </w:tc>
      </w:tr>
      <w:tr w:rsidR="00DA4330" w:rsidRPr="00EB65A9" w14:paraId="06F03C94"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401A69A5" w14:textId="77777777" w:rsidR="003A6E3A" w:rsidRPr="00EB65A9" w:rsidRDefault="003A6E3A" w:rsidP="00AD0B07">
            <w:pPr>
              <w:jc w:val="center"/>
              <w:rPr>
                <w:rFonts w:ascii="Arial" w:eastAsia="Times New Roman" w:hAnsi="Arial" w:cs="Arial"/>
                <w:color w:val="000000"/>
                <w:kern w:val="0"/>
                <w:sz w:val="16"/>
                <w:szCs w:val="16"/>
                <w:lang w:val="en-US"/>
                <w14:ligatures w14:val="none"/>
              </w:rPr>
            </w:pPr>
          </w:p>
        </w:tc>
        <w:tc>
          <w:tcPr>
            <w:tcW w:w="1335" w:type="dxa"/>
            <w:vMerge/>
            <w:shd w:val="clear" w:color="auto" w:fill="auto"/>
            <w:vAlign w:val="center"/>
            <w:hideMark/>
          </w:tcPr>
          <w:p w14:paraId="5053A85F"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608" w:type="dxa"/>
            <w:tcBorders>
              <w:top w:val="single" w:sz="4" w:space="0" w:color="auto"/>
              <w:bottom w:val="single" w:sz="4" w:space="0" w:color="auto"/>
            </w:tcBorders>
            <w:shd w:val="clear" w:color="auto" w:fill="EEF1E7"/>
            <w:vAlign w:val="center"/>
            <w:hideMark/>
          </w:tcPr>
          <w:p w14:paraId="346F1EA7"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12</w:t>
            </w:r>
          </w:p>
        </w:tc>
        <w:tc>
          <w:tcPr>
            <w:tcW w:w="391" w:type="dxa"/>
            <w:tcBorders>
              <w:top w:val="single" w:sz="4" w:space="0" w:color="auto"/>
              <w:bottom w:val="single" w:sz="4" w:space="0" w:color="auto"/>
            </w:tcBorders>
            <w:shd w:val="clear" w:color="auto" w:fill="EEF1E7"/>
            <w:vAlign w:val="center"/>
            <w:hideMark/>
          </w:tcPr>
          <w:p w14:paraId="25F7B3DA"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w:t>
            </w:r>
          </w:p>
        </w:tc>
        <w:tc>
          <w:tcPr>
            <w:tcW w:w="661" w:type="dxa"/>
            <w:tcBorders>
              <w:top w:val="single" w:sz="4" w:space="0" w:color="auto"/>
              <w:bottom w:val="single" w:sz="4" w:space="0" w:color="auto"/>
            </w:tcBorders>
            <w:shd w:val="clear" w:color="auto" w:fill="EEF1E7"/>
            <w:vAlign w:val="center"/>
            <w:hideMark/>
          </w:tcPr>
          <w:p w14:paraId="2ABB7B1A"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305.1</w:t>
            </w:r>
          </w:p>
        </w:tc>
        <w:tc>
          <w:tcPr>
            <w:tcW w:w="887" w:type="dxa"/>
            <w:tcBorders>
              <w:top w:val="single" w:sz="4" w:space="0" w:color="auto"/>
              <w:bottom w:val="single" w:sz="4" w:space="0" w:color="auto"/>
            </w:tcBorders>
            <w:shd w:val="clear" w:color="auto" w:fill="EEF1E7"/>
            <w:vAlign w:val="center"/>
            <w:hideMark/>
          </w:tcPr>
          <w:p w14:paraId="756E642B"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251.2</w:t>
            </w:r>
          </w:p>
        </w:tc>
        <w:tc>
          <w:tcPr>
            <w:tcW w:w="617" w:type="dxa"/>
            <w:tcBorders>
              <w:top w:val="single" w:sz="4" w:space="0" w:color="auto"/>
              <w:bottom w:val="single" w:sz="4" w:space="0" w:color="auto"/>
            </w:tcBorders>
            <w:shd w:val="clear" w:color="auto" w:fill="EEF1E7"/>
            <w:vAlign w:val="center"/>
            <w:hideMark/>
          </w:tcPr>
          <w:p w14:paraId="2705A9A7"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208.3</w:t>
            </w:r>
          </w:p>
        </w:tc>
        <w:tc>
          <w:tcPr>
            <w:tcW w:w="691" w:type="dxa"/>
            <w:tcBorders>
              <w:top w:val="single" w:sz="4" w:space="0" w:color="auto"/>
              <w:bottom w:val="single" w:sz="4" w:space="0" w:color="auto"/>
            </w:tcBorders>
            <w:shd w:val="clear" w:color="auto" w:fill="EEF1E7"/>
            <w:vAlign w:val="center"/>
            <w:hideMark/>
          </w:tcPr>
          <w:p w14:paraId="1F4A3207"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68.3</w:t>
            </w:r>
          </w:p>
        </w:tc>
        <w:tc>
          <w:tcPr>
            <w:tcW w:w="893" w:type="dxa"/>
            <w:tcBorders>
              <w:top w:val="single" w:sz="4" w:space="0" w:color="auto"/>
              <w:bottom w:val="single" w:sz="4" w:space="0" w:color="auto"/>
            </w:tcBorders>
            <w:shd w:val="clear" w:color="auto" w:fill="EEF1E7"/>
            <w:vAlign w:val="center"/>
            <w:hideMark/>
          </w:tcPr>
          <w:p w14:paraId="7C6DFF85"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75</w:t>
            </w:r>
          </w:p>
        </w:tc>
        <w:tc>
          <w:tcPr>
            <w:tcW w:w="768" w:type="dxa"/>
            <w:tcBorders>
              <w:top w:val="single" w:sz="4" w:space="0" w:color="auto"/>
              <w:bottom w:val="single" w:sz="4" w:space="0" w:color="auto"/>
            </w:tcBorders>
            <w:shd w:val="clear" w:color="auto" w:fill="EEF1E7"/>
            <w:vAlign w:val="center"/>
            <w:hideMark/>
          </w:tcPr>
          <w:p w14:paraId="22F08E60"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274</w:t>
            </w:r>
          </w:p>
        </w:tc>
        <w:tc>
          <w:tcPr>
            <w:tcW w:w="784" w:type="dxa"/>
            <w:tcBorders>
              <w:top w:val="single" w:sz="4" w:space="0" w:color="auto"/>
              <w:bottom w:val="single" w:sz="4" w:space="0" w:color="auto"/>
            </w:tcBorders>
            <w:shd w:val="clear" w:color="auto" w:fill="EEF1E7"/>
            <w:vAlign w:val="center"/>
            <w:hideMark/>
          </w:tcPr>
          <w:p w14:paraId="0192B280"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126</w:t>
            </w:r>
          </w:p>
        </w:tc>
        <w:tc>
          <w:tcPr>
            <w:tcW w:w="720" w:type="dxa"/>
            <w:tcBorders>
              <w:top w:val="single" w:sz="4" w:space="0" w:color="auto"/>
              <w:bottom w:val="single" w:sz="4" w:space="0" w:color="auto"/>
            </w:tcBorders>
            <w:shd w:val="clear" w:color="auto" w:fill="EEF1E7"/>
            <w:vAlign w:val="center"/>
            <w:hideMark/>
          </w:tcPr>
          <w:p w14:paraId="73D67FC2"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651</w:t>
            </w:r>
          </w:p>
        </w:tc>
      </w:tr>
      <w:tr w:rsidR="00DA4330" w:rsidRPr="00EB65A9" w14:paraId="4A3A59F4"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4950A599" w14:textId="77777777" w:rsidR="003A6E3A" w:rsidRPr="00EB65A9" w:rsidRDefault="003A6E3A" w:rsidP="00AD0B07">
            <w:pPr>
              <w:jc w:val="center"/>
              <w:rPr>
                <w:rFonts w:ascii="Arial" w:eastAsia="Times New Roman" w:hAnsi="Arial" w:cs="Arial"/>
                <w:color w:val="000000"/>
                <w:kern w:val="0"/>
                <w:sz w:val="16"/>
                <w:szCs w:val="16"/>
                <w:lang w:val="en-US"/>
                <w14:ligatures w14:val="none"/>
              </w:rPr>
            </w:pPr>
          </w:p>
        </w:tc>
        <w:tc>
          <w:tcPr>
            <w:tcW w:w="1335" w:type="dxa"/>
            <w:vMerge/>
            <w:shd w:val="clear" w:color="auto" w:fill="auto"/>
            <w:vAlign w:val="center"/>
            <w:hideMark/>
          </w:tcPr>
          <w:p w14:paraId="35EDC263"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608" w:type="dxa"/>
            <w:tcBorders>
              <w:top w:val="single" w:sz="4" w:space="0" w:color="auto"/>
              <w:bottom w:val="single" w:sz="4" w:space="0" w:color="auto"/>
            </w:tcBorders>
            <w:shd w:val="clear" w:color="auto" w:fill="auto"/>
            <w:vAlign w:val="center"/>
            <w:hideMark/>
          </w:tcPr>
          <w:p w14:paraId="7D4727B4"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13</w:t>
            </w:r>
          </w:p>
        </w:tc>
        <w:tc>
          <w:tcPr>
            <w:tcW w:w="391" w:type="dxa"/>
            <w:tcBorders>
              <w:top w:val="single" w:sz="4" w:space="0" w:color="auto"/>
              <w:bottom w:val="single" w:sz="4" w:space="0" w:color="auto"/>
            </w:tcBorders>
            <w:shd w:val="clear" w:color="auto" w:fill="auto"/>
            <w:vAlign w:val="center"/>
            <w:hideMark/>
          </w:tcPr>
          <w:p w14:paraId="2DCB1921"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auto"/>
            <w:vAlign w:val="center"/>
            <w:hideMark/>
          </w:tcPr>
          <w:p w14:paraId="638FE0D3"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236</w:t>
            </w:r>
          </w:p>
        </w:tc>
        <w:tc>
          <w:tcPr>
            <w:tcW w:w="887" w:type="dxa"/>
            <w:tcBorders>
              <w:top w:val="single" w:sz="4" w:space="0" w:color="auto"/>
              <w:bottom w:val="single" w:sz="4" w:space="0" w:color="auto"/>
            </w:tcBorders>
            <w:shd w:val="clear" w:color="auto" w:fill="auto"/>
            <w:vAlign w:val="center"/>
            <w:hideMark/>
          </w:tcPr>
          <w:p w14:paraId="21B0F6B1"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206.7</w:t>
            </w:r>
          </w:p>
        </w:tc>
        <w:tc>
          <w:tcPr>
            <w:tcW w:w="617" w:type="dxa"/>
            <w:tcBorders>
              <w:top w:val="single" w:sz="4" w:space="0" w:color="auto"/>
              <w:bottom w:val="single" w:sz="4" w:space="0" w:color="auto"/>
            </w:tcBorders>
            <w:shd w:val="clear" w:color="auto" w:fill="auto"/>
            <w:vAlign w:val="center"/>
            <w:hideMark/>
          </w:tcPr>
          <w:p w14:paraId="1CF49754"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135.4</w:t>
            </w:r>
          </w:p>
        </w:tc>
        <w:tc>
          <w:tcPr>
            <w:tcW w:w="691" w:type="dxa"/>
            <w:tcBorders>
              <w:top w:val="single" w:sz="4" w:space="0" w:color="auto"/>
              <w:bottom w:val="single" w:sz="4" w:space="0" w:color="auto"/>
            </w:tcBorders>
            <w:shd w:val="clear" w:color="auto" w:fill="auto"/>
            <w:vAlign w:val="center"/>
            <w:hideMark/>
          </w:tcPr>
          <w:p w14:paraId="6E5E3FBD"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57.4</w:t>
            </w:r>
          </w:p>
        </w:tc>
        <w:tc>
          <w:tcPr>
            <w:tcW w:w="893" w:type="dxa"/>
            <w:tcBorders>
              <w:top w:val="single" w:sz="4" w:space="0" w:color="auto"/>
              <w:bottom w:val="single" w:sz="4" w:space="0" w:color="auto"/>
            </w:tcBorders>
            <w:shd w:val="clear" w:color="auto" w:fill="auto"/>
            <w:vAlign w:val="center"/>
            <w:hideMark/>
          </w:tcPr>
          <w:p w14:paraId="30C027C7"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59.3</w:t>
            </w:r>
          </w:p>
        </w:tc>
        <w:tc>
          <w:tcPr>
            <w:tcW w:w="768" w:type="dxa"/>
            <w:tcBorders>
              <w:top w:val="single" w:sz="4" w:space="0" w:color="auto"/>
              <w:bottom w:val="single" w:sz="4" w:space="0" w:color="auto"/>
            </w:tcBorders>
            <w:shd w:val="clear" w:color="auto" w:fill="auto"/>
            <w:vAlign w:val="center"/>
            <w:hideMark/>
          </w:tcPr>
          <w:p w14:paraId="56C2C958"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188</w:t>
            </w:r>
          </w:p>
        </w:tc>
        <w:tc>
          <w:tcPr>
            <w:tcW w:w="784" w:type="dxa"/>
            <w:tcBorders>
              <w:top w:val="single" w:sz="4" w:space="0" w:color="auto"/>
              <w:bottom w:val="single" w:sz="4" w:space="0" w:color="auto"/>
            </w:tcBorders>
            <w:shd w:val="clear" w:color="auto" w:fill="auto"/>
            <w:vAlign w:val="center"/>
            <w:hideMark/>
          </w:tcPr>
          <w:p w14:paraId="09B31CD3"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85</w:t>
            </w:r>
          </w:p>
        </w:tc>
        <w:tc>
          <w:tcPr>
            <w:tcW w:w="720" w:type="dxa"/>
            <w:tcBorders>
              <w:top w:val="single" w:sz="4" w:space="0" w:color="auto"/>
              <w:bottom w:val="single" w:sz="4" w:space="0" w:color="auto"/>
            </w:tcBorders>
            <w:shd w:val="clear" w:color="auto" w:fill="auto"/>
            <w:vAlign w:val="center"/>
            <w:hideMark/>
          </w:tcPr>
          <w:p w14:paraId="376574B0"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518</w:t>
            </w:r>
          </w:p>
        </w:tc>
      </w:tr>
      <w:tr w:rsidR="00DA4330" w:rsidRPr="00EB65A9" w14:paraId="18015F60"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3B99D390" w14:textId="77777777" w:rsidR="003A6E3A" w:rsidRPr="00EB65A9" w:rsidRDefault="003A6E3A" w:rsidP="00AD0B07">
            <w:pPr>
              <w:jc w:val="center"/>
              <w:rPr>
                <w:rFonts w:ascii="Arial" w:eastAsia="Times New Roman" w:hAnsi="Arial" w:cs="Arial"/>
                <w:color w:val="000000"/>
                <w:kern w:val="0"/>
                <w:sz w:val="16"/>
                <w:szCs w:val="16"/>
                <w:lang w:val="en-US"/>
                <w14:ligatures w14:val="none"/>
              </w:rPr>
            </w:pPr>
          </w:p>
        </w:tc>
        <w:tc>
          <w:tcPr>
            <w:tcW w:w="1335" w:type="dxa"/>
            <w:vMerge/>
            <w:tcBorders>
              <w:bottom w:val="single" w:sz="4" w:space="0" w:color="auto"/>
            </w:tcBorders>
            <w:shd w:val="clear" w:color="auto" w:fill="auto"/>
            <w:vAlign w:val="center"/>
            <w:hideMark/>
          </w:tcPr>
          <w:p w14:paraId="175600B3"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608" w:type="dxa"/>
            <w:tcBorders>
              <w:top w:val="single" w:sz="4" w:space="0" w:color="auto"/>
              <w:bottom w:val="single" w:sz="4" w:space="0" w:color="auto"/>
            </w:tcBorders>
            <w:shd w:val="clear" w:color="auto" w:fill="EEF1E7"/>
            <w:vAlign w:val="center"/>
            <w:hideMark/>
          </w:tcPr>
          <w:p w14:paraId="59658E25"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14</w:t>
            </w:r>
          </w:p>
        </w:tc>
        <w:tc>
          <w:tcPr>
            <w:tcW w:w="391" w:type="dxa"/>
            <w:tcBorders>
              <w:top w:val="single" w:sz="4" w:space="0" w:color="auto"/>
              <w:bottom w:val="single" w:sz="4" w:space="0" w:color="auto"/>
            </w:tcBorders>
            <w:shd w:val="clear" w:color="auto" w:fill="EEF1E7"/>
            <w:vAlign w:val="center"/>
            <w:hideMark/>
          </w:tcPr>
          <w:p w14:paraId="280B0758"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EEF1E7"/>
            <w:vAlign w:val="center"/>
            <w:hideMark/>
          </w:tcPr>
          <w:p w14:paraId="4A259602"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221</w:t>
            </w:r>
          </w:p>
        </w:tc>
        <w:tc>
          <w:tcPr>
            <w:tcW w:w="887" w:type="dxa"/>
            <w:tcBorders>
              <w:top w:val="single" w:sz="4" w:space="0" w:color="auto"/>
              <w:bottom w:val="single" w:sz="4" w:space="0" w:color="auto"/>
            </w:tcBorders>
            <w:shd w:val="clear" w:color="auto" w:fill="EEF1E7"/>
            <w:vAlign w:val="center"/>
            <w:hideMark/>
          </w:tcPr>
          <w:p w14:paraId="1EF898CE"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189.1</w:t>
            </w:r>
          </w:p>
        </w:tc>
        <w:tc>
          <w:tcPr>
            <w:tcW w:w="617" w:type="dxa"/>
            <w:tcBorders>
              <w:top w:val="single" w:sz="4" w:space="0" w:color="auto"/>
              <w:bottom w:val="single" w:sz="4" w:space="0" w:color="auto"/>
            </w:tcBorders>
            <w:shd w:val="clear" w:color="auto" w:fill="EEF1E7"/>
            <w:vAlign w:val="center"/>
            <w:hideMark/>
          </w:tcPr>
          <w:p w14:paraId="420AD4A7"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131.5</w:t>
            </w:r>
          </w:p>
        </w:tc>
        <w:tc>
          <w:tcPr>
            <w:tcW w:w="691" w:type="dxa"/>
            <w:tcBorders>
              <w:top w:val="single" w:sz="4" w:space="0" w:color="auto"/>
              <w:bottom w:val="single" w:sz="4" w:space="0" w:color="auto"/>
            </w:tcBorders>
            <w:shd w:val="clear" w:color="auto" w:fill="EEF1E7"/>
            <w:vAlign w:val="center"/>
            <w:hideMark/>
          </w:tcPr>
          <w:p w14:paraId="348CDEE3"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59.5</w:t>
            </w:r>
          </w:p>
        </w:tc>
        <w:tc>
          <w:tcPr>
            <w:tcW w:w="893" w:type="dxa"/>
            <w:tcBorders>
              <w:top w:val="single" w:sz="4" w:space="0" w:color="auto"/>
              <w:bottom w:val="single" w:sz="4" w:space="0" w:color="auto"/>
            </w:tcBorders>
            <w:shd w:val="clear" w:color="auto" w:fill="EEF1E7"/>
            <w:vAlign w:val="center"/>
            <w:hideMark/>
          </w:tcPr>
          <w:p w14:paraId="1B4F8A9A"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67.5</w:t>
            </w:r>
          </w:p>
        </w:tc>
        <w:tc>
          <w:tcPr>
            <w:tcW w:w="768" w:type="dxa"/>
            <w:tcBorders>
              <w:top w:val="single" w:sz="4" w:space="0" w:color="auto"/>
              <w:bottom w:val="single" w:sz="4" w:space="0" w:color="auto"/>
            </w:tcBorders>
            <w:shd w:val="clear" w:color="auto" w:fill="EEF1E7"/>
            <w:vAlign w:val="center"/>
            <w:hideMark/>
          </w:tcPr>
          <w:p w14:paraId="5584EB25"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181</w:t>
            </w:r>
          </w:p>
        </w:tc>
        <w:tc>
          <w:tcPr>
            <w:tcW w:w="784" w:type="dxa"/>
            <w:tcBorders>
              <w:top w:val="single" w:sz="4" w:space="0" w:color="auto"/>
              <w:bottom w:val="single" w:sz="4" w:space="0" w:color="auto"/>
            </w:tcBorders>
            <w:shd w:val="clear" w:color="auto" w:fill="EEF1E7"/>
            <w:vAlign w:val="center"/>
            <w:hideMark/>
          </w:tcPr>
          <w:p w14:paraId="673DC2EE"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63.7</w:t>
            </w:r>
          </w:p>
        </w:tc>
        <w:tc>
          <w:tcPr>
            <w:tcW w:w="720" w:type="dxa"/>
            <w:tcBorders>
              <w:top w:val="single" w:sz="4" w:space="0" w:color="auto"/>
              <w:bottom w:val="single" w:sz="4" w:space="0" w:color="auto"/>
            </w:tcBorders>
            <w:shd w:val="clear" w:color="auto" w:fill="EEF1E7"/>
            <w:vAlign w:val="center"/>
            <w:hideMark/>
          </w:tcPr>
          <w:p w14:paraId="476C1228"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488</w:t>
            </w:r>
          </w:p>
        </w:tc>
      </w:tr>
      <w:tr w:rsidR="00DA4330" w:rsidRPr="00EB65A9" w14:paraId="68E9A748"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07B4AD5C" w14:textId="77777777" w:rsidR="003A6E3A" w:rsidRPr="00EB65A9" w:rsidRDefault="003A6E3A" w:rsidP="00AD0B07">
            <w:pPr>
              <w:jc w:val="center"/>
              <w:rPr>
                <w:rFonts w:ascii="Arial" w:eastAsia="Times New Roman" w:hAnsi="Arial" w:cs="Arial"/>
                <w:color w:val="000000"/>
                <w:kern w:val="0"/>
                <w:sz w:val="16"/>
                <w:szCs w:val="16"/>
                <w:lang w:val="en-US"/>
                <w14:ligatures w14:val="none"/>
              </w:rPr>
            </w:pPr>
          </w:p>
        </w:tc>
        <w:tc>
          <w:tcPr>
            <w:tcW w:w="1335" w:type="dxa"/>
            <w:tcBorders>
              <w:top w:val="single" w:sz="4" w:space="0" w:color="auto"/>
              <w:bottom w:val="single" w:sz="4" w:space="0" w:color="auto"/>
            </w:tcBorders>
            <w:shd w:val="clear" w:color="auto" w:fill="auto"/>
            <w:vAlign w:val="center"/>
            <w:hideMark/>
          </w:tcPr>
          <w:p w14:paraId="396B60D6"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PTR</w:t>
            </w:r>
          </w:p>
        </w:tc>
        <w:tc>
          <w:tcPr>
            <w:tcW w:w="608" w:type="dxa"/>
            <w:tcBorders>
              <w:top w:val="single" w:sz="4" w:space="0" w:color="auto"/>
              <w:bottom w:val="single" w:sz="4" w:space="0" w:color="auto"/>
            </w:tcBorders>
            <w:shd w:val="clear" w:color="auto" w:fill="auto"/>
            <w:vAlign w:val="center"/>
            <w:hideMark/>
          </w:tcPr>
          <w:p w14:paraId="676ED758"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13</w:t>
            </w:r>
          </w:p>
        </w:tc>
        <w:tc>
          <w:tcPr>
            <w:tcW w:w="391" w:type="dxa"/>
            <w:tcBorders>
              <w:top w:val="single" w:sz="4" w:space="0" w:color="auto"/>
              <w:bottom w:val="single" w:sz="4" w:space="0" w:color="auto"/>
            </w:tcBorders>
            <w:shd w:val="clear" w:color="auto" w:fill="auto"/>
            <w:vAlign w:val="center"/>
            <w:hideMark/>
          </w:tcPr>
          <w:p w14:paraId="22483080"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auto"/>
            <w:vAlign w:val="center"/>
            <w:hideMark/>
          </w:tcPr>
          <w:p w14:paraId="467956B2"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14.32</w:t>
            </w:r>
          </w:p>
        </w:tc>
        <w:tc>
          <w:tcPr>
            <w:tcW w:w="887" w:type="dxa"/>
            <w:tcBorders>
              <w:top w:val="single" w:sz="4" w:space="0" w:color="auto"/>
              <w:bottom w:val="single" w:sz="4" w:space="0" w:color="auto"/>
            </w:tcBorders>
            <w:shd w:val="clear" w:color="auto" w:fill="auto"/>
            <w:vAlign w:val="center"/>
            <w:hideMark/>
          </w:tcPr>
          <w:p w14:paraId="37FFCD58"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11.11</w:t>
            </w:r>
          </w:p>
        </w:tc>
        <w:tc>
          <w:tcPr>
            <w:tcW w:w="617" w:type="dxa"/>
            <w:tcBorders>
              <w:top w:val="single" w:sz="4" w:space="0" w:color="auto"/>
              <w:bottom w:val="single" w:sz="4" w:space="0" w:color="auto"/>
            </w:tcBorders>
            <w:shd w:val="clear" w:color="auto" w:fill="auto"/>
            <w:vAlign w:val="center"/>
            <w:hideMark/>
          </w:tcPr>
          <w:p w14:paraId="6B758B46"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10.33</w:t>
            </w:r>
          </w:p>
        </w:tc>
        <w:tc>
          <w:tcPr>
            <w:tcW w:w="691" w:type="dxa"/>
            <w:tcBorders>
              <w:top w:val="single" w:sz="4" w:space="0" w:color="auto"/>
              <w:bottom w:val="single" w:sz="4" w:space="0" w:color="auto"/>
            </w:tcBorders>
            <w:shd w:val="clear" w:color="auto" w:fill="auto"/>
            <w:vAlign w:val="center"/>
            <w:hideMark/>
          </w:tcPr>
          <w:p w14:paraId="176CE243"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72.1</w:t>
            </w:r>
          </w:p>
        </w:tc>
        <w:tc>
          <w:tcPr>
            <w:tcW w:w="893" w:type="dxa"/>
            <w:tcBorders>
              <w:top w:val="single" w:sz="4" w:space="0" w:color="auto"/>
              <w:bottom w:val="single" w:sz="4" w:space="0" w:color="auto"/>
            </w:tcBorders>
            <w:shd w:val="clear" w:color="auto" w:fill="auto"/>
            <w:vAlign w:val="center"/>
            <w:hideMark/>
          </w:tcPr>
          <w:p w14:paraId="4730D21F"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98.6</w:t>
            </w:r>
          </w:p>
        </w:tc>
        <w:tc>
          <w:tcPr>
            <w:tcW w:w="768" w:type="dxa"/>
            <w:tcBorders>
              <w:top w:val="single" w:sz="4" w:space="0" w:color="auto"/>
              <w:bottom w:val="single" w:sz="4" w:space="0" w:color="auto"/>
            </w:tcBorders>
            <w:shd w:val="clear" w:color="auto" w:fill="auto"/>
            <w:vAlign w:val="center"/>
            <w:hideMark/>
          </w:tcPr>
          <w:p w14:paraId="36F9C86D"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11</w:t>
            </w:r>
          </w:p>
        </w:tc>
        <w:tc>
          <w:tcPr>
            <w:tcW w:w="784" w:type="dxa"/>
            <w:tcBorders>
              <w:top w:val="single" w:sz="4" w:space="0" w:color="auto"/>
              <w:bottom w:val="single" w:sz="4" w:space="0" w:color="auto"/>
            </w:tcBorders>
            <w:shd w:val="clear" w:color="auto" w:fill="auto"/>
            <w:vAlign w:val="center"/>
            <w:hideMark/>
          </w:tcPr>
          <w:p w14:paraId="278ADD48"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2.26</w:t>
            </w:r>
          </w:p>
        </w:tc>
        <w:tc>
          <w:tcPr>
            <w:tcW w:w="720" w:type="dxa"/>
            <w:tcBorders>
              <w:top w:val="single" w:sz="4" w:space="0" w:color="auto"/>
              <w:bottom w:val="single" w:sz="4" w:space="0" w:color="auto"/>
            </w:tcBorders>
            <w:shd w:val="clear" w:color="auto" w:fill="auto"/>
            <w:vAlign w:val="center"/>
            <w:hideMark/>
          </w:tcPr>
          <w:p w14:paraId="1557EB46"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35.5</w:t>
            </w:r>
          </w:p>
        </w:tc>
      </w:tr>
      <w:tr w:rsidR="00DA4330" w:rsidRPr="00EB65A9" w14:paraId="2349DF1E"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66C3609A" w14:textId="77777777" w:rsidR="003A6E3A" w:rsidRPr="00EB65A9" w:rsidRDefault="003A6E3A" w:rsidP="00AD0B07">
            <w:pPr>
              <w:jc w:val="center"/>
              <w:rPr>
                <w:rFonts w:ascii="Arial" w:eastAsia="Times New Roman" w:hAnsi="Arial" w:cs="Arial"/>
                <w:color w:val="000000"/>
                <w:kern w:val="0"/>
                <w:sz w:val="16"/>
                <w:szCs w:val="16"/>
                <w:lang w:val="en-US"/>
                <w14:ligatures w14:val="none"/>
              </w:rPr>
            </w:pPr>
          </w:p>
        </w:tc>
        <w:tc>
          <w:tcPr>
            <w:tcW w:w="1335" w:type="dxa"/>
            <w:tcBorders>
              <w:top w:val="single" w:sz="4" w:space="0" w:color="auto"/>
              <w:bottom w:val="single" w:sz="4" w:space="0" w:color="auto"/>
            </w:tcBorders>
            <w:shd w:val="clear" w:color="auto" w:fill="auto"/>
            <w:vAlign w:val="center"/>
            <w:hideMark/>
          </w:tcPr>
          <w:p w14:paraId="705DDFEA"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gramStart"/>
            <w:r w:rsidRPr="00EB65A9">
              <w:rPr>
                <w:rFonts w:ascii="Arial" w:eastAsia="Times New Roman" w:hAnsi="Arial" w:cs="Arial"/>
                <w:color w:val="000000"/>
                <w:kern w:val="0"/>
                <w:sz w:val="16"/>
                <w:szCs w:val="16"/>
                <w:lang w:val="en-US"/>
                <w14:ligatures w14:val="none"/>
              </w:rPr>
              <w:t>Rac(</w:t>
            </w:r>
            <w:proofErr w:type="gramEnd"/>
            <w:r w:rsidRPr="00EB65A9">
              <w:rPr>
                <w:rFonts w:ascii="Arial" w:eastAsia="Times New Roman" w:hAnsi="Arial" w:cs="Arial"/>
                <w:color w:val="000000"/>
                <w:kern w:val="0"/>
                <w:sz w:val="16"/>
                <w:szCs w:val="16"/>
                <w:lang w:val="en-US"/>
                <w14:ligatures w14:val="none"/>
              </w:rPr>
              <w:t>AUC</w:t>
            </w:r>
            <w:r w:rsidRPr="00EB65A9">
              <w:rPr>
                <w:rFonts w:ascii="Arial" w:eastAsia="Times New Roman" w:hAnsi="Arial" w:cs="Arial"/>
                <w:color w:val="000000"/>
                <w:kern w:val="0"/>
                <w:sz w:val="16"/>
                <w:szCs w:val="16"/>
                <w:vertAlign w:val="subscript"/>
                <w:lang w:val="en-US"/>
                <w14:ligatures w14:val="none"/>
              </w:rPr>
              <w:t>0-12h</w:t>
            </w:r>
            <w:r w:rsidRPr="00EB65A9">
              <w:rPr>
                <w:rFonts w:ascii="Arial" w:eastAsia="Times New Roman" w:hAnsi="Arial" w:cs="Arial"/>
                <w:color w:val="000000"/>
                <w:kern w:val="0"/>
                <w:sz w:val="16"/>
                <w:szCs w:val="16"/>
                <w:lang w:val="en-US"/>
                <w14:ligatures w14:val="none"/>
              </w:rPr>
              <w:t>)</w:t>
            </w:r>
          </w:p>
        </w:tc>
        <w:tc>
          <w:tcPr>
            <w:tcW w:w="608" w:type="dxa"/>
            <w:tcBorders>
              <w:top w:val="single" w:sz="4" w:space="0" w:color="auto"/>
              <w:bottom w:val="single" w:sz="4" w:space="0" w:color="auto"/>
            </w:tcBorders>
            <w:shd w:val="clear" w:color="auto" w:fill="EEF1E7"/>
            <w:vAlign w:val="center"/>
            <w:hideMark/>
          </w:tcPr>
          <w:p w14:paraId="5C640A65"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13</w:t>
            </w:r>
          </w:p>
        </w:tc>
        <w:tc>
          <w:tcPr>
            <w:tcW w:w="391" w:type="dxa"/>
            <w:tcBorders>
              <w:top w:val="single" w:sz="4" w:space="0" w:color="auto"/>
              <w:bottom w:val="single" w:sz="4" w:space="0" w:color="auto"/>
            </w:tcBorders>
            <w:shd w:val="clear" w:color="auto" w:fill="EEF1E7"/>
            <w:vAlign w:val="center"/>
            <w:hideMark/>
          </w:tcPr>
          <w:p w14:paraId="04EF9E3C"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EEF1E7"/>
            <w:vAlign w:val="center"/>
            <w:hideMark/>
          </w:tcPr>
          <w:p w14:paraId="77961998"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1.262</w:t>
            </w:r>
          </w:p>
        </w:tc>
        <w:tc>
          <w:tcPr>
            <w:tcW w:w="887" w:type="dxa"/>
            <w:tcBorders>
              <w:top w:val="single" w:sz="4" w:space="0" w:color="auto"/>
              <w:bottom w:val="single" w:sz="4" w:space="0" w:color="auto"/>
            </w:tcBorders>
            <w:shd w:val="clear" w:color="auto" w:fill="EEF1E7"/>
            <w:vAlign w:val="center"/>
            <w:hideMark/>
          </w:tcPr>
          <w:p w14:paraId="5460C617"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1.234</w:t>
            </w:r>
          </w:p>
        </w:tc>
        <w:tc>
          <w:tcPr>
            <w:tcW w:w="617" w:type="dxa"/>
            <w:tcBorders>
              <w:top w:val="single" w:sz="4" w:space="0" w:color="auto"/>
              <w:bottom w:val="single" w:sz="4" w:space="0" w:color="auto"/>
            </w:tcBorders>
            <w:shd w:val="clear" w:color="auto" w:fill="EEF1E7"/>
            <w:vAlign w:val="center"/>
            <w:hideMark/>
          </w:tcPr>
          <w:p w14:paraId="1F9C5386"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0.256</w:t>
            </w:r>
          </w:p>
        </w:tc>
        <w:tc>
          <w:tcPr>
            <w:tcW w:w="691" w:type="dxa"/>
            <w:tcBorders>
              <w:top w:val="single" w:sz="4" w:space="0" w:color="auto"/>
              <w:bottom w:val="single" w:sz="4" w:space="0" w:color="auto"/>
            </w:tcBorders>
            <w:shd w:val="clear" w:color="auto" w:fill="EEF1E7"/>
            <w:vAlign w:val="center"/>
            <w:hideMark/>
          </w:tcPr>
          <w:p w14:paraId="4B3CF620"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20.3</w:t>
            </w:r>
          </w:p>
        </w:tc>
        <w:tc>
          <w:tcPr>
            <w:tcW w:w="893" w:type="dxa"/>
            <w:tcBorders>
              <w:top w:val="single" w:sz="4" w:space="0" w:color="auto"/>
              <w:bottom w:val="single" w:sz="4" w:space="0" w:color="auto"/>
            </w:tcBorders>
            <w:shd w:val="clear" w:color="auto" w:fill="EEF1E7"/>
            <w:vAlign w:val="center"/>
            <w:hideMark/>
          </w:tcPr>
          <w:p w14:paraId="7CBAF72C"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23.7</w:t>
            </w:r>
          </w:p>
        </w:tc>
        <w:tc>
          <w:tcPr>
            <w:tcW w:w="768" w:type="dxa"/>
            <w:tcBorders>
              <w:top w:val="single" w:sz="4" w:space="0" w:color="auto"/>
              <w:bottom w:val="single" w:sz="4" w:space="0" w:color="auto"/>
            </w:tcBorders>
            <w:shd w:val="clear" w:color="auto" w:fill="EEF1E7"/>
            <w:vAlign w:val="center"/>
            <w:hideMark/>
          </w:tcPr>
          <w:p w14:paraId="2BA9531D"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1.3</w:t>
            </w:r>
          </w:p>
        </w:tc>
        <w:tc>
          <w:tcPr>
            <w:tcW w:w="784" w:type="dxa"/>
            <w:tcBorders>
              <w:top w:val="single" w:sz="4" w:space="0" w:color="auto"/>
              <w:bottom w:val="single" w:sz="4" w:space="0" w:color="auto"/>
            </w:tcBorders>
            <w:shd w:val="clear" w:color="auto" w:fill="EEF1E7"/>
            <w:vAlign w:val="center"/>
            <w:hideMark/>
          </w:tcPr>
          <w:p w14:paraId="19E64A64"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0.741</w:t>
            </w:r>
          </w:p>
        </w:tc>
        <w:tc>
          <w:tcPr>
            <w:tcW w:w="720" w:type="dxa"/>
            <w:tcBorders>
              <w:top w:val="single" w:sz="4" w:space="0" w:color="auto"/>
              <w:bottom w:val="single" w:sz="4" w:space="0" w:color="auto"/>
            </w:tcBorders>
            <w:shd w:val="clear" w:color="auto" w:fill="EEF1E7"/>
            <w:vAlign w:val="center"/>
            <w:hideMark/>
          </w:tcPr>
          <w:p w14:paraId="32C0A36A"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1.53</w:t>
            </w:r>
          </w:p>
        </w:tc>
      </w:tr>
      <w:tr w:rsidR="00DA4330" w:rsidRPr="00EB65A9" w14:paraId="77C4D07B"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640151EC" w14:textId="77777777" w:rsidR="003A6E3A" w:rsidRPr="00EB65A9" w:rsidRDefault="003A6E3A" w:rsidP="00AD0B07">
            <w:pPr>
              <w:jc w:val="center"/>
              <w:rPr>
                <w:rFonts w:ascii="Arial" w:eastAsia="Times New Roman" w:hAnsi="Arial" w:cs="Arial"/>
                <w:color w:val="000000"/>
                <w:kern w:val="0"/>
                <w:sz w:val="16"/>
                <w:szCs w:val="16"/>
                <w:lang w:val="en-US"/>
                <w14:ligatures w14:val="none"/>
              </w:rPr>
            </w:pPr>
          </w:p>
        </w:tc>
        <w:tc>
          <w:tcPr>
            <w:tcW w:w="1335" w:type="dxa"/>
            <w:tcBorders>
              <w:top w:val="single" w:sz="4" w:space="0" w:color="auto"/>
              <w:bottom w:val="single" w:sz="4" w:space="0" w:color="auto"/>
            </w:tcBorders>
            <w:shd w:val="clear" w:color="auto" w:fill="auto"/>
            <w:vAlign w:val="center"/>
            <w:hideMark/>
          </w:tcPr>
          <w:p w14:paraId="21B0A447"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gramStart"/>
            <w:r w:rsidRPr="00EB65A9">
              <w:rPr>
                <w:rFonts w:ascii="Arial" w:eastAsia="Times New Roman" w:hAnsi="Arial" w:cs="Arial"/>
                <w:color w:val="000000"/>
                <w:kern w:val="0"/>
                <w:sz w:val="16"/>
                <w:szCs w:val="16"/>
                <w:lang w:val="en-US"/>
                <w14:ligatures w14:val="none"/>
              </w:rPr>
              <w:t>Rac(</w:t>
            </w:r>
            <w:proofErr w:type="spellStart"/>
            <w:proofErr w:type="gramEnd"/>
            <w:r w:rsidRPr="00EB65A9">
              <w:rPr>
                <w:rFonts w:ascii="Arial" w:eastAsia="Times New Roman" w:hAnsi="Arial" w:cs="Arial"/>
                <w:color w:val="000000"/>
                <w:kern w:val="0"/>
                <w:sz w:val="16"/>
                <w:szCs w:val="16"/>
                <w:lang w:val="en-US"/>
                <w14:ligatures w14:val="none"/>
              </w:rPr>
              <w:t>C</w:t>
            </w:r>
            <w:r w:rsidRPr="00EB65A9">
              <w:rPr>
                <w:rFonts w:ascii="Arial" w:eastAsia="Times New Roman" w:hAnsi="Arial" w:cs="Arial"/>
                <w:color w:val="000000"/>
                <w:kern w:val="0"/>
                <w:sz w:val="16"/>
                <w:szCs w:val="16"/>
                <w:vertAlign w:val="subscript"/>
                <w:lang w:val="en-US"/>
                <w14:ligatures w14:val="none"/>
              </w:rPr>
              <w:t>max</w:t>
            </w:r>
            <w:proofErr w:type="spellEnd"/>
            <w:r w:rsidRPr="00EB65A9">
              <w:rPr>
                <w:rFonts w:ascii="Arial" w:eastAsia="Times New Roman" w:hAnsi="Arial" w:cs="Arial"/>
                <w:color w:val="000000"/>
                <w:kern w:val="0"/>
                <w:sz w:val="16"/>
                <w:szCs w:val="16"/>
                <w:lang w:val="en-US"/>
                <w14:ligatures w14:val="none"/>
              </w:rPr>
              <w:t>)</w:t>
            </w:r>
          </w:p>
        </w:tc>
        <w:tc>
          <w:tcPr>
            <w:tcW w:w="608" w:type="dxa"/>
            <w:tcBorders>
              <w:top w:val="single" w:sz="4" w:space="0" w:color="auto"/>
              <w:bottom w:val="single" w:sz="4" w:space="0" w:color="auto"/>
            </w:tcBorders>
            <w:shd w:val="clear" w:color="auto" w:fill="auto"/>
            <w:vAlign w:val="center"/>
            <w:hideMark/>
          </w:tcPr>
          <w:p w14:paraId="109AED98"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13</w:t>
            </w:r>
          </w:p>
        </w:tc>
        <w:tc>
          <w:tcPr>
            <w:tcW w:w="391" w:type="dxa"/>
            <w:tcBorders>
              <w:top w:val="single" w:sz="4" w:space="0" w:color="auto"/>
              <w:bottom w:val="single" w:sz="4" w:space="0" w:color="auto"/>
            </w:tcBorders>
            <w:shd w:val="clear" w:color="auto" w:fill="auto"/>
            <w:vAlign w:val="center"/>
            <w:hideMark/>
          </w:tcPr>
          <w:p w14:paraId="2299A3BB"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auto"/>
            <w:vAlign w:val="center"/>
            <w:hideMark/>
          </w:tcPr>
          <w:p w14:paraId="7B2B09A8"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1.326</w:t>
            </w:r>
          </w:p>
        </w:tc>
        <w:tc>
          <w:tcPr>
            <w:tcW w:w="887" w:type="dxa"/>
            <w:tcBorders>
              <w:top w:val="single" w:sz="4" w:space="0" w:color="auto"/>
              <w:bottom w:val="single" w:sz="4" w:space="0" w:color="auto"/>
            </w:tcBorders>
            <w:shd w:val="clear" w:color="auto" w:fill="auto"/>
            <w:vAlign w:val="center"/>
            <w:hideMark/>
          </w:tcPr>
          <w:p w14:paraId="3D1E723C"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1.269</w:t>
            </w:r>
          </w:p>
        </w:tc>
        <w:tc>
          <w:tcPr>
            <w:tcW w:w="617" w:type="dxa"/>
            <w:tcBorders>
              <w:top w:val="single" w:sz="4" w:space="0" w:color="auto"/>
              <w:bottom w:val="single" w:sz="4" w:space="0" w:color="auto"/>
            </w:tcBorders>
            <w:shd w:val="clear" w:color="auto" w:fill="auto"/>
            <w:vAlign w:val="center"/>
            <w:hideMark/>
          </w:tcPr>
          <w:p w14:paraId="5411398B"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0.413</w:t>
            </w:r>
          </w:p>
        </w:tc>
        <w:tc>
          <w:tcPr>
            <w:tcW w:w="691" w:type="dxa"/>
            <w:tcBorders>
              <w:top w:val="single" w:sz="4" w:space="0" w:color="auto"/>
              <w:bottom w:val="single" w:sz="4" w:space="0" w:color="auto"/>
            </w:tcBorders>
            <w:shd w:val="clear" w:color="auto" w:fill="auto"/>
            <w:vAlign w:val="center"/>
            <w:hideMark/>
          </w:tcPr>
          <w:p w14:paraId="33D969DB"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31.2</w:t>
            </w:r>
          </w:p>
        </w:tc>
        <w:tc>
          <w:tcPr>
            <w:tcW w:w="893" w:type="dxa"/>
            <w:tcBorders>
              <w:top w:val="single" w:sz="4" w:space="0" w:color="auto"/>
              <w:bottom w:val="single" w:sz="4" w:space="0" w:color="auto"/>
            </w:tcBorders>
            <w:shd w:val="clear" w:color="auto" w:fill="auto"/>
            <w:vAlign w:val="center"/>
            <w:hideMark/>
          </w:tcPr>
          <w:p w14:paraId="36BEC0AA"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33.5</w:t>
            </w:r>
          </w:p>
        </w:tc>
        <w:tc>
          <w:tcPr>
            <w:tcW w:w="768" w:type="dxa"/>
            <w:tcBorders>
              <w:top w:val="single" w:sz="4" w:space="0" w:color="auto"/>
              <w:bottom w:val="single" w:sz="4" w:space="0" w:color="auto"/>
            </w:tcBorders>
            <w:shd w:val="clear" w:color="auto" w:fill="auto"/>
            <w:vAlign w:val="center"/>
            <w:hideMark/>
          </w:tcPr>
          <w:p w14:paraId="4EF205E2"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1.33</w:t>
            </w:r>
          </w:p>
        </w:tc>
        <w:tc>
          <w:tcPr>
            <w:tcW w:w="784" w:type="dxa"/>
            <w:tcBorders>
              <w:top w:val="single" w:sz="4" w:space="0" w:color="auto"/>
              <w:bottom w:val="single" w:sz="4" w:space="0" w:color="auto"/>
            </w:tcBorders>
            <w:shd w:val="clear" w:color="auto" w:fill="auto"/>
            <w:vAlign w:val="center"/>
            <w:hideMark/>
          </w:tcPr>
          <w:p w14:paraId="35D89DEC"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0.688</w:t>
            </w:r>
          </w:p>
        </w:tc>
        <w:tc>
          <w:tcPr>
            <w:tcW w:w="720" w:type="dxa"/>
            <w:tcBorders>
              <w:top w:val="single" w:sz="4" w:space="0" w:color="auto"/>
              <w:bottom w:val="single" w:sz="4" w:space="0" w:color="auto"/>
            </w:tcBorders>
            <w:shd w:val="clear" w:color="auto" w:fill="auto"/>
            <w:vAlign w:val="center"/>
            <w:hideMark/>
          </w:tcPr>
          <w:p w14:paraId="522F3303"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2.12</w:t>
            </w:r>
          </w:p>
        </w:tc>
      </w:tr>
      <w:tr w:rsidR="00DA4330" w:rsidRPr="00EB65A9" w14:paraId="1124958A"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547EE915" w14:textId="77777777" w:rsidR="003A6E3A" w:rsidRPr="00EB65A9" w:rsidRDefault="003A6E3A" w:rsidP="00AD0B07">
            <w:pPr>
              <w:jc w:val="center"/>
              <w:rPr>
                <w:rFonts w:ascii="Arial" w:eastAsia="Times New Roman" w:hAnsi="Arial" w:cs="Arial"/>
                <w:color w:val="000000"/>
                <w:kern w:val="0"/>
                <w:sz w:val="16"/>
                <w:szCs w:val="16"/>
                <w:lang w:val="en-US"/>
                <w14:ligatures w14:val="none"/>
              </w:rPr>
            </w:pPr>
          </w:p>
        </w:tc>
        <w:tc>
          <w:tcPr>
            <w:tcW w:w="1335" w:type="dxa"/>
            <w:tcBorders>
              <w:top w:val="single" w:sz="4" w:space="0" w:color="auto"/>
              <w:bottom w:val="single" w:sz="4" w:space="0" w:color="auto"/>
            </w:tcBorders>
            <w:shd w:val="clear" w:color="auto" w:fill="auto"/>
            <w:vAlign w:val="center"/>
            <w:hideMark/>
          </w:tcPr>
          <w:p w14:paraId="23C0A1C6"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t</w:t>
            </w:r>
            <w:r w:rsidRPr="00EB65A9">
              <w:rPr>
                <w:rFonts w:ascii="Arial" w:eastAsia="Times New Roman" w:hAnsi="Arial" w:cs="Arial"/>
                <w:color w:val="000000"/>
                <w:kern w:val="0"/>
                <w:sz w:val="16"/>
                <w:szCs w:val="16"/>
                <w:vertAlign w:val="subscript"/>
                <w:lang w:val="en-US"/>
                <w14:ligatures w14:val="none"/>
              </w:rPr>
              <w:t>1/2</w:t>
            </w:r>
            <w:r w:rsidRPr="00EB65A9">
              <w:rPr>
                <w:rFonts w:ascii="Arial" w:eastAsia="Times New Roman" w:hAnsi="Arial" w:cs="Arial"/>
                <w:color w:val="000000"/>
                <w:kern w:val="0"/>
                <w:sz w:val="16"/>
                <w:szCs w:val="16"/>
                <w:lang w:val="en-US"/>
                <w14:ligatures w14:val="none"/>
              </w:rPr>
              <w:t xml:space="preserve"> (h)</w:t>
            </w:r>
          </w:p>
        </w:tc>
        <w:tc>
          <w:tcPr>
            <w:tcW w:w="608" w:type="dxa"/>
            <w:tcBorders>
              <w:top w:val="single" w:sz="4" w:space="0" w:color="auto"/>
              <w:bottom w:val="single" w:sz="4" w:space="0" w:color="auto"/>
            </w:tcBorders>
            <w:shd w:val="clear" w:color="auto" w:fill="EEF1E7"/>
            <w:vAlign w:val="center"/>
            <w:hideMark/>
          </w:tcPr>
          <w:p w14:paraId="300AE5EC"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13</w:t>
            </w:r>
          </w:p>
        </w:tc>
        <w:tc>
          <w:tcPr>
            <w:tcW w:w="391" w:type="dxa"/>
            <w:tcBorders>
              <w:top w:val="single" w:sz="4" w:space="0" w:color="auto"/>
              <w:bottom w:val="single" w:sz="4" w:space="0" w:color="auto"/>
            </w:tcBorders>
            <w:shd w:val="clear" w:color="auto" w:fill="EEF1E7"/>
            <w:vAlign w:val="center"/>
            <w:hideMark/>
          </w:tcPr>
          <w:p w14:paraId="2D236308"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w:t>
            </w:r>
          </w:p>
        </w:tc>
        <w:tc>
          <w:tcPr>
            <w:tcW w:w="661" w:type="dxa"/>
            <w:tcBorders>
              <w:top w:val="single" w:sz="4" w:space="0" w:color="auto"/>
              <w:bottom w:val="single" w:sz="4" w:space="0" w:color="auto"/>
            </w:tcBorders>
            <w:shd w:val="clear" w:color="auto" w:fill="EEF1E7"/>
            <w:vAlign w:val="center"/>
            <w:hideMark/>
          </w:tcPr>
          <w:p w14:paraId="419AEAA5"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2.698</w:t>
            </w:r>
          </w:p>
        </w:tc>
        <w:tc>
          <w:tcPr>
            <w:tcW w:w="887" w:type="dxa"/>
            <w:tcBorders>
              <w:top w:val="single" w:sz="4" w:space="0" w:color="auto"/>
              <w:bottom w:val="single" w:sz="4" w:space="0" w:color="auto"/>
            </w:tcBorders>
            <w:shd w:val="clear" w:color="auto" w:fill="EEF1E7"/>
            <w:vAlign w:val="center"/>
            <w:hideMark/>
          </w:tcPr>
          <w:p w14:paraId="6F289361"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2.66</w:t>
            </w:r>
          </w:p>
        </w:tc>
        <w:tc>
          <w:tcPr>
            <w:tcW w:w="617" w:type="dxa"/>
            <w:tcBorders>
              <w:top w:val="single" w:sz="4" w:space="0" w:color="auto"/>
              <w:bottom w:val="single" w:sz="4" w:space="0" w:color="auto"/>
            </w:tcBorders>
            <w:shd w:val="clear" w:color="auto" w:fill="EEF1E7"/>
            <w:vAlign w:val="center"/>
            <w:hideMark/>
          </w:tcPr>
          <w:p w14:paraId="02AAEF78"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0.516</w:t>
            </w:r>
          </w:p>
        </w:tc>
        <w:tc>
          <w:tcPr>
            <w:tcW w:w="691" w:type="dxa"/>
            <w:tcBorders>
              <w:top w:val="single" w:sz="4" w:space="0" w:color="auto"/>
              <w:bottom w:val="single" w:sz="4" w:space="0" w:color="auto"/>
            </w:tcBorders>
            <w:shd w:val="clear" w:color="auto" w:fill="EEF1E7"/>
            <w:vAlign w:val="center"/>
            <w:hideMark/>
          </w:tcPr>
          <w:p w14:paraId="72B1928D"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19.1</w:t>
            </w:r>
          </w:p>
        </w:tc>
        <w:tc>
          <w:tcPr>
            <w:tcW w:w="893" w:type="dxa"/>
            <w:tcBorders>
              <w:top w:val="single" w:sz="4" w:space="0" w:color="auto"/>
              <w:bottom w:val="single" w:sz="4" w:space="0" w:color="auto"/>
            </w:tcBorders>
            <w:shd w:val="clear" w:color="auto" w:fill="EEF1E7"/>
            <w:vAlign w:val="center"/>
            <w:hideMark/>
          </w:tcPr>
          <w:p w14:paraId="215021C4"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19.7</w:t>
            </w:r>
          </w:p>
        </w:tc>
        <w:tc>
          <w:tcPr>
            <w:tcW w:w="768" w:type="dxa"/>
            <w:tcBorders>
              <w:top w:val="single" w:sz="4" w:space="0" w:color="auto"/>
              <w:bottom w:val="single" w:sz="4" w:space="0" w:color="auto"/>
            </w:tcBorders>
            <w:shd w:val="clear" w:color="auto" w:fill="EEF1E7"/>
            <w:vAlign w:val="center"/>
            <w:hideMark/>
          </w:tcPr>
          <w:p w14:paraId="1A2C0E08"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2.71</w:t>
            </w:r>
          </w:p>
        </w:tc>
        <w:tc>
          <w:tcPr>
            <w:tcW w:w="784" w:type="dxa"/>
            <w:tcBorders>
              <w:top w:val="single" w:sz="4" w:space="0" w:color="auto"/>
              <w:bottom w:val="single" w:sz="4" w:space="0" w:color="auto"/>
            </w:tcBorders>
            <w:shd w:val="clear" w:color="auto" w:fill="EEF1E7"/>
            <w:vAlign w:val="center"/>
            <w:hideMark/>
          </w:tcPr>
          <w:p w14:paraId="27231ABB"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2.13</w:t>
            </w:r>
          </w:p>
        </w:tc>
        <w:tc>
          <w:tcPr>
            <w:tcW w:w="720" w:type="dxa"/>
            <w:tcBorders>
              <w:top w:val="single" w:sz="4" w:space="0" w:color="auto"/>
              <w:bottom w:val="single" w:sz="4" w:space="0" w:color="auto"/>
            </w:tcBorders>
            <w:shd w:val="clear" w:color="auto" w:fill="EEF1E7"/>
            <w:vAlign w:val="center"/>
            <w:hideMark/>
          </w:tcPr>
          <w:p w14:paraId="08C538E6"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3.25</w:t>
            </w:r>
          </w:p>
        </w:tc>
      </w:tr>
      <w:tr w:rsidR="00DA4330" w:rsidRPr="00EB65A9" w14:paraId="1F3BC628"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43899BA2" w14:textId="77777777" w:rsidR="003A6E3A" w:rsidRPr="00EB65A9" w:rsidRDefault="003A6E3A" w:rsidP="00AD0B07">
            <w:pPr>
              <w:jc w:val="center"/>
              <w:rPr>
                <w:rFonts w:ascii="Arial" w:eastAsia="Times New Roman" w:hAnsi="Arial" w:cs="Arial"/>
                <w:color w:val="000000"/>
                <w:kern w:val="0"/>
                <w:sz w:val="16"/>
                <w:szCs w:val="16"/>
                <w:lang w:val="en-US"/>
                <w14:ligatures w14:val="none"/>
              </w:rPr>
            </w:pPr>
          </w:p>
        </w:tc>
        <w:tc>
          <w:tcPr>
            <w:tcW w:w="1335" w:type="dxa"/>
            <w:vMerge w:val="restart"/>
            <w:tcBorders>
              <w:top w:val="single" w:sz="4" w:space="0" w:color="auto"/>
              <w:bottom w:val="single" w:sz="4" w:space="0" w:color="auto"/>
            </w:tcBorders>
            <w:shd w:val="clear" w:color="auto" w:fill="auto"/>
            <w:vAlign w:val="center"/>
            <w:hideMark/>
          </w:tcPr>
          <w:p w14:paraId="11248127" w14:textId="4EAD44B4" w:rsidR="003A6E3A" w:rsidRPr="00EB65A9" w:rsidRDefault="0018774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spellStart"/>
            <w:r w:rsidRPr="00EB65A9">
              <w:rPr>
                <w:rFonts w:ascii="Arial" w:eastAsia="Times New Roman" w:hAnsi="Arial" w:cs="Arial"/>
                <w:color w:val="000000"/>
                <w:kern w:val="0"/>
                <w:sz w:val="16"/>
                <w:szCs w:val="16"/>
                <w:lang w:val="en-US"/>
                <w14:ligatures w14:val="none"/>
              </w:rPr>
              <w:t>T</w:t>
            </w:r>
            <w:r w:rsidR="003A6E3A" w:rsidRPr="00EB65A9">
              <w:rPr>
                <w:rFonts w:ascii="Arial" w:eastAsia="Times New Roman" w:hAnsi="Arial" w:cs="Arial"/>
                <w:color w:val="000000"/>
                <w:kern w:val="0"/>
                <w:sz w:val="16"/>
                <w:szCs w:val="16"/>
                <w:vertAlign w:val="subscript"/>
                <w:lang w:val="en-US"/>
                <w14:ligatures w14:val="none"/>
              </w:rPr>
              <w:t>max</w:t>
            </w:r>
            <w:proofErr w:type="spellEnd"/>
            <w:r w:rsidR="003A6E3A" w:rsidRPr="00EB65A9">
              <w:rPr>
                <w:rFonts w:ascii="Arial" w:eastAsia="Times New Roman" w:hAnsi="Arial" w:cs="Arial"/>
                <w:color w:val="000000"/>
                <w:kern w:val="0"/>
                <w:sz w:val="16"/>
                <w:szCs w:val="16"/>
                <w:lang w:val="en-US"/>
                <w14:ligatures w14:val="none"/>
              </w:rPr>
              <w:t xml:space="preserve"> (h)</w:t>
            </w:r>
          </w:p>
        </w:tc>
        <w:tc>
          <w:tcPr>
            <w:tcW w:w="608" w:type="dxa"/>
            <w:tcBorders>
              <w:top w:val="single" w:sz="4" w:space="0" w:color="auto"/>
              <w:bottom w:val="single" w:sz="4" w:space="0" w:color="auto"/>
            </w:tcBorders>
            <w:shd w:val="clear" w:color="auto" w:fill="auto"/>
            <w:vAlign w:val="center"/>
            <w:hideMark/>
          </w:tcPr>
          <w:p w14:paraId="407B6CD7"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391" w:type="dxa"/>
            <w:tcBorders>
              <w:top w:val="single" w:sz="4" w:space="0" w:color="auto"/>
              <w:bottom w:val="single" w:sz="4" w:space="0" w:color="auto"/>
            </w:tcBorders>
            <w:shd w:val="clear" w:color="auto" w:fill="auto"/>
            <w:vAlign w:val="center"/>
            <w:hideMark/>
          </w:tcPr>
          <w:p w14:paraId="5A0B4C5F"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auto"/>
            <w:vAlign w:val="center"/>
            <w:hideMark/>
          </w:tcPr>
          <w:p w14:paraId="7E7DB14C"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887" w:type="dxa"/>
            <w:tcBorders>
              <w:top w:val="single" w:sz="4" w:space="0" w:color="auto"/>
              <w:bottom w:val="single" w:sz="4" w:space="0" w:color="auto"/>
            </w:tcBorders>
            <w:shd w:val="clear" w:color="auto" w:fill="auto"/>
            <w:vAlign w:val="center"/>
            <w:hideMark/>
          </w:tcPr>
          <w:p w14:paraId="3707BA2E"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14:ligatures w14:val="none"/>
              </w:rPr>
            </w:pPr>
          </w:p>
        </w:tc>
        <w:tc>
          <w:tcPr>
            <w:tcW w:w="617" w:type="dxa"/>
            <w:tcBorders>
              <w:top w:val="single" w:sz="4" w:space="0" w:color="auto"/>
              <w:bottom w:val="single" w:sz="4" w:space="0" w:color="auto"/>
            </w:tcBorders>
            <w:shd w:val="clear" w:color="auto" w:fill="auto"/>
            <w:vAlign w:val="center"/>
            <w:hideMark/>
          </w:tcPr>
          <w:p w14:paraId="3E7E3D12"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14:ligatures w14:val="none"/>
              </w:rPr>
            </w:pPr>
          </w:p>
        </w:tc>
        <w:tc>
          <w:tcPr>
            <w:tcW w:w="691" w:type="dxa"/>
            <w:tcBorders>
              <w:top w:val="single" w:sz="4" w:space="0" w:color="auto"/>
              <w:bottom w:val="single" w:sz="4" w:space="0" w:color="auto"/>
            </w:tcBorders>
            <w:shd w:val="clear" w:color="auto" w:fill="auto"/>
            <w:vAlign w:val="center"/>
            <w:hideMark/>
          </w:tcPr>
          <w:p w14:paraId="0BF9A486"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 xml:space="preserve">      </w:t>
            </w:r>
          </w:p>
        </w:tc>
        <w:tc>
          <w:tcPr>
            <w:tcW w:w="893" w:type="dxa"/>
            <w:tcBorders>
              <w:top w:val="single" w:sz="4" w:space="0" w:color="auto"/>
              <w:bottom w:val="single" w:sz="4" w:space="0" w:color="auto"/>
            </w:tcBorders>
            <w:shd w:val="clear" w:color="auto" w:fill="auto"/>
            <w:vAlign w:val="center"/>
            <w:hideMark/>
          </w:tcPr>
          <w:p w14:paraId="03295903"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 xml:space="preserve">      </w:t>
            </w:r>
          </w:p>
        </w:tc>
        <w:tc>
          <w:tcPr>
            <w:tcW w:w="768" w:type="dxa"/>
            <w:tcBorders>
              <w:top w:val="single" w:sz="4" w:space="0" w:color="auto"/>
              <w:bottom w:val="single" w:sz="4" w:space="0" w:color="auto"/>
            </w:tcBorders>
            <w:shd w:val="clear" w:color="auto" w:fill="auto"/>
            <w:vAlign w:val="center"/>
            <w:hideMark/>
          </w:tcPr>
          <w:p w14:paraId="644881A2"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1.5</w:t>
            </w:r>
          </w:p>
        </w:tc>
        <w:tc>
          <w:tcPr>
            <w:tcW w:w="784" w:type="dxa"/>
            <w:tcBorders>
              <w:top w:val="single" w:sz="4" w:space="0" w:color="auto"/>
              <w:bottom w:val="single" w:sz="4" w:space="0" w:color="auto"/>
            </w:tcBorders>
            <w:shd w:val="clear" w:color="auto" w:fill="auto"/>
            <w:vAlign w:val="center"/>
            <w:hideMark/>
          </w:tcPr>
          <w:p w14:paraId="4CA210E0"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0.75</w:t>
            </w:r>
          </w:p>
        </w:tc>
        <w:tc>
          <w:tcPr>
            <w:tcW w:w="720" w:type="dxa"/>
            <w:tcBorders>
              <w:top w:val="single" w:sz="4" w:space="0" w:color="auto"/>
              <w:bottom w:val="single" w:sz="4" w:space="0" w:color="auto"/>
            </w:tcBorders>
            <w:shd w:val="clear" w:color="auto" w:fill="auto"/>
            <w:vAlign w:val="center"/>
            <w:hideMark/>
          </w:tcPr>
          <w:p w14:paraId="006E36DF"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1.55</w:t>
            </w:r>
          </w:p>
        </w:tc>
      </w:tr>
      <w:tr w:rsidR="00DA4330" w:rsidRPr="00EB65A9" w14:paraId="636CF961"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532DA866" w14:textId="77777777" w:rsidR="003A6E3A" w:rsidRPr="00EB65A9" w:rsidRDefault="003A6E3A" w:rsidP="00AD0B07">
            <w:pPr>
              <w:jc w:val="center"/>
              <w:rPr>
                <w:rFonts w:ascii="Arial" w:eastAsia="Times New Roman" w:hAnsi="Arial" w:cs="Arial"/>
                <w:color w:val="000000"/>
                <w:kern w:val="0"/>
                <w:sz w:val="16"/>
                <w:szCs w:val="16"/>
                <w:lang w:val="en-US"/>
                <w14:ligatures w14:val="none"/>
              </w:rPr>
            </w:pPr>
          </w:p>
        </w:tc>
        <w:tc>
          <w:tcPr>
            <w:tcW w:w="1335" w:type="dxa"/>
            <w:vMerge/>
            <w:tcBorders>
              <w:top w:val="single" w:sz="4" w:space="0" w:color="auto"/>
            </w:tcBorders>
            <w:shd w:val="clear" w:color="auto" w:fill="auto"/>
            <w:vAlign w:val="center"/>
            <w:hideMark/>
          </w:tcPr>
          <w:p w14:paraId="19A23B6B"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608" w:type="dxa"/>
            <w:tcBorders>
              <w:top w:val="single" w:sz="4" w:space="0" w:color="auto"/>
            </w:tcBorders>
            <w:shd w:val="clear" w:color="auto" w:fill="EEF1E7"/>
            <w:vAlign w:val="center"/>
            <w:hideMark/>
          </w:tcPr>
          <w:p w14:paraId="7FCE384E"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13</w:t>
            </w:r>
          </w:p>
        </w:tc>
        <w:tc>
          <w:tcPr>
            <w:tcW w:w="391" w:type="dxa"/>
            <w:tcBorders>
              <w:top w:val="single" w:sz="4" w:space="0" w:color="auto"/>
            </w:tcBorders>
            <w:shd w:val="clear" w:color="auto" w:fill="EEF1E7"/>
            <w:vAlign w:val="center"/>
            <w:hideMark/>
          </w:tcPr>
          <w:p w14:paraId="255310A2"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tcBorders>
            <w:shd w:val="clear" w:color="auto" w:fill="EEF1E7"/>
            <w:vAlign w:val="center"/>
            <w:hideMark/>
          </w:tcPr>
          <w:p w14:paraId="7EB1D9E9"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887" w:type="dxa"/>
            <w:tcBorders>
              <w:top w:val="single" w:sz="4" w:space="0" w:color="auto"/>
            </w:tcBorders>
            <w:shd w:val="clear" w:color="auto" w:fill="EEF1E7"/>
            <w:vAlign w:val="center"/>
            <w:hideMark/>
          </w:tcPr>
          <w:p w14:paraId="0801AF4B"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14:ligatures w14:val="none"/>
              </w:rPr>
            </w:pPr>
          </w:p>
        </w:tc>
        <w:tc>
          <w:tcPr>
            <w:tcW w:w="617" w:type="dxa"/>
            <w:tcBorders>
              <w:top w:val="single" w:sz="4" w:space="0" w:color="auto"/>
            </w:tcBorders>
            <w:shd w:val="clear" w:color="auto" w:fill="EEF1E7"/>
            <w:vAlign w:val="center"/>
            <w:hideMark/>
          </w:tcPr>
          <w:p w14:paraId="43AE763C"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14:ligatures w14:val="none"/>
              </w:rPr>
            </w:pPr>
          </w:p>
        </w:tc>
        <w:tc>
          <w:tcPr>
            <w:tcW w:w="691" w:type="dxa"/>
            <w:tcBorders>
              <w:top w:val="single" w:sz="4" w:space="0" w:color="auto"/>
            </w:tcBorders>
            <w:shd w:val="clear" w:color="auto" w:fill="EEF1E7"/>
            <w:vAlign w:val="center"/>
            <w:hideMark/>
          </w:tcPr>
          <w:p w14:paraId="16FAB929"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 xml:space="preserve">      </w:t>
            </w:r>
          </w:p>
        </w:tc>
        <w:tc>
          <w:tcPr>
            <w:tcW w:w="893" w:type="dxa"/>
            <w:tcBorders>
              <w:top w:val="single" w:sz="4" w:space="0" w:color="auto"/>
            </w:tcBorders>
            <w:shd w:val="clear" w:color="auto" w:fill="EEF1E7"/>
            <w:vAlign w:val="center"/>
            <w:hideMark/>
          </w:tcPr>
          <w:p w14:paraId="2B9E19CF"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 xml:space="preserve">      </w:t>
            </w:r>
          </w:p>
        </w:tc>
        <w:tc>
          <w:tcPr>
            <w:tcW w:w="768" w:type="dxa"/>
            <w:tcBorders>
              <w:top w:val="single" w:sz="4" w:space="0" w:color="auto"/>
            </w:tcBorders>
            <w:shd w:val="clear" w:color="auto" w:fill="EEF1E7"/>
            <w:vAlign w:val="center"/>
            <w:hideMark/>
          </w:tcPr>
          <w:p w14:paraId="6B50F1B7"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1.25</w:t>
            </w:r>
          </w:p>
        </w:tc>
        <w:tc>
          <w:tcPr>
            <w:tcW w:w="784" w:type="dxa"/>
            <w:tcBorders>
              <w:top w:val="single" w:sz="4" w:space="0" w:color="auto"/>
            </w:tcBorders>
            <w:shd w:val="clear" w:color="auto" w:fill="EEF1E7"/>
            <w:vAlign w:val="center"/>
            <w:hideMark/>
          </w:tcPr>
          <w:p w14:paraId="1B55D951"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0.53</w:t>
            </w:r>
          </w:p>
        </w:tc>
        <w:tc>
          <w:tcPr>
            <w:tcW w:w="720" w:type="dxa"/>
            <w:tcBorders>
              <w:top w:val="single" w:sz="4" w:space="0" w:color="auto"/>
            </w:tcBorders>
            <w:shd w:val="clear" w:color="auto" w:fill="EEF1E7"/>
            <w:vAlign w:val="center"/>
            <w:hideMark/>
          </w:tcPr>
          <w:p w14:paraId="477EB831"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1.52</w:t>
            </w:r>
          </w:p>
        </w:tc>
      </w:tr>
      <w:tr w:rsidR="00DA4330" w:rsidRPr="00EB65A9" w14:paraId="18F1449C"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val="restart"/>
            <w:tcBorders>
              <w:top w:val="single" w:sz="12" w:space="0" w:color="auto"/>
            </w:tcBorders>
            <w:shd w:val="clear" w:color="auto" w:fill="auto"/>
            <w:hideMark/>
          </w:tcPr>
          <w:p w14:paraId="66A7E650" w14:textId="77777777" w:rsidR="003A6E3A" w:rsidRPr="00EB65A9" w:rsidRDefault="003A6E3A" w:rsidP="00AD0B07">
            <w:pPr>
              <w:jc w:val="center"/>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450 mg VES001 bidaily</w:t>
            </w:r>
          </w:p>
        </w:tc>
        <w:tc>
          <w:tcPr>
            <w:tcW w:w="1335" w:type="dxa"/>
            <w:vMerge w:val="restart"/>
            <w:tcBorders>
              <w:top w:val="single" w:sz="12" w:space="0" w:color="auto"/>
            </w:tcBorders>
            <w:shd w:val="clear" w:color="auto" w:fill="auto"/>
            <w:vAlign w:val="center"/>
            <w:hideMark/>
          </w:tcPr>
          <w:p w14:paraId="523B705D"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AUC</w:t>
            </w:r>
            <w:r w:rsidRPr="00EB65A9">
              <w:rPr>
                <w:rFonts w:ascii="Arial" w:eastAsia="Times New Roman" w:hAnsi="Arial" w:cs="Arial"/>
                <w:color w:val="000000"/>
                <w:kern w:val="0"/>
                <w:sz w:val="16"/>
                <w:szCs w:val="16"/>
                <w:vertAlign w:val="subscript"/>
                <w:lang w:val="en-US"/>
                <w14:ligatures w14:val="none"/>
              </w:rPr>
              <w:t>0-12h</w:t>
            </w:r>
            <w:r w:rsidRPr="00EB65A9">
              <w:rPr>
                <w:rFonts w:ascii="Arial" w:eastAsia="Times New Roman" w:hAnsi="Arial" w:cs="Arial"/>
                <w:color w:val="000000"/>
                <w:kern w:val="0"/>
                <w:sz w:val="16"/>
                <w:szCs w:val="16"/>
                <w:lang w:val="en-US"/>
                <w14:ligatures w14:val="none"/>
              </w:rPr>
              <w:t xml:space="preserve"> (h*ng/mL)</w:t>
            </w:r>
          </w:p>
        </w:tc>
        <w:tc>
          <w:tcPr>
            <w:tcW w:w="608" w:type="dxa"/>
            <w:tcBorders>
              <w:top w:val="single" w:sz="12" w:space="0" w:color="auto"/>
              <w:bottom w:val="single" w:sz="4" w:space="0" w:color="auto"/>
            </w:tcBorders>
            <w:shd w:val="clear" w:color="auto" w:fill="auto"/>
            <w:vAlign w:val="center"/>
            <w:hideMark/>
          </w:tcPr>
          <w:p w14:paraId="4D528FCD"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391" w:type="dxa"/>
            <w:tcBorders>
              <w:top w:val="single" w:sz="12" w:space="0" w:color="auto"/>
              <w:bottom w:val="single" w:sz="4" w:space="0" w:color="auto"/>
            </w:tcBorders>
            <w:shd w:val="clear" w:color="auto" w:fill="auto"/>
            <w:vAlign w:val="center"/>
            <w:hideMark/>
          </w:tcPr>
          <w:p w14:paraId="73639A83"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12" w:space="0" w:color="auto"/>
              <w:bottom w:val="single" w:sz="4" w:space="0" w:color="auto"/>
            </w:tcBorders>
            <w:shd w:val="clear" w:color="auto" w:fill="auto"/>
            <w:vAlign w:val="center"/>
            <w:hideMark/>
          </w:tcPr>
          <w:p w14:paraId="4F2B9B22"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17265</w:t>
            </w:r>
          </w:p>
        </w:tc>
        <w:tc>
          <w:tcPr>
            <w:tcW w:w="887" w:type="dxa"/>
            <w:tcBorders>
              <w:top w:val="single" w:sz="12" w:space="0" w:color="auto"/>
              <w:bottom w:val="single" w:sz="4" w:space="0" w:color="auto"/>
            </w:tcBorders>
            <w:shd w:val="clear" w:color="auto" w:fill="auto"/>
            <w:vAlign w:val="center"/>
            <w:hideMark/>
          </w:tcPr>
          <w:p w14:paraId="56EB57D1"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17005</w:t>
            </w:r>
          </w:p>
        </w:tc>
        <w:tc>
          <w:tcPr>
            <w:tcW w:w="617" w:type="dxa"/>
            <w:tcBorders>
              <w:top w:val="single" w:sz="12" w:space="0" w:color="auto"/>
              <w:bottom w:val="single" w:sz="4" w:space="0" w:color="auto"/>
            </w:tcBorders>
            <w:shd w:val="clear" w:color="auto" w:fill="auto"/>
            <w:vAlign w:val="center"/>
            <w:hideMark/>
          </w:tcPr>
          <w:p w14:paraId="1D94DF6B"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3199</w:t>
            </w:r>
          </w:p>
        </w:tc>
        <w:tc>
          <w:tcPr>
            <w:tcW w:w="691" w:type="dxa"/>
            <w:tcBorders>
              <w:top w:val="single" w:sz="12" w:space="0" w:color="auto"/>
              <w:bottom w:val="single" w:sz="4" w:space="0" w:color="auto"/>
            </w:tcBorders>
            <w:shd w:val="clear" w:color="auto" w:fill="auto"/>
            <w:vAlign w:val="center"/>
            <w:hideMark/>
          </w:tcPr>
          <w:p w14:paraId="734BD453"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18.5</w:t>
            </w:r>
          </w:p>
        </w:tc>
        <w:tc>
          <w:tcPr>
            <w:tcW w:w="893" w:type="dxa"/>
            <w:tcBorders>
              <w:top w:val="single" w:sz="12" w:space="0" w:color="auto"/>
              <w:bottom w:val="single" w:sz="4" w:space="0" w:color="auto"/>
            </w:tcBorders>
            <w:shd w:val="clear" w:color="auto" w:fill="auto"/>
            <w:vAlign w:val="center"/>
            <w:hideMark/>
          </w:tcPr>
          <w:p w14:paraId="3F1D66CB"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18.9</w:t>
            </w:r>
          </w:p>
        </w:tc>
        <w:tc>
          <w:tcPr>
            <w:tcW w:w="768" w:type="dxa"/>
            <w:tcBorders>
              <w:top w:val="single" w:sz="12" w:space="0" w:color="auto"/>
              <w:bottom w:val="single" w:sz="4" w:space="0" w:color="auto"/>
            </w:tcBorders>
            <w:shd w:val="clear" w:color="auto" w:fill="auto"/>
            <w:vAlign w:val="center"/>
            <w:hideMark/>
          </w:tcPr>
          <w:p w14:paraId="65FD5049"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17187</w:t>
            </w:r>
          </w:p>
        </w:tc>
        <w:tc>
          <w:tcPr>
            <w:tcW w:w="784" w:type="dxa"/>
            <w:tcBorders>
              <w:top w:val="single" w:sz="12" w:space="0" w:color="auto"/>
              <w:bottom w:val="single" w:sz="4" w:space="0" w:color="auto"/>
            </w:tcBorders>
            <w:shd w:val="clear" w:color="auto" w:fill="auto"/>
            <w:vAlign w:val="center"/>
            <w:hideMark/>
          </w:tcPr>
          <w:p w14:paraId="41FDF8DB"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12746</w:t>
            </w:r>
          </w:p>
        </w:tc>
        <w:tc>
          <w:tcPr>
            <w:tcW w:w="720" w:type="dxa"/>
            <w:tcBorders>
              <w:top w:val="single" w:sz="12" w:space="0" w:color="auto"/>
              <w:bottom w:val="single" w:sz="4" w:space="0" w:color="auto"/>
            </w:tcBorders>
            <w:shd w:val="clear" w:color="auto" w:fill="auto"/>
            <w:vAlign w:val="center"/>
            <w:hideMark/>
          </w:tcPr>
          <w:p w14:paraId="4740B875"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22524</w:t>
            </w:r>
          </w:p>
        </w:tc>
      </w:tr>
      <w:tr w:rsidR="00DA4330" w:rsidRPr="00EB65A9" w14:paraId="4780C1B1"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tcBorders>
              <w:top w:val="single" w:sz="12" w:space="0" w:color="auto"/>
            </w:tcBorders>
            <w:shd w:val="clear" w:color="auto" w:fill="auto"/>
            <w:hideMark/>
          </w:tcPr>
          <w:p w14:paraId="7AE1E1EB" w14:textId="77777777" w:rsidR="003A6E3A" w:rsidRPr="00EB65A9" w:rsidRDefault="003A6E3A" w:rsidP="003A6E3A">
            <w:pPr>
              <w:rPr>
                <w:rFonts w:ascii="Arial" w:eastAsia="Times New Roman" w:hAnsi="Arial" w:cs="Arial"/>
                <w:color w:val="000000"/>
                <w:kern w:val="0"/>
                <w:sz w:val="16"/>
                <w:szCs w:val="16"/>
                <w:lang w:val="en-US"/>
                <w14:ligatures w14:val="none"/>
              </w:rPr>
            </w:pPr>
          </w:p>
        </w:tc>
        <w:tc>
          <w:tcPr>
            <w:tcW w:w="1335" w:type="dxa"/>
            <w:vMerge/>
            <w:tcBorders>
              <w:top w:val="single" w:sz="12" w:space="0" w:color="auto"/>
              <w:bottom w:val="single" w:sz="4" w:space="0" w:color="auto"/>
            </w:tcBorders>
            <w:shd w:val="clear" w:color="auto" w:fill="auto"/>
            <w:vAlign w:val="center"/>
            <w:hideMark/>
          </w:tcPr>
          <w:p w14:paraId="46A4FEFD"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608" w:type="dxa"/>
            <w:tcBorders>
              <w:top w:val="single" w:sz="4" w:space="0" w:color="auto"/>
              <w:bottom w:val="single" w:sz="4" w:space="0" w:color="auto"/>
            </w:tcBorders>
            <w:shd w:val="clear" w:color="auto" w:fill="EEF1E7"/>
            <w:vAlign w:val="center"/>
            <w:hideMark/>
          </w:tcPr>
          <w:p w14:paraId="42D70B3F"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13</w:t>
            </w:r>
          </w:p>
        </w:tc>
        <w:tc>
          <w:tcPr>
            <w:tcW w:w="391" w:type="dxa"/>
            <w:tcBorders>
              <w:top w:val="single" w:sz="4" w:space="0" w:color="auto"/>
              <w:bottom w:val="single" w:sz="4" w:space="0" w:color="auto"/>
            </w:tcBorders>
            <w:shd w:val="clear" w:color="auto" w:fill="EEF1E7"/>
            <w:vAlign w:val="center"/>
            <w:hideMark/>
          </w:tcPr>
          <w:p w14:paraId="4ED759D6"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EEF1E7"/>
            <w:vAlign w:val="center"/>
            <w:hideMark/>
          </w:tcPr>
          <w:p w14:paraId="369E3A70"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20293</w:t>
            </w:r>
          </w:p>
        </w:tc>
        <w:tc>
          <w:tcPr>
            <w:tcW w:w="887" w:type="dxa"/>
            <w:tcBorders>
              <w:top w:val="single" w:sz="4" w:space="0" w:color="auto"/>
              <w:bottom w:val="single" w:sz="4" w:space="0" w:color="auto"/>
            </w:tcBorders>
            <w:shd w:val="clear" w:color="auto" w:fill="EEF1E7"/>
            <w:vAlign w:val="center"/>
            <w:hideMark/>
          </w:tcPr>
          <w:p w14:paraId="6F34B067"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19577</w:t>
            </w:r>
          </w:p>
        </w:tc>
        <w:tc>
          <w:tcPr>
            <w:tcW w:w="617" w:type="dxa"/>
            <w:tcBorders>
              <w:top w:val="single" w:sz="4" w:space="0" w:color="auto"/>
              <w:bottom w:val="single" w:sz="4" w:space="0" w:color="auto"/>
            </w:tcBorders>
            <w:shd w:val="clear" w:color="auto" w:fill="EEF1E7"/>
            <w:vAlign w:val="center"/>
            <w:hideMark/>
          </w:tcPr>
          <w:p w14:paraId="536057D4"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5860</w:t>
            </w:r>
          </w:p>
        </w:tc>
        <w:tc>
          <w:tcPr>
            <w:tcW w:w="691" w:type="dxa"/>
            <w:tcBorders>
              <w:top w:val="single" w:sz="4" w:space="0" w:color="auto"/>
              <w:bottom w:val="single" w:sz="4" w:space="0" w:color="auto"/>
            </w:tcBorders>
            <w:shd w:val="clear" w:color="auto" w:fill="EEF1E7"/>
            <w:vAlign w:val="center"/>
            <w:hideMark/>
          </w:tcPr>
          <w:p w14:paraId="321635F6"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28.9</w:t>
            </w:r>
          </w:p>
        </w:tc>
        <w:tc>
          <w:tcPr>
            <w:tcW w:w="893" w:type="dxa"/>
            <w:tcBorders>
              <w:top w:val="single" w:sz="4" w:space="0" w:color="auto"/>
              <w:bottom w:val="single" w:sz="4" w:space="0" w:color="auto"/>
            </w:tcBorders>
            <w:shd w:val="clear" w:color="auto" w:fill="EEF1E7"/>
            <w:vAlign w:val="center"/>
            <w:hideMark/>
          </w:tcPr>
          <w:p w14:paraId="1920DEF5"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29.2</w:t>
            </w:r>
          </w:p>
        </w:tc>
        <w:tc>
          <w:tcPr>
            <w:tcW w:w="768" w:type="dxa"/>
            <w:tcBorders>
              <w:top w:val="single" w:sz="4" w:space="0" w:color="auto"/>
              <w:bottom w:val="single" w:sz="4" w:space="0" w:color="auto"/>
            </w:tcBorders>
            <w:shd w:val="clear" w:color="auto" w:fill="EEF1E7"/>
            <w:vAlign w:val="center"/>
            <w:hideMark/>
          </w:tcPr>
          <w:p w14:paraId="1D162683"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19071</w:t>
            </w:r>
          </w:p>
        </w:tc>
        <w:tc>
          <w:tcPr>
            <w:tcW w:w="784" w:type="dxa"/>
            <w:tcBorders>
              <w:top w:val="single" w:sz="4" w:space="0" w:color="auto"/>
              <w:bottom w:val="single" w:sz="4" w:space="0" w:color="auto"/>
            </w:tcBorders>
            <w:shd w:val="clear" w:color="auto" w:fill="EEF1E7"/>
            <w:vAlign w:val="center"/>
            <w:hideMark/>
          </w:tcPr>
          <w:p w14:paraId="75D02A55"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12967</w:t>
            </w:r>
          </w:p>
        </w:tc>
        <w:tc>
          <w:tcPr>
            <w:tcW w:w="720" w:type="dxa"/>
            <w:tcBorders>
              <w:top w:val="single" w:sz="4" w:space="0" w:color="auto"/>
              <w:bottom w:val="single" w:sz="4" w:space="0" w:color="auto"/>
            </w:tcBorders>
            <w:shd w:val="clear" w:color="auto" w:fill="EEF1E7"/>
            <w:vAlign w:val="center"/>
            <w:hideMark/>
          </w:tcPr>
          <w:p w14:paraId="4DF4E84D"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28729</w:t>
            </w:r>
          </w:p>
        </w:tc>
      </w:tr>
      <w:tr w:rsidR="00DA4330" w:rsidRPr="00EB65A9" w14:paraId="3221005B"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31937679" w14:textId="77777777" w:rsidR="003A6E3A" w:rsidRPr="00EB65A9" w:rsidRDefault="003A6E3A" w:rsidP="003A6E3A">
            <w:pPr>
              <w:rPr>
                <w:rFonts w:ascii="Arial" w:eastAsia="Times New Roman" w:hAnsi="Arial" w:cs="Arial"/>
                <w:color w:val="000000"/>
                <w:kern w:val="0"/>
                <w:sz w:val="16"/>
                <w:szCs w:val="16"/>
                <w:lang w:val="en-US"/>
                <w14:ligatures w14:val="none"/>
              </w:rPr>
            </w:pPr>
          </w:p>
        </w:tc>
        <w:tc>
          <w:tcPr>
            <w:tcW w:w="1335" w:type="dxa"/>
            <w:vMerge w:val="restart"/>
            <w:tcBorders>
              <w:top w:val="single" w:sz="4" w:space="0" w:color="auto"/>
            </w:tcBorders>
            <w:shd w:val="clear" w:color="auto" w:fill="auto"/>
            <w:vAlign w:val="center"/>
            <w:hideMark/>
          </w:tcPr>
          <w:p w14:paraId="0134CB44"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spellStart"/>
            <w:r w:rsidRPr="00EB65A9">
              <w:rPr>
                <w:rFonts w:ascii="Arial" w:eastAsia="Times New Roman" w:hAnsi="Arial" w:cs="Arial"/>
                <w:color w:val="000000"/>
                <w:kern w:val="0"/>
                <w:sz w:val="16"/>
                <w:szCs w:val="16"/>
                <w:lang w:val="en-US"/>
                <w14:ligatures w14:val="none"/>
              </w:rPr>
              <w:t>C</w:t>
            </w:r>
            <w:r w:rsidRPr="00EB65A9">
              <w:rPr>
                <w:rFonts w:ascii="Arial" w:eastAsia="Times New Roman" w:hAnsi="Arial" w:cs="Arial"/>
                <w:color w:val="000000"/>
                <w:kern w:val="0"/>
                <w:sz w:val="16"/>
                <w:szCs w:val="16"/>
                <w:vertAlign w:val="subscript"/>
                <w:lang w:val="en-US"/>
                <w14:ligatures w14:val="none"/>
              </w:rPr>
              <w:t>max</w:t>
            </w:r>
            <w:proofErr w:type="spellEnd"/>
            <w:r w:rsidRPr="00EB65A9">
              <w:rPr>
                <w:rFonts w:ascii="Arial" w:eastAsia="Times New Roman" w:hAnsi="Arial" w:cs="Arial"/>
                <w:color w:val="000000"/>
                <w:kern w:val="0"/>
                <w:sz w:val="16"/>
                <w:szCs w:val="16"/>
                <w:lang w:val="en-US"/>
                <w14:ligatures w14:val="none"/>
              </w:rPr>
              <w:t xml:space="preserve"> (ng/mL)</w:t>
            </w:r>
          </w:p>
        </w:tc>
        <w:tc>
          <w:tcPr>
            <w:tcW w:w="608" w:type="dxa"/>
            <w:tcBorders>
              <w:top w:val="single" w:sz="4" w:space="0" w:color="auto"/>
              <w:bottom w:val="single" w:sz="4" w:space="0" w:color="auto"/>
            </w:tcBorders>
            <w:shd w:val="clear" w:color="auto" w:fill="auto"/>
            <w:vAlign w:val="center"/>
            <w:hideMark/>
          </w:tcPr>
          <w:p w14:paraId="616691DE"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391" w:type="dxa"/>
            <w:tcBorders>
              <w:top w:val="single" w:sz="4" w:space="0" w:color="auto"/>
              <w:bottom w:val="single" w:sz="4" w:space="0" w:color="auto"/>
            </w:tcBorders>
            <w:shd w:val="clear" w:color="auto" w:fill="auto"/>
            <w:vAlign w:val="center"/>
            <w:hideMark/>
          </w:tcPr>
          <w:p w14:paraId="36F6EB42"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auto"/>
            <w:vAlign w:val="center"/>
            <w:hideMark/>
          </w:tcPr>
          <w:p w14:paraId="39AC20B6"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4318</w:t>
            </w:r>
          </w:p>
        </w:tc>
        <w:tc>
          <w:tcPr>
            <w:tcW w:w="887" w:type="dxa"/>
            <w:tcBorders>
              <w:top w:val="single" w:sz="4" w:space="0" w:color="auto"/>
              <w:bottom w:val="single" w:sz="4" w:space="0" w:color="auto"/>
            </w:tcBorders>
            <w:shd w:val="clear" w:color="auto" w:fill="auto"/>
            <w:vAlign w:val="center"/>
            <w:hideMark/>
          </w:tcPr>
          <w:p w14:paraId="1B6FC8E0"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4123</w:t>
            </w:r>
          </w:p>
        </w:tc>
        <w:tc>
          <w:tcPr>
            <w:tcW w:w="617" w:type="dxa"/>
            <w:tcBorders>
              <w:top w:val="single" w:sz="4" w:space="0" w:color="auto"/>
              <w:bottom w:val="single" w:sz="4" w:space="0" w:color="auto"/>
            </w:tcBorders>
            <w:shd w:val="clear" w:color="auto" w:fill="auto"/>
            <w:vAlign w:val="center"/>
            <w:hideMark/>
          </w:tcPr>
          <w:p w14:paraId="2A79FC4A"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1438</w:t>
            </w:r>
          </w:p>
        </w:tc>
        <w:tc>
          <w:tcPr>
            <w:tcW w:w="691" w:type="dxa"/>
            <w:tcBorders>
              <w:top w:val="single" w:sz="4" w:space="0" w:color="auto"/>
              <w:bottom w:val="single" w:sz="4" w:space="0" w:color="auto"/>
            </w:tcBorders>
            <w:shd w:val="clear" w:color="auto" w:fill="auto"/>
            <w:vAlign w:val="center"/>
            <w:hideMark/>
          </w:tcPr>
          <w:p w14:paraId="24D05E3A"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33.3</w:t>
            </w:r>
          </w:p>
        </w:tc>
        <w:tc>
          <w:tcPr>
            <w:tcW w:w="893" w:type="dxa"/>
            <w:tcBorders>
              <w:top w:val="single" w:sz="4" w:space="0" w:color="auto"/>
              <w:bottom w:val="single" w:sz="4" w:space="0" w:color="auto"/>
            </w:tcBorders>
            <w:shd w:val="clear" w:color="auto" w:fill="auto"/>
            <w:vAlign w:val="center"/>
            <w:hideMark/>
          </w:tcPr>
          <w:p w14:paraId="68BBAB83"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33.3</w:t>
            </w:r>
          </w:p>
        </w:tc>
        <w:tc>
          <w:tcPr>
            <w:tcW w:w="768" w:type="dxa"/>
            <w:tcBorders>
              <w:top w:val="single" w:sz="4" w:space="0" w:color="auto"/>
              <w:bottom w:val="single" w:sz="4" w:space="0" w:color="auto"/>
            </w:tcBorders>
            <w:shd w:val="clear" w:color="auto" w:fill="auto"/>
            <w:vAlign w:val="center"/>
            <w:hideMark/>
          </w:tcPr>
          <w:p w14:paraId="02AFB5A2"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4015</w:t>
            </w:r>
          </w:p>
        </w:tc>
        <w:tc>
          <w:tcPr>
            <w:tcW w:w="784" w:type="dxa"/>
            <w:tcBorders>
              <w:top w:val="single" w:sz="4" w:space="0" w:color="auto"/>
              <w:bottom w:val="single" w:sz="4" w:space="0" w:color="auto"/>
            </w:tcBorders>
            <w:shd w:val="clear" w:color="auto" w:fill="auto"/>
            <w:vAlign w:val="center"/>
            <w:hideMark/>
          </w:tcPr>
          <w:p w14:paraId="29D7B0B0"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2330</w:t>
            </w:r>
          </w:p>
        </w:tc>
        <w:tc>
          <w:tcPr>
            <w:tcW w:w="720" w:type="dxa"/>
            <w:tcBorders>
              <w:top w:val="single" w:sz="4" w:space="0" w:color="auto"/>
              <w:bottom w:val="single" w:sz="4" w:space="0" w:color="auto"/>
            </w:tcBorders>
            <w:shd w:val="clear" w:color="auto" w:fill="auto"/>
            <w:vAlign w:val="center"/>
            <w:hideMark/>
          </w:tcPr>
          <w:p w14:paraId="52A2298E"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7270</w:t>
            </w:r>
          </w:p>
        </w:tc>
      </w:tr>
      <w:tr w:rsidR="00DA4330" w:rsidRPr="00EB65A9" w14:paraId="19D86D73"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37177FBF" w14:textId="77777777" w:rsidR="003A6E3A" w:rsidRPr="00EB65A9" w:rsidRDefault="003A6E3A" w:rsidP="003A6E3A">
            <w:pPr>
              <w:rPr>
                <w:rFonts w:ascii="Arial" w:eastAsia="Times New Roman" w:hAnsi="Arial" w:cs="Arial"/>
                <w:color w:val="000000"/>
                <w:kern w:val="0"/>
                <w:sz w:val="16"/>
                <w:szCs w:val="16"/>
                <w:lang w:val="en-US"/>
                <w14:ligatures w14:val="none"/>
              </w:rPr>
            </w:pPr>
          </w:p>
        </w:tc>
        <w:tc>
          <w:tcPr>
            <w:tcW w:w="1335" w:type="dxa"/>
            <w:vMerge/>
            <w:tcBorders>
              <w:bottom w:val="single" w:sz="4" w:space="0" w:color="auto"/>
            </w:tcBorders>
            <w:shd w:val="clear" w:color="auto" w:fill="auto"/>
            <w:vAlign w:val="center"/>
            <w:hideMark/>
          </w:tcPr>
          <w:p w14:paraId="1B8C9051"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608" w:type="dxa"/>
            <w:tcBorders>
              <w:top w:val="single" w:sz="4" w:space="0" w:color="auto"/>
              <w:bottom w:val="single" w:sz="4" w:space="0" w:color="auto"/>
            </w:tcBorders>
            <w:shd w:val="clear" w:color="auto" w:fill="EEF1E7"/>
            <w:vAlign w:val="center"/>
            <w:hideMark/>
          </w:tcPr>
          <w:p w14:paraId="7A89234D"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13</w:t>
            </w:r>
          </w:p>
        </w:tc>
        <w:tc>
          <w:tcPr>
            <w:tcW w:w="391" w:type="dxa"/>
            <w:tcBorders>
              <w:top w:val="single" w:sz="4" w:space="0" w:color="auto"/>
              <w:bottom w:val="single" w:sz="4" w:space="0" w:color="auto"/>
            </w:tcBorders>
            <w:shd w:val="clear" w:color="auto" w:fill="EEF1E7"/>
            <w:vAlign w:val="center"/>
            <w:hideMark/>
          </w:tcPr>
          <w:p w14:paraId="7A1C43CB"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EEF1E7"/>
            <w:vAlign w:val="center"/>
            <w:hideMark/>
          </w:tcPr>
          <w:p w14:paraId="2961C8A5"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4966</w:t>
            </w:r>
          </w:p>
        </w:tc>
        <w:tc>
          <w:tcPr>
            <w:tcW w:w="887" w:type="dxa"/>
            <w:tcBorders>
              <w:top w:val="single" w:sz="4" w:space="0" w:color="auto"/>
              <w:bottom w:val="single" w:sz="4" w:space="0" w:color="auto"/>
            </w:tcBorders>
            <w:shd w:val="clear" w:color="auto" w:fill="EEF1E7"/>
            <w:vAlign w:val="center"/>
            <w:hideMark/>
          </w:tcPr>
          <w:p w14:paraId="275B2C32"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4655</w:t>
            </w:r>
          </w:p>
        </w:tc>
        <w:tc>
          <w:tcPr>
            <w:tcW w:w="617" w:type="dxa"/>
            <w:tcBorders>
              <w:top w:val="single" w:sz="4" w:space="0" w:color="auto"/>
              <w:bottom w:val="single" w:sz="4" w:space="0" w:color="auto"/>
            </w:tcBorders>
            <w:shd w:val="clear" w:color="auto" w:fill="EEF1E7"/>
            <w:vAlign w:val="center"/>
            <w:hideMark/>
          </w:tcPr>
          <w:p w14:paraId="6FBB543A"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1778</w:t>
            </w:r>
          </w:p>
        </w:tc>
        <w:tc>
          <w:tcPr>
            <w:tcW w:w="691" w:type="dxa"/>
            <w:tcBorders>
              <w:top w:val="single" w:sz="4" w:space="0" w:color="auto"/>
              <w:bottom w:val="single" w:sz="4" w:space="0" w:color="auto"/>
            </w:tcBorders>
            <w:shd w:val="clear" w:color="auto" w:fill="EEF1E7"/>
            <w:vAlign w:val="center"/>
            <w:hideMark/>
          </w:tcPr>
          <w:p w14:paraId="009B1BA7"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35.8</w:t>
            </w:r>
          </w:p>
        </w:tc>
        <w:tc>
          <w:tcPr>
            <w:tcW w:w="893" w:type="dxa"/>
            <w:tcBorders>
              <w:top w:val="single" w:sz="4" w:space="0" w:color="auto"/>
              <w:bottom w:val="single" w:sz="4" w:space="0" w:color="auto"/>
            </w:tcBorders>
            <w:shd w:val="clear" w:color="auto" w:fill="EEF1E7"/>
            <w:vAlign w:val="center"/>
            <w:hideMark/>
          </w:tcPr>
          <w:p w14:paraId="59807C68"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41.7</w:t>
            </w:r>
          </w:p>
        </w:tc>
        <w:tc>
          <w:tcPr>
            <w:tcW w:w="768" w:type="dxa"/>
            <w:tcBorders>
              <w:top w:val="single" w:sz="4" w:space="0" w:color="auto"/>
              <w:bottom w:val="single" w:sz="4" w:space="0" w:color="auto"/>
            </w:tcBorders>
            <w:shd w:val="clear" w:color="auto" w:fill="EEF1E7"/>
            <w:vAlign w:val="center"/>
            <w:hideMark/>
          </w:tcPr>
          <w:p w14:paraId="3131781A"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4795</w:t>
            </w:r>
          </w:p>
        </w:tc>
        <w:tc>
          <w:tcPr>
            <w:tcW w:w="784" w:type="dxa"/>
            <w:tcBorders>
              <w:top w:val="single" w:sz="4" w:space="0" w:color="auto"/>
              <w:bottom w:val="single" w:sz="4" w:space="0" w:color="auto"/>
            </w:tcBorders>
            <w:shd w:val="clear" w:color="auto" w:fill="EEF1E7"/>
            <w:vAlign w:val="center"/>
            <w:hideMark/>
          </w:tcPr>
          <w:p w14:paraId="51D945FA"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2360</w:t>
            </w:r>
          </w:p>
        </w:tc>
        <w:tc>
          <w:tcPr>
            <w:tcW w:w="720" w:type="dxa"/>
            <w:tcBorders>
              <w:top w:val="single" w:sz="4" w:space="0" w:color="auto"/>
              <w:bottom w:val="single" w:sz="4" w:space="0" w:color="auto"/>
            </w:tcBorders>
            <w:shd w:val="clear" w:color="auto" w:fill="EEF1E7"/>
            <w:vAlign w:val="center"/>
            <w:hideMark/>
          </w:tcPr>
          <w:p w14:paraId="175E5B12"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7590</w:t>
            </w:r>
          </w:p>
        </w:tc>
      </w:tr>
      <w:tr w:rsidR="00DA4330" w:rsidRPr="00EB65A9" w14:paraId="0240F831"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1EEB9930" w14:textId="77777777" w:rsidR="003A6E3A" w:rsidRPr="00EB65A9" w:rsidRDefault="003A6E3A" w:rsidP="003A6E3A">
            <w:pPr>
              <w:rPr>
                <w:rFonts w:ascii="Arial" w:eastAsia="Times New Roman" w:hAnsi="Arial" w:cs="Arial"/>
                <w:color w:val="000000"/>
                <w:kern w:val="0"/>
                <w:sz w:val="16"/>
                <w:szCs w:val="16"/>
                <w:lang w:val="en-US"/>
                <w14:ligatures w14:val="none"/>
              </w:rPr>
            </w:pPr>
          </w:p>
        </w:tc>
        <w:tc>
          <w:tcPr>
            <w:tcW w:w="1335" w:type="dxa"/>
            <w:vMerge w:val="restart"/>
            <w:tcBorders>
              <w:top w:val="single" w:sz="4" w:space="0" w:color="auto"/>
            </w:tcBorders>
            <w:shd w:val="clear" w:color="auto" w:fill="auto"/>
            <w:vAlign w:val="center"/>
            <w:hideMark/>
          </w:tcPr>
          <w:p w14:paraId="4F609A0F"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spellStart"/>
            <w:r w:rsidRPr="00EB65A9">
              <w:rPr>
                <w:rFonts w:ascii="Arial" w:eastAsia="Times New Roman" w:hAnsi="Arial" w:cs="Arial"/>
                <w:color w:val="000000"/>
                <w:kern w:val="0"/>
                <w:sz w:val="16"/>
                <w:szCs w:val="16"/>
                <w:lang w:val="en-US"/>
                <w14:ligatures w14:val="none"/>
              </w:rPr>
              <w:t>C</w:t>
            </w:r>
            <w:r w:rsidRPr="00EB65A9">
              <w:rPr>
                <w:rFonts w:ascii="Arial" w:eastAsia="Times New Roman" w:hAnsi="Arial" w:cs="Arial"/>
                <w:color w:val="000000"/>
                <w:kern w:val="0"/>
                <w:sz w:val="16"/>
                <w:szCs w:val="16"/>
                <w:vertAlign w:val="subscript"/>
                <w:lang w:val="en-US"/>
                <w14:ligatures w14:val="none"/>
              </w:rPr>
              <w:t>trough</w:t>
            </w:r>
            <w:proofErr w:type="spellEnd"/>
            <w:r w:rsidRPr="00EB65A9">
              <w:rPr>
                <w:rFonts w:ascii="Arial" w:eastAsia="Times New Roman" w:hAnsi="Arial" w:cs="Arial"/>
                <w:color w:val="000000"/>
                <w:kern w:val="0"/>
                <w:sz w:val="16"/>
                <w:szCs w:val="16"/>
                <w:lang w:val="en-US"/>
                <w14:ligatures w14:val="none"/>
              </w:rPr>
              <w:t xml:space="preserve"> (ng/mL)</w:t>
            </w:r>
          </w:p>
        </w:tc>
        <w:tc>
          <w:tcPr>
            <w:tcW w:w="608" w:type="dxa"/>
            <w:tcBorders>
              <w:top w:val="single" w:sz="4" w:space="0" w:color="auto"/>
              <w:bottom w:val="single" w:sz="4" w:space="0" w:color="auto"/>
            </w:tcBorders>
            <w:shd w:val="clear" w:color="auto" w:fill="auto"/>
            <w:vAlign w:val="center"/>
            <w:hideMark/>
          </w:tcPr>
          <w:p w14:paraId="48030033"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w:t>
            </w:r>
          </w:p>
        </w:tc>
        <w:tc>
          <w:tcPr>
            <w:tcW w:w="391" w:type="dxa"/>
            <w:tcBorders>
              <w:top w:val="single" w:sz="4" w:space="0" w:color="auto"/>
              <w:bottom w:val="single" w:sz="4" w:space="0" w:color="auto"/>
            </w:tcBorders>
            <w:shd w:val="clear" w:color="auto" w:fill="auto"/>
            <w:vAlign w:val="center"/>
            <w:hideMark/>
          </w:tcPr>
          <w:p w14:paraId="362B7AB2"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auto"/>
            <w:vAlign w:val="center"/>
            <w:hideMark/>
          </w:tcPr>
          <w:p w14:paraId="3D0ED428"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477.9</w:t>
            </w:r>
          </w:p>
        </w:tc>
        <w:tc>
          <w:tcPr>
            <w:tcW w:w="887" w:type="dxa"/>
            <w:tcBorders>
              <w:top w:val="single" w:sz="4" w:space="0" w:color="auto"/>
              <w:bottom w:val="single" w:sz="4" w:space="0" w:color="auto"/>
            </w:tcBorders>
            <w:shd w:val="clear" w:color="auto" w:fill="auto"/>
            <w:vAlign w:val="center"/>
            <w:hideMark/>
          </w:tcPr>
          <w:p w14:paraId="7CEDE608"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429.6</w:t>
            </w:r>
          </w:p>
        </w:tc>
        <w:tc>
          <w:tcPr>
            <w:tcW w:w="617" w:type="dxa"/>
            <w:tcBorders>
              <w:top w:val="single" w:sz="4" w:space="0" w:color="auto"/>
              <w:bottom w:val="single" w:sz="4" w:space="0" w:color="auto"/>
            </w:tcBorders>
            <w:shd w:val="clear" w:color="auto" w:fill="auto"/>
            <w:vAlign w:val="center"/>
            <w:hideMark/>
          </w:tcPr>
          <w:p w14:paraId="4D9EC980"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221.4</w:t>
            </w:r>
          </w:p>
        </w:tc>
        <w:tc>
          <w:tcPr>
            <w:tcW w:w="691" w:type="dxa"/>
            <w:tcBorders>
              <w:top w:val="single" w:sz="4" w:space="0" w:color="auto"/>
              <w:bottom w:val="single" w:sz="4" w:space="0" w:color="auto"/>
            </w:tcBorders>
            <w:shd w:val="clear" w:color="auto" w:fill="auto"/>
            <w:vAlign w:val="center"/>
            <w:hideMark/>
          </w:tcPr>
          <w:p w14:paraId="5FA5126F"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46.3</w:t>
            </w:r>
          </w:p>
        </w:tc>
        <w:tc>
          <w:tcPr>
            <w:tcW w:w="893" w:type="dxa"/>
            <w:tcBorders>
              <w:top w:val="single" w:sz="4" w:space="0" w:color="auto"/>
              <w:bottom w:val="single" w:sz="4" w:space="0" w:color="auto"/>
            </w:tcBorders>
            <w:shd w:val="clear" w:color="auto" w:fill="auto"/>
            <w:vAlign w:val="center"/>
            <w:hideMark/>
          </w:tcPr>
          <w:p w14:paraId="5AC10B7B"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55.3</w:t>
            </w:r>
          </w:p>
        </w:tc>
        <w:tc>
          <w:tcPr>
            <w:tcW w:w="768" w:type="dxa"/>
            <w:tcBorders>
              <w:top w:val="single" w:sz="4" w:space="0" w:color="auto"/>
              <w:bottom w:val="single" w:sz="4" w:space="0" w:color="auto"/>
            </w:tcBorders>
            <w:shd w:val="clear" w:color="auto" w:fill="auto"/>
            <w:vAlign w:val="center"/>
            <w:hideMark/>
          </w:tcPr>
          <w:p w14:paraId="3AE261C0"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459</w:t>
            </w:r>
          </w:p>
        </w:tc>
        <w:tc>
          <w:tcPr>
            <w:tcW w:w="784" w:type="dxa"/>
            <w:tcBorders>
              <w:top w:val="single" w:sz="4" w:space="0" w:color="auto"/>
              <w:bottom w:val="single" w:sz="4" w:space="0" w:color="auto"/>
            </w:tcBorders>
            <w:shd w:val="clear" w:color="auto" w:fill="auto"/>
            <w:vAlign w:val="center"/>
            <w:hideMark/>
          </w:tcPr>
          <w:p w14:paraId="19CCC417"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167</w:t>
            </w:r>
          </w:p>
        </w:tc>
        <w:tc>
          <w:tcPr>
            <w:tcW w:w="720" w:type="dxa"/>
            <w:tcBorders>
              <w:top w:val="single" w:sz="4" w:space="0" w:color="auto"/>
              <w:bottom w:val="single" w:sz="4" w:space="0" w:color="auto"/>
            </w:tcBorders>
            <w:shd w:val="clear" w:color="auto" w:fill="auto"/>
            <w:vAlign w:val="center"/>
            <w:hideMark/>
          </w:tcPr>
          <w:p w14:paraId="5F8B68D1"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856</w:t>
            </w:r>
          </w:p>
        </w:tc>
      </w:tr>
      <w:tr w:rsidR="00DA4330" w:rsidRPr="00EB65A9" w14:paraId="08B0E521"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117E103F" w14:textId="77777777" w:rsidR="003A6E3A" w:rsidRPr="00EB65A9" w:rsidRDefault="003A6E3A" w:rsidP="003A6E3A">
            <w:pPr>
              <w:rPr>
                <w:rFonts w:ascii="Arial" w:eastAsia="Times New Roman" w:hAnsi="Arial" w:cs="Arial"/>
                <w:color w:val="000000"/>
                <w:kern w:val="0"/>
                <w:sz w:val="16"/>
                <w:szCs w:val="16"/>
                <w:lang w:val="en-US"/>
                <w14:ligatures w14:val="none"/>
              </w:rPr>
            </w:pPr>
          </w:p>
        </w:tc>
        <w:tc>
          <w:tcPr>
            <w:tcW w:w="1335" w:type="dxa"/>
            <w:vMerge/>
            <w:shd w:val="clear" w:color="auto" w:fill="auto"/>
            <w:vAlign w:val="center"/>
            <w:hideMark/>
          </w:tcPr>
          <w:p w14:paraId="2C420D51"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608" w:type="dxa"/>
            <w:tcBorders>
              <w:top w:val="single" w:sz="4" w:space="0" w:color="auto"/>
              <w:bottom w:val="single" w:sz="4" w:space="0" w:color="auto"/>
            </w:tcBorders>
            <w:shd w:val="clear" w:color="auto" w:fill="EEF1E7"/>
            <w:vAlign w:val="center"/>
            <w:hideMark/>
          </w:tcPr>
          <w:p w14:paraId="7D05B164"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w:t>
            </w:r>
          </w:p>
        </w:tc>
        <w:tc>
          <w:tcPr>
            <w:tcW w:w="391" w:type="dxa"/>
            <w:tcBorders>
              <w:top w:val="single" w:sz="4" w:space="0" w:color="auto"/>
              <w:bottom w:val="single" w:sz="4" w:space="0" w:color="auto"/>
            </w:tcBorders>
            <w:shd w:val="clear" w:color="auto" w:fill="EEF1E7"/>
            <w:vAlign w:val="center"/>
            <w:hideMark/>
          </w:tcPr>
          <w:p w14:paraId="5E7348C8"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EEF1E7"/>
            <w:vAlign w:val="center"/>
            <w:hideMark/>
          </w:tcPr>
          <w:p w14:paraId="07BBF973"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473.3</w:t>
            </w:r>
          </w:p>
        </w:tc>
        <w:tc>
          <w:tcPr>
            <w:tcW w:w="887" w:type="dxa"/>
            <w:tcBorders>
              <w:top w:val="single" w:sz="4" w:space="0" w:color="auto"/>
              <w:bottom w:val="single" w:sz="4" w:space="0" w:color="auto"/>
            </w:tcBorders>
            <w:shd w:val="clear" w:color="auto" w:fill="EEF1E7"/>
            <w:vAlign w:val="center"/>
            <w:hideMark/>
          </w:tcPr>
          <w:p w14:paraId="515D6D9E"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385</w:t>
            </w:r>
          </w:p>
        </w:tc>
        <w:tc>
          <w:tcPr>
            <w:tcW w:w="617" w:type="dxa"/>
            <w:tcBorders>
              <w:top w:val="single" w:sz="4" w:space="0" w:color="auto"/>
              <w:bottom w:val="single" w:sz="4" w:space="0" w:color="auto"/>
            </w:tcBorders>
            <w:shd w:val="clear" w:color="auto" w:fill="EEF1E7"/>
            <w:vAlign w:val="center"/>
            <w:hideMark/>
          </w:tcPr>
          <w:p w14:paraId="08433320"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276.3</w:t>
            </w:r>
          </w:p>
        </w:tc>
        <w:tc>
          <w:tcPr>
            <w:tcW w:w="691" w:type="dxa"/>
            <w:tcBorders>
              <w:top w:val="single" w:sz="4" w:space="0" w:color="auto"/>
              <w:bottom w:val="single" w:sz="4" w:space="0" w:color="auto"/>
            </w:tcBorders>
            <w:shd w:val="clear" w:color="auto" w:fill="EEF1E7"/>
            <w:vAlign w:val="center"/>
            <w:hideMark/>
          </w:tcPr>
          <w:p w14:paraId="150CF53F"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58.4</w:t>
            </w:r>
          </w:p>
        </w:tc>
        <w:tc>
          <w:tcPr>
            <w:tcW w:w="893" w:type="dxa"/>
            <w:tcBorders>
              <w:top w:val="single" w:sz="4" w:space="0" w:color="auto"/>
              <w:bottom w:val="single" w:sz="4" w:space="0" w:color="auto"/>
            </w:tcBorders>
            <w:shd w:val="clear" w:color="auto" w:fill="EEF1E7"/>
            <w:vAlign w:val="center"/>
            <w:hideMark/>
          </w:tcPr>
          <w:p w14:paraId="2D292238"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87.2</w:t>
            </w:r>
          </w:p>
        </w:tc>
        <w:tc>
          <w:tcPr>
            <w:tcW w:w="768" w:type="dxa"/>
            <w:tcBorders>
              <w:top w:val="single" w:sz="4" w:space="0" w:color="auto"/>
              <w:bottom w:val="single" w:sz="4" w:space="0" w:color="auto"/>
            </w:tcBorders>
            <w:shd w:val="clear" w:color="auto" w:fill="EEF1E7"/>
            <w:vAlign w:val="center"/>
            <w:hideMark/>
          </w:tcPr>
          <w:p w14:paraId="1E1277E4"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512</w:t>
            </w:r>
          </w:p>
        </w:tc>
        <w:tc>
          <w:tcPr>
            <w:tcW w:w="784" w:type="dxa"/>
            <w:tcBorders>
              <w:top w:val="single" w:sz="4" w:space="0" w:color="auto"/>
              <w:bottom w:val="single" w:sz="4" w:space="0" w:color="auto"/>
            </w:tcBorders>
            <w:shd w:val="clear" w:color="auto" w:fill="EEF1E7"/>
            <w:vAlign w:val="center"/>
            <w:hideMark/>
          </w:tcPr>
          <w:p w14:paraId="458E2C7C"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104</w:t>
            </w:r>
          </w:p>
        </w:tc>
        <w:tc>
          <w:tcPr>
            <w:tcW w:w="720" w:type="dxa"/>
            <w:tcBorders>
              <w:top w:val="single" w:sz="4" w:space="0" w:color="auto"/>
              <w:bottom w:val="single" w:sz="4" w:space="0" w:color="auto"/>
            </w:tcBorders>
            <w:shd w:val="clear" w:color="auto" w:fill="EEF1E7"/>
            <w:vAlign w:val="center"/>
            <w:hideMark/>
          </w:tcPr>
          <w:p w14:paraId="7A4D75E6"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879</w:t>
            </w:r>
          </w:p>
        </w:tc>
      </w:tr>
      <w:tr w:rsidR="00DA4330" w:rsidRPr="00EB65A9" w14:paraId="139166EE"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0552DE1C" w14:textId="77777777" w:rsidR="003A6E3A" w:rsidRPr="00EB65A9" w:rsidRDefault="003A6E3A" w:rsidP="003A6E3A">
            <w:pPr>
              <w:rPr>
                <w:rFonts w:ascii="Arial" w:eastAsia="Times New Roman" w:hAnsi="Arial" w:cs="Arial"/>
                <w:color w:val="000000"/>
                <w:kern w:val="0"/>
                <w:sz w:val="16"/>
                <w:szCs w:val="16"/>
                <w:lang w:val="en-US"/>
                <w14:ligatures w14:val="none"/>
              </w:rPr>
            </w:pPr>
          </w:p>
        </w:tc>
        <w:tc>
          <w:tcPr>
            <w:tcW w:w="1335" w:type="dxa"/>
            <w:vMerge/>
            <w:shd w:val="clear" w:color="auto" w:fill="auto"/>
            <w:vAlign w:val="center"/>
            <w:hideMark/>
          </w:tcPr>
          <w:p w14:paraId="571F97B6"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608" w:type="dxa"/>
            <w:tcBorders>
              <w:top w:val="single" w:sz="4" w:space="0" w:color="auto"/>
              <w:bottom w:val="single" w:sz="4" w:space="0" w:color="auto"/>
            </w:tcBorders>
            <w:shd w:val="clear" w:color="auto" w:fill="auto"/>
            <w:vAlign w:val="center"/>
            <w:hideMark/>
          </w:tcPr>
          <w:p w14:paraId="720BFC27"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w:t>
            </w:r>
          </w:p>
        </w:tc>
        <w:tc>
          <w:tcPr>
            <w:tcW w:w="391" w:type="dxa"/>
            <w:tcBorders>
              <w:top w:val="single" w:sz="4" w:space="0" w:color="auto"/>
              <w:bottom w:val="single" w:sz="4" w:space="0" w:color="auto"/>
            </w:tcBorders>
            <w:shd w:val="clear" w:color="auto" w:fill="auto"/>
            <w:vAlign w:val="center"/>
            <w:hideMark/>
          </w:tcPr>
          <w:p w14:paraId="50D5589B"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auto"/>
            <w:vAlign w:val="center"/>
            <w:hideMark/>
          </w:tcPr>
          <w:p w14:paraId="23B516A4"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431.4</w:t>
            </w:r>
          </w:p>
        </w:tc>
        <w:tc>
          <w:tcPr>
            <w:tcW w:w="887" w:type="dxa"/>
            <w:tcBorders>
              <w:top w:val="single" w:sz="4" w:space="0" w:color="auto"/>
              <w:bottom w:val="single" w:sz="4" w:space="0" w:color="auto"/>
            </w:tcBorders>
            <w:shd w:val="clear" w:color="auto" w:fill="auto"/>
            <w:vAlign w:val="center"/>
            <w:hideMark/>
          </w:tcPr>
          <w:p w14:paraId="75324D5E"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366.8</w:t>
            </w:r>
          </w:p>
        </w:tc>
        <w:tc>
          <w:tcPr>
            <w:tcW w:w="617" w:type="dxa"/>
            <w:tcBorders>
              <w:top w:val="single" w:sz="4" w:space="0" w:color="auto"/>
              <w:bottom w:val="single" w:sz="4" w:space="0" w:color="auto"/>
            </w:tcBorders>
            <w:shd w:val="clear" w:color="auto" w:fill="auto"/>
            <w:vAlign w:val="center"/>
            <w:hideMark/>
          </w:tcPr>
          <w:p w14:paraId="25CF0D68"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214.9</w:t>
            </w:r>
          </w:p>
        </w:tc>
        <w:tc>
          <w:tcPr>
            <w:tcW w:w="691" w:type="dxa"/>
            <w:tcBorders>
              <w:top w:val="single" w:sz="4" w:space="0" w:color="auto"/>
              <w:bottom w:val="single" w:sz="4" w:space="0" w:color="auto"/>
            </w:tcBorders>
            <w:shd w:val="clear" w:color="auto" w:fill="auto"/>
            <w:vAlign w:val="center"/>
            <w:hideMark/>
          </w:tcPr>
          <w:p w14:paraId="134204CF"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49.8</w:t>
            </w:r>
          </w:p>
        </w:tc>
        <w:tc>
          <w:tcPr>
            <w:tcW w:w="893" w:type="dxa"/>
            <w:tcBorders>
              <w:top w:val="single" w:sz="4" w:space="0" w:color="auto"/>
              <w:bottom w:val="single" w:sz="4" w:space="0" w:color="auto"/>
            </w:tcBorders>
            <w:shd w:val="clear" w:color="auto" w:fill="auto"/>
            <w:vAlign w:val="center"/>
            <w:hideMark/>
          </w:tcPr>
          <w:p w14:paraId="66BF2B40"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78.5</w:t>
            </w:r>
          </w:p>
        </w:tc>
        <w:tc>
          <w:tcPr>
            <w:tcW w:w="768" w:type="dxa"/>
            <w:tcBorders>
              <w:top w:val="single" w:sz="4" w:space="0" w:color="auto"/>
              <w:bottom w:val="single" w:sz="4" w:space="0" w:color="auto"/>
            </w:tcBorders>
            <w:shd w:val="clear" w:color="auto" w:fill="auto"/>
            <w:vAlign w:val="center"/>
            <w:hideMark/>
          </w:tcPr>
          <w:p w14:paraId="4EEB1CFA"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384</w:t>
            </w:r>
          </w:p>
        </w:tc>
        <w:tc>
          <w:tcPr>
            <w:tcW w:w="784" w:type="dxa"/>
            <w:tcBorders>
              <w:top w:val="single" w:sz="4" w:space="0" w:color="auto"/>
              <w:bottom w:val="single" w:sz="4" w:space="0" w:color="auto"/>
            </w:tcBorders>
            <w:shd w:val="clear" w:color="auto" w:fill="auto"/>
            <w:vAlign w:val="center"/>
            <w:hideMark/>
          </w:tcPr>
          <w:p w14:paraId="2CC37DC9"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83.3</w:t>
            </w:r>
          </w:p>
        </w:tc>
        <w:tc>
          <w:tcPr>
            <w:tcW w:w="720" w:type="dxa"/>
            <w:tcBorders>
              <w:top w:val="single" w:sz="4" w:space="0" w:color="auto"/>
              <w:bottom w:val="single" w:sz="4" w:space="0" w:color="auto"/>
            </w:tcBorders>
            <w:shd w:val="clear" w:color="auto" w:fill="auto"/>
            <w:vAlign w:val="center"/>
            <w:hideMark/>
          </w:tcPr>
          <w:p w14:paraId="62BD4F20"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681</w:t>
            </w:r>
          </w:p>
        </w:tc>
      </w:tr>
      <w:tr w:rsidR="00DA4330" w:rsidRPr="00EB65A9" w14:paraId="465FC89A"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4C2665F1" w14:textId="77777777" w:rsidR="003A6E3A" w:rsidRPr="00EB65A9" w:rsidRDefault="003A6E3A" w:rsidP="003A6E3A">
            <w:pPr>
              <w:rPr>
                <w:rFonts w:ascii="Arial" w:eastAsia="Times New Roman" w:hAnsi="Arial" w:cs="Arial"/>
                <w:color w:val="000000"/>
                <w:kern w:val="0"/>
                <w:sz w:val="16"/>
                <w:szCs w:val="16"/>
                <w:lang w:val="en-US"/>
                <w14:ligatures w14:val="none"/>
              </w:rPr>
            </w:pPr>
          </w:p>
        </w:tc>
        <w:tc>
          <w:tcPr>
            <w:tcW w:w="1335" w:type="dxa"/>
            <w:vMerge/>
            <w:shd w:val="clear" w:color="auto" w:fill="auto"/>
            <w:vAlign w:val="center"/>
            <w:hideMark/>
          </w:tcPr>
          <w:p w14:paraId="7821B234"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608" w:type="dxa"/>
            <w:tcBorders>
              <w:top w:val="single" w:sz="4" w:space="0" w:color="auto"/>
              <w:bottom w:val="single" w:sz="4" w:space="0" w:color="auto"/>
            </w:tcBorders>
            <w:shd w:val="clear" w:color="auto" w:fill="EEF1E7"/>
            <w:vAlign w:val="center"/>
            <w:hideMark/>
          </w:tcPr>
          <w:p w14:paraId="3FBE650F"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391" w:type="dxa"/>
            <w:tcBorders>
              <w:top w:val="single" w:sz="4" w:space="0" w:color="auto"/>
              <w:bottom w:val="single" w:sz="4" w:space="0" w:color="auto"/>
            </w:tcBorders>
            <w:shd w:val="clear" w:color="auto" w:fill="EEF1E7"/>
            <w:vAlign w:val="center"/>
            <w:hideMark/>
          </w:tcPr>
          <w:p w14:paraId="0637C725"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EEF1E7"/>
            <w:vAlign w:val="center"/>
            <w:hideMark/>
          </w:tcPr>
          <w:p w14:paraId="24DF8FFD"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554.9</w:t>
            </w:r>
          </w:p>
        </w:tc>
        <w:tc>
          <w:tcPr>
            <w:tcW w:w="887" w:type="dxa"/>
            <w:tcBorders>
              <w:top w:val="single" w:sz="4" w:space="0" w:color="auto"/>
              <w:bottom w:val="single" w:sz="4" w:space="0" w:color="auto"/>
            </w:tcBorders>
            <w:shd w:val="clear" w:color="auto" w:fill="EEF1E7"/>
            <w:vAlign w:val="center"/>
            <w:hideMark/>
          </w:tcPr>
          <w:p w14:paraId="2FA3A392"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527</w:t>
            </w:r>
          </w:p>
        </w:tc>
        <w:tc>
          <w:tcPr>
            <w:tcW w:w="617" w:type="dxa"/>
            <w:tcBorders>
              <w:top w:val="single" w:sz="4" w:space="0" w:color="auto"/>
              <w:bottom w:val="single" w:sz="4" w:space="0" w:color="auto"/>
            </w:tcBorders>
            <w:shd w:val="clear" w:color="auto" w:fill="EEF1E7"/>
            <w:vAlign w:val="center"/>
            <w:hideMark/>
          </w:tcPr>
          <w:p w14:paraId="33C6D688"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187.6</w:t>
            </w:r>
          </w:p>
        </w:tc>
        <w:tc>
          <w:tcPr>
            <w:tcW w:w="691" w:type="dxa"/>
            <w:tcBorders>
              <w:top w:val="single" w:sz="4" w:space="0" w:color="auto"/>
              <w:bottom w:val="single" w:sz="4" w:space="0" w:color="auto"/>
            </w:tcBorders>
            <w:shd w:val="clear" w:color="auto" w:fill="EEF1E7"/>
            <w:vAlign w:val="center"/>
            <w:hideMark/>
          </w:tcPr>
          <w:p w14:paraId="6E20E59D"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33.8</w:t>
            </w:r>
          </w:p>
        </w:tc>
        <w:tc>
          <w:tcPr>
            <w:tcW w:w="893" w:type="dxa"/>
            <w:tcBorders>
              <w:top w:val="single" w:sz="4" w:space="0" w:color="auto"/>
              <w:bottom w:val="single" w:sz="4" w:space="0" w:color="auto"/>
            </w:tcBorders>
            <w:shd w:val="clear" w:color="auto" w:fill="EEF1E7"/>
            <w:vAlign w:val="center"/>
            <w:hideMark/>
          </w:tcPr>
          <w:p w14:paraId="7F159970"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36.1</w:t>
            </w:r>
          </w:p>
        </w:tc>
        <w:tc>
          <w:tcPr>
            <w:tcW w:w="768" w:type="dxa"/>
            <w:tcBorders>
              <w:top w:val="single" w:sz="4" w:space="0" w:color="auto"/>
              <w:bottom w:val="single" w:sz="4" w:space="0" w:color="auto"/>
            </w:tcBorders>
            <w:shd w:val="clear" w:color="auto" w:fill="EEF1E7"/>
            <w:vAlign w:val="center"/>
            <w:hideMark/>
          </w:tcPr>
          <w:p w14:paraId="7AAC62FB"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520</w:t>
            </w:r>
          </w:p>
        </w:tc>
        <w:tc>
          <w:tcPr>
            <w:tcW w:w="784" w:type="dxa"/>
            <w:tcBorders>
              <w:top w:val="single" w:sz="4" w:space="0" w:color="auto"/>
              <w:bottom w:val="single" w:sz="4" w:space="0" w:color="auto"/>
            </w:tcBorders>
            <w:shd w:val="clear" w:color="auto" w:fill="EEF1E7"/>
            <w:vAlign w:val="center"/>
            <w:hideMark/>
          </w:tcPr>
          <w:p w14:paraId="425E3CC8"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275</w:t>
            </w:r>
          </w:p>
        </w:tc>
        <w:tc>
          <w:tcPr>
            <w:tcW w:w="720" w:type="dxa"/>
            <w:tcBorders>
              <w:top w:val="single" w:sz="4" w:space="0" w:color="auto"/>
              <w:bottom w:val="single" w:sz="4" w:space="0" w:color="auto"/>
            </w:tcBorders>
            <w:shd w:val="clear" w:color="auto" w:fill="EEF1E7"/>
            <w:vAlign w:val="center"/>
            <w:hideMark/>
          </w:tcPr>
          <w:p w14:paraId="344E9967"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914</w:t>
            </w:r>
          </w:p>
        </w:tc>
      </w:tr>
      <w:tr w:rsidR="00DA4330" w:rsidRPr="00EB65A9" w14:paraId="5C24A620"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639FA106" w14:textId="77777777" w:rsidR="003A6E3A" w:rsidRPr="00EB65A9" w:rsidRDefault="003A6E3A" w:rsidP="003A6E3A">
            <w:pPr>
              <w:rPr>
                <w:rFonts w:ascii="Arial" w:eastAsia="Times New Roman" w:hAnsi="Arial" w:cs="Arial"/>
                <w:color w:val="000000"/>
                <w:kern w:val="0"/>
                <w:sz w:val="16"/>
                <w:szCs w:val="16"/>
                <w:lang w:val="en-US"/>
                <w14:ligatures w14:val="none"/>
              </w:rPr>
            </w:pPr>
          </w:p>
        </w:tc>
        <w:tc>
          <w:tcPr>
            <w:tcW w:w="1335" w:type="dxa"/>
            <w:vMerge/>
            <w:shd w:val="clear" w:color="auto" w:fill="auto"/>
            <w:vAlign w:val="center"/>
            <w:hideMark/>
          </w:tcPr>
          <w:p w14:paraId="7DF13E4A"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608" w:type="dxa"/>
            <w:tcBorders>
              <w:top w:val="single" w:sz="4" w:space="0" w:color="auto"/>
              <w:bottom w:val="single" w:sz="4" w:space="0" w:color="auto"/>
            </w:tcBorders>
            <w:shd w:val="clear" w:color="auto" w:fill="auto"/>
            <w:vAlign w:val="center"/>
            <w:hideMark/>
          </w:tcPr>
          <w:p w14:paraId="2AEF984B"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10</w:t>
            </w:r>
          </w:p>
        </w:tc>
        <w:tc>
          <w:tcPr>
            <w:tcW w:w="391" w:type="dxa"/>
            <w:tcBorders>
              <w:top w:val="single" w:sz="4" w:space="0" w:color="auto"/>
              <w:bottom w:val="single" w:sz="4" w:space="0" w:color="auto"/>
            </w:tcBorders>
            <w:shd w:val="clear" w:color="auto" w:fill="auto"/>
            <w:vAlign w:val="center"/>
            <w:hideMark/>
          </w:tcPr>
          <w:p w14:paraId="44B22F04"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auto"/>
            <w:vAlign w:val="center"/>
            <w:hideMark/>
          </w:tcPr>
          <w:p w14:paraId="02C28805"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528.3</w:t>
            </w:r>
          </w:p>
        </w:tc>
        <w:tc>
          <w:tcPr>
            <w:tcW w:w="887" w:type="dxa"/>
            <w:tcBorders>
              <w:top w:val="single" w:sz="4" w:space="0" w:color="auto"/>
              <w:bottom w:val="single" w:sz="4" w:space="0" w:color="auto"/>
            </w:tcBorders>
            <w:shd w:val="clear" w:color="auto" w:fill="auto"/>
            <w:vAlign w:val="center"/>
            <w:hideMark/>
          </w:tcPr>
          <w:p w14:paraId="7BE8D9F1"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432.1</w:t>
            </w:r>
          </w:p>
        </w:tc>
        <w:tc>
          <w:tcPr>
            <w:tcW w:w="617" w:type="dxa"/>
            <w:tcBorders>
              <w:top w:val="single" w:sz="4" w:space="0" w:color="auto"/>
              <w:bottom w:val="single" w:sz="4" w:space="0" w:color="auto"/>
            </w:tcBorders>
            <w:shd w:val="clear" w:color="auto" w:fill="auto"/>
            <w:vAlign w:val="center"/>
            <w:hideMark/>
          </w:tcPr>
          <w:p w14:paraId="2EFDE040"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353.6</w:t>
            </w:r>
          </w:p>
        </w:tc>
        <w:tc>
          <w:tcPr>
            <w:tcW w:w="691" w:type="dxa"/>
            <w:tcBorders>
              <w:top w:val="single" w:sz="4" w:space="0" w:color="auto"/>
              <w:bottom w:val="single" w:sz="4" w:space="0" w:color="auto"/>
            </w:tcBorders>
            <w:shd w:val="clear" w:color="auto" w:fill="auto"/>
            <w:vAlign w:val="center"/>
            <w:hideMark/>
          </w:tcPr>
          <w:p w14:paraId="5C90BECE"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66.9</w:t>
            </w:r>
          </w:p>
        </w:tc>
        <w:tc>
          <w:tcPr>
            <w:tcW w:w="893" w:type="dxa"/>
            <w:tcBorders>
              <w:top w:val="single" w:sz="4" w:space="0" w:color="auto"/>
              <w:bottom w:val="single" w:sz="4" w:space="0" w:color="auto"/>
            </w:tcBorders>
            <w:shd w:val="clear" w:color="auto" w:fill="auto"/>
            <w:vAlign w:val="center"/>
            <w:hideMark/>
          </w:tcPr>
          <w:p w14:paraId="37F4D095"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79.6</w:t>
            </w:r>
          </w:p>
        </w:tc>
        <w:tc>
          <w:tcPr>
            <w:tcW w:w="768" w:type="dxa"/>
            <w:tcBorders>
              <w:top w:val="single" w:sz="4" w:space="0" w:color="auto"/>
              <w:bottom w:val="single" w:sz="4" w:space="0" w:color="auto"/>
            </w:tcBorders>
            <w:shd w:val="clear" w:color="auto" w:fill="auto"/>
            <w:vAlign w:val="center"/>
            <w:hideMark/>
          </w:tcPr>
          <w:p w14:paraId="45F2C59C"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482</w:t>
            </w:r>
          </w:p>
        </w:tc>
        <w:tc>
          <w:tcPr>
            <w:tcW w:w="784" w:type="dxa"/>
            <w:tcBorders>
              <w:top w:val="single" w:sz="4" w:space="0" w:color="auto"/>
              <w:bottom w:val="single" w:sz="4" w:space="0" w:color="auto"/>
            </w:tcBorders>
            <w:shd w:val="clear" w:color="auto" w:fill="auto"/>
            <w:vAlign w:val="center"/>
            <w:hideMark/>
          </w:tcPr>
          <w:p w14:paraId="0D93D794"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135</w:t>
            </w:r>
          </w:p>
        </w:tc>
        <w:tc>
          <w:tcPr>
            <w:tcW w:w="720" w:type="dxa"/>
            <w:tcBorders>
              <w:top w:val="single" w:sz="4" w:space="0" w:color="auto"/>
              <w:bottom w:val="single" w:sz="4" w:space="0" w:color="auto"/>
            </w:tcBorders>
            <w:shd w:val="clear" w:color="auto" w:fill="auto"/>
            <w:vAlign w:val="center"/>
            <w:hideMark/>
          </w:tcPr>
          <w:p w14:paraId="7BC1FD70"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1250</w:t>
            </w:r>
          </w:p>
        </w:tc>
      </w:tr>
      <w:tr w:rsidR="00DA4330" w:rsidRPr="00EB65A9" w14:paraId="5EC81170"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0505FDF5" w14:textId="77777777" w:rsidR="003A6E3A" w:rsidRPr="00EB65A9" w:rsidRDefault="003A6E3A" w:rsidP="003A6E3A">
            <w:pPr>
              <w:rPr>
                <w:rFonts w:ascii="Arial" w:eastAsia="Times New Roman" w:hAnsi="Arial" w:cs="Arial"/>
                <w:color w:val="000000"/>
                <w:kern w:val="0"/>
                <w:sz w:val="16"/>
                <w:szCs w:val="16"/>
                <w:lang w:val="en-US"/>
                <w14:ligatures w14:val="none"/>
              </w:rPr>
            </w:pPr>
          </w:p>
        </w:tc>
        <w:tc>
          <w:tcPr>
            <w:tcW w:w="1335" w:type="dxa"/>
            <w:vMerge/>
            <w:shd w:val="clear" w:color="auto" w:fill="auto"/>
            <w:vAlign w:val="center"/>
            <w:hideMark/>
          </w:tcPr>
          <w:p w14:paraId="51EC5BCC"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608" w:type="dxa"/>
            <w:tcBorders>
              <w:top w:val="single" w:sz="4" w:space="0" w:color="auto"/>
              <w:bottom w:val="single" w:sz="4" w:space="0" w:color="auto"/>
            </w:tcBorders>
            <w:shd w:val="clear" w:color="auto" w:fill="EEF1E7"/>
            <w:vAlign w:val="center"/>
            <w:hideMark/>
          </w:tcPr>
          <w:p w14:paraId="738A78FF"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12</w:t>
            </w:r>
          </w:p>
        </w:tc>
        <w:tc>
          <w:tcPr>
            <w:tcW w:w="391" w:type="dxa"/>
            <w:tcBorders>
              <w:top w:val="single" w:sz="4" w:space="0" w:color="auto"/>
              <w:bottom w:val="single" w:sz="4" w:space="0" w:color="auto"/>
            </w:tcBorders>
            <w:shd w:val="clear" w:color="auto" w:fill="EEF1E7"/>
            <w:vAlign w:val="center"/>
            <w:hideMark/>
          </w:tcPr>
          <w:p w14:paraId="2250D150"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EEF1E7"/>
            <w:vAlign w:val="center"/>
            <w:hideMark/>
          </w:tcPr>
          <w:p w14:paraId="117ABB83"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473.1</w:t>
            </w:r>
          </w:p>
        </w:tc>
        <w:tc>
          <w:tcPr>
            <w:tcW w:w="887" w:type="dxa"/>
            <w:tcBorders>
              <w:top w:val="single" w:sz="4" w:space="0" w:color="auto"/>
              <w:bottom w:val="single" w:sz="4" w:space="0" w:color="auto"/>
            </w:tcBorders>
            <w:shd w:val="clear" w:color="auto" w:fill="EEF1E7"/>
            <w:vAlign w:val="center"/>
            <w:hideMark/>
          </w:tcPr>
          <w:p w14:paraId="2C785513"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387.2</w:t>
            </w:r>
          </w:p>
        </w:tc>
        <w:tc>
          <w:tcPr>
            <w:tcW w:w="617" w:type="dxa"/>
            <w:tcBorders>
              <w:top w:val="single" w:sz="4" w:space="0" w:color="auto"/>
              <w:bottom w:val="single" w:sz="4" w:space="0" w:color="auto"/>
            </w:tcBorders>
            <w:shd w:val="clear" w:color="auto" w:fill="EEF1E7"/>
            <w:vAlign w:val="center"/>
            <w:hideMark/>
          </w:tcPr>
          <w:p w14:paraId="1F64947E"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243.8</w:t>
            </w:r>
          </w:p>
        </w:tc>
        <w:tc>
          <w:tcPr>
            <w:tcW w:w="691" w:type="dxa"/>
            <w:tcBorders>
              <w:top w:val="single" w:sz="4" w:space="0" w:color="auto"/>
              <w:bottom w:val="single" w:sz="4" w:space="0" w:color="auto"/>
            </w:tcBorders>
            <w:shd w:val="clear" w:color="auto" w:fill="EEF1E7"/>
            <w:vAlign w:val="center"/>
            <w:hideMark/>
          </w:tcPr>
          <w:p w14:paraId="70A17066"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51.5</w:t>
            </w:r>
          </w:p>
        </w:tc>
        <w:tc>
          <w:tcPr>
            <w:tcW w:w="893" w:type="dxa"/>
            <w:tcBorders>
              <w:top w:val="single" w:sz="4" w:space="0" w:color="auto"/>
              <w:bottom w:val="single" w:sz="4" w:space="0" w:color="auto"/>
            </w:tcBorders>
            <w:shd w:val="clear" w:color="auto" w:fill="EEF1E7"/>
            <w:vAlign w:val="center"/>
            <w:hideMark/>
          </w:tcPr>
          <w:p w14:paraId="7C61F5F5"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96.3</w:t>
            </w:r>
          </w:p>
        </w:tc>
        <w:tc>
          <w:tcPr>
            <w:tcW w:w="768" w:type="dxa"/>
            <w:tcBorders>
              <w:top w:val="single" w:sz="4" w:space="0" w:color="auto"/>
              <w:bottom w:val="single" w:sz="4" w:space="0" w:color="auto"/>
            </w:tcBorders>
            <w:shd w:val="clear" w:color="auto" w:fill="EEF1E7"/>
            <w:vAlign w:val="center"/>
            <w:hideMark/>
          </w:tcPr>
          <w:p w14:paraId="5525B06A"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461</w:t>
            </w:r>
          </w:p>
        </w:tc>
        <w:tc>
          <w:tcPr>
            <w:tcW w:w="784" w:type="dxa"/>
            <w:tcBorders>
              <w:top w:val="single" w:sz="4" w:space="0" w:color="auto"/>
              <w:bottom w:val="single" w:sz="4" w:space="0" w:color="auto"/>
            </w:tcBorders>
            <w:shd w:val="clear" w:color="auto" w:fill="EEF1E7"/>
            <w:vAlign w:val="center"/>
            <w:hideMark/>
          </w:tcPr>
          <w:p w14:paraId="21EDA874"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62.5</w:t>
            </w:r>
          </w:p>
        </w:tc>
        <w:tc>
          <w:tcPr>
            <w:tcW w:w="720" w:type="dxa"/>
            <w:tcBorders>
              <w:top w:val="single" w:sz="4" w:space="0" w:color="auto"/>
              <w:bottom w:val="single" w:sz="4" w:space="0" w:color="auto"/>
            </w:tcBorders>
            <w:shd w:val="clear" w:color="auto" w:fill="EEF1E7"/>
            <w:vAlign w:val="center"/>
            <w:hideMark/>
          </w:tcPr>
          <w:p w14:paraId="35642ABB"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790</w:t>
            </w:r>
          </w:p>
        </w:tc>
      </w:tr>
      <w:tr w:rsidR="00DA4330" w:rsidRPr="00EB65A9" w14:paraId="5E6A2C05"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3C51D6CC" w14:textId="77777777" w:rsidR="003A6E3A" w:rsidRPr="00EB65A9" w:rsidRDefault="003A6E3A" w:rsidP="003A6E3A">
            <w:pPr>
              <w:rPr>
                <w:rFonts w:ascii="Arial" w:eastAsia="Times New Roman" w:hAnsi="Arial" w:cs="Arial"/>
                <w:color w:val="000000"/>
                <w:kern w:val="0"/>
                <w:sz w:val="16"/>
                <w:szCs w:val="16"/>
                <w:lang w:val="en-US"/>
                <w14:ligatures w14:val="none"/>
              </w:rPr>
            </w:pPr>
          </w:p>
        </w:tc>
        <w:tc>
          <w:tcPr>
            <w:tcW w:w="1335" w:type="dxa"/>
            <w:vMerge/>
            <w:shd w:val="clear" w:color="auto" w:fill="auto"/>
            <w:vAlign w:val="center"/>
            <w:hideMark/>
          </w:tcPr>
          <w:p w14:paraId="2AAA132C"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608" w:type="dxa"/>
            <w:tcBorders>
              <w:top w:val="single" w:sz="4" w:space="0" w:color="auto"/>
              <w:bottom w:val="single" w:sz="4" w:space="0" w:color="auto"/>
            </w:tcBorders>
            <w:shd w:val="clear" w:color="auto" w:fill="auto"/>
            <w:vAlign w:val="center"/>
            <w:hideMark/>
          </w:tcPr>
          <w:p w14:paraId="59AE4843"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13</w:t>
            </w:r>
          </w:p>
        </w:tc>
        <w:tc>
          <w:tcPr>
            <w:tcW w:w="391" w:type="dxa"/>
            <w:tcBorders>
              <w:top w:val="single" w:sz="4" w:space="0" w:color="auto"/>
              <w:bottom w:val="single" w:sz="4" w:space="0" w:color="auto"/>
            </w:tcBorders>
            <w:shd w:val="clear" w:color="auto" w:fill="auto"/>
            <w:vAlign w:val="center"/>
            <w:hideMark/>
          </w:tcPr>
          <w:p w14:paraId="0E1724E9"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auto"/>
            <w:vAlign w:val="center"/>
            <w:hideMark/>
          </w:tcPr>
          <w:p w14:paraId="28EFA7B5"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356.4</w:t>
            </w:r>
          </w:p>
        </w:tc>
        <w:tc>
          <w:tcPr>
            <w:tcW w:w="887" w:type="dxa"/>
            <w:tcBorders>
              <w:top w:val="single" w:sz="4" w:space="0" w:color="auto"/>
              <w:bottom w:val="single" w:sz="4" w:space="0" w:color="auto"/>
            </w:tcBorders>
            <w:shd w:val="clear" w:color="auto" w:fill="auto"/>
            <w:vAlign w:val="center"/>
            <w:hideMark/>
          </w:tcPr>
          <w:p w14:paraId="0D0192EA"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321.9</w:t>
            </w:r>
          </w:p>
        </w:tc>
        <w:tc>
          <w:tcPr>
            <w:tcW w:w="617" w:type="dxa"/>
            <w:tcBorders>
              <w:top w:val="single" w:sz="4" w:space="0" w:color="auto"/>
              <w:bottom w:val="single" w:sz="4" w:space="0" w:color="auto"/>
            </w:tcBorders>
            <w:shd w:val="clear" w:color="auto" w:fill="auto"/>
            <w:vAlign w:val="center"/>
            <w:hideMark/>
          </w:tcPr>
          <w:p w14:paraId="106DCB6A"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156.6</w:t>
            </w:r>
          </w:p>
        </w:tc>
        <w:tc>
          <w:tcPr>
            <w:tcW w:w="691" w:type="dxa"/>
            <w:tcBorders>
              <w:top w:val="single" w:sz="4" w:space="0" w:color="auto"/>
              <w:bottom w:val="single" w:sz="4" w:space="0" w:color="auto"/>
            </w:tcBorders>
            <w:shd w:val="clear" w:color="auto" w:fill="auto"/>
            <w:vAlign w:val="center"/>
            <w:hideMark/>
          </w:tcPr>
          <w:p w14:paraId="5F216205"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43.9</w:t>
            </w:r>
          </w:p>
        </w:tc>
        <w:tc>
          <w:tcPr>
            <w:tcW w:w="893" w:type="dxa"/>
            <w:tcBorders>
              <w:top w:val="single" w:sz="4" w:space="0" w:color="auto"/>
              <w:bottom w:val="single" w:sz="4" w:space="0" w:color="auto"/>
            </w:tcBorders>
            <w:shd w:val="clear" w:color="auto" w:fill="auto"/>
            <w:vAlign w:val="center"/>
            <w:hideMark/>
          </w:tcPr>
          <w:p w14:paraId="1EBA42B8"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53.9</w:t>
            </w:r>
          </w:p>
        </w:tc>
        <w:tc>
          <w:tcPr>
            <w:tcW w:w="768" w:type="dxa"/>
            <w:tcBorders>
              <w:top w:val="single" w:sz="4" w:space="0" w:color="auto"/>
              <w:bottom w:val="single" w:sz="4" w:space="0" w:color="auto"/>
            </w:tcBorders>
            <w:shd w:val="clear" w:color="auto" w:fill="auto"/>
            <w:vAlign w:val="center"/>
            <w:hideMark/>
          </w:tcPr>
          <w:p w14:paraId="6A9E4BB5"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388</w:t>
            </w:r>
          </w:p>
        </w:tc>
        <w:tc>
          <w:tcPr>
            <w:tcW w:w="784" w:type="dxa"/>
            <w:tcBorders>
              <w:top w:val="single" w:sz="4" w:space="0" w:color="auto"/>
              <w:bottom w:val="single" w:sz="4" w:space="0" w:color="auto"/>
            </w:tcBorders>
            <w:shd w:val="clear" w:color="auto" w:fill="auto"/>
            <w:vAlign w:val="center"/>
            <w:hideMark/>
          </w:tcPr>
          <w:p w14:paraId="55CB47CD"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144</w:t>
            </w:r>
          </w:p>
        </w:tc>
        <w:tc>
          <w:tcPr>
            <w:tcW w:w="720" w:type="dxa"/>
            <w:tcBorders>
              <w:top w:val="single" w:sz="4" w:space="0" w:color="auto"/>
              <w:bottom w:val="single" w:sz="4" w:space="0" w:color="auto"/>
            </w:tcBorders>
            <w:shd w:val="clear" w:color="auto" w:fill="auto"/>
            <w:vAlign w:val="center"/>
            <w:hideMark/>
          </w:tcPr>
          <w:p w14:paraId="728E76A2"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522</w:t>
            </w:r>
          </w:p>
        </w:tc>
      </w:tr>
      <w:tr w:rsidR="00DA4330" w:rsidRPr="00EB65A9" w14:paraId="587183E2"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2A27AFBB" w14:textId="77777777" w:rsidR="003A6E3A" w:rsidRPr="00EB65A9" w:rsidRDefault="003A6E3A" w:rsidP="003A6E3A">
            <w:pPr>
              <w:rPr>
                <w:rFonts w:ascii="Arial" w:eastAsia="Times New Roman" w:hAnsi="Arial" w:cs="Arial"/>
                <w:color w:val="000000"/>
                <w:kern w:val="0"/>
                <w:sz w:val="16"/>
                <w:szCs w:val="16"/>
                <w:lang w:val="en-US"/>
                <w14:ligatures w14:val="none"/>
              </w:rPr>
            </w:pPr>
          </w:p>
        </w:tc>
        <w:tc>
          <w:tcPr>
            <w:tcW w:w="1335" w:type="dxa"/>
            <w:vMerge/>
            <w:tcBorders>
              <w:bottom w:val="single" w:sz="4" w:space="0" w:color="auto"/>
            </w:tcBorders>
            <w:shd w:val="clear" w:color="auto" w:fill="auto"/>
            <w:vAlign w:val="center"/>
            <w:hideMark/>
          </w:tcPr>
          <w:p w14:paraId="4F8D72B2"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608" w:type="dxa"/>
            <w:tcBorders>
              <w:top w:val="single" w:sz="4" w:space="0" w:color="auto"/>
              <w:bottom w:val="single" w:sz="4" w:space="0" w:color="auto"/>
            </w:tcBorders>
            <w:shd w:val="clear" w:color="auto" w:fill="EEF1E7"/>
            <w:vAlign w:val="center"/>
            <w:hideMark/>
          </w:tcPr>
          <w:p w14:paraId="007607BC"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14</w:t>
            </w:r>
          </w:p>
        </w:tc>
        <w:tc>
          <w:tcPr>
            <w:tcW w:w="391" w:type="dxa"/>
            <w:tcBorders>
              <w:top w:val="single" w:sz="4" w:space="0" w:color="auto"/>
              <w:bottom w:val="single" w:sz="4" w:space="0" w:color="auto"/>
            </w:tcBorders>
            <w:shd w:val="clear" w:color="auto" w:fill="EEF1E7"/>
            <w:vAlign w:val="center"/>
            <w:hideMark/>
          </w:tcPr>
          <w:p w14:paraId="4B136E72"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EEF1E7"/>
            <w:vAlign w:val="center"/>
            <w:hideMark/>
          </w:tcPr>
          <w:p w14:paraId="4380D944"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457.8</w:t>
            </w:r>
          </w:p>
        </w:tc>
        <w:tc>
          <w:tcPr>
            <w:tcW w:w="887" w:type="dxa"/>
            <w:tcBorders>
              <w:top w:val="single" w:sz="4" w:space="0" w:color="auto"/>
              <w:bottom w:val="single" w:sz="4" w:space="0" w:color="auto"/>
            </w:tcBorders>
            <w:shd w:val="clear" w:color="auto" w:fill="EEF1E7"/>
            <w:vAlign w:val="center"/>
            <w:hideMark/>
          </w:tcPr>
          <w:p w14:paraId="411BE071"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388.7</w:t>
            </w:r>
          </w:p>
        </w:tc>
        <w:tc>
          <w:tcPr>
            <w:tcW w:w="617" w:type="dxa"/>
            <w:tcBorders>
              <w:top w:val="single" w:sz="4" w:space="0" w:color="auto"/>
              <w:bottom w:val="single" w:sz="4" w:space="0" w:color="auto"/>
            </w:tcBorders>
            <w:shd w:val="clear" w:color="auto" w:fill="EEF1E7"/>
            <w:vAlign w:val="center"/>
            <w:hideMark/>
          </w:tcPr>
          <w:p w14:paraId="657E279D"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264</w:t>
            </w:r>
          </w:p>
        </w:tc>
        <w:tc>
          <w:tcPr>
            <w:tcW w:w="691" w:type="dxa"/>
            <w:tcBorders>
              <w:top w:val="single" w:sz="4" w:space="0" w:color="auto"/>
              <w:bottom w:val="single" w:sz="4" w:space="0" w:color="auto"/>
            </w:tcBorders>
            <w:shd w:val="clear" w:color="auto" w:fill="EEF1E7"/>
            <w:vAlign w:val="center"/>
            <w:hideMark/>
          </w:tcPr>
          <w:p w14:paraId="33C2A6B3"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57.7</w:t>
            </w:r>
          </w:p>
        </w:tc>
        <w:tc>
          <w:tcPr>
            <w:tcW w:w="893" w:type="dxa"/>
            <w:tcBorders>
              <w:top w:val="single" w:sz="4" w:space="0" w:color="auto"/>
              <w:bottom w:val="single" w:sz="4" w:space="0" w:color="auto"/>
            </w:tcBorders>
            <w:shd w:val="clear" w:color="auto" w:fill="EEF1E7"/>
            <w:vAlign w:val="center"/>
            <w:hideMark/>
          </w:tcPr>
          <w:p w14:paraId="4D81F3BF"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70.5</w:t>
            </w:r>
          </w:p>
        </w:tc>
        <w:tc>
          <w:tcPr>
            <w:tcW w:w="768" w:type="dxa"/>
            <w:tcBorders>
              <w:top w:val="single" w:sz="4" w:space="0" w:color="auto"/>
              <w:bottom w:val="single" w:sz="4" w:space="0" w:color="auto"/>
            </w:tcBorders>
            <w:shd w:val="clear" w:color="auto" w:fill="EEF1E7"/>
            <w:vAlign w:val="center"/>
            <w:hideMark/>
          </w:tcPr>
          <w:p w14:paraId="0D70D49C"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460</w:t>
            </w:r>
          </w:p>
        </w:tc>
        <w:tc>
          <w:tcPr>
            <w:tcW w:w="784" w:type="dxa"/>
            <w:tcBorders>
              <w:top w:val="single" w:sz="4" w:space="0" w:color="auto"/>
              <w:bottom w:val="single" w:sz="4" w:space="0" w:color="auto"/>
            </w:tcBorders>
            <w:shd w:val="clear" w:color="auto" w:fill="EEF1E7"/>
            <w:vAlign w:val="center"/>
            <w:hideMark/>
          </w:tcPr>
          <w:p w14:paraId="3C991F91"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151</w:t>
            </w:r>
          </w:p>
        </w:tc>
        <w:tc>
          <w:tcPr>
            <w:tcW w:w="720" w:type="dxa"/>
            <w:tcBorders>
              <w:top w:val="single" w:sz="4" w:space="0" w:color="auto"/>
              <w:bottom w:val="single" w:sz="4" w:space="0" w:color="auto"/>
            </w:tcBorders>
            <w:shd w:val="clear" w:color="auto" w:fill="EEF1E7"/>
            <w:vAlign w:val="center"/>
            <w:hideMark/>
          </w:tcPr>
          <w:p w14:paraId="595CCEAC"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909</w:t>
            </w:r>
          </w:p>
        </w:tc>
      </w:tr>
      <w:tr w:rsidR="00DA4330" w:rsidRPr="00EB65A9" w14:paraId="74BD5EBB"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15DD686B" w14:textId="77777777" w:rsidR="003A6E3A" w:rsidRPr="00EB65A9" w:rsidRDefault="003A6E3A" w:rsidP="003A6E3A">
            <w:pPr>
              <w:rPr>
                <w:rFonts w:ascii="Arial" w:eastAsia="Times New Roman" w:hAnsi="Arial" w:cs="Arial"/>
                <w:color w:val="000000"/>
                <w:kern w:val="0"/>
                <w:sz w:val="16"/>
                <w:szCs w:val="16"/>
                <w:lang w:val="en-US"/>
                <w14:ligatures w14:val="none"/>
              </w:rPr>
            </w:pPr>
          </w:p>
        </w:tc>
        <w:tc>
          <w:tcPr>
            <w:tcW w:w="1335" w:type="dxa"/>
            <w:tcBorders>
              <w:top w:val="single" w:sz="4" w:space="0" w:color="auto"/>
              <w:bottom w:val="single" w:sz="4" w:space="0" w:color="auto"/>
            </w:tcBorders>
            <w:shd w:val="clear" w:color="auto" w:fill="auto"/>
            <w:vAlign w:val="center"/>
            <w:hideMark/>
          </w:tcPr>
          <w:p w14:paraId="69FB9940"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PTR</w:t>
            </w:r>
          </w:p>
        </w:tc>
        <w:tc>
          <w:tcPr>
            <w:tcW w:w="608" w:type="dxa"/>
            <w:tcBorders>
              <w:bottom w:val="single" w:sz="4" w:space="0" w:color="auto"/>
            </w:tcBorders>
            <w:shd w:val="clear" w:color="auto" w:fill="auto"/>
            <w:vAlign w:val="center"/>
            <w:hideMark/>
          </w:tcPr>
          <w:p w14:paraId="743317EB"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13</w:t>
            </w:r>
          </w:p>
        </w:tc>
        <w:tc>
          <w:tcPr>
            <w:tcW w:w="391" w:type="dxa"/>
            <w:tcBorders>
              <w:bottom w:val="single" w:sz="4" w:space="0" w:color="auto"/>
            </w:tcBorders>
            <w:shd w:val="clear" w:color="auto" w:fill="auto"/>
            <w:vAlign w:val="center"/>
            <w:hideMark/>
          </w:tcPr>
          <w:p w14:paraId="6729933F"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bottom w:val="single" w:sz="4" w:space="0" w:color="auto"/>
            </w:tcBorders>
            <w:shd w:val="clear" w:color="auto" w:fill="auto"/>
            <w:vAlign w:val="center"/>
            <w:hideMark/>
          </w:tcPr>
          <w:p w14:paraId="4102C1E9"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19.06</w:t>
            </w:r>
          </w:p>
        </w:tc>
        <w:tc>
          <w:tcPr>
            <w:tcW w:w="887" w:type="dxa"/>
            <w:tcBorders>
              <w:bottom w:val="single" w:sz="4" w:space="0" w:color="auto"/>
            </w:tcBorders>
            <w:shd w:val="clear" w:color="auto" w:fill="auto"/>
            <w:vAlign w:val="center"/>
            <w:hideMark/>
          </w:tcPr>
          <w:p w14:paraId="21D5E24F"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14.46</w:t>
            </w:r>
          </w:p>
        </w:tc>
        <w:tc>
          <w:tcPr>
            <w:tcW w:w="617" w:type="dxa"/>
            <w:tcBorders>
              <w:bottom w:val="single" w:sz="4" w:space="0" w:color="auto"/>
            </w:tcBorders>
            <w:shd w:val="clear" w:color="auto" w:fill="auto"/>
            <w:vAlign w:val="center"/>
            <w:hideMark/>
          </w:tcPr>
          <w:p w14:paraId="2557C24C"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15.46</w:t>
            </w:r>
          </w:p>
        </w:tc>
        <w:tc>
          <w:tcPr>
            <w:tcW w:w="691" w:type="dxa"/>
            <w:tcBorders>
              <w:bottom w:val="single" w:sz="4" w:space="0" w:color="auto"/>
            </w:tcBorders>
            <w:shd w:val="clear" w:color="auto" w:fill="auto"/>
            <w:vAlign w:val="center"/>
            <w:hideMark/>
          </w:tcPr>
          <w:p w14:paraId="32C5B008"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81.1</w:t>
            </w:r>
          </w:p>
        </w:tc>
        <w:tc>
          <w:tcPr>
            <w:tcW w:w="893" w:type="dxa"/>
            <w:tcBorders>
              <w:bottom w:val="single" w:sz="4" w:space="0" w:color="auto"/>
            </w:tcBorders>
            <w:shd w:val="clear" w:color="auto" w:fill="auto"/>
            <w:vAlign w:val="center"/>
            <w:hideMark/>
          </w:tcPr>
          <w:p w14:paraId="64FEF540"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96.4</w:t>
            </w:r>
          </w:p>
        </w:tc>
        <w:tc>
          <w:tcPr>
            <w:tcW w:w="768" w:type="dxa"/>
            <w:tcBorders>
              <w:bottom w:val="single" w:sz="4" w:space="0" w:color="auto"/>
            </w:tcBorders>
            <w:shd w:val="clear" w:color="auto" w:fill="auto"/>
            <w:vAlign w:val="center"/>
            <w:hideMark/>
          </w:tcPr>
          <w:p w14:paraId="241389FE"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17</w:t>
            </w:r>
          </w:p>
        </w:tc>
        <w:tc>
          <w:tcPr>
            <w:tcW w:w="784" w:type="dxa"/>
            <w:tcBorders>
              <w:bottom w:val="single" w:sz="4" w:space="0" w:color="auto"/>
            </w:tcBorders>
            <w:shd w:val="clear" w:color="auto" w:fill="auto"/>
            <w:vAlign w:val="center"/>
            <w:hideMark/>
          </w:tcPr>
          <w:p w14:paraId="1CA1A4C6"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4.6</w:t>
            </w:r>
          </w:p>
        </w:tc>
        <w:tc>
          <w:tcPr>
            <w:tcW w:w="720" w:type="dxa"/>
            <w:tcBorders>
              <w:bottom w:val="single" w:sz="4" w:space="0" w:color="auto"/>
            </w:tcBorders>
            <w:shd w:val="clear" w:color="auto" w:fill="auto"/>
            <w:vAlign w:val="center"/>
            <w:hideMark/>
          </w:tcPr>
          <w:p w14:paraId="003B0F0F"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52.7</w:t>
            </w:r>
          </w:p>
        </w:tc>
      </w:tr>
      <w:tr w:rsidR="00DA4330" w:rsidRPr="00EB65A9" w14:paraId="2253A806"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1FE81330" w14:textId="77777777" w:rsidR="003A6E3A" w:rsidRPr="00EB65A9" w:rsidRDefault="003A6E3A" w:rsidP="003A6E3A">
            <w:pPr>
              <w:rPr>
                <w:rFonts w:ascii="Arial" w:eastAsia="Times New Roman" w:hAnsi="Arial" w:cs="Arial"/>
                <w:color w:val="000000"/>
                <w:kern w:val="0"/>
                <w:sz w:val="16"/>
                <w:szCs w:val="16"/>
                <w:lang w:val="en-US"/>
                <w14:ligatures w14:val="none"/>
              </w:rPr>
            </w:pPr>
          </w:p>
        </w:tc>
        <w:tc>
          <w:tcPr>
            <w:tcW w:w="1335" w:type="dxa"/>
            <w:tcBorders>
              <w:top w:val="single" w:sz="4" w:space="0" w:color="auto"/>
              <w:bottom w:val="single" w:sz="4" w:space="0" w:color="auto"/>
            </w:tcBorders>
            <w:shd w:val="clear" w:color="auto" w:fill="auto"/>
            <w:vAlign w:val="center"/>
            <w:hideMark/>
          </w:tcPr>
          <w:p w14:paraId="2534E5D7"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gramStart"/>
            <w:r w:rsidRPr="00EB65A9">
              <w:rPr>
                <w:rFonts w:ascii="Arial" w:eastAsia="Times New Roman" w:hAnsi="Arial" w:cs="Arial"/>
                <w:color w:val="000000"/>
                <w:kern w:val="0"/>
                <w:sz w:val="16"/>
                <w:szCs w:val="16"/>
                <w:lang w:val="en-US"/>
                <w14:ligatures w14:val="none"/>
              </w:rPr>
              <w:t>Rac(</w:t>
            </w:r>
            <w:proofErr w:type="gramEnd"/>
            <w:r w:rsidRPr="00EB65A9">
              <w:rPr>
                <w:rFonts w:ascii="Arial" w:eastAsia="Times New Roman" w:hAnsi="Arial" w:cs="Arial"/>
                <w:color w:val="000000"/>
                <w:kern w:val="0"/>
                <w:sz w:val="16"/>
                <w:szCs w:val="16"/>
                <w:lang w:val="en-US"/>
                <w14:ligatures w14:val="none"/>
              </w:rPr>
              <w:t>AUC</w:t>
            </w:r>
            <w:r w:rsidRPr="00EB65A9">
              <w:rPr>
                <w:rFonts w:ascii="Arial" w:eastAsia="Times New Roman" w:hAnsi="Arial" w:cs="Arial"/>
                <w:color w:val="000000"/>
                <w:kern w:val="0"/>
                <w:sz w:val="16"/>
                <w:szCs w:val="16"/>
                <w:vertAlign w:val="subscript"/>
                <w:lang w:val="en-US"/>
                <w14:ligatures w14:val="none"/>
              </w:rPr>
              <w:t>0-12h</w:t>
            </w:r>
            <w:r w:rsidRPr="00EB65A9">
              <w:rPr>
                <w:rFonts w:ascii="Arial" w:eastAsia="Times New Roman" w:hAnsi="Arial" w:cs="Arial"/>
                <w:color w:val="000000"/>
                <w:kern w:val="0"/>
                <w:sz w:val="16"/>
                <w:szCs w:val="16"/>
                <w:lang w:val="en-US"/>
                <w14:ligatures w14:val="none"/>
              </w:rPr>
              <w:t>)</w:t>
            </w:r>
          </w:p>
        </w:tc>
        <w:tc>
          <w:tcPr>
            <w:tcW w:w="608" w:type="dxa"/>
            <w:tcBorders>
              <w:top w:val="single" w:sz="4" w:space="0" w:color="auto"/>
              <w:bottom w:val="single" w:sz="4" w:space="0" w:color="auto"/>
            </w:tcBorders>
            <w:shd w:val="clear" w:color="auto" w:fill="EEF1E7"/>
            <w:vAlign w:val="center"/>
            <w:hideMark/>
          </w:tcPr>
          <w:p w14:paraId="796234EE"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13</w:t>
            </w:r>
          </w:p>
        </w:tc>
        <w:tc>
          <w:tcPr>
            <w:tcW w:w="391" w:type="dxa"/>
            <w:tcBorders>
              <w:top w:val="single" w:sz="4" w:space="0" w:color="auto"/>
              <w:bottom w:val="single" w:sz="4" w:space="0" w:color="auto"/>
            </w:tcBorders>
            <w:shd w:val="clear" w:color="auto" w:fill="EEF1E7"/>
            <w:vAlign w:val="center"/>
            <w:hideMark/>
          </w:tcPr>
          <w:p w14:paraId="479587C5"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EEF1E7"/>
            <w:vAlign w:val="center"/>
            <w:hideMark/>
          </w:tcPr>
          <w:p w14:paraId="4E866D67"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1.186</w:t>
            </w:r>
          </w:p>
        </w:tc>
        <w:tc>
          <w:tcPr>
            <w:tcW w:w="887" w:type="dxa"/>
            <w:tcBorders>
              <w:top w:val="single" w:sz="4" w:space="0" w:color="auto"/>
              <w:bottom w:val="single" w:sz="4" w:space="0" w:color="auto"/>
            </w:tcBorders>
            <w:shd w:val="clear" w:color="auto" w:fill="EEF1E7"/>
            <w:vAlign w:val="center"/>
            <w:hideMark/>
          </w:tcPr>
          <w:p w14:paraId="161FE448"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1.151</w:t>
            </w:r>
          </w:p>
        </w:tc>
        <w:tc>
          <w:tcPr>
            <w:tcW w:w="617" w:type="dxa"/>
            <w:tcBorders>
              <w:top w:val="single" w:sz="4" w:space="0" w:color="auto"/>
              <w:bottom w:val="single" w:sz="4" w:space="0" w:color="auto"/>
            </w:tcBorders>
            <w:shd w:val="clear" w:color="auto" w:fill="EEF1E7"/>
            <w:vAlign w:val="center"/>
            <w:hideMark/>
          </w:tcPr>
          <w:p w14:paraId="60856C28"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0.295</w:t>
            </w:r>
          </w:p>
        </w:tc>
        <w:tc>
          <w:tcPr>
            <w:tcW w:w="691" w:type="dxa"/>
            <w:tcBorders>
              <w:top w:val="single" w:sz="4" w:space="0" w:color="auto"/>
              <w:bottom w:val="single" w:sz="4" w:space="0" w:color="auto"/>
            </w:tcBorders>
            <w:shd w:val="clear" w:color="auto" w:fill="EEF1E7"/>
            <w:vAlign w:val="center"/>
            <w:hideMark/>
          </w:tcPr>
          <w:p w14:paraId="799317BD"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24.9</w:t>
            </w:r>
          </w:p>
        </w:tc>
        <w:tc>
          <w:tcPr>
            <w:tcW w:w="893" w:type="dxa"/>
            <w:tcBorders>
              <w:top w:val="single" w:sz="4" w:space="0" w:color="auto"/>
              <w:bottom w:val="single" w:sz="4" w:space="0" w:color="auto"/>
            </w:tcBorders>
            <w:shd w:val="clear" w:color="auto" w:fill="EEF1E7"/>
            <w:vAlign w:val="center"/>
            <w:hideMark/>
          </w:tcPr>
          <w:p w14:paraId="1B02AC5E"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27.5</w:t>
            </w:r>
          </w:p>
        </w:tc>
        <w:tc>
          <w:tcPr>
            <w:tcW w:w="768" w:type="dxa"/>
            <w:tcBorders>
              <w:top w:val="single" w:sz="4" w:space="0" w:color="auto"/>
              <w:bottom w:val="single" w:sz="4" w:space="0" w:color="auto"/>
            </w:tcBorders>
            <w:shd w:val="clear" w:color="auto" w:fill="EEF1E7"/>
            <w:vAlign w:val="center"/>
            <w:hideMark/>
          </w:tcPr>
          <w:p w14:paraId="509B4B9E"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1.25</w:t>
            </w:r>
          </w:p>
        </w:tc>
        <w:tc>
          <w:tcPr>
            <w:tcW w:w="784" w:type="dxa"/>
            <w:tcBorders>
              <w:top w:val="single" w:sz="4" w:space="0" w:color="auto"/>
              <w:bottom w:val="single" w:sz="4" w:space="0" w:color="auto"/>
            </w:tcBorders>
            <w:shd w:val="clear" w:color="auto" w:fill="EEF1E7"/>
            <w:vAlign w:val="center"/>
            <w:hideMark/>
          </w:tcPr>
          <w:p w14:paraId="70B0D273"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0.699</w:t>
            </w:r>
          </w:p>
        </w:tc>
        <w:tc>
          <w:tcPr>
            <w:tcW w:w="720" w:type="dxa"/>
            <w:tcBorders>
              <w:top w:val="single" w:sz="4" w:space="0" w:color="auto"/>
              <w:bottom w:val="single" w:sz="4" w:space="0" w:color="auto"/>
            </w:tcBorders>
            <w:shd w:val="clear" w:color="auto" w:fill="EEF1E7"/>
            <w:vAlign w:val="center"/>
            <w:hideMark/>
          </w:tcPr>
          <w:p w14:paraId="4A866EC0"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1.59</w:t>
            </w:r>
          </w:p>
        </w:tc>
      </w:tr>
      <w:tr w:rsidR="00DA4330" w:rsidRPr="00EB65A9" w14:paraId="3DDE33AE"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7E61B3B6" w14:textId="77777777" w:rsidR="003A6E3A" w:rsidRPr="00EB65A9" w:rsidRDefault="003A6E3A" w:rsidP="003A6E3A">
            <w:pPr>
              <w:rPr>
                <w:rFonts w:ascii="Arial" w:eastAsia="Times New Roman" w:hAnsi="Arial" w:cs="Arial"/>
                <w:color w:val="000000"/>
                <w:kern w:val="0"/>
                <w:sz w:val="16"/>
                <w:szCs w:val="16"/>
                <w:lang w:val="en-US"/>
                <w14:ligatures w14:val="none"/>
              </w:rPr>
            </w:pPr>
          </w:p>
        </w:tc>
        <w:tc>
          <w:tcPr>
            <w:tcW w:w="1335" w:type="dxa"/>
            <w:tcBorders>
              <w:top w:val="single" w:sz="4" w:space="0" w:color="auto"/>
              <w:bottom w:val="single" w:sz="4" w:space="0" w:color="auto"/>
            </w:tcBorders>
            <w:shd w:val="clear" w:color="auto" w:fill="auto"/>
            <w:vAlign w:val="center"/>
            <w:hideMark/>
          </w:tcPr>
          <w:p w14:paraId="05383C8A"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gramStart"/>
            <w:r w:rsidRPr="00EB65A9">
              <w:rPr>
                <w:rFonts w:ascii="Arial" w:eastAsia="Times New Roman" w:hAnsi="Arial" w:cs="Arial"/>
                <w:color w:val="000000"/>
                <w:kern w:val="0"/>
                <w:sz w:val="16"/>
                <w:szCs w:val="16"/>
                <w:lang w:val="en-US"/>
                <w14:ligatures w14:val="none"/>
              </w:rPr>
              <w:t>Rac(</w:t>
            </w:r>
            <w:proofErr w:type="spellStart"/>
            <w:proofErr w:type="gramEnd"/>
            <w:r w:rsidRPr="00EB65A9">
              <w:rPr>
                <w:rFonts w:ascii="Arial" w:eastAsia="Times New Roman" w:hAnsi="Arial" w:cs="Arial"/>
                <w:color w:val="000000"/>
                <w:kern w:val="0"/>
                <w:sz w:val="16"/>
                <w:szCs w:val="16"/>
                <w:lang w:val="en-US"/>
                <w14:ligatures w14:val="none"/>
              </w:rPr>
              <w:t>C</w:t>
            </w:r>
            <w:r w:rsidRPr="00EB65A9">
              <w:rPr>
                <w:rFonts w:ascii="Arial" w:eastAsia="Times New Roman" w:hAnsi="Arial" w:cs="Arial"/>
                <w:color w:val="000000"/>
                <w:kern w:val="0"/>
                <w:sz w:val="16"/>
                <w:szCs w:val="16"/>
                <w:vertAlign w:val="subscript"/>
                <w:lang w:val="en-US"/>
                <w14:ligatures w14:val="none"/>
              </w:rPr>
              <w:t>max</w:t>
            </w:r>
            <w:proofErr w:type="spellEnd"/>
            <w:r w:rsidRPr="00EB65A9">
              <w:rPr>
                <w:rFonts w:ascii="Arial" w:eastAsia="Times New Roman" w:hAnsi="Arial" w:cs="Arial"/>
                <w:color w:val="000000"/>
                <w:kern w:val="0"/>
                <w:sz w:val="16"/>
                <w:szCs w:val="16"/>
                <w:lang w:val="en-US"/>
                <w14:ligatures w14:val="none"/>
              </w:rPr>
              <w:t>)</w:t>
            </w:r>
          </w:p>
        </w:tc>
        <w:tc>
          <w:tcPr>
            <w:tcW w:w="608" w:type="dxa"/>
            <w:tcBorders>
              <w:top w:val="single" w:sz="4" w:space="0" w:color="auto"/>
              <w:bottom w:val="single" w:sz="4" w:space="0" w:color="auto"/>
            </w:tcBorders>
            <w:shd w:val="clear" w:color="auto" w:fill="auto"/>
            <w:vAlign w:val="center"/>
            <w:hideMark/>
          </w:tcPr>
          <w:p w14:paraId="59773181"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13</w:t>
            </w:r>
          </w:p>
        </w:tc>
        <w:tc>
          <w:tcPr>
            <w:tcW w:w="391" w:type="dxa"/>
            <w:tcBorders>
              <w:top w:val="single" w:sz="4" w:space="0" w:color="auto"/>
              <w:bottom w:val="single" w:sz="4" w:space="0" w:color="auto"/>
            </w:tcBorders>
            <w:shd w:val="clear" w:color="auto" w:fill="auto"/>
            <w:vAlign w:val="center"/>
            <w:hideMark/>
          </w:tcPr>
          <w:p w14:paraId="4CB3049E"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auto"/>
            <w:vAlign w:val="center"/>
            <w:hideMark/>
          </w:tcPr>
          <w:p w14:paraId="0AC50AAD"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1.162</w:t>
            </w:r>
          </w:p>
        </w:tc>
        <w:tc>
          <w:tcPr>
            <w:tcW w:w="887" w:type="dxa"/>
            <w:tcBorders>
              <w:top w:val="single" w:sz="4" w:space="0" w:color="auto"/>
              <w:bottom w:val="single" w:sz="4" w:space="0" w:color="auto"/>
            </w:tcBorders>
            <w:shd w:val="clear" w:color="auto" w:fill="auto"/>
            <w:vAlign w:val="center"/>
            <w:hideMark/>
          </w:tcPr>
          <w:p w14:paraId="44374A31"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1.129</w:t>
            </w:r>
          </w:p>
        </w:tc>
        <w:tc>
          <w:tcPr>
            <w:tcW w:w="617" w:type="dxa"/>
            <w:tcBorders>
              <w:top w:val="single" w:sz="4" w:space="0" w:color="auto"/>
              <w:bottom w:val="single" w:sz="4" w:space="0" w:color="auto"/>
            </w:tcBorders>
            <w:shd w:val="clear" w:color="auto" w:fill="auto"/>
            <w:vAlign w:val="center"/>
            <w:hideMark/>
          </w:tcPr>
          <w:p w14:paraId="18260E3F"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0.26</w:t>
            </w:r>
          </w:p>
        </w:tc>
        <w:tc>
          <w:tcPr>
            <w:tcW w:w="691" w:type="dxa"/>
            <w:tcBorders>
              <w:top w:val="single" w:sz="4" w:space="0" w:color="auto"/>
              <w:bottom w:val="single" w:sz="4" w:space="0" w:color="auto"/>
            </w:tcBorders>
            <w:shd w:val="clear" w:color="auto" w:fill="auto"/>
            <w:vAlign w:val="center"/>
            <w:hideMark/>
          </w:tcPr>
          <w:p w14:paraId="06FD5591"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22.4</w:t>
            </w:r>
          </w:p>
        </w:tc>
        <w:tc>
          <w:tcPr>
            <w:tcW w:w="893" w:type="dxa"/>
            <w:tcBorders>
              <w:top w:val="single" w:sz="4" w:space="0" w:color="auto"/>
              <w:bottom w:val="single" w:sz="4" w:space="0" w:color="auto"/>
            </w:tcBorders>
            <w:shd w:val="clear" w:color="auto" w:fill="auto"/>
            <w:vAlign w:val="center"/>
            <w:hideMark/>
          </w:tcPr>
          <w:p w14:paraId="3FC84483"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27.8</w:t>
            </w:r>
          </w:p>
        </w:tc>
        <w:tc>
          <w:tcPr>
            <w:tcW w:w="768" w:type="dxa"/>
            <w:tcBorders>
              <w:top w:val="single" w:sz="4" w:space="0" w:color="auto"/>
              <w:bottom w:val="single" w:sz="4" w:space="0" w:color="auto"/>
            </w:tcBorders>
            <w:shd w:val="clear" w:color="auto" w:fill="auto"/>
            <w:vAlign w:val="center"/>
            <w:hideMark/>
          </w:tcPr>
          <w:p w14:paraId="00F92F35"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1.23</w:t>
            </w:r>
          </w:p>
        </w:tc>
        <w:tc>
          <w:tcPr>
            <w:tcW w:w="784" w:type="dxa"/>
            <w:tcBorders>
              <w:top w:val="single" w:sz="4" w:space="0" w:color="auto"/>
              <w:bottom w:val="single" w:sz="4" w:space="0" w:color="auto"/>
            </w:tcBorders>
            <w:shd w:val="clear" w:color="auto" w:fill="auto"/>
            <w:vAlign w:val="center"/>
            <w:hideMark/>
          </w:tcPr>
          <w:p w14:paraId="7294C105"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0.607</w:t>
            </w:r>
          </w:p>
        </w:tc>
        <w:tc>
          <w:tcPr>
            <w:tcW w:w="720" w:type="dxa"/>
            <w:tcBorders>
              <w:top w:val="single" w:sz="4" w:space="0" w:color="auto"/>
              <w:bottom w:val="single" w:sz="4" w:space="0" w:color="auto"/>
            </w:tcBorders>
            <w:shd w:val="clear" w:color="auto" w:fill="auto"/>
            <w:vAlign w:val="center"/>
            <w:hideMark/>
          </w:tcPr>
          <w:p w14:paraId="4FBDC292"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1.44</w:t>
            </w:r>
          </w:p>
        </w:tc>
      </w:tr>
      <w:tr w:rsidR="00DA4330" w:rsidRPr="00EB65A9" w14:paraId="7F211A45"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10716F7C" w14:textId="77777777" w:rsidR="003A6E3A" w:rsidRPr="00EB65A9" w:rsidRDefault="003A6E3A" w:rsidP="003A6E3A">
            <w:pPr>
              <w:rPr>
                <w:rFonts w:ascii="Arial" w:eastAsia="Times New Roman" w:hAnsi="Arial" w:cs="Arial"/>
                <w:color w:val="000000"/>
                <w:kern w:val="0"/>
                <w:sz w:val="16"/>
                <w:szCs w:val="16"/>
                <w:lang w:val="en-US"/>
                <w14:ligatures w14:val="none"/>
              </w:rPr>
            </w:pPr>
          </w:p>
        </w:tc>
        <w:tc>
          <w:tcPr>
            <w:tcW w:w="1335" w:type="dxa"/>
            <w:tcBorders>
              <w:top w:val="single" w:sz="4" w:space="0" w:color="auto"/>
              <w:bottom w:val="single" w:sz="4" w:space="0" w:color="auto"/>
            </w:tcBorders>
            <w:shd w:val="clear" w:color="auto" w:fill="auto"/>
            <w:vAlign w:val="center"/>
            <w:hideMark/>
          </w:tcPr>
          <w:p w14:paraId="6ACE9048" w14:textId="77777777" w:rsidR="003A6E3A" w:rsidRPr="00EB65A9" w:rsidRDefault="003A6E3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t</w:t>
            </w:r>
            <w:r w:rsidRPr="00EB65A9">
              <w:rPr>
                <w:rFonts w:ascii="Arial" w:eastAsia="Times New Roman" w:hAnsi="Arial" w:cs="Arial"/>
                <w:color w:val="000000"/>
                <w:kern w:val="0"/>
                <w:sz w:val="16"/>
                <w:szCs w:val="16"/>
                <w:vertAlign w:val="subscript"/>
                <w:lang w:val="en-US"/>
                <w14:ligatures w14:val="none"/>
              </w:rPr>
              <w:t>1/2</w:t>
            </w:r>
            <w:r w:rsidRPr="00EB65A9">
              <w:rPr>
                <w:rFonts w:ascii="Arial" w:eastAsia="Times New Roman" w:hAnsi="Arial" w:cs="Arial"/>
                <w:color w:val="000000"/>
                <w:kern w:val="0"/>
                <w:sz w:val="16"/>
                <w:szCs w:val="16"/>
                <w:lang w:val="en-US"/>
                <w14:ligatures w14:val="none"/>
              </w:rPr>
              <w:t xml:space="preserve"> (h)</w:t>
            </w:r>
          </w:p>
        </w:tc>
        <w:tc>
          <w:tcPr>
            <w:tcW w:w="608" w:type="dxa"/>
            <w:tcBorders>
              <w:top w:val="single" w:sz="4" w:space="0" w:color="auto"/>
              <w:bottom w:val="single" w:sz="4" w:space="0" w:color="auto"/>
            </w:tcBorders>
            <w:shd w:val="clear" w:color="auto" w:fill="EEF1E7"/>
            <w:vAlign w:val="center"/>
            <w:hideMark/>
          </w:tcPr>
          <w:p w14:paraId="118208C1"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13</w:t>
            </w:r>
          </w:p>
        </w:tc>
        <w:tc>
          <w:tcPr>
            <w:tcW w:w="391" w:type="dxa"/>
            <w:tcBorders>
              <w:top w:val="single" w:sz="4" w:space="0" w:color="auto"/>
              <w:bottom w:val="single" w:sz="4" w:space="0" w:color="auto"/>
            </w:tcBorders>
            <w:shd w:val="clear" w:color="auto" w:fill="EEF1E7"/>
            <w:vAlign w:val="center"/>
            <w:hideMark/>
          </w:tcPr>
          <w:p w14:paraId="44968B7C"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4</w:t>
            </w:r>
          </w:p>
        </w:tc>
        <w:tc>
          <w:tcPr>
            <w:tcW w:w="661" w:type="dxa"/>
            <w:tcBorders>
              <w:top w:val="single" w:sz="4" w:space="0" w:color="auto"/>
              <w:bottom w:val="single" w:sz="4" w:space="0" w:color="auto"/>
            </w:tcBorders>
            <w:shd w:val="clear" w:color="auto" w:fill="EEF1E7"/>
            <w:vAlign w:val="center"/>
            <w:hideMark/>
          </w:tcPr>
          <w:p w14:paraId="5E71F6CD"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2.547</w:t>
            </w:r>
          </w:p>
        </w:tc>
        <w:tc>
          <w:tcPr>
            <w:tcW w:w="887" w:type="dxa"/>
            <w:tcBorders>
              <w:top w:val="single" w:sz="4" w:space="0" w:color="auto"/>
              <w:bottom w:val="single" w:sz="4" w:space="0" w:color="auto"/>
            </w:tcBorders>
            <w:shd w:val="clear" w:color="auto" w:fill="EEF1E7"/>
            <w:vAlign w:val="center"/>
            <w:hideMark/>
          </w:tcPr>
          <w:p w14:paraId="5515FFBF"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2.439</w:t>
            </w:r>
          </w:p>
        </w:tc>
        <w:tc>
          <w:tcPr>
            <w:tcW w:w="617" w:type="dxa"/>
            <w:tcBorders>
              <w:top w:val="single" w:sz="4" w:space="0" w:color="auto"/>
              <w:bottom w:val="single" w:sz="4" w:space="0" w:color="auto"/>
            </w:tcBorders>
            <w:shd w:val="clear" w:color="auto" w:fill="EEF1E7"/>
            <w:vAlign w:val="center"/>
            <w:hideMark/>
          </w:tcPr>
          <w:p w14:paraId="48012418"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0.863</w:t>
            </w:r>
          </w:p>
        </w:tc>
        <w:tc>
          <w:tcPr>
            <w:tcW w:w="691" w:type="dxa"/>
            <w:tcBorders>
              <w:top w:val="single" w:sz="4" w:space="0" w:color="auto"/>
              <w:bottom w:val="single" w:sz="4" w:space="0" w:color="auto"/>
            </w:tcBorders>
            <w:shd w:val="clear" w:color="auto" w:fill="EEF1E7"/>
            <w:vAlign w:val="center"/>
            <w:hideMark/>
          </w:tcPr>
          <w:p w14:paraId="6ED28129"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33.9</w:t>
            </w:r>
          </w:p>
        </w:tc>
        <w:tc>
          <w:tcPr>
            <w:tcW w:w="893" w:type="dxa"/>
            <w:tcBorders>
              <w:top w:val="single" w:sz="4" w:space="0" w:color="auto"/>
              <w:bottom w:val="single" w:sz="4" w:space="0" w:color="auto"/>
            </w:tcBorders>
            <w:shd w:val="clear" w:color="auto" w:fill="EEF1E7"/>
            <w:vAlign w:val="center"/>
            <w:hideMark/>
          </w:tcPr>
          <w:p w14:paraId="1CB1F6EF"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35</w:t>
            </w:r>
          </w:p>
        </w:tc>
        <w:tc>
          <w:tcPr>
            <w:tcW w:w="768" w:type="dxa"/>
            <w:tcBorders>
              <w:top w:val="single" w:sz="4" w:space="0" w:color="auto"/>
              <w:bottom w:val="single" w:sz="4" w:space="0" w:color="auto"/>
            </w:tcBorders>
            <w:shd w:val="clear" w:color="auto" w:fill="EEF1E7"/>
            <w:vAlign w:val="center"/>
            <w:hideMark/>
          </w:tcPr>
          <w:p w14:paraId="725AFE2C"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2.44</w:t>
            </w:r>
          </w:p>
        </w:tc>
        <w:tc>
          <w:tcPr>
            <w:tcW w:w="784" w:type="dxa"/>
            <w:tcBorders>
              <w:top w:val="single" w:sz="4" w:space="0" w:color="auto"/>
              <w:bottom w:val="single" w:sz="4" w:space="0" w:color="auto"/>
            </w:tcBorders>
            <w:shd w:val="clear" w:color="auto" w:fill="EEF1E7"/>
            <w:vAlign w:val="center"/>
            <w:hideMark/>
          </w:tcPr>
          <w:p w14:paraId="27D5C589"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1.64</w:t>
            </w:r>
          </w:p>
        </w:tc>
        <w:tc>
          <w:tcPr>
            <w:tcW w:w="720" w:type="dxa"/>
            <w:tcBorders>
              <w:top w:val="single" w:sz="4" w:space="0" w:color="auto"/>
              <w:bottom w:val="single" w:sz="4" w:space="0" w:color="auto"/>
            </w:tcBorders>
            <w:shd w:val="clear" w:color="auto" w:fill="EEF1E7"/>
            <w:vAlign w:val="center"/>
            <w:hideMark/>
          </w:tcPr>
          <w:p w14:paraId="4F07F3CF"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3.67</w:t>
            </w:r>
          </w:p>
        </w:tc>
      </w:tr>
      <w:tr w:rsidR="00DA4330" w:rsidRPr="00EB65A9" w14:paraId="703CF2CE"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shd w:val="clear" w:color="auto" w:fill="auto"/>
            <w:hideMark/>
          </w:tcPr>
          <w:p w14:paraId="33F9D39C" w14:textId="77777777" w:rsidR="003A6E3A" w:rsidRPr="00EB65A9" w:rsidRDefault="003A6E3A" w:rsidP="003A6E3A">
            <w:pPr>
              <w:rPr>
                <w:rFonts w:ascii="Arial" w:eastAsia="Times New Roman" w:hAnsi="Arial" w:cs="Arial"/>
                <w:color w:val="000000"/>
                <w:kern w:val="0"/>
                <w:sz w:val="16"/>
                <w:szCs w:val="16"/>
                <w:lang w:val="en-US"/>
                <w14:ligatures w14:val="none"/>
              </w:rPr>
            </w:pPr>
          </w:p>
        </w:tc>
        <w:tc>
          <w:tcPr>
            <w:tcW w:w="1335" w:type="dxa"/>
            <w:vMerge w:val="restart"/>
            <w:tcBorders>
              <w:top w:val="single" w:sz="4" w:space="0" w:color="auto"/>
            </w:tcBorders>
            <w:shd w:val="clear" w:color="auto" w:fill="auto"/>
            <w:vAlign w:val="center"/>
            <w:hideMark/>
          </w:tcPr>
          <w:p w14:paraId="1237DBF8" w14:textId="1B9F5D02" w:rsidR="003A6E3A" w:rsidRPr="00EB65A9" w:rsidRDefault="0018774A" w:rsidP="00AD0B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roofErr w:type="spellStart"/>
            <w:r w:rsidRPr="00EB65A9">
              <w:rPr>
                <w:rFonts w:ascii="Arial" w:eastAsia="Times New Roman" w:hAnsi="Arial" w:cs="Arial"/>
                <w:color w:val="000000"/>
                <w:kern w:val="0"/>
                <w:sz w:val="16"/>
                <w:szCs w:val="16"/>
                <w:lang w:val="en-US"/>
                <w14:ligatures w14:val="none"/>
              </w:rPr>
              <w:t>T</w:t>
            </w:r>
            <w:r w:rsidR="003A6E3A" w:rsidRPr="00EB65A9">
              <w:rPr>
                <w:rFonts w:ascii="Arial" w:eastAsia="Times New Roman" w:hAnsi="Arial" w:cs="Arial"/>
                <w:color w:val="000000"/>
                <w:kern w:val="0"/>
                <w:sz w:val="16"/>
                <w:szCs w:val="16"/>
                <w:vertAlign w:val="subscript"/>
                <w:lang w:val="en-US"/>
                <w14:ligatures w14:val="none"/>
              </w:rPr>
              <w:t>max</w:t>
            </w:r>
            <w:proofErr w:type="spellEnd"/>
            <w:r w:rsidR="003A6E3A" w:rsidRPr="00EB65A9">
              <w:rPr>
                <w:rFonts w:ascii="Arial" w:eastAsia="Times New Roman" w:hAnsi="Arial" w:cs="Arial"/>
                <w:color w:val="000000"/>
                <w:kern w:val="0"/>
                <w:sz w:val="16"/>
                <w:szCs w:val="16"/>
                <w:lang w:val="en-US"/>
                <w14:ligatures w14:val="none"/>
              </w:rPr>
              <w:t xml:space="preserve"> (h)</w:t>
            </w:r>
          </w:p>
        </w:tc>
        <w:tc>
          <w:tcPr>
            <w:tcW w:w="608" w:type="dxa"/>
            <w:tcBorders>
              <w:top w:val="single" w:sz="4" w:space="0" w:color="auto"/>
              <w:bottom w:val="single" w:sz="4" w:space="0" w:color="auto"/>
            </w:tcBorders>
            <w:shd w:val="clear" w:color="auto" w:fill="auto"/>
            <w:vAlign w:val="center"/>
            <w:hideMark/>
          </w:tcPr>
          <w:p w14:paraId="03FE79D6"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w:t>
            </w:r>
          </w:p>
        </w:tc>
        <w:tc>
          <w:tcPr>
            <w:tcW w:w="391" w:type="dxa"/>
            <w:tcBorders>
              <w:top w:val="single" w:sz="4" w:space="0" w:color="auto"/>
              <w:bottom w:val="single" w:sz="4" w:space="0" w:color="auto"/>
            </w:tcBorders>
            <w:shd w:val="clear" w:color="auto" w:fill="auto"/>
            <w:vAlign w:val="center"/>
            <w:hideMark/>
          </w:tcPr>
          <w:p w14:paraId="5494B7D2"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4" w:space="0" w:color="auto"/>
            </w:tcBorders>
            <w:shd w:val="clear" w:color="auto" w:fill="auto"/>
            <w:vAlign w:val="center"/>
            <w:hideMark/>
          </w:tcPr>
          <w:p w14:paraId="685CCC27"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887" w:type="dxa"/>
            <w:tcBorders>
              <w:top w:val="single" w:sz="4" w:space="0" w:color="auto"/>
              <w:bottom w:val="single" w:sz="4" w:space="0" w:color="auto"/>
            </w:tcBorders>
            <w:shd w:val="clear" w:color="auto" w:fill="auto"/>
            <w:vAlign w:val="center"/>
            <w:hideMark/>
          </w:tcPr>
          <w:p w14:paraId="4B10DE57"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14:ligatures w14:val="none"/>
              </w:rPr>
            </w:pPr>
          </w:p>
        </w:tc>
        <w:tc>
          <w:tcPr>
            <w:tcW w:w="617" w:type="dxa"/>
            <w:tcBorders>
              <w:top w:val="single" w:sz="4" w:space="0" w:color="auto"/>
              <w:bottom w:val="single" w:sz="4" w:space="0" w:color="auto"/>
            </w:tcBorders>
            <w:shd w:val="clear" w:color="auto" w:fill="auto"/>
            <w:vAlign w:val="center"/>
            <w:hideMark/>
          </w:tcPr>
          <w:p w14:paraId="612E9834"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14:ligatures w14:val="none"/>
              </w:rPr>
            </w:pPr>
          </w:p>
        </w:tc>
        <w:tc>
          <w:tcPr>
            <w:tcW w:w="691" w:type="dxa"/>
            <w:tcBorders>
              <w:top w:val="single" w:sz="4" w:space="0" w:color="auto"/>
              <w:bottom w:val="single" w:sz="4" w:space="0" w:color="auto"/>
            </w:tcBorders>
            <w:shd w:val="clear" w:color="auto" w:fill="auto"/>
            <w:vAlign w:val="center"/>
            <w:hideMark/>
          </w:tcPr>
          <w:p w14:paraId="5391F29C"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 xml:space="preserve">      </w:t>
            </w:r>
          </w:p>
        </w:tc>
        <w:tc>
          <w:tcPr>
            <w:tcW w:w="893" w:type="dxa"/>
            <w:tcBorders>
              <w:top w:val="single" w:sz="4" w:space="0" w:color="auto"/>
              <w:bottom w:val="single" w:sz="4" w:space="0" w:color="auto"/>
            </w:tcBorders>
            <w:shd w:val="clear" w:color="auto" w:fill="auto"/>
            <w:vAlign w:val="center"/>
            <w:hideMark/>
          </w:tcPr>
          <w:p w14:paraId="21151DD8"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 xml:space="preserve">      </w:t>
            </w:r>
          </w:p>
        </w:tc>
        <w:tc>
          <w:tcPr>
            <w:tcW w:w="768" w:type="dxa"/>
            <w:tcBorders>
              <w:top w:val="single" w:sz="4" w:space="0" w:color="auto"/>
              <w:bottom w:val="single" w:sz="4" w:space="0" w:color="auto"/>
            </w:tcBorders>
            <w:shd w:val="clear" w:color="auto" w:fill="auto"/>
            <w:vAlign w:val="center"/>
            <w:hideMark/>
          </w:tcPr>
          <w:p w14:paraId="4226B2C6"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1.51</w:t>
            </w:r>
          </w:p>
        </w:tc>
        <w:tc>
          <w:tcPr>
            <w:tcW w:w="784" w:type="dxa"/>
            <w:tcBorders>
              <w:top w:val="single" w:sz="4" w:space="0" w:color="auto"/>
              <w:bottom w:val="single" w:sz="4" w:space="0" w:color="auto"/>
            </w:tcBorders>
            <w:shd w:val="clear" w:color="auto" w:fill="auto"/>
            <w:vAlign w:val="center"/>
            <w:hideMark/>
          </w:tcPr>
          <w:p w14:paraId="61A51E75"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1.5</w:t>
            </w:r>
          </w:p>
        </w:tc>
        <w:tc>
          <w:tcPr>
            <w:tcW w:w="720" w:type="dxa"/>
            <w:tcBorders>
              <w:top w:val="single" w:sz="4" w:space="0" w:color="auto"/>
              <w:bottom w:val="single" w:sz="4" w:space="0" w:color="auto"/>
            </w:tcBorders>
            <w:shd w:val="clear" w:color="auto" w:fill="auto"/>
            <w:vAlign w:val="center"/>
            <w:hideMark/>
          </w:tcPr>
          <w:p w14:paraId="168E681E"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r>
      <w:tr w:rsidR="00DA4330" w:rsidRPr="00EB65A9" w14:paraId="5C8138A9" w14:textId="77777777" w:rsidTr="005B0F3C">
        <w:trPr>
          <w:trHeight w:val="300"/>
        </w:trPr>
        <w:tc>
          <w:tcPr>
            <w:cnfStyle w:val="001000000000" w:firstRow="0" w:lastRow="0" w:firstColumn="1" w:lastColumn="0" w:oddVBand="0" w:evenVBand="0" w:oddHBand="0" w:evenHBand="0" w:firstRowFirstColumn="0" w:firstRowLastColumn="0" w:lastRowFirstColumn="0" w:lastRowLastColumn="0"/>
            <w:tcW w:w="1005" w:type="dxa"/>
            <w:vMerge/>
            <w:tcBorders>
              <w:bottom w:val="single" w:sz="12" w:space="0" w:color="auto"/>
            </w:tcBorders>
            <w:shd w:val="clear" w:color="auto" w:fill="auto"/>
            <w:hideMark/>
          </w:tcPr>
          <w:p w14:paraId="6D3BB39B" w14:textId="77777777" w:rsidR="003A6E3A" w:rsidRPr="00EB65A9" w:rsidRDefault="003A6E3A" w:rsidP="003A6E3A">
            <w:pPr>
              <w:rPr>
                <w:rFonts w:ascii="Arial" w:eastAsia="Times New Roman" w:hAnsi="Arial" w:cs="Arial"/>
                <w:color w:val="000000"/>
                <w:kern w:val="0"/>
                <w:sz w:val="16"/>
                <w:szCs w:val="16"/>
                <w:lang w:val="en-US"/>
                <w14:ligatures w14:val="none"/>
              </w:rPr>
            </w:pPr>
          </w:p>
        </w:tc>
        <w:tc>
          <w:tcPr>
            <w:tcW w:w="1335" w:type="dxa"/>
            <w:vMerge/>
            <w:tcBorders>
              <w:bottom w:val="single" w:sz="12" w:space="0" w:color="auto"/>
            </w:tcBorders>
            <w:shd w:val="clear" w:color="auto" w:fill="auto"/>
            <w:hideMark/>
          </w:tcPr>
          <w:p w14:paraId="26663B5E" w14:textId="77777777" w:rsidR="003A6E3A" w:rsidRPr="00EB65A9" w:rsidRDefault="003A6E3A" w:rsidP="003A6E3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608" w:type="dxa"/>
            <w:tcBorders>
              <w:top w:val="single" w:sz="4" w:space="0" w:color="auto"/>
              <w:bottom w:val="single" w:sz="12" w:space="0" w:color="auto"/>
            </w:tcBorders>
            <w:shd w:val="clear" w:color="auto" w:fill="EEF1E7"/>
            <w:vAlign w:val="center"/>
            <w:hideMark/>
          </w:tcPr>
          <w:p w14:paraId="3B005AF1"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13</w:t>
            </w:r>
          </w:p>
        </w:tc>
        <w:tc>
          <w:tcPr>
            <w:tcW w:w="391" w:type="dxa"/>
            <w:tcBorders>
              <w:top w:val="single" w:sz="4" w:space="0" w:color="auto"/>
              <w:bottom w:val="single" w:sz="12" w:space="0" w:color="auto"/>
            </w:tcBorders>
            <w:shd w:val="clear" w:color="auto" w:fill="EEF1E7"/>
            <w:vAlign w:val="center"/>
            <w:hideMark/>
          </w:tcPr>
          <w:p w14:paraId="17ADA892"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8</w:t>
            </w:r>
          </w:p>
        </w:tc>
        <w:tc>
          <w:tcPr>
            <w:tcW w:w="661" w:type="dxa"/>
            <w:tcBorders>
              <w:top w:val="single" w:sz="4" w:space="0" w:color="auto"/>
              <w:bottom w:val="single" w:sz="12" w:space="0" w:color="auto"/>
            </w:tcBorders>
            <w:shd w:val="clear" w:color="auto" w:fill="EEF1E7"/>
            <w:vAlign w:val="center"/>
            <w:hideMark/>
          </w:tcPr>
          <w:p w14:paraId="7C28946B"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p>
        </w:tc>
        <w:tc>
          <w:tcPr>
            <w:tcW w:w="887" w:type="dxa"/>
            <w:tcBorders>
              <w:top w:val="single" w:sz="4" w:space="0" w:color="auto"/>
              <w:bottom w:val="single" w:sz="12" w:space="0" w:color="auto"/>
            </w:tcBorders>
            <w:shd w:val="clear" w:color="auto" w:fill="EEF1E7"/>
            <w:vAlign w:val="center"/>
            <w:hideMark/>
          </w:tcPr>
          <w:p w14:paraId="3BD2D398"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14:ligatures w14:val="none"/>
              </w:rPr>
            </w:pPr>
          </w:p>
        </w:tc>
        <w:tc>
          <w:tcPr>
            <w:tcW w:w="617" w:type="dxa"/>
            <w:tcBorders>
              <w:top w:val="single" w:sz="4" w:space="0" w:color="auto"/>
              <w:bottom w:val="single" w:sz="12" w:space="0" w:color="auto"/>
            </w:tcBorders>
            <w:shd w:val="clear" w:color="auto" w:fill="EEF1E7"/>
            <w:vAlign w:val="center"/>
            <w:hideMark/>
          </w:tcPr>
          <w:p w14:paraId="220C387A"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14:ligatures w14:val="none"/>
              </w:rPr>
            </w:pPr>
          </w:p>
        </w:tc>
        <w:tc>
          <w:tcPr>
            <w:tcW w:w="691" w:type="dxa"/>
            <w:tcBorders>
              <w:top w:val="single" w:sz="4" w:space="0" w:color="auto"/>
              <w:bottom w:val="single" w:sz="12" w:space="0" w:color="auto"/>
            </w:tcBorders>
            <w:shd w:val="clear" w:color="auto" w:fill="EEF1E7"/>
            <w:vAlign w:val="center"/>
            <w:hideMark/>
          </w:tcPr>
          <w:p w14:paraId="49DF5405"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 xml:space="preserve">      </w:t>
            </w:r>
          </w:p>
        </w:tc>
        <w:tc>
          <w:tcPr>
            <w:tcW w:w="893" w:type="dxa"/>
            <w:tcBorders>
              <w:top w:val="single" w:sz="4" w:space="0" w:color="auto"/>
              <w:bottom w:val="single" w:sz="12" w:space="0" w:color="auto"/>
            </w:tcBorders>
            <w:shd w:val="clear" w:color="auto" w:fill="EEF1E7"/>
            <w:vAlign w:val="center"/>
            <w:hideMark/>
          </w:tcPr>
          <w:p w14:paraId="17A72A65"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 xml:space="preserve">      </w:t>
            </w:r>
          </w:p>
        </w:tc>
        <w:tc>
          <w:tcPr>
            <w:tcW w:w="768" w:type="dxa"/>
            <w:tcBorders>
              <w:top w:val="single" w:sz="4" w:space="0" w:color="auto"/>
              <w:bottom w:val="single" w:sz="12" w:space="0" w:color="auto"/>
            </w:tcBorders>
            <w:shd w:val="clear" w:color="auto" w:fill="EEF1E7"/>
            <w:vAlign w:val="center"/>
            <w:hideMark/>
          </w:tcPr>
          <w:p w14:paraId="031231B9"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1.51</w:t>
            </w:r>
          </w:p>
        </w:tc>
        <w:tc>
          <w:tcPr>
            <w:tcW w:w="784" w:type="dxa"/>
            <w:tcBorders>
              <w:top w:val="single" w:sz="4" w:space="0" w:color="auto"/>
              <w:bottom w:val="single" w:sz="12" w:space="0" w:color="auto"/>
            </w:tcBorders>
            <w:shd w:val="clear" w:color="auto" w:fill="EEF1E7"/>
            <w:vAlign w:val="center"/>
            <w:hideMark/>
          </w:tcPr>
          <w:p w14:paraId="6C0A2F31"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1.48</w:t>
            </w:r>
          </w:p>
        </w:tc>
        <w:tc>
          <w:tcPr>
            <w:tcW w:w="720" w:type="dxa"/>
            <w:tcBorders>
              <w:top w:val="single" w:sz="4" w:space="0" w:color="auto"/>
              <w:bottom w:val="single" w:sz="12" w:space="0" w:color="auto"/>
            </w:tcBorders>
            <w:shd w:val="clear" w:color="auto" w:fill="EEF1E7"/>
            <w:vAlign w:val="center"/>
            <w:hideMark/>
          </w:tcPr>
          <w:p w14:paraId="5DC1525A" w14:textId="77777777" w:rsidR="003A6E3A" w:rsidRPr="00EB65A9" w:rsidRDefault="003A6E3A" w:rsidP="00AD0B0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val="en-US"/>
                <w14:ligatures w14:val="none"/>
              </w:rPr>
            </w:pPr>
            <w:r w:rsidRPr="00EB65A9">
              <w:rPr>
                <w:rFonts w:ascii="Arial" w:eastAsia="Times New Roman" w:hAnsi="Arial" w:cs="Arial"/>
                <w:color w:val="000000"/>
                <w:kern w:val="0"/>
                <w:sz w:val="16"/>
                <w:szCs w:val="16"/>
                <w:lang w:val="en-US"/>
                <w14:ligatures w14:val="none"/>
              </w:rPr>
              <w:t>6</w:t>
            </w:r>
          </w:p>
        </w:tc>
      </w:tr>
    </w:tbl>
    <w:p w14:paraId="52BB3F00" w14:textId="1A6B6DDA" w:rsidR="00C82866" w:rsidRPr="00EB65A9" w:rsidRDefault="00517F7E" w:rsidP="00C82866">
      <w:pPr>
        <w:rPr>
          <w:rFonts w:ascii="Arial" w:hAnsi="Arial" w:cs="Arial"/>
          <w:sz w:val="16"/>
          <w:szCs w:val="16"/>
          <w:lang w:val="en-US"/>
        </w:rPr>
      </w:pPr>
      <w:r>
        <w:rPr>
          <w:rFonts w:ascii="Arial" w:hAnsi="Arial" w:cs="Arial"/>
          <w:sz w:val="16"/>
          <w:szCs w:val="16"/>
          <w:lang w:val="en-US"/>
        </w:rPr>
        <w:t xml:space="preserve">Plasma PK parameters per treatment group. </w:t>
      </w:r>
      <w:r w:rsidR="007115C2">
        <w:rPr>
          <w:rFonts w:ascii="Arial" w:hAnsi="Arial" w:cs="Arial"/>
          <w:sz w:val="16"/>
          <w:szCs w:val="16"/>
          <w:lang w:val="en-US"/>
        </w:rPr>
        <w:t>AUC</w:t>
      </w:r>
      <w:r w:rsidR="00E1374F">
        <w:rPr>
          <w:rFonts w:ascii="Arial" w:hAnsi="Arial" w:cs="Arial"/>
          <w:sz w:val="16"/>
          <w:szCs w:val="16"/>
          <w:lang w:val="en-US"/>
        </w:rPr>
        <w:t xml:space="preserve"> = Area under the curve; </w:t>
      </w:r>
      <w:r w:rsidR="002D03C0">
        <w:rPr>
          <w:rFonts w:ascii="Arial" w:hAnsi="Arial" w:cs="Arial"/>
          <w:sz w:val="16"/>
          <w:szCs w:val="16"/>
          <w:lang w:val="en-US"/>
        </w:rPr>
        <w:t xml:space="preserve">CL = </w:t>
      </w:r>
      <w:r w:rsidR="000124B3">
        <w:rPr>
          <w:rFonts w:ascii="Arial" w:hAnsi="Arial" w:cs="Arial"/>
          <w:sz w:val="16"/>
          <w:szCs w:val="16"/>
          <w:lang w:val="en-US"/>
        </w:rPr>
        <w:t>apparent c</w:t>
      </w:r>
      <w:r w:rsidR="002D03C0">
        <w:rPr>
          <w:rFonts w:ascii="Arial" w:hAnsi="Arial" w:cs="Arial"/>
          <w:sz w:val="16"/>
          <w:szCs w:val="16"/>
          <w:lang w:val="en-US"/>
        </w:rPr>
        <w:t xml:space="preserve">learance; </w:t>
      </w:r>
      <w:proofErr w:type="spellStart"/>
      <w:r w:rsidR="00E1374F">
        <w:rPr>
          <w:rFonts w:ascii="Arial" w:hAnsi="Arial" w:cs="Arial"/>
          <w:sz w:val="16"/>
          <w:szCs w:val="16"/>
          <w:lang w:val="en-US"/>
        </w:rPr>
        <w:t>C</w:t>
      </w:r>
      <w:r w:rsidR="00E1374F" w:rsidRPr="007D74B4">
        <w:rPr>
          <w:rFonts w:ascii="Arial" w:hAnsi="Arial" w:cs="Arial"/>
          <w:sz w:val="16"/>
          <w:szCs w:val="16"/>
          <w:vertAlign w:val="subscript"/>
          <w:lang w:val="en-US"/>
        </w:rPr>
        <w:t>max</w:t>
      </w:r>
      <w:proofErr w:type="spellEnd"/>
      <w:r w:rsidR="00E1374F">
        <w:rPr>
          <w:rFonts w:ascii="Arial" w:hAnsi="Arial" w:cs="Arial"/>
          <w:sz w:val="16"/>
          <w:szCs w:val="16"/>
          <w:lang w:val="en-US"/>
        </w:rPr>
        <w:t xml:space="preserve"> = maximum concentration; </w:t>
      </w:r>
      <w:proofErr w:type="spellStart"/>
      <w:r w:rsidR="00E1374F">
        <w:rPr>
          <w:rFonts w:ascii="Arial" w:hAnsi="Arial" w:cs="Arial"/>
          <w:sz w:val="16"/>
          <w:szCs w:val="16"/>
          <w:lang w:val="en-US"/>
        </w:rPr>
        <w:t>C</w:t>
      </w:r>
      <w:r w:rsidR="00E1374F" w:rsidRPr="007D74B4">
        <w:rPr>
          <w:rFonts w:ascii="Arial" w:hAnsi="Arial" w:cs="Arial"/>
          <w:sz w:val="16"/>
          <w:szCs w:val="16"/>
          <w:vertAlign w:val="subscript"/>
          <w:lang w:val="en-US"/>
        </w:rPr>
        <w:t>trough</w:t>
      </w:r>
      <w:proofErr w:type="spellEnd"/>
      <w:r w:rsidR="00E1374F">
        <w:rPr>
          <w:rFonts w:ascii="Arial" w:hAnsi="Arial" w:cs="Arial"/>
          <w:sz w:val="16"/>
          <w:szCs w:val="16"/>
          <w:lang w:val="en-US"/>
        </w:rPr>
        <w:t xml:space="preserve"> = </w:t>
      </w:r>
      <w:r w:rsidR="0092327D">
        <w:rPr>
          <w:rFonts w:ascii="Arial" w:hAnsi="Arial" w:cs="Arial"/>
          <w:sz w:val="16"/>
          <w:szCs w:val="16"/>
          <w:lang w:val="en-US"/>
        </w:rPr>
        <w:t>trough concentration</w:t>
      </w:r>
      <w:r w:rsidR="00E1374F">
        <w:rPr>
          <w:rFonts w:ascii="Arial" w:hAnsi="Arial" w:cs="Arial"/>
          <w:sz w:val="16"/>
          <w:szCs w:val="16"/>
          <w:lang w:val="en-US"/>
        </w:rPr>
        <w:t xml:space="preserve"> </w:t>
      </w:r>
      <w:r w:rsidR="00AD0B07" w:rsidRPr="00EB65A9">
        <w:rPr>
          <w:rFonts w:ascii="Arial" w:hAnsi="Arial" w:cs="Arial"/>
          <w:sz w:val="16"/>
          <w:szCs w:val="16"/>
          <w:lang w:val="en-US"/>
        </w:rPr>
        <w:t xml:space="preserve">CV = coefficient of variation; </w:t>
      </w:r>
      <w:r w:rsidR="003C3B10">
        <w:rPr>
          <w:rFonts w:ascii="Arial" w:hAnsi="Arial" w:cs="Arial"/>
          <w:sz w:val="16"/>
          <w:szCs w:val="16"/>
          <w:lang w:val="en-US"/>
        </w:rPr>
        <w:t xml:space="preserve">F = bioavailability; </w:t>
      </w:r>
      <w:r w:rsidR="00AD0B07" w:rsidRPr="00EB65A9">
        <w:rPr>
          <w:rFonts w:ascii="Arial" w:hAnsi="Arial" w:cs="Arial"/>
          <w:sz w:val="16"/>
          <w:szCs w:val="16"/>
          <w:lang w:val="en-US"/>
        </w:rPr>
        <w:t>Geo = geometric;</w:t>
      </w:r>
      <w:r w:rsidR="0092327D">
        <w:rPr>
          <w:rFonts w:ascii="Arial" w:hAnsi="Arial" w:cs="Arial"/>
          <w:sz w:val="16"/>
          <w:szCs w:val="16"/>
          <w:lang w:val="en-US"/>
        </w:rPr>
        <w:t xml:space="preserve"> PTR = peak-to-trough ratio</w:t>
      </w:r>
      <w:r w:rsidR="002721F6">
        <w:rPr>
          <w:rFonts w:ascii="Arial" w:hAnsi="Arial" w:cs="Arial"/>
          <w:sz w:val="16"/>
          <w:szCs w:val="16"/>
          <w:lang w:val="en-US"/>
        </w:rPr>
        <w:t>; Rac = drug accumulation ratio;</w:t>
      </w:r>
      <w:r w:rsidR="0092327D" w:rsidRPr="00EB65A9">
        <w:rPr>
          <w:rFonts w:ascii="Arial" w:hAnsi="Arial" w:cs="Arial"/>
          <w:sz w:val="16"/>
          <w:szCs w:val="16"/>
          <w:lang w:val="en-US"/>
        </w:rPr>
        <w:t xml:space="preserve"> </w:t>
      </w:r>
      <w:r w:rsidR="00AD0B07" w:rsidRPr="00EB65A9">
        <w:rPr>
          <w:rFonts w:ascii="Arial" w:hAnsi="Arial" w:cs="Arial"/>
          <w:sz w:val="16"/>
          <w:szCs w:val="16"/>
          <w:lang w:val="en-US"/>
        </w:rPr>
        <w:t>SD = standard deviation</w:t>
      </w:r>
      <w:r w:rsidR="007D74B4">
        <w:rPr>
          <w:rFonts w:ascii="Arial" w:hAnsi="Arial" w:cs="Arial"/>
          <w:sz w:val="16"/>
          <w:szCs w:val="16"/>
          <w:lang w:val="en-US"/>
        </w:rPr>
        <w:t xml:space="preserve">; </w:t>
      </w:r>
      <w:proofErr w:type="spellStart"/>
      <w:r w:rsidR="007D74B4">
        <w:rPr>
          <w:rFonts w:ascii="Arial" w:hAnsi="Arial" w:cs="Arial"/>
          <w:sz w:val="16"/>
          <w:szCs w:val="16"/>
          <w:lang w:val="en-US"/>
        </w:rPr>
        <w:t>T</w:t>
      </w:r>
      <w:r w:rsidR="007D74B4" w:rsidRPr="007D74B4">
        <w:rPr>
          <w:rFonts w:ascii="Arial" w:hAnsi="Arial" w:cs="Arial"/>
          <w:sz w:val="16"/>
          <w:szCs w:val="16"/>
          <w:vertAlign w:val="subscript"/>
          <w:lang w:val="en-US"/>
        </w:rPr>
        <w:t>max</w:t>
      </w:r>
      <w:proofErr w:type="spellEnd"/>
      <w:r w:rsidR="007D74B4">
        <w:rPr>
          <w:rFonts w:ascii="Arial" w:hAnsi="Arial" w:cs="Arial"/>
          <w:sz w:val="16"/>
          <w:szCs w:val="16"/>
          <w:lang w:val="en-US"/>
        </w:rPr>
        <w:t xml:space="preserve"> = time at which maximum concentration is observed; T</w:t>
      </w:r>
      <w:r w:rsidR="007D74B4" w:rsidRPr="007D74B4">
        <w:rPr>
          <w:rFonts w:ascii="Arial" w:hAnsi="Arial" w:cs="Arial"/>
          <w:sz w:val="16"/>
          <w:szCs w:val="16"/>
          <w:vertAlign w:val="subscript"/>
          <w:lang w:val="en-US"/>
        </w:rPr>
        <w:t>1/2</w:t>
      </w:r>
      <w:r w:rsidR="007D74B4">
        <w:rPr>
          <w:rFonts w:ascii="Arial" w:hAnsi="Arial" w:cs="Arial"/>
          <w:sz w:val="16"/>
          <w:szCs w:val="16"/>
          <w:lang w:val="en-US"/>
        </w:rPr>
        <w:t xml:space="preserve"> = half-life</w:t>
      </w:r>
      <w:r w:rsidR="00DD4598">
        <w:rPr>
          <w:rFonts w:ascii="Arial" w:hAnsi="Arial" w:cs="Arial"/>
          <w:sz w:val="16"/>
          <w:szCs w:val="16"/>
          <w:lang w:val="en-US"/>
        </w:rPr>
        <w:t xml:space="preserve">; </w:t>
      </w:r>
      <w:proofErr w:type="spellStart"/>
      <w:r w:rsidR="00DD4598">
        <w:rPr>
          <w:rFonts w:ascii="Arial" w:hAnsi="Arial" w:cs="Arial"/>
          <w:sz w:val="16"/>
          <w:szCs w:val="16"/>
          <w:lang w:val="en-US"/>
        </w:rPr>
        <w:t>Vz</w:t>
      </w:r>
      <w:proofErr w:type="spellEnd"/>
      <w:r w:rsidR="00DD4598">
        <w:rPr>
          <w:rFonts w:ascii="Arial" w:hAnsi="Arial" w:cs="Arial"/>
          <w:sz w:val="16"/>
          <w:szCs w:val="16"/>
          <w:lang w:val="en-US"/>
        </w:rPr>
        <w:t xml:space="preserve"> = </w:t>
      </w:r>
      <w:r w:rsidR="000124B3">
        <w:rPr>
          <w:rFonts w:ascii="Arial" w:hAnsi="Arial" w:cs="Arial"/>
          <w:sz w:val="16"/>
          <w:szCs w:val="16"/>
          <w:lang w:val="en-US"/>
        </w:rPr>
        <w:t xml:space="preserve">apparent </w:t>
      </w:r>
      <w:r w:rsidR="00DD4598">
        <w:rPr>
          <w:rFonts w:ascii="Arial" w:hAnsi="Arial" w:cs="Arial"/>
          <w:sz w:val="16"/>
          <w:szCs w:val="16"/>
          <w:lang w:val="en-US"/>
        </w:rPr>
        <w:t>volume of distribution</w:t>
      </w:r>
      <w:r w:rsidR="003C3B10">
        <w:rPr>
          <w:rFonts w:ascii="Arial" w:hAnsi="Arial" w:cs="Arial"/>
          <w:sz w:val="16"/>
          <w:szCs w:val="16"/>
          <w:lang w:val="en-US"/>
        </w:rPr>
        <w:t xml:space="preserve">; </w:t>
      </w:r>
    </w:p>
    <w:p w14:paraId="6CB3AD71" w14:textId="1EC87B9C" w:rsidR="00752239" w:rsidRPr="001A1C39" w:rsidRDefault="00C82866" w:rsidP="001A1C39">
      <w:pPr>
        <w:pStyle w:val="Heading3"/>
        <w:rPr>
          <w:rFonts w:ascii="Arial" w:hAnsi="Arial" w:cs="Arial"/>
          <w:lang w:val="en-US"/>
        </w:rPr>
      </w:pPr>
      <w:r w:rsidRPr="00EB65A9">
        <w:rPr>
          <w:rFonts w:ascii="Arial" w:hAnsi="Arial" w:cs="Arial"/>
          <w:lang w:val="en-US"/>
        </w:rPr>
        <w:t>MAD Progranulin data:</w:t>
      </w:r>
      <w:r w:rsidR="00643B9C" w:rsidRPr="00FD6752">
        <w:rPr>
          <w:b/>
          <w:bCs/>
          <w:i/>
          <w:iCs/>
          <w:color w:val="auto"/>
        </w:rPr>
        <w:t xml:space="preserve"> </w:t>
      </w:r>
    </w:p>
    <w:p w14:paraId="616ECC7E" w14:textId="6BCDE4C0" w:rsidR="001A1C39" w:rsidRPr="001A1C39" w:rsidRDefault="001A1C39" w:rsidP="001A1C39">
      <w:pPr>
        <w:pStyle w:val="Caption"/>
        <w:keepNext/>
        <w:spacing w:after="0" w:line="360" w:lineRule="auto"/>
        <w:rPr>
          <w:rFonts w:ascii="Arial" w:hAnsi="Arial" w:cs="Arial"/>
          <w:b/>
          <w:bCs/>
          <w:i w:val="0"/>
          <w:iCs w:val="0"/>
          <w:sz w:val="16"/>
          <w:szCs w:val="16"/>
        </w:rPr>
      </w:pPr>
      <w:r w:rsidRPr="001A1C39">
        <w:rPr>
          <w:rFonts w:ascii="Arial" w:hAnsi="Arial" w:cs="Arial"/>
          <w:b/>
          <w:bCs/>
          <w:i w:val="0"/>
          <w:iCs w:val="0"/>
          <w:color w:val="auto"/>
          <w:sz w:val="16"/>
          <w:szCs w:val="16"/>
        </w:rPr>
        <w:t xml:space="preserve">Extended Data Table </w:t>
      </w:r>
      <w:r w:rsidRPr="001A1C39">
        <w:rPr>
          <w:rFonts w:ascii="Arial" w:hAnsi="Arial" w:cs="Arial"/>
          <w:b/>
          <w:bCs/>
          <w:i w:val="0"/>
          <w:iCs w:val="0"/>
          <w:color w:val="auto"/>
          <w:sz w:val="16"/>
          <w:szCs w:val="16"/>
        </w:rPr>
        <w:fldChar w:fldCharType="begin"/>
      </w:r>
      <w:r w:rsidRPr="001A1C39">
        <w:rPr>
          <w:rFonts w:ascii="Arial" w:hAnsi="Arial" w:cs="Arial"/>
          <w:b/>
          <w:bCs/>
          <w:i w:val="0"/>
          <w:iCs w:val="0"/>
          <w:color w:val="auto"/>
          <w:sz w:val="16"/>
          <w:szCs w:val="16"/>
        </w:rPr>
        <w:instrText xml:space="preserve"> SEQ Table \* ARABIC </w:instrText>
      </w:r>
      <w:r w:rsidRPr="001A1C39">
        <w:rPr>
          <w:rFonts w:ascii="Arial" w:hAnsi="Arial" w:cs="Arial"/>
          <w:b/>
          <w:bCs/>
          <w:i w:val="0"/>
          <w:iCs w:val="0"/>
          <w:color w:val="auto"/>
          <w:sz w:val="16"/>
          <w:szCs w:val="16"/>
        </w:rPr>
        <w:fldChar w:fldCharType="separate"/>
      </w:r>
      <w:r>
        <w:rPr>
          <w:rFonts w:ascii="Arial" w:hAnsi="Arial" w:cs="Arial"/>
          <w:b/>
          <w:bCs/>
          <w:i w:val="0"/>
          <w:iCs w:val="0"/>
          <w:noProof/>
          <w:color w:val="auto"/>
          <w:sz w:val="16"/>
          <w:szCs w:val="16"/>
        </w:rPr>
        <w:t>6</w:t>
      </w:r>
      <w:r w:rsidRPr="001A1C39">
        <w:rPr>
          <w:rFonts w:ascii="Arial" w:hAnsi="Arial" w:cs="Arial"/>
          <w:b/>
          <w:bCs/>
          <w:i w:val="0"/>
          <w:iCs w:val="0"/>
          <w:color w:val="auto"/>
          <w:sz w:val="16"/>
          <w:szCs w:val="16"/>
        </w:rPr>
        <w:fldChar w:fldCharType="end"/>
      </w:r>
      <w:r w:rsidRPr="001A1C39">
        <w:rPr>
          <w:rFonts w:ascii="Arial" w:hAnsi="Arial" w:cs="Arial"/>
          <w:b/>
          <w:bCs/>
          <w:i w:val="0"/>
          <w:iCs w:val="0"/>
          <w:color w:val="auto"/>
          <w:sz w:val="16"/>
          <w:szCs w:val="16"/>
        </w:rPr>
        <w:t xml:space="preserve"> | Plasma and cerebrospinal fluid progranulin data of the </w:t>
      </w:r>
      <w:r>
        <w:rPr>
          <w:rFonts w:ascii="Arial" w:hAnsi="Arial" w:cs="Arial"/>
          <w:b/>
          <w:bCs/>
          <w:i w:val="0"/>
          <w:iCs w:val="0"/>
          <w:color w:val="auto"/>
          <w:sz w:val="16"/>
          <w:szCs w:val="16"/>
        </w:rPr>
        <w:t>multiple</w:t>
      </w:r>
      <w:r w:rsidRPr="001A1C39">
        <w:rPr>
          <w:rFonts w:ascii="Arial" w:hAnsi="Arial" w:cs="Arial"/>
          <w:b/>
          <w:bCs/>
          <w:i w:val="0"/>
          <w:iCs w:val="0"/>
          <w:color w:val="auto"/>
          <w:sz w:val="16"/>
          <w:szCs w:val="16"/>
        </w:rPr>
        <w:t xml:space="preserve"> ascending dose study</w:t>
      </w:r>
    </w:p>
    <w:tbl>
      <w:tblPr>
        <w:tblpPr w:leftFromText="187" w:rightFromText="187" w:vertAnchor="text" w:tblpX="-95" w:tblpY="1"/>
        <w:tblW w:w="904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172"/>
        <w:gridCol w:w="1032"/>
        <w:gridCol w:w="928"/>
        <w:gridCol w:w="1354"/>
        <w:gridCol w:w="1260"/>
        <w:gridCol w:w="883"/>
        <w:gridCol w:w="982"/>
      </w:tblGrid>
      <w:tr w:rsidR="00BF7069" w:rsidRPr="00EB65A9" w14:paraId="45E6FAAB" w14:textId="77777777" w:rsidTr="00622F56">
        <w:trPr>
          <w:trHeight w:val="300"/>
        </w:trPr>
        <w:tc>
          <w:tcPr>
            <w:tcW w:w="9046" w:type="dxa"/>
            <w:gridSpan w:val="8"/>
            <w:tcBorders>
              <w:top w:val="nil"/>
              <w:left w:val="nil"/>
              <w:bottom w:val="nil"/>
              <w:right w:val="nil"/>
            </w:tcBorders>
            <w:shd w:val="clear" w:color="auto" w:fill="FFFFFF"/>
            <w:vAlign w:val="center"/>
          </w:tcPr>
          <w:p w14:paraId="786B429A" w14:textId="4BE1D998" w:rsidR="00BF7069" w:rsidRPr="00EB65A9" w:rsidRDefault="001A1C39" w:rsidP="001A1C39">
            <w:pPr>
              <w:spacing w:after="0" w:line="240" w:lineRule="auto"/>
              <w:jc w:val="center"/>
              <w:rPr>
                <w:rFonts w:ascii="Arial" w:hAnsi="Arial" w:cs="Arial"/>
                <w:b/>
                <w:bCs/>
                <w:sz w:val="24"/>
                <w:szCs w:val="24"/>
                <w:lang w:val="en-US"/>
              </w:rPr>
            </w:pPr>
            <w:r w:rsidRPr="00FD6752">
              <w:rPr>
                <w:rFonts w:ascii="Arial" w:hAnsi="Arial" w:cs="Arial"/>
                <w:b/>
                <w:bCs/>
                <w:sz w:val="20"/>
                <w:szCs w:val="20"/>
                <w:lang w:val="en-US"/>
              </w:rPr>
              <w:t xml:space="preserve">Plasma </w:t>
            </w:r>
            <w:r>
              <w:rPr>
                <w:rFonts w:ascii="Arial" w:hAnsi="Arial" w:cs="Arial"/>
                <w:b/>
                <w:bCs/>
                <w:sz w:val="20"/>
                <w:szCs w:val="20"/>
                <w:lang w:val="en-US"/>
              </w:rPr>
              <w:t>Progranulin –</w:t>
            </w:r>
            <w:r w:rsidRPr="00FD6752">
              <w:rPr>
                <w:rFonts w:ascii="Arial" w:hAnsi="Arial" w:cs="Arial"/>
                <w:b/>
                <w:bCs/>
                <w:sz w:val="20"/>
                <w:szCs w:val="20"/>
                <w:lang w:val="en-US"/>
              </w:rPr>
              <w:t xml:space="preserve"> </w:t>
            </w:r>
            <w:r>
              <w:rPr>
                <w:rFonts w:ascii="Arial" w:hAnsi="Arial" w:cs="Arial"/>
                <w:b/>
                <w:bCs/>
                <w:sz w:val="20"/>
                <w:szCs w:val="20"/>
                <w:lang w:val="en-US"/>
              </w:rPr>
              <w:t>I</w:t>
            </w:r>
            <w:r w:rsidRPr="00FD6752">
              <w:rPr>
                <w:rFonts w:ascii="Arial" w:hAnsi="Arial" w:cs="Arial"/>
                <w:b/>
                <w:bCs/>
                <w:sz w:val="20"/>
                <w:szCs w:val="20"/>
                <w:lang w:val="en-US"/>
              </w:rPr>
              <w:t>nferential statistics</w:t>
            </w:r>
          </w:p>
        </w:tc>
      </w:tr>
      <w:tr w:rsidR="00083244" w:rsidRPr="00EB65A9" w14:paraId="62F4FE85" w14:textId="77777777" w:rsidTr="004A08D7">
        <w:trPr>
          <w:trHeight w:val="300"/>
        </w:trPr>
        <w:tc>
          <w:tcPr>
            <w:tcW w:w="3639" w:type="dxa"/>
            <w:gridSpan w:val="3"/>
            <w:tcBorders>
              <w:top w:val="single" w:sz="12" w:space="0" w:color="auto"/>
              <w:left w:val="nil"/>
              <w:bottom w:val="nil"/>
              <w:right w:val="nil"/>
            </w:tcBorders>
            <w:shd w:val="clear" w:color="auto" w:fill="CCD5B9"/>
            <w:vAlign w:val="center"/>
          </w:tcPr>
          <w:p w14:paraId="6518F13E" w14:textId="77777777" w:rsidR="00083244" w:rsidRPr="00EB65A9" w:rsidRDefault="00083244" w:rsidP="001A1C39">
            <w:pPr>
              <w:spacing w:after="0" w:line="240" w:lineRule="auto"/>
              <w:jc w:val="center"/>
              <w:rPr>
                <w:rFonts w:ascii="Arial" w:hAnsi="Arial" w:cs="Arial"/>
                <w:b/>
                <w:bCs/>
                <w:sz w:val="16"/>
                <w:szCs w:val="16"/>
                <w:lang w:val="en-US"/>
              </w:rPr>
            </w:pPr>
          </w:p>
        </w:tc>
        <w:tc>
          <w:tcPr>
            <w:tcW w:w="5407" w:type="dxa"/>
            <w:gridSpan w:val="5"/>
            <w:tcBorders>
              <w:top w:val="single" w:sz="12" w:space="0" w:color="auto"/>
              <w:left w:val="nil"/>
              <w:bottom w:val="single" w:sz="4" w:space="0" w:color="auto"/>
              <w:right w:val="nil"/>
            </w:tcBorders>
            <w:shd w:val="clear" w:color="auto" w:fill="CCD5B9"/>
            <w:vAlign w:val="center"/>
          </w:tcPr>
          <w:p w14:paraId="71D712B1" w14:textId="13D609D9" w:rsidR="00083244" w:rsidRPr="00EB65A9" w:rsidRDefault="00083244" w:rsidP="001A1C39">
            <w:pPr>
              <w:spacing w:after="0" w:line="240" w:lineRule="auto"/>
              <w:jc w:val="center"/>
              <w:rPr>
                <w:rFonts w:ascii="Arial" w:hAnsi="Arial" w:cs="Arial"/>
                <w:b/>
                <w:bCs/>
                <w:sz w:val="16"/>
                <w:szCs w:val="16"/>
                <w:lang w:val="en-US"/>
              </w:rPr>
            </w:pPr>
            <w:r w:rsidRPr="00EB65A9">
              <w:rPr>
                <w:rFonts w:ascii="Arial" w:hAnsi="Arial" w:cs="Arial"/>
                <w:b/>
                <w:bCs/>
                <w:sz w:val="16"/>
                <w:szCs w:val="16"/>
                <w:lang w:val="en-US"/>
              </w:rPr>
              <w:t>Back transformed</w:t>
            </w:r>
          </w:p>
        </w:tc>
      </w:tr>
      <w:tr w:rsidR="00097741" w:rsidRPr="00EB65A9" w14:paraId="17E0D734" w14:textId="77777777" w:rsidTr="004A08D7">
        <w:trPr>
          <w:trHeight w:val="300"/>
        </w:trPr>
        <w:tc>
          <w:tcPr>
            <w:tcW w:w="2607" w:type="dxa"/>
            <w:gridSpan w:val="2"/>
            <w:tcBorders>
              <w:top w:val="nil"/>
              <w:left w:val="nil"/>
              <w:bottom w:val="single" w:sz="12" w:space="0" w:color="auto"/>
              <w:right w:val="nil"/>
            </w:tcBorders>
            <w:shd w:val="clear" w:color="auto" w:fill="CCD5B9"/>
            <w:vAlign w:val="center"/>
            <w:hideMark/>
          </w:tcPr>
          <w:p w14:paraId="5C10AEB4" w14:textId="2F0A6393" w:rsidR="009724E8" w:rsidRPr="00EB65A9" w:rsidRDefault="009724E8" w:rsidP="001A1C39">
            <w:pPr>
              <w:spacing w:after="0" w:line="240" w:lineRule="auto"/>
              <w:jc w:val="center"/>
              <w:rPr>
                <w:rFonts w:ascii="Arial" w:hAnsi="Arial" w:cs="Arial"/>
                <w:sz w:val="16"/>
                <w:szCs w:val="16"/>
              </w:rPr>
            </w:pPr>
            <w:r w:rsidRPr="00EB65A9">
              <w:rPr>
                <w:rFonts w:ascii="Arial" w:hAnsi="Arial" w:cs="Arial"/>
                <w:b/>
                <w:bCs/>
                <w:sz w:val="16"/>
                <w:szCs w:val="16"/>
                <w:lang w:val="en-US"/>
              </w:rPr>
              <w:t>Effect/Contrast</w:t>
            </w:r>
          </w:p>
        </w:tc>
        <w:tc>
          <w:tcPr>
            <w:tcW w:w="1032" w:type="dxa"/>
            <w:tcBorders>
              <w:top w:val="nil"/>
              <w:left w:val="nil"/>
              <w:bottom w:val="single" w:sz="12" w:space="0" w:color="auto"/>
              <w:right w:val="nil"/>
            </w:tcBorders>
            <w:shd w:val="clear" w:color="auto" w:fill="CCD5B9"/>
            <w:vAlign w:val="center"/>
            <w:hideMark/>
          </w:tcPr>
          <w:p w14:paraId="070B18BE" w14:textId="3C9ABB8B" w:rsidR="009724E8" w:rsidRPr="00EB65A9" w:rsidRDefault="009724E8" w:rsidP="001A1C39">
            <w:pPr>
              <w:spacing w:after="0" w:line="240" w:lineRule="auto"/>
              <w:jc w:val="center"/>
              <w:rPr>
                <w:rFonts w:ascii="Arial" w:hAnsi="Arial" w:cs="Arial"/>
                <w:sz w:val="16"/>
                <w:szCs w:val="16"/>
              </w:rPr>
            </w:pPr>
            <w:r w:rsidRPr="00EB65A9">
              <w:rPr>
                <w:rFonts w:ascii="Arial" w:hAnsi="Arial" w:cs="Arial"/>
                <w:b/>
                <w:bCs/>
                <w:sz w:val="16"/>
                <w:szCs w:val="16"/>
                <w:lang w:val="en-US"/>
              </w:rPr>
              <w:t>P-value</w:t>
            </w:r>
          </w:p>
        </w:tc>
        <w:tc>
          <w:tcPr>
            <w:tcW w:w="928" w:type="dxa"/>
            <w:tcBorders>
              <w:top w:val="single" w:sz="4" w:space="0" w:color="auto"/>
              <w:left w:val="nil"/>
              <w:bottom w:val="single" w:sz="12" w:space="0" w:color="auto"/>
              <w:right w:val="nil"/>
            </w:tcBorders>
            <w:shd w:val="clear" w:color="auto" w:fill="CCD5B9"/>
            <w:vAlign w:val="center"/>
            <w:hideMark/>
          </w:tcPr>
          <w:p w14:paraId="4FC0F356" w14:textId="1719A5BB" w:rsidR="009724E8" w:rsidRPr="00EB65A9" w:rsidRDefault="009724E8" w:rsidP="001A1C39">
            <w:pPr>
              <w:spacing w:after="0" w:line="240" w:lineRule="auto"/>
              <w:jc w:val="center"/>
              <w:rPr>
                <w:rFonts w:ascii="Arial" w:hAnsi="Arial" w:cs="Arial"/>
                <w:sz w:val="16"/>
                <w:szCs w:val="16"/>
              </w:rPr>
            </w:pPr>
            <w:r w:rsidRPr="00EB65A9">
              <w:rPr>
                <w:rFonts w:ascii="Arial" w:hAnsi="Arial" w:cs="Arial"/>
                <w:b/>
                <w:bCs/>
                <w:sz w:val="16"/>
                <w:szCs w:val="16"/>
                <w:lang w:val="en-US"/>
              </w:rPr>
              <w:t>First LSM</w:t>
            </w:r>
            <w:r w:rsidRPr="00EB65A9">
              <w:rPr>
                <w:rFonts w:ascii="Arial" w:hAnsi="Arial" w:cs="Arial"/>
                <w:sz w:val="16"/>
                <w:szCs w:val="16"/>
              </w:rPr>
              <w:t> </w:t>
            </w:r>
            <w:r w:rsidRPr="00EB65A9">
              <w:rPr>
                <w:rFonts w:ascii="Arial" w:hAnsi="Arial" w:cs="Arial"/>
                <w:sz w:val="16"/>
                <w:szCs w:val="16"/>
              </w:rPr>
              <w:br/>
            </w:r>
            <w:r w:rsidRPr="00EB65A9">
              <w:rPr>
                <w:rFonts w:ascii="Arial" w:hAnsi="Arial" w:cs="Arial"/>
                <w:b/>
                <w:bCs/>
                <w:sz w:val="16"/>
                <w:szCs w:val="16"/>
                <w:lang w:val="en-US"/>
              </w:rPr>
              <w:t>of contrast</w:t>
            </w:r>
          </w:p>
        </w:tc>
        <w:tc>
          <w:tcPr>
            <w:tcW w:w="1354" w:type="dxa"/>
            <w:tcBorders>
              <w:top w:val="single" w:sz="4" w:space="0" w:color="auto"/>
              <w:left w:val="nil"/>
              <w:bottom w:val="single" w:sz="12" w:space="0" w:color="auto"/>
              <w:right w:val="nil"/>
            </w:tcBorders>
            <w:shd w:val="clear" w:color="auto" w:fill="CCD5B9"/>
            <w:vAlign w:val="center"/>
            <w:hideMark/>
          </w:tcPr>
          <w:p w14:paraId="3843FA91" w14:textId="4DF7AF6E" w:rsidR="009724E8" w:rsidRPr="00EB65A9" w:rsidRDefault="009724E8" w:rsidP="001A1C39">
            <w:pPr>
              <w:spacing w:after="0" w:line="240" w:lineRule="auto"/>
              <w:jc w:val="center"/>
              <w:rPr>
                <w:rFonts w:ascii="Arial" w:hAnsi="Arial" w:cs="Arial"/>
                <w:sz w:val="16"/>
                <w:szCs w:val="16"/>
              </w:rPr>
            </w:pPr>
            <w:r w:rsidRPr="00EB65A9">
              <w:rPr>
                <w:rFonts w:ascii="Arial" w:hAnsi="Arial" w:cs="Arial"/>
                <w:b/>
                <w:bCs/>
                <w:sz w:val="16"/>
                <w:szCs w:val="16"/>
                <w:lang w:val="en-US"/>
              </w:rPr>
              <w:t>Second LSM</w:t>
            </w:r>
            <w:r w:rsidRPr="00EB65A9">
              <w:rPr>
                <w:rFonts w:ascii="Arial" w:hAnsi="Arial" w:cs="Arial"/>
                <w:sz w:val="16"/>
                <w:szCs w:val="16"/>
              </w:rPr>
              <w:t> </w:t>
            </w:r>
            <w:r w:rsidRPr="00EB65A9">
              <w:rPr>
                <w:rFonts w:ascii="Arial" w:hAnsi="Arial" w:cs="Arial"/>
                <w:sz w:val="16"/>
                <w:szCs w:val="16"/>
              </w:rPr>
              <w:br/>
            </w:r>
            <w:r w:rsidRPr="00EB65A9">
              <w:rPr>
                <w:rFonts w:ascii="Arial" w:hAnsi="Arial" w:cs="Arial"/>
                <w:b/>
                <w:bCs/>
                <w:sz w:val="16"/>
                <w:szCs w:val="16"/>
                <w:lang w:val="en-US"/>
              </w:rPr>
              <w:t>of contrast</w:t>
            </w:r>
          </w:p>
        </w:tc>
        <w:tc>
          <w:tcPr>
            <w:tcW w:w="1260" w:type="dxa"/>
            <w:tcBorders>
              <w:top w:val="single" w:sz="4" w:space="0" w:color="auto"/>
              <w:left w:val="nil"/>
              <w:bottom w:val="single" w:sz="12" w:space="0" w:color="auto"/>
              <w:right w:val="nil"/>
            </w:tcBorders>
            <w:shd w:val="clear" w:color="auto" w:fill="CCD5B9"/>
            <w:vAlign w:val="center"/>
            <w:hideMark/>
          </w:tcPr>
          <w:p w14:paraId="22F05BBA" w14:textId="3211E727" w:rsidR="009724E8" w:rsidRPr="00EB65A9" w:rsidRDefault="009724E8" w:rsidP="001A1C39">
            <w:pPr>
              <w:spacing w:after="0" w:line="240" w:lineRule="auto"/>
              <w:jc w:val="center"/>
              <w:rPr>
                <w:rFonts w:ascii="Arial" w:hAnsi="Arial" w:cs="Arial"/>
                <w:sz w:val="16"/>
                <w:szCs w:val="16"/>
              </w:rPr>
            </w:pPr>
            <w:r w:rsidRPr="00EB65A9">
              <w:rPr>
                <w:rFonts w:ascii="Arial" w:hAnsi="Arial" w:cs="Arial"/>
                <w:b/>
                <w:bCs/>
                <w:sz w:val="16"/>
                <w:szCs w:val="16"/>
                <w:lang w:val="en-US"/>
              </w:rPr>
              <w:t>Estimate of</w:t>
            </w:r>
            <w:r w:rsidRPr="00EB65A9">
              <w:rPr>
                <w:rFonts w:ascii="Arial" w:hAnsi="Arial" w:cs="Arial"/>
                <w:sz w:val="16"/>
                <w:szCs w:val="16"/>
              </w:rPr>
              <w:t> </w:t>
            </w:r>
            <w:r w:rsidRPr="00EB65A9">
              <w:rPr>
                <w:rFonts w:ascii="Arial" w:hAnsi="Arial" w:cs="Arial"/>
                <w:sz w:val="16"/>
                <w:szCs w:val="16"/>
              </w:rPr>
              <w:br/>
            </w:r>
            <w:r w:rsidRPr="00EB65A9">
              <w:rPr>
                <w:rFonts w:ascii="Arial" w:hAnsi="Arial" w:cs="Arial"/>
                <w:b/>
                <w:bCs/>
                <w:sz w:val="16"/>
                <w:szCs w:val="16"/>
                <w:lang w:val="en-US"/>
              </w:rPr>
              <w:t>the difference</w:t>
            </w:r>
          </w:p>
        </w:tc>
        <w:tc>
          <w:tcPr>
            <w:tcW w:w="883" w:type="dxa"/>
            <w:tcBorders>
              <w:top w:val="single" w:sz="4" w:space="0" w:color="auto"/>
              <w:left w:val="nil"/>
              <w:bottom w:val="single" w:sz="12" w:space="0" w:color="auto"/>
              <w:right w:val="nil"/>
            </w:tcBorders>
            <w:shd w:val="clear" w:color="auto" w:fill="CCD5B9"/>
            <w:vAlign w:val="center"/>
            <w:hideMark/>
          </w:tcPr>
          <w:p w14:paraId="79FBBA3F" w14:textId="09A586FD" w:rsidR="009724E8" w:rsidRPr="00EB65A9" w:rsidRDefault="009724E8" w:rsidP="001A1C39">
            <w:pPr>
              <w:spacing w:after="0" w:line="240" w:lineRule="auto"/>
              <w:jc w:val="center"/>
              <w:rPr>
                <w:rFonts w:ascii="Arial" w:hAnsi="Arial" w:cs="Arial"/>
                <w:sz w:val="16"/>
                <w:szCs w:val="16"/>
              </w:rPr>
            </w:pPr>
            <w:r w:rsidRPr="00EB65A9">
              <w:rPr>
                <w:rFonts w:ascii="Arial" w:hAnsi="Arial" w:cs="Arial"/>
                <w:b/>
                <w:bCs/>
                <w:sz w:val="16"/>
                <w:szCs w:val="16"/>
                <w:lang w:val="en-US"/>
              </w:rPr>
              <w:t>Lower</w:t>
            </w:r>
            <w:r w:rsidRPr="00EB65A9">
              <w:rPr>
                <w:rFonts w:ascii="Arial" w:hAnsi="Arial" w:cs="Arial"/>
                <w:sz w:val="16"/>
                <w:szCs w:val="16"/>
              </w:rPr>
              <w:t> </w:t>
            </w:r>
            <w:r w:rsidR="004153FD" w:rsidRPr="00EB65A9">
              <w:rPr>
                <w:rFonts w:ascii="Arial" w:hAnsi="Arial" w:cs="Arial"/>
                <w:sz w:val="16"/>
                <w:szCs w:val="16"/>
              </w:rPr>
              <w:br/>
            </w:r>
            <w:r w:rsidR="004153FD" w:rsidRPr="00EB65A9">
              <w:rPr>
                <w:rFonts w:ascii="Arial" w:hAnsi="Arial" w:cs="Arial"/>
                <w:b/>
                <w:bCs/>
                <w:sz w:val="16"/>
                <w:szCs w:val="16"/>
              </w:rPr>
              <w:t>9</w:t>
            </w:r>
            <w:r w:rsidR="002836A1" w:rsidRPr="00EB65A9">
              <w:rPr>
                <w:rFonts w:ascii="Arial" w:hAnsi="Arial" w:cs="Arial"/>
                <w:b/>
                <w:bCs/>
                <w:sz w:val="16"/>
                <w:szCs w:val="16"/>
              </w:rPr>
              <w:t>5</w:t>
            </w:r>
            <w:r w:rsidR="004153FD" w:rsidRPr="00EB65A9">
              <w:rPr>
                <w:rFonts w:ascii="Arial" w:hAnsi="Arial" w:cs="Arial"/>
                <w:b/>
                <w:bCs/>
                <w:sz w:val="16"/>
                <w:szCs w:val="16"/>
              </w:rPr>
              <w:t>% CI</w:t>
            </w:r>
          </w:p>
        </w:tc>
        <w:tc>
          <w:tcPr>
            <w:tcW w:w="982" w:type="dxa"/>
            <w:tcBorders>
              <w:top w:val="single" w:sz="4" w:space="0" w:color="auto"/>
              <w:left w:val="nil"/>
              <w:bottom w:val="nil"/>
              <w:right w:val="nil"/>
            </w:tcBorders>
            <w:shd w:val="clear" w:color="auto" w:fill="CCD5B9"/>
            <w:vAlign w:val="center"/>
            <w:hideMark/>
          </w:tcPr>
          <w:p w14:paraId="4924EE42" w14:textId="73DD94FD" w:rsidR="009724E8" w:rsidRPr="00EB65A9" w:rsidRDefault="009724E8" w:rsidP="001A1C39">
            <w:pPr>
              <w:spacing w:after="0" w:line="240" w:lineRule="auto"/>
              <w:jc w:val="center"/>
              <w:rPr>
                <w:rFonts w:ascii="Arial" w:hAnsi="Arial" w:cs="Arial"/>
                <w:b/>
                <w:bCs/>
                <w:sz w:val="16"/>
                <w:szCs w:val="16"/>
                <w:lang w:val="en-US"/>
              </w:rPr>
            </w:pPr>
            <w:r w:rsidRPr="00EB65A9">
              <w:rPr>
                <w:rFonts w:ascii="Arial" w:hAnsi="Arial" w:cs="Arial"/>
                <w:b/>
                <w:bCs/>
                <w:sz w:val="16"/>
                <w:szCs w:val="16"/>
                <w:lang w:val="en-US"/>
              </w:rPr>
              <w:t>Upper</w:t>
            </w:r>
            <w:r w:rsidR="004153FD" w:rsidRPr="00EB65A9">
              <w:rPr>
                <w:rFonts w:ascii="Arial" w:hAnsi="Arial" w:cs="Arial"/>
                <w:b/>
                <w:bCs/>
                <w:sz w:val="16"/>
                <w:szCs w:val="16"/>
                <w:lang w:val="en-US"/>
              </w:rPr>
              <w:br/>
              <w:t>95% CI</w:t>
            </w:r>
          </w:p>
        </w:tc>
      </w:tr>
      <w:tr w:rsidR="00554BAB" w:rsidRPr="00EB65A9" w14:paraId="64ABC6B1" w14:textId="77777777" w:rsidTr="00A66DB2">
        <w:trPr>
          <w:trHeight w:val="56"/>
        </w:trPr>
        <w:tc>
          <w:tcPr>
            <w:tcW w:w="2607" w:type="dxa"/>
            <w:gridSpan w:val="2"/>
            <w:tcBorders>
              <w:top w:val="single" w:sz="12" w:space="0" w:color="auto"/>
              <w:left w:val="nil"/>
              <w:bottom w:val="single" w:sz="4" w:space="0" w:color="auto"/>
              <w:right w:val="nil"/>
            </w:tcBorders>
            <w:vAlign w:val="center"/>
            <w:hideMark/>
          </w:tcPr>
          <w:p w14:paraId="71C39D75" w14:textId="24EB6C64" w:rsidR="008D6DA1" w:rsidRPr="00EB65A9" w:rsidRDefault="008D6DA1" w:rsidP="001A1C39">
            <w:pPr>
              <w:spacing w:after="0" w:line="240" w:lineRule="auto"/>
              <w:jc w:val="center"/>
              <w:rPr>
                <w:rFonts w:ascii="Arial" w:hAnsi="Arial" w:cs="Arial"/>
                <w:sz w:val="16"/>
                <w:szCs w:val="16"/>
              </w:rPr>
            </w:pPr>
            <w:r w:rsidRPr="00EB65A9">
              <w:rPr>
                <w:rFonts w:ascii="Arial" w:hAnsi="Arial" w:cs="Arial"/>
                <w:sz w:val="16"/>
                <w:szCs w:val="16"/>
              </w:rPr>
              <w:t>Baseline</w:t>
            </w:r>
          </w:p>
        </w:tc>
        <w:tc>
          <w:tcPr>
            <w:tcW w:w="1032" w:type="dxa"/>
            <w:tcBorders>
              <w:top w:val="single" w:sz="12" w:space="0" w:color="auto"/>
              <w:left w:val="nil"/>
              <w:bottom w:val="single" w:sz="4" w:space="0" w:color="auto"/>
              <w:right w:val="nil"/>
            </w:tcBorders>
            <w:vAlign w:val="center"/>
            <w:hideMark/>
          </w:tcPr>
          <w:p w14:paraId="787C7ED2" w14:textId="02CF0B39" w:rsidR="008D6DA1" w:rsidRPr="00EB65A9" w:rsidRDefault="008D6DA1" w:rsidP="001A1C39">
            <w:pPr>
              <w:spacing w:after="0" w:line="240" w:lineRule="auto"/>
              <w:jc w:val="center"/>
              <w:rPr>
                <w:rFonts w:ascii="Arial" w:hAnsi="Arial" w:cs="Arial"/>
                <w:sz w:val="16"/>
                <w:szCs w:val="16"/>
              </w:rPr>
            </w:pPr>
            <w:r w:rsidRPr="00EB65A9">
              <w:rPr>
                <w:rFonts w:ascii="Arial" w:hAnsi="Arial" w:cs="Arial"/>
                <w:sz w:val="16"/>
                <w:szCs w:val="16"/>
                <w:lang w:val="en-US"/>
              </w:rPr>
              <w:t>&lt;0.0001</w:t>
            </w:r>
          </w:p>
        </w:tc>
        <w:tc>
          <w:tcPr>
            <w:tcW w:w="5407" w:type="dxa"/>
            <w:gridSpan w:val="5"/>
            <w:vMerge w:val="restart"/>
            <w:tcBorders>
              <w:top w:val="single" w:sz="12" w:space="0" w:color="auto"/>
              <w:left w:val="nil"/>
              <w:bottom w:val="nil"/>
              <w:right w:val="nil"/>
            </w:tcBorders>
            <w:vAlign w:val="center"/>
            <w:hideMark/>
          </w:tcPr>
          <w:p w14:paraId="26F910B9" w14:textId="38DBA523" w:rsidR="008D6DA1" w:rsidRPr="00EB65A9" w:rsidRDefault="008D6DA1" w:rsidP="001A1C39">
            <w:pPr>
              <w:spacing w:after="0" w:line="240" w:lineRule="auto"/>
              <w:jc w:val="center"/>
              <w:rPr>
                <w:rFonts w:ascii="Arial" w:hAnsi="Arial" w:cs="Arial"/>
                <w:sz w:val="16"/>
                <w:szCs w:val="16"/>
              </w:rPr>
            </w:pPr>
          </w:p>
        </w:tc>
      </w:tr>
      <w:tr w:rsidR="00554BAB" w:rsidRPr="00EB65A9" w14:paraId="4725CC66" w14:textId="77777777" w:rsidTr="004A08D7">
        <w:trPr>
          <w:trHeight w:val="70"/>
        </w:trPr>
        <w:tc>
          <w:tcPr>
            <w:tcW w:w="2607" w:type="dxa"/>
            <w:gridSpan w:val="2"/>
            <w:tcBorders>
              <w:top w:val="single" w:sz="4" w:space="0" w:color="auto"/>
              <w:left w:val="nil"/>
              <w:bottom w:val="single" w:sz="4" w:space="0" w:color="auto"/>
              <w:right w:val="nil"/>
            </w:tcBorders>
            <w:shd w:val="clear" w:color="auto" w:fill="EEF1E7"/>
            <w:vAlign w:val="center"/>
            <w:hideMark/>
          </w:tcPr>
          <w:p w14:paraId="2CF25748" w14:textId="5D5B14B7" w:rsidR="008D6DA1" w:rsidRPr="00EB65A9" w:rsidRDefault="008D6DA1" w:rsidP="001A1C39">
            <w:pPr>
              <w:spacing w:after="0" w:line="240" w:lineRule="auto"/>
              <w:jc w:val="center"/>
              <w:rPr>
                <w:rFonts w:ascii="Arial" w:hAnsi="Arial" w:cs="Arial"/>
                <w:sz w:val="16"/>
                <w:szCs w:val="16"/>
              </w:rPr>
            </w:pPr>
            <w:r w:rsidRPr="00EB65A9">
              <w:rPr>
                <w:rFonts w:ascii="Arial" w:hAnsi="Arial" w:cs="Arial"/>
                <w:sz w:val="16"/>
                <w:szCs w:val="16"/>
                <w:lang w:val="en-US"/>
              </w:rPr>
              <w:t>Treatment</w:t>
            </w:r>
          </w:p>
        </w:tc>
        <w:tc>
          <w:tcPr>
            <w:tcW w:w="1032" w:type="dxa"/>
            <w:tcBorders>
              <w:top w:val="single" w:sz="4" w:space="0" w:color="auto"/>
              <w:left w:val="nil"/>
              <w:bottom w:val="single" w:sz="4" w:space="0" w:color="auto"/>
              <w:right w:val="nil"/>
            </w:tcBorders>
            <w:shd w:val="clear" w:color="auto" w:fill="EEF1E7"/>
            <w:vAlign w:val="center"/>
            <w:hideMark/>
          </w:tcPr>
          <w:p w14:paraId="680B3CF8" w14:textId="0A36AAFE" w:rsidR="008D6DA1" w:rsidRPr="00EB65A9" w:rsidRDefault="008D6DA1" w:rsidP="001A1C39">
            <w:pPr>
              <w:spacing w:after="0" w:line="240" w:lineRule="auto"/>
              <w:jc w:val="center"/>
              <w:rPr>
                <w:rFonts w:ascii="Arial" w:hAnsi="Arial" w:cs="Arial"/>
                <w:sz w:val="16"/>
                <w:szCs w:val="16"/>
              </w:rPr>
            </w:pPr>
            <w:r w:rsidRPr="00EB65A9">
              <w:rPr>
                <w:rFonts w:ascii="Arial" w:hAnsi="Arial" w:cs="Arial"/>
                <w:sz w:val="16"/>
                <w:szCs w:val="16"/>
                <w:lang w:val="en-US"/>
              </w:rPr>
              <w:t>&lt;0.0001</w:t>
            </w:r>
          </w:p>
        </w:tc>
        <w:tc>
          <w:tcPr>
            <w:tcW w:w="5407" w:type="dxa"/>
            <w:gridSpan w:val="5"/>
            <w:vMerge/>
            <w:tcBorders>
              <w:top w:val="nil"/>
              <w:left w:val="nil"/>
              <w:bottom w:val="nil"/>
              <w:right w:val="nil"/>
            </w:tcBorders>
            <w:vAlign w:val="center"/>
            <w:hideMark/>
          </w:tcPr>
          <w:p w14:paraId="5F917C9A" w14:textId="719A9804" w:rsidR="008D6DA1" w:rsidRPr="00EB65A9" w:rsidRDefault="008D6DA1" w:rsidP="001A1C39">
            <w:pPr>
              <w:spacing w:after="0" w:line="240" w:lineRule="auto"/>
              <w:jc w:val="center"/>
              <w:rPr>
                <w:rFonts w:ascii="Arial" w:hAnsi="Arial" w:cs="Arial"/>
                <w:sz w:val="16"/>
                <w:szCs w:val="16"/>
              </w:rPr>
            </w:pPr>
          </w:p>
        </w:tc>
      </w:tr>
      <w:tr w:rsidR="00554BAB" w:rsidRPr="00EB65A9" w14:paraId="222074CC" w14:textId="77777777" w:rsidTr="00A66DB2">
        <w:trPr>
          <w:trHeight w:val="70"/>
        </w:trPr>
        <w:tc>
          <w:tcPr>
            <w:tcW w:w="2607" w:type="dxa"/>
            <w:gridSpan w:val="2"/>
            <w:tcBorders>
              <w:top w:val="single" w:sz="4" w:space="0" w:color="auto"/>
              <w:left w:val="nil"/>
              <w:bottom w:val="single" w:sz="4" w:space="0" w:color="auto"/>
              <w:right w:val="nil"/>
            </w:tcBorders>
            <w:vAlign w:val="center"/>
            <w:hideMark/>
          </w:tcPr>
          <w:p w14:paraId="101F4E55" w14:textId="52C6BDCC" w:rsidR="008D6DA1" w:rsidRPr="00EB65A9" w:rsidRDefault="008D6DA1" w:rsidP="001A1C39">
            <w:pPr>
              <w:spacing w:after="0" w:line="240" w:lineRule="auto"/>
              <w:jc w:val="center"/>
              <w:rPr>
                <w:rFonts w:ascii="Arial" w:hAnsi="Arial" w:cs="Arial"/>
                <w:sz w:val="16"/>
                <w:szCs w:val="16"/>
              </w:rPr>
            </w:pPr>
            <w:r w:rsidRPr="00EB65A9">
              <w:rPr>
                <w:rFonts w:ascii="Arial" w:hAnsi="Arial" w:cs="Arial"/>
                <w:sz w:val="16"/>
                <w:szCs w:val="16"/>
                <w:lang w:val="en-US"/>
              </w:rPr>
              <w:t>Time</w:t>
            </w:r>
          </w:p>
        </w:tc>
        <w:tc>
          <w:tcPr>
            <w:tcW w:w="1032" w:type="dxa"/>
            <w:tcBorders>
              <w:top w:val="single" w:sz="4" w:space="0" w:color="auto"/>
              <w:left w:val="nil"/>
              <w:bottom w:val="single" w:sz="4" w:space="0" w:color="auto"/>
              <w:right w:val="nil"/>
            </w:tcBorders>
            <w:vAlign w:val="center"/>
            <w:hideMark/>
          </w:tcPr>
          <w:p w14:paraId="1C0CCE3A" w14:textId="2D6C2E20" w:rsidR="008D6DA1" w:rsidRPr="00EB65A9" w:rsidRDefault="008D6DA1" w:rsidP="001A1C39">
            <w:pPr>
              <w:spacing w:after="0" w:line="240" w:lineRule="auto"/>
              <w:jc w:val="center"/>
              <w:rPr>
                <w:rFonts w:ascii="Arial" w:hAnsi="Arial" w:cs="Arial"/>
                <w:sz w:val="16"/>
                <w:szCs w:val="16"/>
              </w:rPr>
            </w:pPr>
            <w:r w:rsidRPr="00EB65A9">
              <w:rPr>
                <w:rFonts w:ascii="Arial" w:hAnsi="Arial" w:cs="Arial"/>
                <w:sz w:val="16"/>
                <w:szCs w:val="16"/>
                <w:lang w:val="en-US"/>
              </w:rPr>
              <w:t>&lt;0.0001</w:t>
            </w:r>
          </w:p>
        </w:tc>
        <w:tc>
          <w:tcPr>
            <w:tcW w:w="5407" w:type="dxa"/>
            <w:gridSpan w:val="5"/>
            <w:vMerge/>
            <w:tcBorders>
              <w:top w:val="nil"/>
              <w:left w:val="nil"/>
              <w:bottom w:val="nil"/>
              <w:right w:val="nil"/>
            </w:tcBorders>
            <w:vAlign w:val="center"/>
            <w:hideMark/>
          </w:tcPr>
          <w:p w14:paraId="55A5DC6D" w14:textId="402F9E89" w:rsidR="008D6DA1" w:rsidRPr="00EB65A9" w:rsidRDefault="008D6DA1" w:rsidP="001A1C39">
            <w:pPr>
              <w:spacing w:after="0" w:line="240" w:lineRule="auto"/>
              <w:jc w:val="center"/>
              <w:rPr>
                <w:rFonts w:ascii="Arial" w:hAnsi="Arial" w:cs="Arial"/>
                <w:sz w:val="16"/>
                <w:szCs w:val="16"/>
              </w:rPr>
            </w:pPr>
          </w:p>
        </w:tc>
      </w:tr>
      <w:tr w:rsidR="00554BAB" w:rsidRPr="00EB65A9" w14:paraId="0D9423C1" w14:textId="77777777" w:rsidTr="004A08D7">
        <w:trPr>
          <w:trHeight w:val="70"/>
        </w:trPr>
        <w:tc>
          <w:tcPr>
            <w:tcW w:w="2607" w:type="dxa"/>
            <w:gridSpan w:val="2"/>
            <w:tcBorders>
              <w:top w:val="single" w:sz="4" w:space="0" w:color="auto"/>
              <w:left w:val="nil"/>
              <w:bottom w:val="single" w:sz="12" w:space="0" w:color="auto"/>
              <w:right w:val="nil"/>
            </w:tcBorders>
            <w:shd w:val="clear" w:color="auto" w:fill="EEF1E7"/>
            <w:vAlign w:val="center"/>
            <w:hideMark/>
          </w:tcPr>
          <w:p w14:paraId="522D8C6D" w14:textId="7DE1B7DF" w:rsidR="008D6DA1" w:rsidRPr="00EB65A9" w:rsidRDefault="008D6DA1" w:rsidP="001A1C39">
            <w:pPr>
              <w:spacing w:after="0" w:line="240" w:lineRule="auto"/>
              <w:jc w:val="center"/>
              <w:rPr>
                <w:rFonts w:ascii="Arial" w:hAnsi="Arial" w:cs="Arial"/>
                <w:sz w:val="16"/>
                <w:szCs w:val="16"/>
              </w:rPr>
            </w:pPr>
            <w:r w:rsidRPr="00EB65A9">
              <w:rPr>
                <w:rFonts w:ascii="Arial" w:hAnsi="Arial" w:cs="Arial"/>
                <w:sz w:val="16"/>
                <w:szCs w:val="16"/>
                <w:lang w:val="en-US"/>
              </w:rPr>
              <w:t>Treatment by time</w:t>
            </w:r>
          </w:p>
        </w:tc>
        <w:tc>
          <w:tcPr>
            <w:tcW w:w="1032" w:type="dxa"/>
            <w:tcBorders>
              <w:top w:val="single" w:sz="4" w:space="0" w:color="auto"/>
              <w:left w:val="nil"/>
              <w:bottom w:val="single" w:sz="12" w:space="0" w:color="auto"/>
              <w:right w:val="nil"/>
            </w:tcBorders>
            <w:shd w:val="clear" w:color="auto" w:fill="EEF1E7"/>
            <w:vAlign w:val="center"/>
            <w:hideMark/>
          </w:tcPr>
          <w:p w14:paraId="38711507" w14:textId="5757D880" w:rsidR="008D6DA1" w:rsidRPr="00EB65A9" w:rsidRDefault="008D6DA1" w:rsidP="001A1C39">
            <w:pPr>
              <w:spacing w:after="0" w:line="240" w:lineRule="auto"/>
              <w:jc w:val="center"/>
              <w:rPr>
                <w:rFonts w:ascii="Arial" w:hAnsi="Arial" w:cs="Arial"/>
                <w:sz w:val="16"/>
                <w:szCs w:val="16"/>
              </w:rPr>
            </w:pPr>
            <w:r w:rsidRPr="00EB65A9">
              <w:rPr>
                <w:rFonts w:ascii="Arial" w:hAnsi="Arial" w:cs="Arial"/>
                <w:sz w:val="16"/>
                <w:szCs w:val="16"/>
                <w:lang w:val="en-US"/>
              </w:rPr>
              <w:t>&lt;0.0001</w:t>
            </w:r>
          </w:p>
        </w:tc>
        <w:tc>
          <w:tcPr>
            <w:tcW w:w="5407" w:type="dxa"/>
            <w:gridSpan w:val="5"/>
            <w:vMerge/>
            <w:tcBorders>
              <w:top w:val="nil"/>
              <w:left w:val="nil"/>
              <w:bottom w:val="nil"/>
              <w:right w:val="nil"/>
            </w:tcBorders>
            <w:vAlign w:val="center"/>
            <w:hideMark/>
          </w:tcPr>
          <w:p w14:paraId="0BAB3FB8" w14:textId="7614A60A" w:rsidR="008D6DA1" w:rsidRPr="00EB65A9" w:rsidRDefault="008D6DA1" w:rsidP="001A1C39">
            <w:pPr>
              <w:spacing w:after="0" w:line="240" w:lineRule="auto"/>
              <w:jc w:val="center"/>
              <w:rPr>
                <w:rFonts w:ascii="Arial" w:hAnsi="Arial" w:cs="Arial"/>
                <w:sz w:val="16"/>
                <w:szCs w:val="16"/>
              </w:rPr>
            </w:pPr>
          </w:p>
        </w:tc>
      </w:tr>
      <w:tr w:rsidR="00097741" w:rsidRPr="00EB65A9" w14:paraId="4EB0FE14" w14:textId="77777777" w:rsidTr="00A66DB2">
        <w:trPr>
          <w:trHeight w:val="70"/>
        </w:trPr>
        <w:tc>
          <w:tcPr>
            <w:tcW w:w="2607" w:type="dxa"/>
            <w:gridSpan w:val="2"/>
            <w:tcBorders>
              <w:top w:val="single" w:sz="12" w:space="0" w:color="auto"/>
              <w:left w:val="nil"/>
              <w:bottom w:val="single" w:sz="4" w:space="0" w:color="auto"/>
              <w:right w:val="nil"/>
            </w:tcBorders>
            <w:vAlign w:val="center"/>
            <w:hideMark/>
          </w:tcPr>
          <w:p w14:paraId="7D9C7325" w14:textId="3BCEEF78" w:rsidR="009724E8" w:rsidRPr="00EB65A9" w:rsidRDefault="009724E8" w:rsidP="001A1C39">
            <w:pPr>
              <w:spacing w:after="0" w:line="240" w:lineRule="auto"/>
              <w:jc w:val="center"/>
              <w:rPr>
                <w:rFonts w:ascii="Arial" w:hAnsi="Arial" w:cs="Arial"/>
                <w:sz w:val="16"/>
                <w:szCs w:val="16"/>
                <w:lang w:val="da-DK"/>
              </w:rPr>
            </w:pPr>
            <w:r w:rsidRPr="00EB65A9">
              <w:rPr>
                <w:rFonts w:ascii="Arial" w:hAnsi="Arial" w:cs="Arial"/>
                <w:sz w:val="16"/>
                <w:szCs w:val="16"/>
                <w:lang w:val="da-DK"/>
              </w:rPr>
              <w:t>1x180 mg VES001 vs. Placebo</w:t>
            </w:r>
          </w:p>
        </w:tc>
        <w:tc>
          <w:tcPr>
            <w:tcW w:w="1032" w:type="dxa"/>
            <w:tcBorders>
              <w:top w:val="single" w:sz="12" w:space="0" w:color="auto"/>
              <w:left w:val="nil"/>
              <w:bottom w:val="single" w:sz="4" w:space="0" w:color="auto"/>
              <w:right w:val="nil"/>
            </w:tcBorders>
            <w:vAlign w:val="center"/>
            <w:hideMark/>
          </w:tcPr>
          <w:p w14:paraId="75FA538A" w14:textId="1132D75B" w:rsidR="009724E8" w:rsidRPr="00EB65A9" w:rsidRDefault="009724E8" w:rsidP="001A1C39">
            <w:pPr>
              <w:spacing w:after="0" w:line="240" w:lineRule="auto"/>
              <w:jc w:val="center"/>
              <w:rPr>
                <w:rFonts w:ascii="Arial" w:hAnsi="Arial" w:cs="Arial"/>
                <w:sz w:val="16"/>
                <w:szCs w:val="16"/>
              </w:rPr>
            </w:pPr>
            <w:r w:rsidRPr="00EB65A9">
              <w:rPr>
                <w:rFonts w:ascii="Arial" w:hAnsi="Arial" w:cs="Arial"/>
                <w:sz w:val="16"/>
                <w:szCs w:val="16"/>
                <w:lang w:val="en-US"/>
              </w:rPr>
              <w:t>0.1342</w:t>
            </w:r>
          </w:p>
        </w:tc>
        <w:tc>
          <w:tcPr>
            <w:tcW w:w="928" w:type="dxa"/>
            <w:tcBorders>
              <w:top w:val="nil"/>
              <w:left w:val="nil"/>
              <w:bottom w:val="single" w:sz="4" w:space="0" w:color="auto"/>
              <w:right w:val="nil"/>
            </w:tcBorders>
            <w:vAlign w:val="center"/>
            <w:hideMark/>
          </w:tcPr>
          <w:p w14:paraId="1F63D423" w14:textId="667C6C23" w:rsidR="009724E8" w:rsidRPr="00EB65A9" w:rsidRDefault="009724E8" w:rsidP="001A1C39">
            <w:pPr>
              <w:spacing w:after="0" w:line="240" w:lineRule="auto"/>
              <w:jc w:val="center"/>
              <w:rPr>
                <w:rFonts w:ascii="Arial" w:hAnsi="Arial" w:cs="Arial"/>
                <w:sz w:val="16"/>
                <w:szCs w:val="16"/>
              </w:rPr>
            </w:pPr>
            <w:r w:rsidRPr="00EB65A9">
              <w:rPr>
                <w:rFonts w:ascii="Arial" w:hAnsi="Arial" w:cs="Arial"/>
                <w:sz w:val="16"/>
                <w:szCs w:val="16"/>
                <w:lang w:val="en-US"/>
              </w:rPr>
              <w:t>83208.26</w:t>
            </w:r>
          </w:p>
        </w:tc>
        <w:tc>
          <w:tcPr>
            <w:tcW w:w="1354" w:type="dxa"/>
            <w:tcBorders>
              <w:top w:val="nil"/>
              <w:left w:val="nil"/>
              <w:bottom w:val="single" w:sz="4" w:space="0" w:color="auto"/>
              <w:right w:val="nil"/>
            </w:tcBorders>
            <w:vAlign w:val="center"/>
            <w:hideMark/>
          </w:tcPr>
          <w:p w14:paraId="53CE180F" w14:textId="4E4D6FC1" w:rsidR="009724E8" w:rsidRPr="00EB65A9" w:rsidRDefault="009724E8" w:rsidP="001A1C39">
            <w:pPr>
              <w:spacing w:after="0" w:line="240" w:lineRule="auto"/>
              <w:jc w:val="center"/>
              <w:rPr>
                <w:rFonts w:ascii="Arial" w:hAnsi="Arial" w:cs="Arial"/>
                <w:sz w:val="16"/>
                <w:szCs w:val="16"/>
              </w:rPr>
            </w:pPr>
            <w:r w:rsidRPr="00EB65A9">
              <w:rPr>
                <w:rFonts w:ascii="Arial" w:hAnsi="Arial" w:cs="Arial"/>
                <w:sz w:val="16"/>
                <w:szCs w:val="16"/>
                <w:lang w:val="en-US"/>
              </w:rPr>
              <w:t>76433.12</w:t>
            </w:r>
          </w:p>
        </w:tc>
        <w:tc>
          <w:tcPr>
            <w:tcW w:w="1260" w:type="dxa"/>
            <w:tcBorders>
              <w:top w:val="nil"/>
              <w:left w:val="nil"/>
              <w:bottom w:val="single" w:sz="4" w:space="0" w:color="auto"/>
              <w:right w:val="nil"/>
            </w:tcBorders>
            <w:vAlign w:val="center"/>
            <w:hideMark/>
          </w:tcPr>
          <w:p w14:paraId="247DCD05" w14:textId="21C2ECAE" w:rsidR="009724E8" w:rsidRPr="00EB65A9" w:rsidRDefault="009724E8" w:rsidP="001A1C39">
            <w:pPr>
              <w:spacing w:after="0" w:line="240" w:lineRule="auto"/>
              <w:jc w:val="center"/>
              <w:rPr>
                <w:rFonts w:ascii="Arial" w:hAnsi="Arial" w:cs="Arial"/>
                <w:sz w:val="16"/>
                <w:szCs w:val="16"/>
              </w:rPr>
            </w:pPr>
            <w:r w:rsidRPr="00EB65A9">
              <w:rPr>
                <w:rFonts w:ascii="Arial" w:hAnsi="Arial" w:cs="Arial"/>
                <w:sz w:val="16"/>
                <w:szCs w:val="16"/>
                <w:lang w:val="en-US"/>
              </w:rPr>
              <w:t>8.9%</w:t>
            </w:r>
          </w:p>
        </w:tc>
        <w:tc>
          <w:tcPr>
            <w:tcW w:w="883" w:type="dxa"/>
            <w:tcBorders>
              <w:top w:val="nil"/>
              <w:left w:val="nil"/>
              <w:bottom w:val="single" w:sz="4" w:space="0" w:color="auto"/>
              <w:right w:val="nil"/>
            </w:tcBorders>
            <w:vAlign w:val="center"/>
            <w:hideMark/>
          </w:tcPr>
          <w:p w14:paraId="092EFCEE" w14:textId="394CDB93" w:rsidR="009724E8" w:rsidRPr="00EB65A9" w:rsidRDefault="009724E8" w:rsidP="001A1C39">
            <w:pPr>
              <w:spacing w:after="0" w:line="240" w:lineRule="auto"/>
              <w:jc w:val="center"/>
              <w:rPr>
                <w:rFonts w:ascii="Arial" w:hAnsi="Arial" w:cs="Arial"/>
                <w:sz w:val="16"/>
                <w:szCs w:val="16"/>
              </w:rPr>
            </w:pPr>
            <w:r w:rsidRPr="00EB65A9">
              <w:rPr>
                <w:rFonts w:ascii="Arial" w:hAnsi="Arial" w:cs="Arial"/>
                <w:sz w:val="16"/>
                <w:szCs w:val="16"/>
                <w:lang w:val="en-US"/>
              </w:rPr>
              <w:t>-2.8%</w:t>
            </w:r>
          </w:p>
        </w:tc>
        <w:tc>
          <w:tcPr>
            <w:tcW w:w="982" w:type="dxa"/>
            <w:tcBorders>
              <w:top w:val="nil"/>
              <w:left w:val="nil"/>
              <w:bottom w:val="single" w:sz="4" w:space="0" w:color="auto"/>
              <w:right w:val="nil"/>
            </w:tcBorders>
            <w:vAlign w:val="center"/>
            <w:hideMark/>
          </w:tcPr>
          <w:p w14:paraId="6AA9EE35" w14:textId="4246222E" w:rsidR="009724E8" w:rsidRPr="00EB65A9" w:rsidRDefault="009724E8" w:rsidP="001A1C39">
            <w:pPr>
              <w:spacing w:after="0" w:line="240" w:lineRule="auto"/>
              <w:jc w:val="center"/>
              <w:rPr>
                <w:rFonts w:ascii="Arial" w:hAnsi="Arial" w:cs="Arial"/>
                <w:sz w:val="16"/>
                <w:szCs w:val="16"/>
              </w:rPr>
            </w:pPr>
            <w:r w:rsidRPr="00EB65A9">
              <w:rPr>
                <w:rFonts w:ascii="Arial" w:hAnsi="Arial" w:cs="Arial"/>
                <w:sz w:val="16"/>
                <w:szCs w:val="16"/>
                <w:lang w:val="en-US"/>
              </w:rPr>
              <w:t>21.9%</w:t>
            </w:r>
          </w:p>
        </w:tc>
      </w:tr>
      <w:tr w:rsidR="00097741" w:rsidRPr="00EB65A9" w14:paraId="6B3E7CDC" w14:textId="77777777" w:rsidTr="004A08D7">
        <w:trPr>
          <w:trHeight w:val="70"/>
        </w:trPr>
        <w:tc>
          <w:tcPr>
            <w:tcW w:w="2607" w:type="dxa"/>
            <w:gridSpan w:val="2"/>
            <w:tcBorders>
              <w:top w:val="single" w:sz="4" w:space="0" w:color="auto"/>
              <w:left w:val="nil"/>
              <w:bottom w:val="single" w:sz="4" w:space="0" w:color="auto"/>
              <w:right w:val="nil"/>
            </w:tcBorders>
            <w:shd w:val="clear" w:color="auto" w:fill="EEF1E7"/>
            <w:vAlign w:val="center"/>
            <w:hideMark/>
          </w:tcPr>
          <w:p w14:paraId="771028D8" w14:textId="522A5D68" w:rsidR="009724E8" w:rsidRPr="00EB65A9" w:rsidRDefault="009724E8" w:rsidP="001A1C39">
            <w:pPr>
              <w:spacing w:after="0" w:line="240" w:lineRule="auto"/>
              <w:jc w:val="center"/>
              <w:rPr>
                <w:rFonts w:ascii="Arial" w:hAnsi="Arial" w:cs="Arial"/>
                <w:sz w:val="16"/>
                <w:szCs w:val="16"/>
                <w:lang w:val="da-DK"/>
              </w:rPr>
            </w:pPr>
            <w:r w:rsidRPr="00EB65A9">
              <w:rPr>
                <w:rFonts w:ascii="Arial" w:hAnsi="Arial" w:cs="Arial"/>
                <w:sz w:val="16"/>
                <w:szCs w:val="16"/>
                <w:lang w:val="da-DK"/>
              </w:rPr>
              <w:t>2x180 mg VES001 vs. Placebo</w:t>
            </w:r>
          </w:p>
        </w:tc>
        <w:tc>
          <w:tcPr>
            <w:tcW w:w="1032" w:type="dxa"/>
            <w:tcBorders>
              <w:top w:val="single" w:sz="4" w:space="0" w:color="auto"/>
              <w:left w:val="nil"/>
              <w:bottom w:val="single" w:sz="4" w:space="0" w:color="auto"/>
              <w:right w:val="nil"/>
            </w:tcBorders>
            <w:shd w:val="clear" w:color="auto" w:fill="EEF1E7"/>
            <w:vAlign w:val="center"/>
            <w:hideMark/>
          </w:tcPr>
          <w:p w14:paraId="41FBCFAB" w14:textId="179A2225" w:rsidR="009724E8" w:rsidRPr="00EB65A9" w:rsidRDefault="009724E8" w:rsidP="001A1C39">
            <w:pPr>
              <w:spacing w:after="0" w:line="240" w:lineRule="auto"/>
              <w:jc w:val="center"/>
              <w:rPr>
                <w:rFonts w:ascii="Arial" w:hAnsi="Arial" w:cs="Arial"/>
                <w:sz w:val="16"/>
                <w:szCs w:val="16"/>
              </w:rPr>
            </w:pPr>
            <w:r w:rsidRPr="00EB65A9">
              <w:rPr>
                <w:rFonts w:ascii="Arial" w:hAnsi="Arial" w:cs="Arial"/>
                <w:sz w:val="16"/>
                <w:szCs w:val="16"/>
                <w:lang w:val="en-US"/>
              </w:rPr>
              <w:t>&lt;0.0001</w:t>
            </w:r>
          </w:p>
        </w:tc>
        <w:tc>
          <w:tcPr>
            <w:tcW w:w="928" w:type="dxa"/>
            <w:tcBorders>
              <w:top w:val="single" w:sz="4" w:space="0" w:color="auto"/>
              <w:left w:val="nil"/>
              <w:bottom w:val="single" w:sz="4" w:space="0" w:color="auto"/>
              <w:right w:val="nil"/>
            </w:tcBorders>
            <w:shd w:val="clear" w:color="auto" w:fill="EEF1E7"/>
            <w:vAlign w:val="center"/>
            <w:hideMark/>
          </w:tcPr>
          <w:p w14:paraId="745AADDB" w14:textId="0F1C9A58" w:rsidR="009724E8" w:rsidRPr="00EB65A9" w:rsidRDefault="009724E8" w:rsidP="001A1C39">
            <w:pPr>
              <w:spacing w:after="0" w:line="240" w:lineRule="auto"/>
              <w:jc w:val="center"/>
              <w:rPr>
                <w:rFonts w:ascii="Arial" w:hAnsi="Arial" w:cs="Arial"/>
                <w:sz w:val="16"/>
                <w:szCs w:val="16"/>
              </w:rPr>
            </w:pPr>
            <w:r w:rsidRPr="00EB65A9">
              <w:rPr>
                <w:rFonts w:ascii="Arial" w:hAnsi="Arial" w:cs="Arial"/>
                <w:sz w:val="16"/>
                <w:szCs w:val="16"/>
                <w:lang w:val="en-US"/>
              </w:rPr>
              <w:t>99489.54</w:t>
            </w:r>
          </w:p>
        </w:tc>
        <w:tc>
          <w:tcPr>
            <w:tcW w:w="1354" w:type="dxa"/>
            <w:tcBorders>
              <w:top w:val="single" w:sz="4" w:space="0" w:color="auto"/>
              <w:left w:val="nil"/>
              <w:bottom w:val="single" w:sz="4" w:space="0" w:color="auto"/>
              <w:right w:val="nil"/>
            </w:tcBorders>
            <w:shd w:val="clear" w:color="auto" w:fill="EEF1E7"/>
            <w:vAlign w:val="center"/>
            <w:hideMark/>
          </w:tcPr>
          <w:p w14:paraId="55CCA97C" w14:textId="5759DE96" w:rsidR="009724E8" w:rsidRPr="00EB65A9" w:rsidRDefault="009724E8" w:rsidP="001A1C39">
            <w:pPr>
              <w:spacing w:after="0" w:line="240" w:lineRule="auto"/>
              <w:jc w:val="center"/>
              <w:rPr>
                <w:rFonts w:ascii="Arial" w:hAnsi="Arial" w:cs="Arial"/>
                <w:sz w:val="16"/>
                <w:szCs w:val="16"/>
              </w:rPr>
            </w:pPr>
            <w:r w:rsidRPr="00EB65A9">
              <w:rPr>
                <w:rFonts w:ascii="Arial" w:hAnsi="Arial" w:cs="Arial"/>
                <w:sz w:val="16"/>
                <w:szCs w:val="16"/>
                <w:lang w:val="en-US"/>
              </w:rPr>
              <w:t>76433.12</w:t>
            </w:r>
          </w:p>
        </w:tc>
        <w:tc>
          <w:tcPr>
            <w:tcW w:w="1260" w:type="dxa"/>
            <w:tcBorders>
              <w:top w:val="single" w:sz="4" w:space="0" w:color="auto"/>
              <w:left w:val="nil"/>
              <w:bottom w:val="single" w:sz="4" w:space="0" w:color="auto"/>
              <w:right w:val="nil"/>
            </w:tcBorders>
            <w:shd w:val="clear" w:color="auto" w:fill="EEF1E7"/>
            <w:vAlign w:val="center"/>
            <w:hideMark/>
          </w:tcPr>
          <w:p w14:paraId="278EEEDD" w14:textId="458EC40B" w:rsidR="009724E8" w:rsidRPr="00EB65A9" w:rsidRDefault="009724E8" w:rsidP="001A1C39">
            <w:pPr>
              <w:spacing w:after="0" w:line="240" w:lineRule="auto"/>
              <w:jc w:val="center"/>
              <w:rPr>
                <w:rFonts w:ascii="Arial" w:hAnsi="Arial" w:cs="Arial"/>
                <w:sz w:val="16"/>
                <w:szCs w:val="16"/>
              </w:rPr>
            </w:pPr>
            <w:r w:rsidRPr="00EB65A9">
              <w:rPr>
                <w:rFonts w:ascii="Arial" w:hAnsi="Arial" w:cs="Arial"/>
                <w:sz w:val="16"/>
                <w:szCs w:val="16"/>
                <w:lang w:val="en-US"/>
              </w:rPr>
              <w:t>30.2%</w:t>
            </w:r>
          </w:p>
        </w:tc>
        <w:tc>
          <w:tcPr>
            <w:tcW w:w="883" w:type="dxa"/>
            <w:tcBorders>
              <w:top w:val="single" w:sz="4" w:space="0" w:color="auto"/>
              <w:left w:val="nil"/>
              <w:bottom w:val="single" w:sz="4" w:space="0" w:color="auto"/>
              <w:right w:val="nil"/>
            </w:tcBorders>
            <w:shd w:val="clear" w:color="auto" w:fill="EEF1E7"/>
            <w:vAlign w:val="center"/>
            <w:hideMark/>
          </w:tcPr>
          <w:p w14:paraId="316E4E95" w14:textId="557311C9" w:rsidR="009724E8" w:rsidRPr="00EB65A9" w:rsidRDefault="009724E8" w:rsidP="001A1C39">
            <w:pPr>
              <w:spacing w:after="0" w:line="240" w:lineRule="auto"/>
              <w:jc w:val="center"/>
              <w:rPr>
                <w:rFonts w:ascii="Arial" w:hAnsi="Arial" w:cs="Arial"/>
                <w:sz w:val="16"/>
                <w:szCs w:val="16"/>
              </w:rPr>
            </w:pPr>
            <w:r w:rsidRPr="00EB65A9">
              <w:rPr>
                <w:rFonts w:ascii="Arial" w:hAnsi="Arial" w:cs="Arial"/>
                <w:sz w:val="16"/>
                <w:szCs w:val="16"/>
                <w:lang w:val="en-US"/>
              </w:rPr>
              <w:t>15.9%</w:t>
            </w:r>
          </w:p>
        </w:tc>
        <w:tc>
          <w:tcPr>
            <w:tcW w:w="982" w:type="dxa"/>
            <w:tcBorders>
              <w:top w:val="single" w:sz="4" w:space="0" w:color="auto"/>
              <w:left w:val="nil"/>
              <w:bottom w:val="single" w:sz="4" w:space="0" w:color="auto"/>
              <w:right w:val="nil"/>
            </w:tcBorders>
            <w:shd w:val="clear" w:color="auto" w:fill="EEF1E7"/>
            <w:vAlign w:val="center"/>
            <w:hideMark/>
          </w:tcPr>
          <w:p w14:paraId="6FC969BE" w14:textId="1523133A" w:rsidR="009724E8" w:rsidRPr="00EB65A9" w:rsidRDefault="009724E8" w:rsidP="001A1C39">
            <w:pPr>
              <w:spacing w:after="0" w:line="240" w:lineRule="auto"/>
              <w:jc w:val="center"/>
              <w:rPr>
                <w:rFonts w:ascii="Arial" w:hAnsi="Arial" w:cs="Arial"/>
                <w:sz w:val="16"/>
                <w:szCs w:val="16"/>
              </w:rPr>
            </w:pPr>
            <w:r w:rsidRPr="00EB65A9">
              <w:rPr>
                <w:rFonts w:ascii="Arial" w:hAnsi="Arial" w:cs="Arial"/>
                <w:sz w:val="16"/>
                <w:szCs w:val="16"/>
                <w:lang w:val="en-US"/>
              </w:rPr>
              <w:t>46.2%</w:t>
            </w:r>
          </w:p>
        </w:tc>
      </w:tr>
      <w:tr w:rsidR="00097741" w:rsidRPr="00EB65A9" w14:paraId="35C97AFF" w14:textId="77777777" w:rsidTr="00A66DB2">
        <w:trPr>
          <w:trHeight w:val="70"/>
        </w:trPr>
        <w:tc>
          <w:tcPr>
            <w:tcW w:w="2607" w:type="dxa"/>
            <w:gridSpan w:val="2"/>
            <w:tcBorders>
              <w:top w:val="single" w:sz="4" w:space="0" w:color="auto"/>
              <w:left w:val="nil"/>
              <w:bottom w:val="single" w:sz="12" w:space="0" w:color="auto"/>
              <w:right w:val="nil"/>
            </w:tcBorders>
            <w:vAlign w:val="center"/>
            <w:hideMark/>
          </w:tcPr>
          <w:p w14:paraId="5748E879" w14:textId="350F04A7" w:rsidR="009724E8" w:rsidRPr="00EB65A9" w:rsidRDefault="009724E8" w:rsidP="001A1C39">
            <w:pPr>
              <w:spacing w:after="0" w:line="240" w:lineRule="auto"/>
              <w:jc w:val="center"/>
              <w:rPr>
                <w:rFonts w:ascii="Arial" w:hAnsi="Arial" w:cs="Arial"/>
                <w:sz w:val="16"/>
                <w:szCs w:val="16"/>
                <w:lang w:val="da-DK"/>
              </w:rPr>
            </w:pPr>
            <w:r w:rsidRPr="00EB65A9">
              <w:rPr>
                <w:rFonts w:ascii="Arial" w:hAnsi="Arial" w:cs="Arial"/>
                <w:sz w:val="16"/>
                <w:szCs w:val="16"/>
                <w:lang w:val="da-DK"/>
              </w:rPr>
              <w:t>2x450 mg VES001 vs. Placebo</w:t>
            </w:r>
          </w:p>
        </w:tc>
        <w:tc>
          <w:tcPr>
            <w:tcW w:w="1032" w:type="dxa"/>
            <w:tcBorders>
              <w:top w:val="single" w:sz="4" w:space="0" w:color="auto"/>
              <w:left w:val="nil"/>
              <w:bottom w:val="single" w:sz="12" w:space="0" w:color="auto"/>
              <w:right w:val="nil"/>
            </w:tcBorders>
            <w:vAlign w:val="center"/>
            <w:hideMark/>
          </w:tcPr>
          <w:p w14:paraId="230B612C" w14:textId="7DA5465F" w:rsidR="009724E8" w:rsidRPr="00EB65A9" w:rsidRDefault="009724E8" w:rsidP="001A1C39">
            <w:pPr>
              <w:spacing w:after="0" w:line="240" w:lineRule="auto"/>
              <w:jc w:val="center"/>
              <w:rPr>
                <w:rFonts w:ascii="Arial" w:hAnsi="Arial" w:cs="Arial"/>
                <w:sz w:val="16"/>
                <w:szCs w:val="16"/>
              </w:rPr>
            </w:pPr>
            <w:r w:rsidRPr="00EB65A9">
              <w:rPr>
                <w:rFonts w:ascii="Arial" w:hAnsi="Arial" w:cs="Arial"/>
                <w:sz w:val="16"/>
                <w:szCs w:val="16"/>
                <w:lang w:val="en-US"/>
              </w:rPr>
              <w:t>&lt;0.0001</w:t>
            </w:r>
          </w:p>
        </w:tc>
        <w:tc>
          <w:tcPr>
            <w:tcW w:w="928" w:type="dxa"/>
            <w:tcBorders>
              <w:top w:val="single" w:sz="4" w:space="0" w:color="auto"/>
              <w:left w:val="nil"/>
              <w:bottom w:val="single" w:sz="12" w:space="0" w:color="auto"/>
              <w:right w:val="nil"/>
            </w:tcBorders>
            <w:vAlign w:val="center"/>
            <w:hideMark/>
          </w:tcPr>
          <w:p w14:paraId="069B8817" w14:textId="4889B474" w:rsidR="009724E8" w:rsidRPr="00EB65A9" w:rsidRDefault="009724E8" w:rsidP="001A1C39">
            <w:pPr>
              <w:spacing w:after="0" w:line="240" w:lineRule="auto"/>
              <w:jc w:val="center"/>
              <w:rPr>
                <w:rFonts w:ascii="Arial" w:hAnsi="Arial" w:cs="Arial"/>
                <w:sz w:val="16"/>
                <w:szCs w:val="16"/>
              </w:rPr>
            </w:pPr>
            <w:r w:rsidRPr="00EB65A9">
              <w:rPr>
                <w:rFonts w:ascii="Arial" w:hAnsi="Arial" w:cs="Arial"/>
                <w:sz w:val="16"/>
                <w:szCs w:val="16"/>
                <w:lang w:val="en-US"/>
              </w:rPr>
              <w:t>99319.51</w:t>
            </w:r>
          </w:p>
        </w:tc>
        <w:tc>
          <w:tcPr>
            <w:tcW w:w="1354" w:type="dxa"/>
            <w:tcBorders>
              <w:top w:val="single" w:sz="4" w:space="0" w:color="auto"/>
              <w:left w:val="nil"/>
              <w:bottom w:val="single" w:sz="12" w:space="0" w:color="auto"/>
              <w:right w:val="nil"/>
            </w:tcBorders>
            <w:vAlign w:val="center"/>
            <w:hideMark/>
          </w:tcPr>
          <w:p w14:paraId="17C08930" w14:textId="65DCAF6A" w:rsidR="009724E8" w:rsidRPr="00EB65A9" w:rsidRDefault="009724E8" w:rsidP="001A1C39">
            <w:pPr>
              <w:spacing w:after="0" w:line="240" w:lineRule="auto"/>
              <w:jc w:val="center"/>
              <w:rPr>
                <w:rFonts w:ascii="Arial" w:hAnsi="Arial" w:cs="Arial"/>
                <w:sz w:val="16"/>
                <w:szCs w:val="16"/>
              </w:rPr>
            </w:pPr>
            <w:r w:rsidRPr="00EB65A9">
              <w:rPr>
                <w:rFonts w:ascii="Arial" w:hAnsi="Arial" w:cs="Arial"/>
                <w:sz w:val="16"/>
                <w:szCs w:val="16"/>
                <w:lang w:val="en-US"/>
              </w:rPr>
              <w:t>76433.12</w:t>
            </w:r>
          </w:p>
        </w:tc>
        <w:tc>
          <w:tcPr>
            <w:tcW w:w="1260" w:type="dxa"/>
            <w:tcBorders>
              <w:top w:val="single" w:sz="4" w:space="0" w:color="auto"/>
              <w:left w:val="nil"/>
              <w:bottom w:val="single" w:sz="12" w:space="0" w:color="auto"/>
              <w:right w:val="nil"/>
            </w:tcBorders>
            <w:vAlign w:val="center"/>
            <w:hideMark/>
          </w:tcPr>
          <w:p w14:paraId="505BBE11" w14:textId="3218AD6D" w:rsidR="009724E8" w:rsidRPr="00EB65A9" w:rsidRDefault="009724E8" w:rsidP="001A1C39">
            <w:pPr>
              <w:spacing w:after="0" w:line="240" w:lineRule="auto"/>
              <w:jc w:val="center"/>
              <w:rPr>
                <w:rFonts w:ascii="Arial" w:hAnsi="Arial" w:cs="Arial"/>
                <w:sz w:val="16"/>
                <w:szCs w:val="16"/>
              </w:rPr>
            </w:pPr>
            <w:r w:rsidRPr="00EB65A9">
              <w:rPr>
                <w:rFonts w:ascii="Arial" w:hAnsi="Arial" w:cs="Arial"/>
                <w:sz w:val="16"/>
                <w:szCs w:val="16"/>
                <w:lang w:val="en-US"/>
              </w:rPr>
              <w:t>29.9%</w:t>
            </w:r>
          </w:p>
        </w:tc>
        <w:tc>
          <w:tcPr>
            <w:tcW w:w="883" w:type="dxa"/>
            <w:tcBorders>
              <w:top w:val="single" w:sz="4" w:space="0" w:color="auto"/>
              <w:left w:val="nil"/>
              <w:bottom w:val="single" w:sz="12" w:space="0" w:color="auto"/>
              <w:right w:val="nil"/>
            </w:tcBorders>
            <w:vAlign w:val="center"/>
            <w:hideMark/>
          </w:tcPr>
          <w:p w14:paraId="6A9784E4" w14:textId="681E35A0" w:rsidR="009724E8" w:rsidRPr="00EB65A9" w:rsidRDefault="009724E8" w:rsidP="001A1C39">
            <w:pPr>
              <w:spacing w:after="0" w:line="240" w:lineRule="auto"/>
              <w:jc w:val="center"/>
              <w:rPr>
                <w:rFonts w:ascii="Arial" w:hAnsi="Arial" w:cs="Arial"/>
                <w:sz w:val="16"/>
                <w:szCs w:val="16"/>
              </w:rPr>
            </w:pPr>
            <w:r w:rsidRPr="00EB65A9">
              <w:rPr>
                <w:rFonts w:ascii="Arial" w:hAnsi="Arial" w:cs="Arial"/>
                <w:sz w:val="16"/>
                <w:szCs w:val="16"/>
                <w:lang w:val="en-US"/>
              </w:rPr>
              <w:t>16.4%</w:t>
            </w:r>
          </w:p>
        </w:tc>
        <w:tc>
          <w:tcPr>
            <w:tcW w:w="982" w:type="dxa"/>
            <w:tcBorders>
              <w:top w:val="single" w:sz="4" w:space="0" w:color="auto"/>
              <w:left w:val="nil"/>
              <w:bottom w:val="nil"/>
              <w:right w:val="nil"/>
            </w:tcBorders>
            <w:vAlign w:val="center"/>
            <w:hideMark/>
          </w:tcPr>
          <w:p w14:paraId="51D1FC30" w14:textId="0C771773" w:rsidR="009724E8" w:rsidRPr="00EB65A9" w:rsidRDefault="009724E8" w:rsidP="001A1C39">
            <w:pPr>
              <w:spacing w:after="0" w:line="240" w:lineRule="auto"/>
              <w:jc w:val="center"/>
              <w:rPr>
                <w:rFonts w:ascii="Arial" w:hAnsi="Arial" w:cs="Arial"/>
                <w:sz w:val="16"/>
                <w:szCs w:val="16"/>
              </w:rPr>
            </w:pPr>
            <w:r w:rsidRPr="00EB65A9">
              <w:rPr>
                <w:rFonts w:ascii="Arial" w:hAnsi="Arial" w:cs="Arial"/>
                <w:sz w:val="16"/>
                <w:szCs w:val="16"/>
                <w:lang w:val="en-US"/>
              </w:rPr>
              <w:t>45.0%</w:t>
            </w:r>
          </w:p>
        </w:tc>
      </w:tr>
      <w:tr w:rsidR="001A1C39" w:rsidRPr="00EB65A9" w14:paraId="372DEB7C" w14:textId="77777777" w:rsidTr="00622F56">
        <w:trPr>
          <w:trHeight w:val="70"/>
        </w:trPr>
        <w:tc>
          <w:tcPr>
            <w:tcW w:w="9046" w:type="dxa"/>
            <w:gridSpan w:val="8"/>
            <w:tcBorders>
              <w:top w:val="single" w:sz="12" w:space="0" w:color="auto"/>
              <w:left w:val="nil"/>
              <w:bottom w:val="nil"/>
              <w:right w:val="nil"/>
            </w:tcBorders>
            <w:vAlign w:val="center"/>
          </w:tcPr>
          <w:p w14:paraId="0AFA1615" w14:textId="02545DDF" w:rsidR="001A1C39" w:rsidRPr="00EB65A9" w:rsidRDefault="001A1C39" w:rsidP="001A1C39">
            <w:pPr>
              <w:spacing w:after="0" w:line="240" w:lineRule="auto"/>
              <w:jc w:val="center"/>
              <w:rPr>
                <w:rFonts w:ascii="Arial" w:hAnsi="Arial" w:cs="Arial"/>
                <w:sz w:val="16"/>
                <w:szCs w:val="16"/>
                <w:lang w:val="en-US"/>
              </w:rPr>
            </w:pPr>
            <w:r>
              <w:rPr>
                <w:b/>
                <w:bCs/>
              </w:rPr>
              <w:t>Plasma Progranulin – Descriptive statistics (Change from baseline)</w:t>
            </w:r>
          </w:p>
        </w:tc>
      </w:tr>
      <w:tr w:rsidR="00A66DB2" w:rsidRPr="00EB65A9" w14:paraId="6607071F" w14:textId="77777777" w:rsidTr="004A08D7">
        <w:trPr>
          <w:trHeight w:val="70"/>
        </w:trPr>
        <w:tc>
          <w:tcPr>
            <w:tcW w:w="1435" w:type="dxa"/>
            <w:tcBorders>
              <w:top w:val="single" w:sz="12" w:space="0" w:color="auto"/>
              <w:left w:val="nil"/>
              <w:bottom w:val="nil"/>
              <w:right w:val="nil"/>
            </w:tcBorders>
            <w:shd w:val="clear" w:color="auto" w:fill="CCD5B9"/>
            <w:vAlign w:val="center"/>
          </w:tcPr>
          <w:p w14:paraId="63DCD83E" w14:textId="77777777" w:rsidR="00A66DB2" w:rsidRPr="00EB65A9" w:rsidRDefault="00A66DB2" w:rsidP="001A1C39">
            <w:pPr>
              <w:spacing w:after="0" w:line="240" w:lineRule="auto"/>
              <w:jc w:val="center"/>
              <w:rPr>
                <w:rFonts w:ascii="Arial" w:hAnsi="Arial" w:cs="Arial"/>
                <w:b/>
                <w:bCs/>
                <w:sz w:val="16"/>
                <w:szCs w:val="16"/>
                <w:lang w:val="en-US"/>
              </w:rPr>
            </w:pPr>
          </w:p>
        </w:tc>
        <w:tc>
          <w:tcPr>
            <w:tcW w:w="1172" w:type="dxa"/>
            <w:tcBorders>
              <w:top w:val="single" w:sz="12" w:space="0" w:color="auto"/>
              <w:left w:val="nil"/>
              <w:bottom w:val="nil"/>
              <w:right w:val="nil"/>
            </w:tcBorders>
            <w:shd w:val="clear" w:color="auto" w:fill="CCD5B9"/>
            <w:vAlign w:val="center"/>
          </w:tcPr>
          <w:p w14:paraId="2A60BB76" w14:textId="77777777" w:rsidR="00A66DB2" w:rsidRPr="00EB65A9" w:rsidRDefault="00A66DB2" w:rsidP="001A1C39">
            <w:pPr>
              <w:spacing w:after="0" w:line="240" w:lineRule="auto"/>
              <w:jc w:val="center"/>
              <w:rPr>
                <w:rFonts w:ascii="Arial" w:hAnsi="Arial" w:cs="Arial"/>
                <w:b/>
                <w:bCs/>
                <w:sz w:val="16"/>
                <w:szCs w:val="16"/>
                <w:lang w:val="en-US"/>
              </w:rPr>
            </w:pPr>
          </w:p>
        </w:tc>
        <w:tc>
          <w:tcPr>
            <w:tcW w:w="6439" w:type="dxa"/>
            <w:gridSpan w:val="6"/>
            <w:tcBorders>
              <w:top w:val="single" w:sz="12" w:space="0" w:color="auto"/>
              <w:left w:val="nil"/>
              <w:bottom w:val="nil"/>
              <w:right w:val="nil"/>
            </w:tcBorders>
            <w:shd w:val="clear" w:color="auto" w:fill="CCD5B9"/>
            <w:vAlign w:val="center"/>
          </w:tcPr>
          <w:p w14:paraId="2D425D6E" w14:textId="5231589C" w:rsidR="00A66DB2" w:rsidRPr="00EB65A9" w:rsidRDefault="00A66DB2" w:rsidP="001A1C39">
            <w:pPr>
              <w:spacing w:after="0" w:line="240" w:lineRule="auto"/>
              <w:jc w:val="center"/>
              <w:rPr>
                <w:rFonts w:ascii="Arial" w:hAnsi="Arial" w:cs="Arial"/>
                <w:b/>
                <w:bCs/>
                <w:sz w:val="16"/>
                <w:szCs w:val="16"/>
                <w:lang w:val="en-US"/>
              </w:rPr>
            </w:pPr>
            <w:r>
              <w:rPr>
                <w:rFonts w:ascii="Arial" w:hAnsi="Arial" w:cs="Arial"/>
                <w:b/>
                <w:bCs/>
                <w:sz w:val="16"/>
                <w:szCs w:val="16"/>
                <w:lang w:val="en-US"/>
              </w:rPr>
              <w:t>Back transformed</w:t>
            </w:r>
          </w:p>
        </w:tc>
      </w:tr>
      <w:tr w:rsidR="00097741" w:rsidRPr="00EB65A9" w14:paraId="1553CAFB" w14:textId="77777777" w:rsidTr="004A08D7">
        <w:trPr>
          <w:trHeight w:val="70"/>
        </w:trPr>
        <w:tc>
          <w:tcPr>
            <w:tcW w:w="1435" w:type="dxa"/>
            <w:tcBorders>
              <w:top w:val="nil"/>
              <w:left w:val="nil"/>
              <w:bottom w:val="single" w:sz="12" w:space="0" w:color="auto"/>
              <w:right w:val="nil"/>
            </w:tcBorders>
            <w:shd w:val="clear" w:color="auto" w:fill="CCD5B9"/>
            <w:vAlign w:val="center"/>
          </w:tcPr>
          <w:p w14:paraId="389E2C80" w14:textId="384317FB" w:rsidR="00D40D46" w:rsidRPr="00EB65A9" w:rsidRDefault="00D40D46" w:rsidP="001A1C39">
            <w:pPr>
              <w:spacing w:after="0" w:line="240" w:lineRule="auto"/>
              <w:jc w:val="center"/>
              <w:rPr>
                <w:rFonts w:ascii="Arial" w:hAnsi="Arial" w:cs="Arial"/>
                <w:sz w:val="16"/>
                <w:szCs w:val="16"/>
                <w:lang w:val="da-DK"/>
              </w:rPr>
            </w:pPr>
            <w:r w:rsidRPr="00EB65A9">
              <w:rPr>
                <w:rFonts w:ascii="Arial" w:hAnsi="Arial" w:cs="Arial"/>
                <w:b/>
                <w:bCs/>
                <w:sz w:val="16"/>
                <w:szCs w:val="16"/>
                <w:lang w:val="en-US"/>
              </w:rPr>
              <w:t>Treatment</w:t>
            </w:r>
          </w:p>
        </w:tc>
        <w:tc>
          <w:tcPr>
            <w:tcW w:w="1172" w:type="dxa"/>
            <w:tcBorders>
              <w:top w:val="nil"/>
              <w:left w:val="nil"/>
              <w:bottom w:val="single" w:sz="12" w:space="0" w:color="auto"/>
              <w:right w:val="nil"/>
            </w:tcBorders>
            <w:shd w:val="clear" w:color="auto" w:fill="CCD5B9"/>
            <w:vAlign w:val="center"/>
          </w:tcPr>
          <w:p w14:paraId="5B9BA7BF" w14:textId="00FBDB18" w:rsidR="00D40D46" w:rsidRPr="00EB65A9" w:rsidRDefault="00D40D46" w:rsidP="001A1C39">
            <w:pPr>
              <w:spacing w:after="0" w:line="240" w:lineRule="auto"/>
              <w:jc w:val="center"/>
              <w:rPr>
                <w:rFonts w:ascii="Arial" w:hAnsi="Arial" w:cs="Arial"/>
                <w:sz w:val="16"/>
                <w:szCs w:val="16"/>
                <w:lang w:val="da-DK"/>
              </w:rPr>
            </w:pPr>
            <w:r w:rsidRPr="00EB65A9">
              <w:rPr>
                <w:rFonts w:ascii="Arial" w:hAnsi="Arial" w:cs="Arial"/>
                <w:b/>
                <w:bCs/>
                <w:sz w:val="16"/>
                <w:szCs w:val="16"/>
                <w:lang w:val="en-US"/>
              </w:rPr>
              <w:t>Time</w:t>
            </w:r>
          </w:p>
        </w:tc>
        <w:tc>
          <w:tcPr>
            <w:tcW w:w="1032" w:type="dxa"/>
            <w:tcBorders>
              <w:top w:val="single" w:sz="4" w:space="0" w:color="auto"/>
              <w:left w:val="nil"/>
              <w:bottom w:val="single" w:sz="12" w:space="0" w:color="auto"/>
              <w:right w:val="nil"/>
            </w:tcBorders>
            <w:shd w:val="clear" w:color="auto" w:fill="CCD5B9"/>
            <w:vAlign w:val="center"/>
          </w:tcPr>
          <w:p w14:paraId="7D7F250C" w14:textId="5910D234" w:rsidR="00D40D46" w:rsidRPr="00EB65A9" w:rsidRDefault="00D40D46" w:rsidP="001A1C39">
            <w:pPr>
              <w:spacing w:after="0" w:line="240" w:lineRule="auto"/>
              <w:jc w:val="center"/>
              <w:rPr>
                <w:rFonts w:ascii="Arial" w:hAnsi="Arial" w:cs="Arial"/>
                <w:sz w:val="16"/>
                <w:szCs w:val="16"/>
                <w:lang w:val="en-US"/>
              </w:rPr>
            </w:pPr>
            <w:r w:rsidRPr="00EB65A9">
              <w:rPr>
                <w:rFonts w:ascii="Arial" w:hAnsi="Arial" w:cs="Arial"/>
                <w:b/>
                <w:bCs/>
                <w:sz w:val="16"/>
                <w:szCs w:val="16"/>
                <w:lang w:val="en-US"/>
              </w:rPr>
              <w:t>LSM</w:t>
            </w:r>
          </w:p>
        </w:tc>
        <w:tc>
          <w:tcPr>
            <w:tcW w:w="928" w:type="dxa"/>
            <w:tcBorders>
              <w:top w:val="single" w:sz="4" w:space="0" w:color="auto"/>
              <w:left w:val="nil"/>
              <w:bottom w:val="single" w:sz="12" w:space="0" w:color="auto"/>
              <w:right w:val="nil"/>
            </w:tcBorders>
            <w:shd w:val="clear" w:color="auto" w:fill="CCD5B9"/>
            <w:vAlign w:val="center"/>
          </w:tcPr>
          <w:p w14:paraId="11BD3553" w14:textId="755CEE5A" w:rsidR="00D40D46" w:rsidRPr="00EB65A9" w:rsidRDefault="00D40D46" w:rsidP="001A1C39">
            <w:pPr>
              <w:spacing w:after="0" w:line="240" w:lineRule="auto"/>
              <w:jc w:val="center"/>
              <w:rPr>
                <w:rFonts w:ascii="Arial" w:hAnsi="Arial" w:cs="Arial"/>
                <w:sz w:val="16"/>
                <w:szCs w:val="16"/>
                <w:lang w:val="en-US"/>
              </w:rPr>
            </w:pPr>
            <w:r w:rsidRPr="00EB65A9">
              <w:rPr>
                <w:rFonts w:ascii="Arial" w:hAnsi="Arial" w:cs="Arial"/>
                <w:b/>
                <w:bCs/>
                <w:sz w:val="16"/>
                <w:szCs w:val="16"/>
                <w:lang w:val="en-US"/>
              </w:rPr>
              <w:t xml:space="preserve">Lower </w:t>
            </w:r>
            <w:r w:rsidRPr="00EB65A9">
              <w:rPr>
                <w:rFonts w:ascii="Arial" w:hAnsi="Arial" w:cs="Arial"/>
                <w:b/>
                <w:bCs/>
                <w:sz w:val="16"/>
                <w:szCs w:val="16"/>
                <w:lang w:val="en-US"/>
              </w:rPr>
              <w:br/>
              <w:t>%95 CI</w:t>
            </w:r>
          </w:p>
        </w:tc>
        <w:tc>
          <w:tcPr>
            <w:tcW w:w="1354" w:type="dxa"/>
            <w:tcBorders>
              <w:top w:val="single" w:sz="4" w:space="0" w:color="auto"/>
              <w:left w:val="nil"/>
              <w:bottom w:val="single" w:sz="12" w:space="0" w:color="auto"/>
              <w:right w:val="nil"/>
            </w:tcBorders>
            <w:shd w:val="clear" w:color="auto" w:fill="CCD5B9"/>
            <w:vAlign w:val="center"/>
          </w:tcPr>
          <w:p w14:paraId="22B35D4A" w14:textId="0930F9B8" w:rsidR="00D40D46" w:rsidRPr="00EB65A9" w:rsidRDefault="00D40D46" w:rsidP="001A1C39">
            <w:pPr>
              <w:spacing w:after="0" w:line="240" w:lineRule="auto"/>
              <w:jc w:val="center"/>
              <w:rPr>
                <w:rFonts w:ascii="Arial" w:hAnsi="Arial" w:cs="Arial"/>
                <w:sz w:val="16"/>
                <w:szCs w:val="16"/>
                <w:lang w:val="en-US"/>
              </w:rPr>
            </w:pPr>
            <w:r w:rsidRPr="00EB65A9">
              <w:rPr>
                <w:rFonts w:ascii="Arial" w:hAnsi="Arial" w:cs="Arial"/>
                <w:b/>
                <w:bCs/>
                <w:sz w:val="16"/>
                <w:szCs w:val="16"/>
                <w:lang w:val="en-US"/>
              </w:rPr>
              <w:t xml:space="preserve">Upper </w:t>
            </w:r>
            <w:r w:rsidRPr="00EB65A9">
              <w:rPr>
                <w:rFonts w:ascii="Arial" w:hAnsi="Arial" w:cs="Arial"/>
                <w:b/>
                <w:bCs/>
                <w:sz w:val="16"/>
                <w:szCs w:val="16"/>
                <w:lang w:val="en-US"/>
              </w:rPr>
              <w:br/>
              <w:t>%95 CI</w:t>
            </w:r>
          </w:p>
        </w:tc>
        <w:tc>
          <w:tcPr>
            <w:tcW w:w="1260" w:type="dxa"/>
            <w:tcBorders>
              <w:top w:val="single" w:sz="4" w:space="0" w:color="auto"/>
              <w:left w:val="nil"/>
              <w:bottom w:val="single" w:sz="12" w:space="0" w:color="auto"/>
              <w:right w:val="nil"/>
            </w:tcBorders>
            <w:shd w:val="clear" w:color="auto" w:fill="CCD5B9"/>
            <w:vAlign w:val="center"/>
          </w:tcPr>
          <w:p w14:paraId="560E92D5" w14:textId="36E8C79C" w:rsidR="00D40D46" w:rsidRPr="00EB65A9" w:rsidRDefault="00D40D46" w:rsidP="001A1C39">
            <w:pPr>
              <w:spacing w:after="0" w:line="240" w:lineRule="auto"/>
              <w:jc w:val="center"/>
              <w:rPr>
                <w:rFonts w:ascii="Arial" w:hAnsi="Arial" w:cs="Arial"/>
                <w:sz w:val="16"/>
                <w:szCs w:val="16"/>
                <w:lang w:val="en-US"/>
              </w:rPr>
            </w:pPr>
            <w:r w:rsidRPr="00EB65A9">
              <w:rPr>
                <w:rFonts w:ascii="Arial" w:hAnsi="Arial" w:cs="Arial"/>
                <w:b/>
                <w:bCs/>
                <w:sz w:val="16"/>
                <w:szCs w:val="16"/>
                <w:lang w:val="en-US"/>
              </w:rPr>
              <w:t>LSM change from baseline</w:t>
            </w:r>
          </w:p>
        </w:tc>
        <w:tc>
          <w:tcPr>
            <w:tcW w:w="883" w:type="dxa"/>
            <w:tcBorders>
              <w:top w:val="single" w:sz="4" w:space="0" w:color="auto"/>
              <w:left w:val="nil"/>
              <w:bottom w:val="single" w:sz="12" w:space="0" w:color="auto"/>
              <w:right w:val="nil"/>
            </w:tcBorders>
            <w:shd w:val="clear" w:color="auto" w:fill="CCD5B9"/>
            <w:vAlign w:val="center"/>
          </w:tcPr>
          <w:p w14:paraId="0823E301" w14:textId="1B3E7541" w:rsidR="00D40D46" w:rsidRPr="00EB65A9" w:rsidRDefault="00D40D46" w:rsidP="001A1C39">
            <w:pPr>
              <w:spacing w:after="0" w:line="240" w:lineRule="auto"/>
              <w:jc w:val="center"/>
              <w:rPr>
                <w:rFonts w:ascii="Arial" w:hAnsi="Arial" w:cs="Arial"/>
                <w:sz w:val="16"/>
                <w:szCs w:val="16"/>
                <w:lang w:val="en-US"/>
              </w:rPr>
            </w:pPr>
            <w:r w:rsidRPr="00EB65A9">
              <w:rPr>
                <w:rFonts w:ascii="Arial" w:hAnsi="Arial" w:cs="Arial"/>
                <w:b/>
                <w:bCs/>
                <w:sz w:val="16"/>
                <w:szCs w:val="16"/>
                <w:lang w:val="en-US"/>
              </w:rPr>
              <w:t>Lower 95% CI</w:t>
            </w:r>
          </w:p>
        </w:tc>
        <w:tc>
          <w:tcPr>
            <w:tcW w:w="982" w:type="dxa"/>
            <w:tcBorders>
              <w:top w:val="single" w:sz="4" w:space="0" w:color="auto"/>
              <w:left w:val="nil"/>
              <w:bottom w:val="single" w:sz="12" w:space="0" w:color="auto"/>
              <w:right w:val="nil"/>
            </w:tcBorders>
            <w:shd w:val="clear" w:color="auto" w:fill="CCD5B9"/>
            <w:vAlign w:val="center"/>
          </w:tcPr>
          <w:p w14:paraId="63C846DF" w14:textId="46250053" w:rsidR="00D40D46" w:rsidRPr="00EB65A9" w:rsidRDefault="00D40D46" w:rsidP="001A1C39">
            <w:pPr>
              <w:spacing w:after="0" w:line="240" w:lineRule="auto"/>
              <w:jc w:val="center"/>
              <w:rPr>
                <w:rFonts w:ascii="Arial" w:hAnsi="Arial" w:cs="Arial"/>
                <w:sz w:val="16"/>
                <w:szCs w:val="16"/>
                <w:lang w:val="en-US"/>
              </w:rPr>
            </w:pPr>
            <w:r w:rsidRPr="00EB65A9">
              <w:rPr>
                <w:rFonts w:ascii="Arial" w:hAnsi="Arial" w:cs="Arial"/>
                <w:b/>
                <w:bCs/>
                <w:sz w:val="16"/>
                <w:szCs w:val="16"/>
                <w:lang w:val="en-US"/>
              </w:rPr>
              <w:t xml:space="preserve">Upper </w:t>
            </w:r>
            <w:r w:rsidRPr="00EB65A9">
              <w:rPr>
                <w:rFonts w:ascii="Arial" w:hAnsi="Arial" w:cs="Arial"/>
                <w:b/>
                <w:bCs/>
                <w:sz w:val="16"/>
                <w:szCs w:val="16"/>
                <w:lang w:val="en-US"/>
              </w:rPr>
              <w:br/>
              <w:t>%95 CI</w:t>
            </w:r>
          </w:p>
        </w:tc>
      </w:tr>
      <w:tr w:rsidR="00716731" w:rsidRPr="00EB65A9" w14:paraId="775295B5" w14:textId="77777777">
        <w:trPr>
          <w:trHeight w:val="70"/>
        </w:trPr>
        <w:tc>
          <w:tcPr>
            <w:tcW w:w="1435" w:type="dxa"/>
            <w:vMerge w:val="restart"/>
            <w:tcBorders>
              <w:top w:val="single" w:sz="12" w:space="0" w:color="auto"/>
              <w:left w:val="nil"/>
              <w:right w:val="nil"/>
            </w:tcBorders>
            <w:vAlign w:val="center"/>
          </w:tcPr>
          <w:p w14:paraId="28F838F2" w14:textId="73615B43" w:rsidR="00716731" w:rsidRPr="00DC6B9D" w:rsidRDefault="00716731" w:rsidP="001A1C39">
            <w:pPr>
              <w:spacing w:after="0" w:line="240" w:lineRule="auto"/>
              <w:jc w:val="center"/>
              <w:rPr>
                <w:rFonts w:ascii="Arial" w:hAnsi="Arial" w:cs="Arial"/>
                <w:sz w:val="16"/>
                <w:szCs w:val="16"/>
                <w:lang w:val="en-US"/>
              </w:rPr>
            </w:pPr>
            <w:r w:rsidRPr="00DC6B9D">
              <w:rPr>
                <w:rFonts w:ascii="Arial" w:hAnsi="Arial" w:cs="Arial"/>
                <w:sz w:val="16"/>
                <w:szCs w:val="16"/>
                <w:lang w:val="en-US"/>
              </w:rPr>
              <w:t>Placebo</w:t>
            </w:r>
          </w:p>
        </w:tc>
        <w:tc>
          <w:tcPr>
            <w:tcW w:w="1172" w:type="dxa"/>
            <w:tcBorders>
              <w:top w:val="single" w:sz="12" w:space="0" w:color="auto"/>
              <w:left w:val="nil"/>
              <w:bottom w:val="single" w:sz="4" w:space="0" w:color="auto"/>
              <w:right w:val="nil"/>
            </w:tcBorders>
            <w:vAlign w:val="center"/>
          </w:tcPr>
          <w:p w14:paraId="55AD7587" w14:textId="2A5AC978" w:rsidR="00716731" w:rsidRPr="00EB65A9" w:rsidRDefault="00716731" w:rsidP="001A1C39">
            <w:pPr>
              <w:spacing w:after="0" w:line="240" w:lineRule="auto"/>
              <w:jc w:val="center"/>
              <w:rPr>
                <w:rFonts w:ascii="Arial" w:hAnsi="Arial" w:cs="Arial"/>
                <w:b/>
                <w:bCs/>
                <w:sz w:val="16"/>
                <w:szCs w:val="16"/>
                <w:lang w:val="en-US"/>
              </w:rPr>
            </w:pPr>
            <w:r w:rsidRPr="00EB65A9">
              <w:rPr>
                <w:rFonts w:ascii="Arial" w:hAnsi="Arial" w:cs="Arial"/>
                <w:sz w:val="16"/>
                <w:szCs w:val="16"/>
                <w:lang w:val="en-US"/>
              </w:rPr>
              <w:t>Overall</w:t>
            </w:r>
          </w:p>
        </w:tc>
        <w:tc>
          <w:tcPr>
            <w:tcW w:w="1032" w:type="dxa"/>
            <w:tcBorders>
              <w:top w:val="single" w:sz="12" w:space="0" w:color="auto"/>
              <w:left w:val="nil"/>
              <w:bottom w:val="single" w:sz="4" w:space="0" w:color="auto"/>
              <w:right w:val="nil"/>
            </w:tcBorders>
            <w:vAlign w:val="center"/>
          </w:tcPr>
          <w:p w14:paraId="7A829F2B" w14:textId="77EFC812" w:rsidR="00716731" w:rsidRPr="00EB65A9" w:rsidRDefault="00716731" w:rsidP="001A1C39">
            <w:pPr>
              <w:spacing w:after="0" w:line="240" w:lineRule="auto"/>
              <w:jc w:val="center"/>
              <w:rPr>
                <w:rFonts w:ascii="Arial" w:hAnsi="Arial" w:cs="Arial"/>
                <w:b/>
                <w:bCs/>
                <w:sz w:val="16"/>
                <w:szCs w:val="16"/>
                <w:lang w:val="en-US"/>
              </w:rPr>
            </w:pPr>
            <w:r w:rsidRPr="00EB65A9">
              <w:rPr>
                <w:rFonts w:ascii="Arial" w:hAnsi="Arial" w:cs="Arial"/>
                <w:sz w:val="16"/>
                <w:szCs w:val="16"/>
                <w:lang w:val="en-US"/>
              </w:rPr>
              <w:t>76433.12</w:t>
            </w:r>
          </w:p>
        </w:tc>
        <w:tc>
          <w:tcPr>
            <w:tcW w:w="928" w:type="dxa"/>
            <w:tcBorders>
              <w:top w:val="single" w:sz="12" w:space="0" w:color="auto"/>
              <w:left w:val="nil"/>
              <w:bottom w:val="single" w:sz="4" w:space="0" w:color="auto"/>
              <w:right w:val="nil"/>
            </w:tcBorders>
            <w:vAlign w:val="center"/>
          </w:tcPr>
          <w:p w14:paraId="002140BE" w14:textId="44DB65AE" w:rsidR="00716731" w:rsidRPr="00EB65A9" w:rsidRDefault="00716731" w:rsidP="001A1C39">
            <w:pPr>
              <w:spacing w:after="0" w:line="240" w:lineRule="auto"/>
              <w:jc w:val="center"/>
              <w:rPr>
                <w:rFonts w:ascii="Arial" w:hAnsi="Arial" w:cs="Arial"/>
                <w:b/>
                <w:bCs/>
                <w:sz w:val="16"/>
                <w:szCs w:val="16"/>
                <w:lang w:val="en-US"/>
              </w:rPr>
            </w:pPr>
            <w:r w:rsidRPr="00EB65A9">
              <w:rPr>
                <w:rFonts w:ascii="Arial" w:hAnsi="Arial" w:cs="Arial"/>
                <w:sz w:val="16"/>
                <w:szCs w:val="16"/>
                <w:lang w:val="en-US"/>
              </w:rPr>
              <w:t>70331.48</w:t>
            </w:r>
          </w:p>
        </w:tc>
        <w:tc>
          <w:tcPr>
            <w:tcW w:w="1354" w:type="dxa"/>
            <w:tcBorders>
              <w:top w:val="single" w:sz="12" w:space="0" w:color="auto"/>
              <w:left w:val="nil"/>
              <w:bottom w:val="single" w:sz="4" w:space="0" w:color="auto"/>
              <w:right w:val="nil"/>
            </w:tcBorders>
            <w:vAlign w:val="center"/>
          </w:tcPr>
          <w:p w14:paraId="16BD5FEA" w14:textId="2FD8A9E4" w:rsidR="00716731" w:rsidRPr="00EB65A9" w:rsidRDefault="00716731" w:rsidP="001A1C39">
            <w:pPr>
              <w:spacing w:after="0" w:line="240" w:lineRule="auto"/>
              <w:jc w:val="center"/>
              <w:rPr>
                <w:rFonts w:ascii="Arial" w:hAnsi="Arial" w:cs="Arial"/>
                <w:b/>
                <w:bCs/>
                <w:sz w:val="16"/>
                <w:szCs w:val="16"/>
                <w:lang w:val="en-US"/>
              </w:rPr>
            </w:pPr>
            <w:r w:rsidRPr="00EB65A9">
              <w:rPr>
                <w:rFonts w:ascii="Arial" w:hAnsi="Arial" w:cs="Arial"/>
                <w:sz w:val="16"/>
                <w:szCs w:val="16"/>
                <w:lang w:val="en-US"/>
              </w:rPr>
              <w:t>83064.11</w:t>
            </w:r>
          </w:p>
        </w:tc>
        <w:tc>
          <w:tcPr>
            <w:tcW w:w="1260" w:type="dxa"/>
            <w:tcBorders>
              <w:top w:val="single" w:sz="12" w:space="0" w:color="auto"/>
              <w:left w:val="nil"/>
              <w:bottom w:val="single" w:sz="4" w:space="0" w:color="auto"/>
              <w:right w:val="nil"/>
            </w:tcBorders>
            <w:vAlign w:val="center"/>
          </w:tcPr>
          <w:p w14:paraId="7A1551E6" w14:textId="25FA55F7" w:rsidR="00716731" w:rsidRPr="00EB65A9" w:rsidRDefault="00716731" w:rsidP="001A1C39">
            <w:pPr>
              <w:spacing w:after="0" w:line="240" w:lineRule="auto"/>
              <w:jc w:val="center"/>
              <w:rPr>
                <w:rFonts w:ascii="Arial" w:hAnsi="Arial" w:cs="Arial"/>
                <w:b/>
                <w:bCs/>
                <w:sz w:val="16"/>
                <w:szCs w:val="16"/>
                <w:lang w:val="en-US"/>
              </w:rPr>
            </w:pPr>
            <w:r w:rsidRPr="00EB65A9">
              <w:rPr>
                <w:rFonts w:ascii="Arial" w:hAnsi="Arial" w:cs="Arial"/>
                <w:sz w:val="16"/>
                <w:szCs w:val="16"/>
                <w:lang w:val="en-US"/>
              </w:rPr>
              <w:t>-4.0%</w:t>
            </w:r>
          </w:p>
        </w:tc>
        <w:tc>
          <w:tcPr>
            <w:tcW w:w="883" w:type="dxa"/>
            <w:tcBorders>
              <w:top w:val="single" w:sz="12" w:space="0" w:color="auto"/>
              <w:left w:val="nil"/>
              <w:bottom w:val="single" w:sz="4" w:space="0" w:color="auto"/>
              <w:right w:val="nil"/>
            </w:tcBorders>
            <w:vAlign w:val="center"/>
          </w:tcPr>
          <w:p w14:paraId="1EF3CE1D" w14:textId="0FC098CF" w:rsidR="00716731" w:rsidRPr="00EB65A9" w:rsidRDefault="00716731" w:rsidP="001A1C39">
            <w:pPr>
              <w:spacing w:after="0" w:line="240" w:lineRule="auto"/>
              <w:jc w:val="center"/>
              <w:rPr>
                <w:rFonts w:ascii="Arial" w:hAnsi="Arial" w:cs="Arial"/>
                <w:b/>
                <w:bCs/>
                <w:sz w:val="16"/>
                <w:szCs w:val="16"/>
                <w:lang w:val="en-US"/>
              </w:rPr>
            </w:pPr>
            <w:r w:rsidRPr="00EB65A9">
              <w:rPr>
                <w:rFonts w:ascii="Arial" w:hAnsi="Arial" w:cs="Arial"/>
                <w:sz w:val="16"/>
                <w:szCs w:val="16"/>
                <w:lang w:val="en-US"/>
              </w:rPr>
              <w:t>-11.7%</w:t>
            </w:r>
          </w:p>
        </w:tc>
        <w:tc>
          <w:tcPr>
            <w:tcW w:w="982" w:type="dxa"/>
            <w:tcBorders>
              <w:top w:val="single" w:sz="12" w:space="0" w:color="auto"/>
              <w:left w:val="nil"/>
              <w:bottom w:val="single" w:sz="4" w:space="0" w:color="auto"/>
              <w:right w:val="nil"/>
            </w:tcBorders>
            <w:vAlign w:val="center"/>
          </w:tcPr>
          <w:p w14:paraId="0A36E742" w14:textId="6AB2F9E4" w:rsidR="00716731" w:rsidRPr="00EB65A9" w:rsidRDefault="00716731" w:rsidP="001A1C39">
            <w:pPr>
              <w:spacing w:after="0" w:line="240" w:lineRule="auto"/>
              <w:jc w:val="center"/>
              <w:rPr>
                <w:rFonts w:ascii="Arial" w:hAnsi="Arial" w:cs="Arial"/>
                <w:b/>
                <w:bCs/>
                <w:sz w:val="16"/>
                <w:szCs w:val="16"/>
                <w:lang w:val="en-US"/>
              </w:rPr>
            </w:pPr>
            <w:r w:rsidRPr="00EB65A9">
              <w:rPr>
                <w:rFonts w:ascii="Arial" w:hAnsi="Arial" w:cs="Arial"/>
                <w:sz w:val="16"/>
                <w:szCs w:val="16"/>
                <w:lang w:val="en-US"/>
              </w:rPr>
              <w:t>4.3%</w:t>
            </w:r>
          </w:p>
        </w:tc>
      </w:tr>
      <w:tr w:rsidR="00716731" w:rsidRPr="00EB65A9" w14:paraId="7A12732B" w14:textId="77777777" w:rsidTr="00716731">
        <w:trPr>
          <w:trHeight w:val="70"/>
        </w:trPr>
        <w:tc>
          <w:tcPr>
            <w:tcW w:w="1435" w:type="dxa"/>
            <w:vMerge/>
            <w:tcBorders>
              <w:left w:val="nil"/>
              <w:right w:val="nil"/>
            </w:tcBorders>
            <w:vAlign w:val="center"/>
          </w:tcPr>
          <w:p w14:paraId="28A6D1C6"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shd w:val="clear" w:color="auto" w:fill="EEF1E7"/>
            <w:vAlign w:val="center"/>
          </w:tcPr>
          <w:p w14:paraId="22CA59D2" w14:textId="742D43D0"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D1 30 min</w:t>
            </w:r>
          </w:p>
        </w:tc>
        <w:tc>
          <w:tcPr>
            <w:tcW w:w="1032" w:type="dxa"/>
            <w:tcBorders>
              <w:top w:val="single" w:sz="4" w:space="0" w:color="auto"/>
              <w:left w:val="nil"/>
              <w:bottom w:val="single" w:sz="4" w:space="0" w:color="auto"/>
              <w:right w:val="nil"/>
            </w:tcBorders>
            <w:shd w:val="clear" w:color="auto" w:fill="EEF1E7"/>
            <w:vAlign w:val="center"/>
          </w:tcPr>
          <w:p w14:paraId="47E48C4E" w14:textId="078F69BE"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71769.46</w:t>
            </w:r>
          </w:p>
        </w:tc>
        <w:tc>
          <w:tcPr>
            <w:tcW w:w="928" w:type="dxa"/>
            <w:tcBorders>
              <w:top w:val="single" w:sz="4" w:space="0" w:color="auto"/>
              <w:left w:val="nil"/>
              <w:bottom w:val="single" w:sz="4" w:space="0" w:color="auto"/>
              <w:right w:val="nil"/>
            </w:tcBorders>
            <w:shd w:val="clear" w:color="auto" w:fill="EEF1E7"/>
            <w:vAlign w:val="center"/>
          </w:tcPr>
          <w:p w14:paraId="25E75CF6" w14:textId="23D85626"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64291.99</w:t>
            </w:r>
          </w:p>
        </w:tc>
        <w:tc>
          <w:tcPr>
            <w:tcW w:w="1354" w:type="dxa"/>
            <w:tcBorders>
              <w:top w:val="single" w:sz="4" w:space="0" w:color="auto"/>
              <w:left w:val="nil"/>
              <w:bottom w:val="single" w:sz="4" w:space="0" w:color="auto"/>
              <w:right w:val="nil"/>
            </w:tcBorders>
            <w:shd w:val="clear" w:color="auto" w:fill="EEF1E7"/>
            <w:vAlign w:val="center"/>
          </w:tcPr>
          <w:p w14:paraId="37E60DED" w14:textId="3D6DA527"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80116.59</w:t>
            </w:r>
          </w:p>
        </w:tc>
        <w:tc>
          <w:tcPr>
            <w:tcW w:w="1260" w:type="dxa"/>
            <w:tcBorders>
              <w:top w:val="single" w:sz="4" w:space="0" w:color="auto"/>
              <w:left w:val="nil"/>
              <w:bottom w:val="single" w:sz="4" w:space="0" w:color="auto"/>
              <w:right w:val="nil"/>
            </w:tcBorders>
            <w:shd w:val="clear" w:color="auto" w:fill="EEF1E7"/>
            <w:vAlign w:val="center"/>
          </w:tcPr>
          <w:p w14:paraId="0FB11EA8" w14:textId="3265AF99"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-9.9%</w:t>
            </w:r>
          </w:p>
        </w:tc>
        <w:tc>
          <w:tcPr>
            <w:tcW w:w="883" w:type="dxa"/>
            <w:tcBorders>
              <w:top w:val="single" w:sz="4" w:space="0" w:color="auto"/>
              <w:left w:val="nil"/>
              <w:bottom w:val="single" w:sz="4" w:space="0" w:color="auto"/>
              <w:right w:val="nil"/>
            </w:tcBorders>
            <w:shd w:val="clear" w:color="auto" w:fill="EEF1E7"/>
            <w:vAlign w:val="center"/>
          </w:tcPr>
          <w:p w14:paraId="18F1D98B" w14:textId="020E3FAD"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-19.3%</w:t>
            </w:r>
          </w:p>
        </w:tc>
        <w:tc>
          <w:tcPr>
            <w:tcW w:w="982" w:type="dxa"/>
            <w:tcBorders>
              <w:top w:val="single" w:sz="4" w:space="0" w:color="auto"/>
              <w:left w:val="nil"/>
              <w:bottom w:val="single" w:sz="4" w:space="0" w:color="auto"/>
              <w:right w:val="nil"/>
            </w:tcBorders>
            <w:shd w:val="clear" w:color="auto" w:fill="EEF1E7"/>
            <w:vAlign w:val="center"/>
          </w:tcPr>
          <w:p w14:paraId="11335A0E" w14:textId="77AD8113"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0.6%</w:t>
            </w:r>
          </w:p>
        </w:tc>
      </w:tr>
      <w:tr w:rsidR="00716731" w:rsidRPr="00EB65A9" w14:paraId="08F63144" w14:textId="77777777">
        <w:trPr>
          <w:trHeight w:val="70"/>
        </w:trPr>
        <w:tc>
          <w:tcPr>
            <w:tcW w:w="1435" w:type="dxa"/>
            <w:vMerge/>
            <w:tcBorders>
              <w:left w:val="nil"/>
              <w:right w:val="nil"/>
            </w:tcBorders>
            <w:vAlign w:val="center"/>
          </w:tcPr>
          <w:p w14:paraId="3E5DB21D"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vAlign w:val="center"/>
          </w:tcPr>
          <w:p w14:paraId="2B86D7E1" w14:textId="563D9CB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D1 45 min</w:t>
            </w:r>
          </w:p>
        </w:tc>
        <w:tc>
          <w:tcPr>
            <w:tcW w:w="1032" w:type="dxa"/>
            <w:tcBorders>
              <w:top w:val="single" w:sz="4" w:space="0" w:color="auto"/>
              <w:left w:val="nil"/>
              <w:bottom w:val="single" w:sz="4" w:space="0" w:color="auto"/>
              <w:right w:val="nil"/>
            </w:tcBorders>
            <w:vAlign w:val="center"/>
          </w:tcPr>
          <w:p w14:paraId="6F14A84E" w14:textId="14B19E67"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75416.86</w:t>
            </w:r>
          </w:p>
        </w:tc>
        <w:tc>
          <w:tcPr>
            <w:tcW w:w="928" w:type="dxa"/>
            <w:tcBorders>
              <w:top w:val="single" w:sz="4" w:space="0" w:color="auto"/>
              <w:left w:val="nil"/>
              <w:bottom w:val="single" w:sz="4" w:space="0" w:color="auto"/>
              <w:right w:val="nil"/>
            </w:tcBorders>
            <w:vAlign w:val="center"/>
          </w:tcPr>
          <w:p w14:paraId="0689A2D0" w14:textId="7D16964D"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67559.38</w:t>
            </w:r>
          </w:p>
        </w:tc>
        <w:tc>
          <w:tcPr>
            <w:tcW w:w="1354" w:type="dxa"/>
            <w:tcBorders>
              <w:top w:val="single" w:sz="4" w:space="0" w:color="auto"/>
              <w:left w:val="nil"/>
              <w:bottom w:val="single" w:sz="4" w:space="0" w:color="auto"/>
              <w:right w:val="nil"/>
            </w:tcBorders>
            <w:vAlign w:val="center"/>
          </w:tcPr>
          <w:p w14:paraId="6937BD62" w14:textId="669113B6"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84188.20</w:t>
            </w:r>
          </w:p>
        </w:tc>
        <w:tc>
          <w:tcPr>
            <w:tcW w:w="1260" w:type="dxa"/>
            <w:tcBorders>
              <w:top w:val="single" w:sz="4" w:space="0" w:color="auto"/>
              <w:left w:val="nil"/>
              <w:bottom w:val="single" w:sz="4" w:space="0" w:color="auto"/>
              <w:right w:val="nil"/>
            </w:tcBorders>
            <w:vAlign w:val="center"/>
          </w:tcPr>
          <w:p w14:paraId="1A693ECE" w14:textId="66AE242D"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-5.3%</w:t>
            </w:r>
          </w:p>
        </w:tc>
        <w:tc>
          <w:tcPr>
            <w:tcW w:w="883" w:type="dxa"/>
            <w:tcBorders>
              <w:top w:val="single" w:sz="4" w:space="0" w:color="auto"/>
              <w:left w:val="nil"/>
              <w:bottom w:val="single" w:sz="4" w:space="0" w:color="auto"/>
              <w:right w:val="nil"/>
            </w:tcBorders>
            <w:vAlign w:val="center"/>
          </w:tcPr>
          <w:p w14:paraId="529B3562" w14:textId="41AEC43D"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-15.1%</w:t>
            </w:r>
          </w:p>
        </w:tc>
        <w:tc>
          <w:tcPr>
            <w:tcW w:w="982" w:type="dxa"/>
            <w:tcBorders>
              <w:top w:val="single" w:sz="4" w:space="0" w:color="auto"/>
              <w:left w:val="nil"/>
              <w:bottom w:val="single" w:sz="4" w:space="0" w:color="auto"/>
              <w:right w:val="nil"/>
            </w:tcBorders>
            <w:vAlign w:val="center"/>
          </w:tcPr>
          <w:p w14:paraId="275BD48F" w14:textId="68AB3598"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5.7%</w:t>
            </w:r>
          </w:p>
        </w:tc>
      </w:tr>
      <w:tr w:rsidR="00716731" w:rsidRPr="00EB65A9" w14:paraId="2C0F85EF" w14:textId="77777777" w:rsidTr="00716731">
        <w:trPr>
          <w:trHeight w:val="70"/>
        </w:trPr>
        <w:tc>
          <w:tcPr>
            <w:tcW w:w="1435" w:type="dxa"/>
            <w:vMerge/>
            <w:tcBorders>
              <w:left w:val="nil"/>
              <w:right w:val="nil"/>
            </w:tcBorders>
            <w:vAlign w:val="center"/>
          </w:tcPr>
          <w:p w14:paraId="4EB7616C"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shd w:val="clear" w:color="auto" w:fill="EEF1E7"/>
            <w:vAlign w:val="center"/>
          </w:tcPr>
          <w:p w14:paraId="6C2147DF" w14:textId="0B33F578"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D1 1 h</w:t>
            </w:r>
          </w:p>
        </w:tc>
        <w:tc>
          <w:tcPr>
            <w:tcW w:w="1032" w:type="dxa"/>
            <w:tcBorders>
              <w:top w:val="single" w:sz="4" w:space="0" w:color="auto"/>
              <w:left w:val="nil"/>
              <w:bottom w:val="single" w:sz="4" w:space="0" w:color="auto"/>
              <w:right w:val="nil"/>
            </w:tcBorders>
            <w:shd w:val="clear" w:color="auto" w:fill="EEF1E7"/>
            <w:vAlign w:val="center"/>
          </w:tcPr>
          <w:p w14:paraId="53CF1578" w14:textId="635CA9A0"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77591.15</w:t>
            </w:r>
          </w:p>
        </w:tc>
        <w:tc>
          <w:tcPr>
            <w:tcW w:w="928" w:type="dxa"/>
            <w:tcBorders>
              <w:top w:val="single" w:sz="4" w:space="0" w:color="auto"/>
              <w:left w:val="nil"/>
              <w:bottom w:val="single" w:sz="4" w:space="0" w:color="auto"/>
              <w:right w:val="nil"/>
            </w:tcBorders>
            <w:shd w:val="clear" w:color="auto" w:fill="EEF1E7"/>
            <w:vAlign w:val="center"/>
          </w:tcPr>
          <w:p w14:paraId="4A778651" w14:textId="74E43F54"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69507.14</w:t>
            </w:r>
          </w:p>
        </w:tc>
        <w:tc>
          <w:tcPr>
            <w:tcW w:w="1354" w:type="dxa"/>
            <w:tcBorders>
              <w:top w:val="single" w:sz="4" w:space="0" w:color="auto"/>
              <w:left w:val="nil"/>
              <w:bottom w:val="single" w:sz="4" w:space="0" w:color="auto"/>
              <w:right w:val="nil"/>
            </w:tcBorders>
            <w:shd w:val="clear" w:color="auto" w:fill="EEF1E7"/>
            <w:vAlign w:val="center"/>
          </w:tcPr>
          <w:p w14:paraId="6668B694" w14:textId="735E8268"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86615.38</w:t>
            </w:r>
          </w:p>
        </w:tc>
        <w:tc>
          <w:tcPr>
            <w:tcW w:w="1260" w:type="dxa"/>
            <w:tcBorders>
              <w:top w:val="single" w:sz="4" w:space="0" w:color="auto"/>
              <w:left w:val="nil"/>
              <w:bottom w:val="single" w:sz="4" w:space="0" w:color="auto"/>
              <w:right w:val="nil"/>
            </w:tcBorders>
            <w:shd w:val="clear" w:color="auto" w:fill="EEF1E7"/>
            <w:vAlign w:val="center"/>
          </w:tcPr>
          <w:p w14:paraId="5A312DD8" w14:textId="0BBDCA98"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-2.5%</w:t>
            </w:r>
          </w:p>
        </w:tc>
        <w:tc>
          <w:tcPr>
            <w:tcW w:w="883" w:type="dxa"/>
            <w:tcBorders>
              <w:top w:val="single" w:sz="4" w:space="0" w:color="auto"/>
              <w:left w:val="nil"/>
              <w:bottom w:val="single" w:sz="4" w:space="0" w:color="auto"/>
              <w:right w:val="nil"/>
            </w:tcBorders>
            <w:shd w:val="clear" w:color="auto" w:fill="EEF1E7"/>
            <w:vAlign w:val="center"/>
          </w:tcPr>
          <w:p w14:paraId="2BB8AEC2" w14:textId="0B11D19C"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-12.7%</w:t>
            </w:r>
          </w:p>
        </w:tc>
        <w:tc>
          <w:tcPr>
            <w:tcW w:w="982" w:type="dxa"/>
            <w:tcBorders>
              <w:top w:val="single" w:sz="4" w:space="0" w:color="auto"/>
              <w:left w:val="nil"/>
              <w:bottom w:val="single" w:sz="4" w:space="0" w:color="auto"/>
              <w:right w:val="nil"/>
            </w:tcBorders>
            <w:shd w:val="clear" w:color="auto" w:fill="EEF1E7"/>
            <w:vAlign w:val="center"/>
          </w:tcPr>
          <w:p w14:paraId="6715028B" w14:textId="45A2FD7A"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8.8%</w:t>
            </w:r>
          </w:p>
        </w:tc>
      </w:tr>
      <w:tr w:rsidR="00716731" w:rsidRPr="00EB65A9" w14:paraId="47D71A5B" w14:textId="77777777">
        <w:trPr>
          <w:trHeight w:val="70"/>
        </w:trPr>
        <w:tc>
          <w:tcPr>
            <w:tcW w:w="1435" w:type="dxa"/>
            <w:vMerge/>
            <w:tcBorders>
              <w:left w:val="nil"/>
              <w:right w:val="nil"/>
            </w:tcBorders>
            <w:vAlign w:val="center"/>
          </w:tcPr>
          <w:p w14:paraId="4EA87553"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vAlign w:val="center"/>
          </w:tcPr>
          <w:p w14:paraId="2FA9DF26" w14:textId="18E306D1"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D1 1.5 h</w:t>
            </w:r>
          </w:p>
        </w:tc>
        <w:tc>
          <w:tcPr>
            <w:tcW w:w="1032" w:type="dxa"/>
            <w:tcBorders>
              <w:top w:val="single" w:sz="4" w:space="0" w:color="auto"/>
              <w:left w:val="nil"/>
              <w:bottom w:val="single" w:sz="4" w:space="0" w:color="auto"/>
              <w:right w:val="nil"/>
            </w:tcBorders>
            <w:vAlign w:val="center"/>
          </w:tcPr>
          <w:p w14:paraId="22E28C9F" w14:textId="58893D11"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78781.72</w:t>
            </w:r>
          </w:p>
        </w:tc>
        <w:tc>
          <w:tcPr>
            <w:tcW w:w="928" w:type="dxa"/>
            <w:tcBorders>
              <w:top w:val="single" w:sz="4" w:space="0" w:color="auto"/>
              <w:left w:val="nil"/>
              <w:bottom w:val="single" w:sz="4" w:space="0" w:color="auto"/>
              <w:right w:val="nil"/>
            </w:tcBorders>
            <w:vAlign w:val="center"/>
          </w:tcPr>
          <w:p w14:paraId="6839851A" w14:textId="23F89769"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70573.67</w:t>
            </w:r>
          </w:p>
        </w:tc>
        <w:tc>
          <w:tcPr>
            <w:tcW w:w="1354" w:type="dxa"/>
            <w:tcBorders>
              <w:top w:val="single" w:sz="4" w:space="0" w:color="auto"/>
              <w:left w:val="nil"/>
              <w:bottom w:val="single" w:sz="4" w:space="0" w:color="auto"/>
              <w:right w:val="nil"/>
            </w:tcBorders>
            <w:vAlign w:val="center"/>
          </w:tcPr>
          <w:p w14:paraId="01B43261" w14:textId="12D54FA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87944.42</w:t>
            </w:r>
          </w:p>
        </w:tc>
        <w:tc>
          <w:tcPr>
            <w:tcW w:w="1260" w:type="dxa"/>
            <w:tcBorders>
              <w:top w:val="single" w:sz="4" w:space="0" w:color="auto"/>
              <w:left w:val="nil"/>
              <w:bottom w:val="single" w:sz="4" w:space="0" w:color="auto"/>
              <w:right w:val="nil"/>
            </w:tcBorders>
            <w:vAlign w:val="center"/>
          </w:tcPr>
          <w:p w14:paraId="78FD7758" w14:textId="1C5D1EC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-1.1%</w:t>
            </w:r>
          </w:p>
        </w:tc>
        <w:tc>
          <w:tcPr>
            <w:tcW w:w="883" w:type="dxa"/>
            <w:tcBorders>
              <w:top w:val="single" w:sz="4" w:space="0" w:color="auto"/>
              <w:left w:val="nil"/>
              <w:bottom w:val="single" w:sz="4" w:space="0" w:color="auto"/>
              <w:right w:val="nil"/>
            </w:tcBorders>
            <w:vAlign w:val="center"/>
          </w:tcPr>
          <w:p w14:paraId="2ED86F72" w14:textId="3B723D64"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-11.4%</w:t>
            </w:r>
          </w:p>
        </w:tc>
        <w:tc>
          <w:tcPr>
            <w:tcW w:w="982" w:type="dxa"/>
            <w:tcBorders>
              <w:top w:val="single" w:sz="4" w:space="0" w:color="auto"/>
              <w:left w:val="nil"/>
              <w:bottom w:val="single" w:sz="4" w:space="0" w:color="auto"/>
              <w:right w:val="nil"/>
            </w:tcBorders>
            <w:vAlign w:val="center"/>
          </w:tcPr>
          <w:p w14:paraId="4038385D" w14:textId="28A9E64B"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10.5%</w:t>
            </w:r>
          </w:p>
        </w:tc>
      </w:tr>
      <w:tr w:rsidR="00716731" w:rsidRPr="00EB65A9" w14:paraId="31A6DE7C" w14:textId="77777777" w:rsidTr="00716731">
        <w:trPr>
          <w:trHeight w:val="70"/>
        </w:trPr>
        <w:tc>
          <w:tcPr>
            <w:tcW w:w="1435" w:type="dxa"/>
            <w:vMerge/>
            <w:tcBorders>
              <w:left w:val="nil"/>
              <w:right w:val="nil"/>
            </w:tcBorders>
            <w:vAlign w:val="center"/>
          </w:tcPr>
          <w:p w14:paraId="3CDC7607"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shd w:val="clear" w:color="auto" w:fill="EEF1E7"/>
            <w:vAlign w:val="center"/>
          </w:tcPr>
          <w:p w14:paraId="70A8B77E" w14:textId="18F4913B"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D1 3 h</w:t>
            </w:r>
          </w:p>
        </w:tc>
        <w:tc>
          <w:tcPr>
            <w:tcW w:w="1032" w:type="dxa"/>
            <w:tcBorders>
              <w:top w:val="single" w:sz="4" w:space="0" w:color="auto"/>
              <w:left w:val="nil"/>
              <w:bottom w:val="single" w:sz="4" w:space="0" w:color="auto"/>
              <w:right w:val="nil"/>
            </w:tcBorders>
            <w:shd w:val="clear" w:color="auto" w:fill="EEF1E7"/>
            <w:vAlign w:val="center"/>
          </w:tcPr>
          <w:p w14:paraId="13944B85" w14:textId="797450EF"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75608.13</w:t>
            </w:r>
          </w:p>
        </w:tc>
        <w:tc>
          <w:tcPr>
            <w:tcW w:w="928" w:type="dxa"/>
            <w:tcBorders>
              <w:top w:val="single" w:sz="4" w:space="0" w:color="auto"/>
              <w:left w:val="nil"/>
              <w:bottom w:val="single" w:sz="4" w:space="0" w:color="auto"/>
              <w:right w:val="nil"/>
            </w:tcBorders>
            <w:shd w:val="clear" w:color="auto" w:fill="EEF1E7"/>
            <w:vAlign w:val="center"/>
          </w:tcPr>
          <w:p w14:paraId="3B21F2C7" w14:textId="7E51CC1E"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67730.72</w:t>
            </w:r>
          </w:p>
        </w:tc>
        <w:tc>
          <w:tcPr>
            <w:tcW w:w="1354" w:type="dxa"/>
            <w:tcBorders>
              <w:top w:val="single" w:sz="4" w:space="0" w:color="auto"/>
              <w:left w:val="nil"/>
              <w:bottom w:val="single" w:sz="4" w:space="0" w:color="auto"/>
              <w:right w:val="nil"/>
            </w:tcBorders>
            <w:shd w:val="clear" w:color="auto" w:fill="EEF1E7"/>
            <w:vAlign w:val="center"/>
          </w:tcPr>
          <w:p w14:paraId="206B7E62" w14:textId="23109F4C"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84401.72</w:t>
            </w:r>
          </w:p>
        </w:tc>
        <w:tc>
          <w:tcPr>
            <w:tcW w:w="1260" w:type="dxa"/>
            <w:tcBorders>
              <w:top w:val="single" w:sz="4" w:space="0" w:color="auto"/>
              <w:left w:val="nil"/>
              <w:bottom w:val="single" w:sz="4" w:space="0" w:color="auto"/>
              <w:right w:val="nil"/>
            </w:tcBorders>
            <w:shd w:val="clear" w:color="auto" w:fill="EEF1E7"/>
            <w:vAlign w:val="center"/>
          </w:tcPr>
          <w:p w14:paraId="56DC3105" w14:textId="4FBBFEF3"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-5.0%</w:t>
            </w:r>
          </w:p>
        </w:tc>
        <w:tc>
          <w:tcPr>
            <w:tcW w:w="883" w:type="dxa"/>
            <w:tcBorders>
              <w:top w:val="single" w:sz="4" w:space="0" w:color="auto"/>
              <w:left w:val="nil"/>
              <w:bottom w:val="single" w:sz="4" w:space="0" w:color="auto"/>
              <w:right w:val="nil"/>
            </w:tcBorders>
            <w:shd w:val="clear" w:color="auto" w:fill="EEF1E7"/>
            <w:vAlign w:val="center"/>
          </w:tcPr>
          <w:p w14:paraId="5851683A" w14:textId="7A309008"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-14.9%</w:t>
            </w:r>
          </w:p>
        </w:tc>
        <w:tc>
          <w:tcPr>
            <w:tcW w:w="982" w:type="dxa"/>
            <w:tcBorders>
              <w:top w:val="single" w:sz="4" w:space="0" w:color="auto"/>
              <w:left w:val="nil"/>
              <w:bottom w:val="single" w:sz="4" w:space="0" w:color="auto"/>
              <w:right w:val="nil"/>
            </w:tcBorders>
            <w:shd w:val="clear" w:color="auto" w:fill="EEF1E7"/>
            <w:vAlign w:val="center"/>
          </w:tcPr>
          <w:p w14:paraId="461869FD" w14:textId="3412885B"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6.0%</w:t>
            </w:r>
          </w:p>
        </w:tc>
      </w:tr>
      <w:tr w:rsidR="00716731" w:rsidRPr="00EB65A9" w14:paraId="29C1DB5C" w14:textId="77777777">
        <w:trPr>
          <w:trHeight w:val="70"/>
        </w:trPr>
        <w:tc>
          <w:tcPr>
            <w:tcW w:w="1435" w:type="dxa"/>
            <w:vMerge/>
            <w:tcBorders>
              <w:left w:val="nil"/>
              <w:right w:val="nil"/>
            </w:tcBorders>
            <w:vAlign w:val="center"/>
          </w:tcPr>
          <w:p w14:paraId="2C112C36"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vAlign w:val="center"/>
          </w:tcPr>
          <w:p w14:paraId="29D9E511" w14:textId="4605D1DE"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D1 6 h</w:t>
            </w:r>
          </w:p>
        </w:tc>
        <w:tc>
          <w:tcPr>
            <w:tcW w:w="1032" w:type="dxa"/>
            <w:tcBorders>
              <w:top w:val="single" w:sz="4" w:space="0" w:color="auto"/>
              <w:left w:val="nil"/>
              <w:bottom w:val="single" w:sz="4" w:space="0" w:color="auto"/>
              <w:right w:val="nil"/>
            </w:tcBorders>
            <w:vAlign w:val="center"/>
          </w:tcPr>
          <w:p w14:paraId="273581A9" w14:textId="6850FE13"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74173.35</w:t>
            </w:r>
          </w:p>
        </w:tc>
        <w:tc>
          <w:tcPr>
            <w:tcW w:w="928" w:type="dxa"/>
            <w:tcBorders>
              <w:top w:val="single" w:sz="4" w:space="0" w:color="auto"/>
              <w:left w:val="nil"/>
              <w:bottom w:val="single" w:sz="4" w:space="0" w:color="auto"/>
              <w:right w:val="nil"/>
            </w:tcBorders>
            <w:vAlign w:val="center"/>
          </w:tcPr>
          <w:p w14:paraId="4ABC0AFC" w14:textId="0630033C"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66445.43</w:t>
            </w:r>
          </w:p>
        </w:tc>
        <w:tc>
          <w:tcPr>
            <w:tcW w:w="1354" w:type="dxa"/>
            <w:tcBorders>
              <w:top w:val="single" w:sz="4" w:space="0" w:color="auto"/>
              <w:left w:val="nil"/>
              <w:bottom w:val="single" w:sz="4" w:space="0" w:color="auto"/>
              <w:right w:val="nil"/>
            </w:tcBorders>
            <w:vAlign w:val="center"/>
          </w:tcPr>
          <w:p w14:paraId="2AFE302D" w14:textId="7AF8D096"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82800.07</w:t>
            </w:r>
          </w:p>
        </w:tc>
        <w:tc>
          <w:tcPr>
            <w:tcW w:w="1260" w:type="dxa"/>
            <w:tcBorders>
              <w:top w:val="single" w:sz="4" w:space="0" w:color="auto"/>
              <w:left w:val="nil"/>
              <w:bottom w:val="single" w:sz="4" w:space="0" w:color="auto"/>
              <w:right w:val="nil"/>
            </w:tcBorders>
            <w:vAlign w:val="center"/>
          </w:tcPr>
          <w:p w14:paraId="748B04E3" w14:textId="366708BF"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-6.8%</w:t>
            </w:r>
          </w:p>
        </w:tc>
        <w:tc>
          <w:tcPr>
            <w:tcW w:w="883" w:type="dxa"/>
            <w:tcBorders>
              <w:top w:val="single" w:sz="4" w:space="0" w:color="auto"/>
              <w:left w:val="nil"/>
              <w:bottom w:val="single" w:sz="4" w:space="0" w:color="auto"/>
              <w:right w:val="nil"/>
            </w:tcBorders>
            <w:vAlign w:val="center"/>
          </w:tcPr>
          <w:p w14:paraId="144770CD" w14:textId="29C763C6"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-16.5%</w:t>
            </w:r>
          </w:p>
        </w:tc>
        <w:tc>
          <w:tcPr>
            <w:tcW w:w="982" w:type="dxa"/>
            <w:tcBorders>
              <w:top w:val="single" w:sz="4" w:space="0" w:color="auto"/>
              <w:left w:val="nil"/>
              <w:bottom w:val="single" w:sz="4" w:space="0" w:color="auto"/>
              <w:right w:val="nil"/>
            </w:tcBorders>
            <w:vAlign w:val="center"/>
          </w:tcPr>
          <w:p w14:paraId="13BF3786" w14:textId="614B7B58"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4.0%</w:t>
            </w:r>
          </w:p>
        </w:tc>
      </w:tr>
      <w:tr w:rsidR="00716731" w:rsidRPr="00EB65A9" w14:paraId="7E643F96" w14:textId="77777777" w:rsidTr="00716731">
        <w:trPr>
          <w:trHeight w:val="70"/>
        </w:trPr>
        <w:tc>
          <w:tcPr>
            <w:tcW w:w="1435" w:type="dxa"/>
            <w:vMerge/>
            <w:tcBorders>
              <w:left w:val="nil"/>
              <w:right w:val="nil"/>
            </w:tcBorders>
            <w:vAlign w:val="center"/>
          </w:tcPr>
          <w:p w14:paraId="0B04BD2F"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shd w:val="clear" w:color="auto" w:fill="EEF1E7"/>
            <w:vAlign w:val="center"/>
          </w:tcPr>
          <w:p w14:paraId="4FDA6DC5" w14:textId="27C7C5B2"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D1 8 h</w:t>
            </w:r>
          </w:p>
        </w:tc>
        <w:tc>
          <w:tcPr>
            <w:tcW w:w="1032" w:type="dxa"/>
            <w:tcBorders>
              <w:top w:val="single" w:sz="4" w:space="0" w:color="auto"/>
              <w:left w:val="nil"/>
              <w:bottom w:val="single" w:sz="4" w:space="0" w:color="auto"/>
              <w:right w:val="nil"/>
            </w:tcBorders>
            <w:shd w:val="clear" w:color="auto" w:fill="EEF1E7"/>
            <w:vAlign w:val="center"/>
          </w:tcPr>
          <w:p w14:paraId="09B1F32A" w14:textId="35F818A1"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77181.38</w:t>
            </w:r>
          </w:p>
        </w:tc>
        <w:tc>
          <w:tcPr>
            <w:tcW w:w="928" w:type="dxa"/>
            <w:tcBorders>
              <w:top w:val="single" w:sz="4" w:space="0" w:color="auto"/>
              <w:left w:val="nil"/>
              <w:bottom w:val="single" w:sz="4" w:space="0" w:color="auto"/>
              <w:right w:val="nil"/>
            </w:tcBorders>
            <w:shd w:val="clear" w:color="auto" w:fill="EEF1E7"/>
            <w:vAlign w:val="center"/>
          </w:tcPr>
          <w:p w14:paraId="0ACA4882" w14:textId="09D59F99"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69140.06</w:t>
            </w:r>
          </w:p>
        </w:tc>
        <w:tc>
          <w:tcPr>
            <w:tcW w:w="1354" w:type="dxa"/>
            <w:tcBorders>
              <w:top w:val="single" w:sz="4" w:space="0" w:color="auto"/>
              <w:left w:val="nil"/>
              <w:bottom w:val="single" w:sz="4" w:space="0" w:color="auto"/>
              <w:right w:val="nil"/>
            </w:tcBorders>
            <w:shd w:val="clear" w:color="auto" w:fill="EEF1E7"/>
            <w:vAlign w:val="center"/>
          </w:tcPr>
          <w:p w14:paraId="0D4C6A30" w14:textId="63587284"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86157.94</w:t>
            </w:r>
          </w:p>
        </w:tc>
        <w:tc>
          <w:tcPr>
            <w:tcW w:w="1260" w:type="dxa"/>
            <w:tcBorders>
              <w:top w:val="single" w:sz="4" w:space="0" w:color="auto"/>
              <w:left w:val="nil"/>
              <w:bottom w:val="single" w:sz="4" w:space="0" w:color="auto"/>
              <w:right w:val="nil"/>
            </w:tcBorders>
            <w:shd w:val="clear" w:color="auto" w:fill="EEF1E7"/>
            <w:vAlign w:val="center"/>
          </w:tcPr>
          <w:p w14:paraId="47926770" w14:textId="532E2C29"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-3.1%</w:t>
            </w:r>
          </w:p>
        </w:tc>
        <w:tc>
          <w:tcPr>
            <w:tcW w:w="883" w:type="dxa"/>
            <w:tcBorders>
              <w:top w:val="single" w:sz="4" w:space="0" w:color="auto"/>
              <w:left w:val="nil"/>
              <w:bottom w:val="single" w:sz="4" w:space="0" w:color="auto"/>
              <w:right w:val="nil"/>
            </w:tcBorders>
            <w:shd w:val="clear" w:color="auto" w:fill="EEF1E7"/>
            <w:vAlign w:val="center"/>
          </w:tcPr>
          <w:p w14:paraId="56970FC6" w14:textId="2D61048D"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-13.2%</w:t>
            </w:r>
          </w:p>
        </w:tc>
        <w:tc>
          <w:tcPr>
            <w:tcW w:w="982" w:type="dxa"/>
            <w:tcBorders>
              <w:top w:val="single" w:sz="4" w:space="0" w:color="auto"/>
              <w:left w:val="nil"/>
              <w:bottom w:val="single" w:sz="4" w:space="0" w:color="auto"/>
              <w:right w:val="nil"/>
            </w:tcBorders>
            <w:shd w:val="clear" w:color="auto" w:fill="EEF1E7"/>
            <w:vAlign w:val="center"/>
          </w:tcPr>
          <w:p w14:paraId="7C4501D5" w14:textId="7DF85F06"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8.2%</w:t>
            </w:r>
          </w:p>
        </w:tc>
      </w:tr>
      <w:tr w:rsidR="00716731" w:rsidRPr="00EB65A9" w14:paraId="2B5CCEE9" w14:textId="77777777">
        <w:trPr>
          <w:trHeight w:val="70"/>
        </w:trPr>
        <w:tc>
          <w:tcPr>
            <w:tcW w:w="1435" w:type="dxa"/>
            <w:vMerge/>
            <w:tcBorders>
              <w:left w:val="nil"/>
              <w:right w:val="nil"/>
            </w:tcBorders>
            <w:vAlign w:val="center"/>
          </w:tcPr>
          <w:p w14:paraId="7DE0413F"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vAlign w:val="center"/>
          </w:tcPr>
          <w:p w14:paraId="1F340E77" w14:textId="3C626629"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D1 12 h</w:t>
            </w:r>
          </w:p>
        </w:tc>
        <w:tc>
          <w:tcPr>
            <w:tcW w:w="1032" w:type="dxa"/>
            <w:tcBorders>
              <w:top w:val="single" w:sz="4" w:space="0" w:color="auto"/>
              <w:left w:val="nil"/>
              <w:bottom w:val="single" w:sz="4" w:space="0" w:color="auto"/>
              <w:right w:val="nil"/>
            </w:tcBorders>
            <w:vAlign w:val="center"/>
          </w:tcPr>
          <w:p w14:paraId="2B1BB962" w14:textId="25F60BD6"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78775.45</w:t>
            </w:r>
          </w:p>
        </w:tc>
        <w:tc>
          <w:tcPr>
            <w:tcW w:w="928" w:type="dxa"/>
            <w:tcBorders>
              <w:top w:val="single" w:sz="4" w:space="0" w:color="auto"/>
              <w:left w:val="nil"/>
              <w:bottom w:val="single" w:sz="4" w:space="0" w:color="auto"/>
              <w:right w:val="nil"/>
            </w:tcBorders>
            <w:vAlign w:val="center"/>
          </w:tcPr>
          <w:p w14:paraId="61A3A962" w14:textId="6B30DB8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70568.05</w:t>
            </w:r>
          </w:p>
        </w:tc>
        <w:tc>
          <w:tcPr>
            <w:tcW w:w="1354" w:type="dxa"/>
            <w:tcBorders>
              <w:top w:val="single" w:sz="4" w:space="0" w:color="auto"/>
              <w:left w:val="nil"/>
              <w:bottom w:val="single" w:sz="4" w:space="0" w:color="auto"/>
              <w:right w:val="nil"/>
            </w:tcBorders>
            <w:vAlign w:val="center"/>
          </w:tcPr>
          <w:p w14:paraId="5EA60B10" w14:textId="4C6261CB"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87937.41</w:t>
            </w:r>
          </w:p>
        </w:tc>
        <w:tc>
          <w:tcPr>
            <w:tcW w:w="1260" w:type="dxa"/>
            <w:tcBorders>
              <w:top w:val="single" w:sz="4" w:space="0" w:color="auto"/>
              <w:left w:val="nil"/>
              <w:bottom w:val="single" w:sz="4" w:space="0" w:color="auto"/>
              <w:right w:val="nil"/>
            </w:tcBorders>
            <w:vAlign w:val="center"/>
          </w:tcPr>
          <w:p w14:paraId="23034552" w14:textId="754E98E9"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-1.1%</w:t>
            </w:r>
          </w:p>
        </w:tc>
        <w:tc>
          <w:tcPr>
            <w:tcW w:w="883" w:type="dxa"/>
            <w:tcBorders>
              <w:top w:val="single" w:sz="4" w:space="0" w:color="auto"/>
              <w:left w:val="nil"/>
              <w:bottom w:val="single" w:sz="4" w:space="0" w:color="auto"/>
              <w:right w:val="nil"/>
            </w:tcBorders>
            <w:vAlign w:val="center"/>
          </w:tcPr>
          <w:p w14:paraId="4F8732D4" w14:textId="634D1FA0"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-11.4%</w:t>
            </w:r>
          </w:p>
        </w:tc>
        <w:tc>
          <w:tcPr>
            <w:tcW w:w="982" w:type="dxa"/>
            <w:tcBorders>
              <w:top w:val="single" w:sz="4" w:space="0" w:color="auto"/>
              <w:left w:val="nil"/>
              <w:bottom w:val="single" w:sz="4" w:space="0" w:color="auto"/>
              <w:right w:val="nil"/>
            </w:tcBorders>
            <w:vAlign w:val="center"/>
          </w:tcPr>
          <w:p w14:paraId="10B5D944" w14:textId="20C31611"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10.4%</w:t>
            </w:r>
          </w:p>
        </w:tc>
      </w:tr>
      <w:tr w:rsidR="00716731" w:rsidRPr="00EB65A9" w14:paraId="72845632" w14:textId="77777777" w:rsidTr="00716731">
        <w:trPr>
          <w:trHeight w:val="70"/>
        </w:trPr>
        <w:tc>
          <w:tcPr>
            <w:tcW w:w="1435" w:type="dxa"/>
            <w:vMerge/>
            <w:tcBorders>
              <w:left w:val="nil"/>
              <w:right w:val="nil"/>
            </w:tcBorders>
            <w:vAlign w:val="center"/>
          </w:tcPr>
          <w:p w14:paraId="3327E0CF"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shd w:val="clear" w:color="auto" w:fill="EEF1E7"/>
            <w:vAlign w:val="center"/>
          </w:tcPr>
          <w:p w14:paraId="1BE84137" w14:textId="773254F4"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D1 24 h</w:t>
            </w:r>
          </w:p>
        </w:tc>
        <w:tc>
          <w:tcPr>
            <w:tcW w:w="1032" w:type="dxa"/>
            <w:tcBorders>
              <w:top w:val="single" w:sz="4" w:space="0" w:color="auto"/>
              <w:left w:val="nil"/>
              <w:bottom w:val="single" w:sz="4" w:space="0" w:color="auto"/>
              <w:right w:val="nil"/>
            </w:tcBorders>
            <w:shd w:val="clear" w:color="auto" w:fill="EEF1E7"/>
            <w:vAlign w:val="center"/>
          </w:tcPr>
          <w:p w14:paraId="381A908E" w14:textId="60F1F91E"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79814.32</w:t>
            </w:r>
          </w:p>
        </w:tc>
        <w:tc>
          <w:tcPr>
            <w:tcW w:w="928" w:type="dxa"/>
            <w:tcBorders>
              <w:top w:val="single" w:sz="4" w:space="0" w:color="auto"/>
              <w:left w:val="nil"/>
              <w:bottom w:val="single" w:sz="4" w:space="0" w:color="auto"/>
              <w:right w:val="nil"/>
            </w:tcBorders>
            <w:shd w:val="clear" w:color="auto" w:fill="EEF1E7"/>
            <w:vAlign w:val="center"/>
          </w:tcPr>
          <w:p w14:paraId="6E286C8D" w14:textId="3DEEE411"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71498.68</w:t>
            </w:r>
          </w:p>
        </w:tc>
        <w:tc>
          <w:tcPr>
            <w:tcW w:w="1354" w:type="dxa"/>
            <w:tcBorders>
              <w:top w:val="single" w:sz="4" w:space="0" w:color="auto"/>
              <w:left w:val="nil"/>
              <w:bottom w:val="single" w:sz="4" w:space="0" w:color="auto"/>
              <w:right w:val="nil"/>
            </w:tcBorders>
            <w:shd w:val="clear" w:color="auto" w:fill="EEF1E7"/>
            <w:vAlign w:val="center"/>
          </w:tcPr>
          <w:p w14:paraId="1FD95CAE" w14:textId="10B036CC"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89097.11</w:t>
            </w:r>
          </w:p>
        </w:tc>
        <w:tc>
          <w:tcPr>
            <w:tcW w:w="1260" w:type="dxa"/>
            <w:tcBorders>
              <w:top w:val="single" w:sz="4" w:space="0" w:color="auto"/>
              <w:left w:val="nil"/>
              <w:bottom w:val="single" w:sz="4" w:space="0" w:color="auto"/>
              <w:right w:val="nil"/>
            </w:tcBorders>
            <w:shd w:val="clear" w:color="auto" w:fill="EEF1E7"/>
            <w:vAlign w:val="center"/>
          </w:tcPr>
          <w:p w14:paraId="70C531A3" w14:textId="5332E2AF"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0.2%</w:t>
            </w:r>
          </w:p>
        </w:tc>
        <w:tc>
          <w:tcPr>
            <w:tcW w:w="883" w:type="dxa"/>
            <w:tcBorders>
              <w:top w:val="single" w:sz="4" w:space="0" w:color="auto"/>
              <w:left w:val="nil"/>
              <w:bottom w:val="single" w:sz="4" w:space="0" w:color="auto"/>
              <w:right w:val="nil"/>
            </w:tcBorders>
            <w:shd w:val="clear" w:color="auto" w:fill="EEF1E7"/>
            <w:vAlign w:val="center"/>
          </w:tcPr>
          <w:p w14:paraId="580E1D6B" w14:textId="622F44B7"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-10.2%</w:t>
            </w:r>
          </w:p>
        </w:tc>
        <w:tc>
          <w:tcPr>
            <w:tcW w:w="982" w:type="dxa"/>
            <w:tcBorders>
              <w:top w:val="single" w:sz="4" w:space="0" w:color="auto"/>
              <w:left w:val="nil"/>
              <w:bottom w:val="single" w:sz="4" w:space="0" w:color="auto"/>
              <w:right w:val="nil"/>
            </w:tcBorders>
            <w:shd w:val="clear" w:color="auto" w:fill="EEF1E7"/>
            <w:vAlign w:val="center"/>
          </w:tcPr>
          <w:p w14:paraId="308B7E98" w14:textId="4A6C04F6"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11.9%</w:t>
            </w:r>
          </w:p>
        </w:tc>
      </w:tr>
      <w:tr w:rsidR="00716731" w:rsidRPr="00EB65A9" w14:paraId="79BD70B1" w14:textId="77777777">
        <w:trPr>
          <w:trHeight w:val="70"/>
        </w:trPr>
        <w:tc>
          <w:tcPr>
            <w:tcW w:w="1435" w:type="dxa"/>
            <w:vMerge/>
            <w:tcBorders>
              <w:left w:val="nil"/>
              <w:right w:val="nil"/>
            </w:tcBorders>
            <w:vAlign w:val="center"/>
          </w:tcPr>
          <w:p w14:paraId="274627D0"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vAlign w:val="center"/>
          </w:tcPr>
          <w:p w14:paraId="49721E0B" w14:textId="2D071B19"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D3</w:t>
            </w:r>
          </w:p>
        </w:tc>
        <w:tc>
          <w:tcPr>
            <w:tcW w:w="1032" w:type="dxa"/>
            <w:tcBorders>
              <w:top w:val="single" w:sz="4" w:space="0" w:color="auto"/>
              <w:left w:val="nil"/>
              <w:bottom w:val="single" w:sz="4" w:space="0" w:color="auto"/>
              <w:right w:val="nil"/>
            </w:tcBorders>
            <w:vAlign w:val="center"/>
          </w:tcPr>
          <w:p w14:paraId="39F770C6" w14:textId="04A75DBC"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80919.15</w:t>
            </w:r>
          </w:p>
        </w:tc>
        <w:tc>
          <w:tcPr>
            <w:tcW w:w="928" w:type="dxa"/>
            <w:tcBorders>
              <w:top w:val="single" w:sz="4" w:space="0" w:color="auto"/>
              <w:left w:val="nil"/>
              <w:bottom w:val="single" w:sz="4" w:space="0" w:color="auto"/>
              <w:right w:val="nil"/>
            </w:tcBorders>
            <w:vAlign w:val="center"/>
          </w:tcPr>
          <w:p w14:paraId="64AE4188" w14:textId="23C3ABFF"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72488.40</w:t>
            </w:r>
          </w:p>
        </w:tc>
        <w:tc>
          <w:tcPr>
            <w:tcW w:w="1354" w:type="dxa"/>
            <w:tcBorders>
              <w:top w:val="single" w:sz="4" w:space="0" w:color="auto"/>
              <w:left w:val="nil"/>
              <w:bottom w:val="single" w:sz="4" w:space="0" w:color="auto"/>
              <w:right w:val="nil"/>
            </w:tcBorders>
            <w:vAlign w:val="center"/>
          </w:tcPr>
          <w:p w14:paraId="0C14E3F0" w14:textId="24AA200B"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90330.43</w:t>
            </w:r>
          </w:p>
        </w:tc>
        <w:tc>
          <w:tcPr>
            <w:tcW w:w="1260" w:type="dxa"/>
            <w:tcBorders>
              <w:top w:val="single" w:sz="4" w:space="0" w:color="auto"/>
              <w:left w:val="nil"/>
              <w:bottom w:val="single" w:sz="4" w:space="0" w:color="auto"/>
              <w:right w:val="nil"/>
            </w:tcBorders>
            <w:vAlign w:val="center"/>
          </w:tcPr>
          <w:p w14:paraId="18792663" w14:textId="2D9C07A2"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1.6%</w:t>
            </w:r>
          </w:p>
        </w:tc>
        <w:tc>
          <w:tcPr>
            <w:tcW w:w="883" w:type="dxa"/>
            <w:tcBorders>
              <w:top w:val="single" w:sz="4" w:space="0" w:color="auto"/>
              <w:left w:val="nil"/>
              <w:bottom w:val="single" w:sz="4" w:space="0" w:color="auto"/>
              <w:right w:val="nil"/>
            </w:tcBorders>
            <w:vAlign w:val="center"/>
          </w:tcPr>
          <w:p w14:paraId="7AC26047" w14:textId="55DDB02F"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-9.0%</w:t>
            </w:r>
          </w:p>
        </w:tc>
        <w:tc>
          <w:tcPr>
            <w:tcW w:w="982" w:type="dxa"/>
            <w:tcBorders>
              <w:top w:val="single" w:sz="4" w:space="0" w:color="auto"/>
              <w:left w:val="nil"/>
              <w:bottom w:val="single" w:sz="4" w:space="0" w:color="auto"/>
              <w:right w:val="nil"/>
            </w:tcBorders>
            <w:vAlign w:val="center"/>
          </w:tcPr>
          <w:p w14:paraId="0DF48C77" w14:textId="34BCEF37"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13.5%</w:t>
            </w:r>
          </w:p>
        </w:tc>
      </w:tr>
      <w:tr w:rsidR="00716731" w:rsidRPr="00EB65A9" w14:paraId="77709C0C" w14:textId="77777777" w:rsidTr="00716731">
        <w:trPr>
          <w:trHeight w:val="70"/>
        </w:trPr>
        <w:tc>
          <w:tcPr>
            <w:tcW w:w="1435" w:type="dxa"/>
            <w:vMerge/>
            <w:tcBorders>
              <w:left w:val="nil"/>
              <w:right w:val="nil"/>
            </w:tcBorders>
            <w:vAlign w:val="center"/>
          </w:tcPr>
          <w:p w14:paraId="7CCAC32D"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shd w:val="clear" w:color="auto" w:fill="EEF1E7"/>
            <w:vAlign w:val="center"/>
          </w:tcPr>
          <w:p w14:paraId="09AE99AD" w14:textId="4F31D949"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D4</w:t>
            </w:r>
          </w:p>
        </w:tc>
        <w:tc>
          <w:tcPr>
            <w:tcW w:w="1032" w:type="dxa"/>
            <w:tcBorders>
              <w:top w:val="single" w:sz="4" w:space="0" w:color="auto"/>
              <w:left w:val="nil"/>
              <w:bottom w:val="single" w:sz="4" w:space="0" w:color="auto"/>
              <w:right w:val="nil"/>
            </w:tcBorders>
            <w:shd w:val="clear" w:color="auto" w:fill="EEF1E7"/>
            <w:vAlign w:val="center"/>
          </w:tcPr>
          <w:p w14:paraId="0A4A2CEF" w14:textId="4669AA39"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79315.58</w:t>
            </w:r>
          </w:p>
        </w:tc>
        <w:tc>
          <w:tcPr>
            <w:tcW w:w="928" w:type="dxa"/>
            <w:tcBorders>
              <w:top w:val="single" w:sz="4" w:space="0" w:color="auto"/>
              <w:left w:val="nil"/>
              <w:bottom w:val="single" w:sz="4" w:space="0" w:color="auto"/>
              <w:right w:val="nil"/>
            </w:tcBorders>
            <w:shd w:val="clear" w:color="auto" w:fill="EEF1E7"/>
            <w:vAlign w:val="center"/>
          </w:tcPr>
          <w:p w14:paraId="5AAA914F" w14:textId="5EB42B57"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71051.90</w:t>
            </w:r>
          </w:p>
        </w:tc>
        <w:tc>
          <w:tcPr>
            <w:tcW w:w="1354" w:type="dxa"/>
            <w:tcBorders>
              <w:top w:val="single" w:sz="4" w:space="0" w:color="auto"/>
              <w:left w:val="nil"/>
              <w:bottom w:val="single" w:sz="4" w:space="0" w:color="auto"/>
              <w:right w:val="nil"/>
            </w:tcBorders>
            <w:shd w:val="clear" w:color="auto" w:fill="EEF1E7"/>
            <w:vAlign w:val="center"/>
          </w:tcPr>
          <w:p w14:paraId="5C955E49" w14:textId="40EF9241"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88540.37</w:t>
            </w:r>
          </w:p>
        </w:tc>
        <w:tc>
          <w:tcPr>
            <w:tcW w:w="1260" w:type="dxa"/>
            <w:tcBorders>
              <w:top w:val="single" w:sz="4" w:space="0" w:color="auto"/>
              <w:left w:val="nil"/>
              <w:bottom w:val="single" w:sz="4" w:space="0" w:color="auto"/>
              <w:right w:val="nil"/>
            </w:tcBorders>
            <w:shd w:val="clear" w:color="auto" w:fill="EEF1E7"/>
            <w:vAlign w:val="center"/>
          </w:tcPr>
          <w:p w14:paraId="694F0782" w14:textId="41CAA5CC"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-0.4%</w:t>
            </w:r>
          </w:p>
        </w:tc>
        <w:tc>
          <w:tcPr>
            <w:tcW w:w="883" w:type="dxa"/>
            <w:tcBorders>
              <w:top w:val="single" w:sz="4" w:space="0" w:color="auto"/>
              <w:left w:val="nil"/>
              <w:bottom w:val="single" w:sz="4" w:space="0" w:color="auto"/>
              <w:right w:val="nil"/>
            </w:tcBorders>
            <w:shd w:val="clear" w:color="auto" w:fill="EEF1E7"/>
            <w:vAlign w:val="center"/>
          </w:tcPr>
          <w:p w14:paraId="17E00323" w14:textId="16476950"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-10.8%</w:t>
            </w:r>
          </w:p>
        </w:tc>
        <w:tc>
          <w:tcPr>
            <w:tcW w:w="982" w:type="dxa"/>
            <w:tcBorders>
              <w:top w:val="single" w:sz="4" w:space="0" w:color="auto"/>
              <w:left w:val="nil"/>
              <w:bottom w:val="single" w:sz="4" w:space="0" w:color="auto"/>
              <w:right w:val="nil"/>
            </w:tcBorders>
            <w:shd w:val="clear" w:color="auto" w:fill="EEF1E7"/>
            <w:vAlign w:val="center"/>
          </w:tcPr>
          <w:p w14:paraId="07E50154" w14:textId="4C9FF29C"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11.2%</w:t>
            </w:r>
          </w:p>
        </w:tc>
      </w:tr>
      <w:tr w:rsidR="00716731" w:rsidRPr="00EB65A9" w14:paraId="7D9B4731" w14:textId="77777777">
        <w:trPr>
          <w:trHeight w:val="70"/>
        </w:trPr>
        <w:tc>
          <w:tcPr>
            <w:tcW w:w="1435" w:type="dxa"/>
            <w:vMerge/>
            <w:tcBorders>
              <w:left w:val="nil"/>
              <w:right w:val="nil"/>
            </w:tcBorders>
            <w:vAlign w:val="center"/>
          </w:tcPr>
          <w:p w14:paraId="48BB9873"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vAlign w:val="center"/>
          </w:tcPr>
          <w:p w14:paraId="5FD4436D" w14:textId="2F2B2EA1"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D5</w:t>
            </w:r>
          </w:p>
        </w:tc>
        <w:tc>
          <w:tcPr>
            <w:tcW w:w="1032" w:type="dxa"/>
            <w:tcBorders>
              <w:top w:val="single" w:sz="4" w:space="0" w:color="auto"/>
              <w:left w:val="nil"/>
              <w:bottom w:val="single" w:sz="4" w:space="0" w:color="auto"/>
              <w:right w:val="nil"/>
            </w:tcBorders>
            <w:vAlign w:val="center"/>
          </w:tcPr>
          <w:p w14:paraId="6D2B89A8" w14:textId="26A895CE"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77974.30</w:t>
            </w:r>
          </w:p>
        </w:tc>
        <w:tc>
          <w:tcPr>
            <w:tcW w:w="928" w:type="dxa"/>
            <w:tcBorders>
              <w:top w:val="single" w:sz="4" w:space="0" w:color="auto"/>
              <w:left w:val="nil"/>
              <w:bottom w:val="single" w:sz="4" w:space="0" w:color="auto"/>
              <w:right w:val="nil"/>
            </w:tcBorders>
            <w:vAlign w:val="center"/>
          </w:tcPr>
          <w:p w14:paraId="3A4CE2CD" w14:textId="2C87C5F8"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69850.36</w:t>
            </w:r>
          </w:p>
        </w:tc>
        <w:tc>
          <w:tcPr>
            <w:tcW w:w="1354" w:type="dxa"/>
            <w:tcBorders>
              <w:top w:val="single" w:sz="4" w:space="0" w:color="auto"/>
              <w:left w:val="nil"/>
              <w:bottom w:val="single" w:sz="4" w:space="0" w:color="auto"/>
              <w:right w:val="nil"/>
            </w:tcBorders>
            <w:vAlign w:val="center"/>
          </w:tcPr>
          <w:p w14:paraId="32A59430" w14:textId="6FC29588"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87043.08</w:t>
            </w:r>
          </w:p>
        </w:tc>
        <w:tc>
          <w:tcPr>
            <w:tcW w:w="1260" w:type="dxa"/>
            <w:tcBorders>
              <w:top w:val="single" w:sz="4" w:space="0" w:color="auto"/>
              <w:left w:val="nil"/>
              <w:bottom w:val="single" w:sz="4" w:space="0" w:color="auto"/>
              <w:right w:val="nil"/>
            </w:tcBorders>
            <w:vAlign w:val="center"/>
          </w:tcPr>
          <w:p w14:paraId="1532B461" w14:textId="16EF6577"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-2.1%</w:t>
            </w:r>
          </w:p>
        </w:tc>
        <w:tc>
          <w:tcPr>
            <w:tcW w:w="883" w:type="dxa"/>
            <w:tcBorders>
              <w:top w:val="single" w:sz="4" w:space="0" w:color="auto"/>
              <w:left w:val="nil"/>
              <w:bottom w:val="single" w:sz="4" w:space="0" w:color="auto"/>
              <w:right w:val="nil"/>
            </w:tcBorders>
            <w:vAlign w:val="center"/>
          </w:tcPr>
          <w:p w14:paraId="553EB6E4" w14:textId="79143ECC"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-12.3%</w:t>
            </w:r>
          </w:p>
        </w:tc>
        <w:tc>
          <w:tcPr>
            <w:tcW w:w="982" w:type="dxa"/>
            <w:tcBorders>
              <w:top w:val="single" w:sz="4" w:space="0" w:color="auto"/>
              <w:left w:val="nil"/>
              <w:bottom w:val="single" w:sz="4" w:space="0" w:color="auto"/>
              <w:right w:val="nil"/>
            </w:tcBorders>
            <w:vAlign w:val="center"/>
          </w:tcPr>
          <w:p w14:paraId="61FB37DF" w14:textId="18BA1DA2"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9.3%</w:t>
            </w:r>
          </w:p>
        </w:tc>
      </w:tr>
      <w:tr w:rsidR="00716731" w:rsidRPr="00EB65A9" w14:paraId="10847D03" w14:textId="77777777" w:rsidTr="00716731">
        <w:trPr>
          <w:trHeight w:val="70"/>
        </w:trPr>
        <w:tc>
          <w:tcPr>
            <w:tcW w:w="1435" w:type="dxa"/>
            <w:vMerge/>
            <w:tcBorders>
              <w:left w:val="nil"/>
              <w:right w:val="nil"/>
            </w:tcBorders>
            <w:vAlign w:val="center"/>
          </w:tcPr>
          <w:p w14:paraId="382B9D5A"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shd w:val="clear" w:color="auto" w:fill="EEF1E7"/>
            <w:vAlign w:val="center"/>
          </w:tcPr>
          <w:p w14:paraId="7C405950" w14:textId="370F9DB4"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D6</w:t>
            </w:r>
          </w:p>
        </w:tc>
        <w:tc>
          <w:tcPr>
            <w:tcW w:w="1032" w:type="dxa"/>
            <w:tcBorders>
              <w:top w:val="single" w:sz="4" w:space="0" w:color="auto"/>
              <w:left w:val="nil"/>
              <w:bottom w:val="single" w:sz="4" w:space="0" w:color="auto"/>
              <w:right w:val="nil"/>
            </w:tcBorders>
            <w:shd w:val="clear" w:color="auto" w:fill="EEF1E7"/>
            <w:vAlign w:val="center"/>
          </w:tcPr>
          <w:p w14:paraId="4BAF472D" w14:textId="6D21D1AA"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79526.31</w:t>
            </w:r>
          </w:p>
        </w:tc>
        <w:tc>
          <w:tcPr>
            <w:tcW w:w="928" w:type="dxa"/>
            <w:tcBorders>
              <w:top w:val="single" w:sz="4" w:space="0" w:color="auto"/>
              <w:left w:val="nil"/>
              <w:bottom w:val="single" w:sz="4" w:space="0" w:color="auto"/>
              <w:right w:val="nil"/>
            </w:tcBorders>
            <w:shd w:val="clear" w:color="auto" w:fill="EEF1E7"/>
            <w:vAlign w:val="center"/>
          </w:tcPr>
          <w:p w14:paraId="1E4A5F98" w14:textId="45754757"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71240.67</w:t>
            </w:r>
          </w:p>
        </w:tc>
        <w:tc>
          <w:tcPr>
            <w:tcW w:w="1354" w:type="dxa"/>
            <w:tcBorders>
              <w:top w:val="single" w:sz="4" w:space="0" w:color="auto"/>
              <w:left w:val="nil"/>
              <w:bottom w:val="single" w:sz="4" w:space="0" w:color="auto"/>
              <w:right w:val="nil"/>
            </w:tcBorders>
            <w:shd w:val="clear" w:color="auto" w:fill="EEF1E7"/>
            <w:vAlign w:val="center"/>
          </w:tcPr>
          <w:p w14:paraId="26420052" w14:textId="3F3EB3B1"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88775.60</w:t>
            </w:r>
          </w:p>
        </w:tc>
        <w:tc>
          <w:tcPr>
            <w:tcW w:w="1260" w:type="dxa"/>
            <w:tcBorders>
              <w:top w:val="single" w:sz="4" w:space="0" w:color="auto"/>
              <w:left w:val="nil"/>
              <w:bottom w:val="single" w:sz="4" w:space="0" w:color="auto"/>
              <w:right w:val="nil"/>
            </w:tcBorders>
            <w:shd w:val="clear" w:color="auto" w:fill="EEF1E7"/>
            <w:vAlign w:val="center"/>
          </w:tcPr>
          <w:p w14:paraId="4D1302CF" w14:textId="63805408"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-0.1%</w:t>
            </w:r>
          </w:p>
        </w:tc>
        <w:tc>
          <w:tcPr>
            <w:tcW w:w="883" w:type="dxa"/>
            <w:tcBorders>
              <w:top w:val="single" w:sz="4" w:space="0" w:color="auto"/>
              <w:left w:val="nil"/>
              <w:bottom w:val="single" w:sz="4" w:space="0" w:color="auto"/>
              <w:right w:val="nil"/>
            </w:tcBorders>
            <w:shd w:val="clear" w:color="auto" w:fill="EEF1E7"/>
            <w:vAlign w:val="center"/>
          </w:tcPr>
          <w:p w14:paraId="6D5FA1CD" w14:textId="4D24A2BA"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-10.5%</w:t>
            </w:r>
          </w:p>
        </w:tc>
        <w:tc>
          <w:tcPr>
            <w:tcW w:w="982" w:type="dxa"/>
            <w:tcBorders>
              <w:top w:val="single" w:sz="4" w:space="0" w:color="auto"/>
              <w:left w:val="nil"/>
              <w:bottom w:val="single" w:sz="4" w:space="0" w:color="auto"/>
              <w:right w:val="nil"/>
            </w:tcBorders>
            <w:shd w:val="clear" w:color="auto" w:fill="EEF1E7"/>
            <w:vAlign w:val="center"/>
          </w:tcPr>
          <w:p w14:paraId="08CF372D" w14:textId="1183A206"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11.5%</w:t>
            </w:r>
          </w:p>
        </w:tc>
      </w:tr>
      <w:tr w:rsidR="00716731" w:rsidRPr="00EB65A9" w14:paraId="4E30FEDC" w14:textId="77777777">
        <w:trPr>
          <w:trHeight w:val="70"/>
        </w:trPr>
        <w:tc>
          <w:tcPr>
            <w:tcW w:w="1435" w:type="dxa"/>
            <w:vMerge/>
            <w:tcBorders>
              <w:left w:val="nil"/>
              <w:right w:val="nil"/>
            </w:tcBorders>
            <w:vAlign w:val="center"/>
          </w:tcPr>
          <w:p w14:paraId="6EDA0E8A"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vAlign w:val="center"/>
          </w:tcPr>
          <w:p w14:paraId="3E6CACA9" w14:textId="01EB7B9A"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D7 Pre</w:t>
            </w:r>
          </w:p>
        </w:tc>
        <w:tc>
          <w:tcPr>
            <w:tcW w:w="1032" w:type="dxa"/>
            <w:tcBorders>
              <w:top w:val="single" w:sz="4" w:space="0" w:color="auto"/>
              <w:left w:val="nil"/>
              <w:bottom w:val="single" w:sz="4" w:space="0" w:color="auto"/>
              <w:right w:val="nil"/>
            </w:tcBorders>
            <w:vAlign w:val="center"/>
          </w:tcPr>
          <w:p w14:paraId="6A2891DB" w14:textId="41F177FF"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74683.01</w:t>
            </w:r>
          </w:p>
        </w:tc>
        <w:tc>
          <w:tcPr>
            <w:tcW w:w="928" w:type="dxa"/>
            <w:tcBorders>
              <w:top w:val="single" w:sz="4" w:space="0" w:color="auto"/>
              <w:left w:val="nil"/>
              <w:bottom w:val="single" w:sz="4" w:space="0" w:color="auto"/>
              <w:right w:val="nil"/>
            </w:tcBorders>
            <w:vAlign w:val="center"/>
          </w:tcPr>
          <w:p w14:paraId="31705CD2" w14:textId="67953C31"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66901.99</w:t>
            </w:r>
          </w:p>
        </w:tc>
        <w:tc>
          <w:tcPr>
            <w:tcW w:w="1354" w:type="dxa"/>
            <w:tcBorders>
              <w:top w:val="single" w:sz="4" w:space="0" w:color="auto"/>
              <w:left w:val="nil"/>
              <w:bottom w:val="single" w:sz="4" w:space="0" w:color="auto"/>
              <w:right w:val="nil"/>
            </w:tcBorders>
            <w:vAlign w:val="center"/>
          </w:tcPr>
          <w:p w14:paraId="3EA5AB19" w14:textId="63330A60"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83369.01</w:t>
            </w:r>
          </w:p>
        </w:tc>
        <w:tc>
          <w:tcPr>
            <w:tcW w:w="1260" w:type="dxa"/>
            <w:tcBorders>
              <w:top w:val="single" w:sz="4" w:space="0" w:color="auto"/>
              <w:left w:val="nil"/>
              <w:bottom w:val="single" w:sz="4" w:space="0" w:color="auto"/>
              <w:right w:val="nil"/>
            </w:tcBorders>
            <w:vAlign w:val="center"/>
          </w:tcPr>
          <w:p w14:paraId="74A1AA82" w14:textId="3821F844"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-6.2%</w:t>
            </w:r>
          </w:p>
        </w:tc>
        <w:tc>
          <w:tcPr>
            <w:tcW w:w="883" w:type="dxa"/>
            <w:tcBorders>
              <w:top w:val="single" w:sz="4" w:space="0" w:color="auto"/>
              <w:left w:val="nil"/>
              <w:bottom w:val="single" w:sz="4" w:space="0" w:color="auto"/>
              <w:right w:val="nil"/>
            </w:tcBorders>
            <w:vAlign w:val="center"/>
          </w:tcPr>
          <w:p w14:paraId="7917218D" w14:textId="0A3E180E"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-16.0%</w:t>
            </w:r>
          </w:p>
        </w:tc>
        <w:tc>
          <w:tcPr>
            <w:tcW w:w="982" w:type="dxa"/>
            <w:tcBorders>
              <w:top w:val="single" w:sz="4" w:space="0" w:color="auto"/>
              <w:left w:val="nil"/>
              <w:bottom w:val="single" w:sz="4" w:space="0" w:color="auto"/>
              <w:right w:val="nil"/>
            </w:tcBorders>
            <w:vAlign w:val="center"/>
          </w:tcPr>
          <w:p w14:paraId="076F26D2" w14:textId="0B2D9247"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4.7%</w:t>
            </w:r>
          </w:p>
        </w:tc>
      </w:tr>
      <w:tr w:rsidR="00716731" w:rsidRPr="00EB65A9" w14:paraId="1AA83F73" w14:textId="77777777" w:rsidTr="00716731">
        <w:trPr>
          <w:trHeight w:val="70"/>
        </w:trPr>
        <w:tc>
          <w:tcPr>
            <w:tcW w:w="1435" w:type="dxa"/>
            <w:vMerge/>
            <w:tcBorders>
              <w:left w:val="nil"/>
              <w:right w:val="nil"/>
            </w:tcBorders>
            <w:vAlign w:val="center"/>
          </w:tcPr>
          <w:p w14:paraId="518A1746"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shd w:val="clear" w:color="auto" w:fill="EEF1E7"/>
            <w:vAlign w:val="center"/>
          </w:tcPr>
          <w:p w14:paraId="39ABAB14" w14:textId="6E516251"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D7 30 min</w:t>
            </w:r>
          </w:p>
        </w:tc>
        <w:tc>
          <w:tcPr>
            <w:tcW w:w="1032" w:type="dxa"/>
            <w:tcBorders>
              <w:top w:val="single" w:sz="4" w:space="0" w:color="auto"/>
              <w:left w:val="nil"/>
              <w:bottom w:val="single" w:sz="4" w:space="0" w:color="auto"/>
              <w:right w:val="nil"/>
            </w:tcBorders>
            <w:shd w:val="clear" w:color="auto" w:fill="EEF1E7"/>
            <w:vAlign w:val="center"/>
          </w:tcPr>
          <w:p w14:paraId="09CEDF28" w14:textId="4335A3EE"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73566.47</w:t>
            </w:r>
          </w:p>
        </w:tc>
        <w:tc>
          <w:tcPr>
            <w:tcW w:w="928" w:type="dxa"/>
            <w:tcBorders>
              <w:top w:val="single" w:sz="4" w:space="0" w:color="auto"/>
              <w:left w:val="nil"/>
              <w:bottom w:val="single" w:sz="4" w:space="0" w:color="auto"/>
              <w:right w:val="nil"/>
            </w:tcBorders>
            <w:shd w:val="clear" w:color="auto" w:fill="EEF1E7"/>
            <w:vAlign w:val="center"/>
          </w:tcPr>
          <w:p w14:paraId="6053C08B" w14:textId="7BDEA784"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65901.78</w:t>
            </w:r>
          </w:p>
        </w:tc>
        <w:tc>
          <w:tcPr>
            <w:tcW w:w="1354" w:type="dxa"/>
            <w:tcBorders>
              <w:top w:val="single" w:sz="4" w:space="0" w:color="auto"/>
              <w:left w:val="nil"/>
              <w:bottom w:val="single" w:sz="4" w:space="0" w:color="auto"/>
              <w:right w:val="nil"/>
            </w:tcBorders>
            <w:shd w:val="clear" w:color="auto" w:fill="EEF1E7"/>
            <w:vAlign w:val="center"/>
          </w:tcPr>
          <w:p w14:paraId="080E8B7C" w14:textId="27CD6CCA"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82122.61</w:t>
            </w:r>
          </w:p>
        </w:tc>
        <w:tc>
          <w:tcPr>
            <w:tcW w:w="1260" w:type="dxa"/>
            <w:tcBorders>
              <w:top w:val="single" w:sz="4" w:space="0" w:color="auto"/>
              <w:left w:val="nil"/>
              <w:bottom w:val="single" w:sz="4" w:space="0" w:color="auto"/>
              <w:right w:val="nil"/>
            </w:tcBorders>
            <w:shd w:val="clear" w:color="auto" w:fill="EEF1E7"/>
            <w:vAlign w:val="center"/>
          </w:tcPr>
          <w:p w14:paraId="3109D89C" w14:textId="0ED34259"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-7.6%</w:t>
            </w:r>
          </w:p>
        </w:tc>
        <w:tc>
          <w:tcPr>
            <w:tcW w:w="883" w:type="dxa"/>
            <w:tcBorders>
              <w:top w:val="single" w:sz="4" w:space="0" w:color="auto"/>
              <w:left w:val="nil"/>
              <w:bottom w:val="single" w:sz="4" w:space="0" w:color="auto"/>
              <w:right w:val="nil"/>
            </w:tcBorders>
            <w:shd w:val="clear" w:color="auto" w:fill="EEF1E7"/>
            <w:vAlign w:val="center"/>
          </w:tcPr>
          <w:p w14:paraId="61C793DD" w14:textId="59A51650"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-17.2%</w:t>
            </w:r>
          </w:p>
        </w:tc>
        <w:tc>
          <w:tcPr>
            <w:tcW w:w="982" w:type="dxa"/>
            <w:tcBorders>
              <w:top w:val="single" w:sz="4" w:space="0" w:color="auto"/>
              <w:left w:val="nil"/>
              <w:bottom w:val="single" w:sz="4" w:space="0" w:color="auto"/>
              <w:right w:val="nil"/>
            </w:tcBorders>
            <w:shd w:val="clear" w:color="auto" w:fill="EEF1E7"/>
            <w:vAlign w:val="center"/>
          </w:tcPr>
          <w:p w14:paraId="40807228" w14:textId="2D55EDEE"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3.1%</w:t>
            </w:r>
          </w:p>
        </w:tc>
      </w:tr>
      <w:tr w:rsidR="00716731" w:rsidRPr="00EB65A9" w14:paraId="2F87EFE7" w14:textId="77777777">
        <w:trPr>
          <w:trHeight w:val="70"/>
        </w:trPr>
        <w:tc>
          <w:tcPr>
            <w:tcW w:w="1435" w:type="dxa"/>
            <w:vMerge/>
            <w:tcBorders>
              <w:left w:val="nil"/>
              <w:right w:val="nil"/>
            </w:tcBorders>
            <w:vAlign w:val="center"/>
          </w:tcPr>
          <w:p w14:paraId="451DDFCC"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vAlign w:val="center"/>
          </w:tcPr>
          <w:p w14:paraId="261F6A61" w14:textId="5495886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D7 45 min</w:t>
            </w:r>
          </w:p>
        </w:tc>
        <w:tc>
          <w:tcPr>
            <w:tcW w:w="1032" w:type="dxa"/>
            <w:tcBorders>
              <w:top w:val="single" w:sz="4" w:space="0" w:color="auto"/>
              <w:left w:val="nil"/>
              <w:bottom w:val="single" w:sz="4" w:space="0" w:color="auto"/>
              <w:right w:val="nil"/>
            </w:tcBorders>
            <w:vAlign w:val="center"/>
          </w:tcPr>
          <w:p w14:paraId="1E40D9D7" w14:textId="079E68BB"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72110.53</w:t>
            </w:r>
          </w:p>
        </w:tc>
        <w:tc>
          <w:tcPr>
            <w:tcW w:w="928" w:type="dxa"/>
            <w:tcBorders>
              <w:top w:val="single" w:sz="4" w:space="0" w:color="auto"/>
              <w:left w:val="nil"/>
              <w:bottom w:val="single" w:sz="4" w:space="0" w:color="auto"/>
              <w:right w:val="nil"/>
            </w:tcBorders>
            <w:vAlign w:val="center"/>
          </w:tcPr>
          <w:p w14:paraId="38F1D556" w14:textId="63247FD6"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64597.53</w:t>
            </w:r>
          </w:p>
        </w:tc>
        <w:tc>
          <w:tcPr>
            <w:tcW w:w="1354" w:type="dxa"/>
            <w:tcBorders>
              <w:top w:val="single" w:sz="4" w:space="0" w:color="auto"/>
              <w:left w:val="nil"/>
              <w:bottom w:val="single" w:sz="4" w:space="0" w:color="auto"/>
              <w:right w:val="nil"/>
            </w:tcBorders>
            <w:vAlign w:val="center"/>
          </w:tcPr>
          <w:p w14:paraId="309221FB" w14:textId="0A490D89"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80497.33</w:t>
            </w:r>
          </w:p>
        </w:tc>
        <w:tc>
          <w:tcPr>
            <w:tcW w:w="1260" w:type="dxa"/>
            <w:tcBorders>
              <w:top w:val="single" w:sz="4" w:space="0" w:color="auto"/>
              <w:left w:val="nil"/>
              <w:bottom w:val="single" w:sz="4" w:space="0" w:color="auto"/>
              <w:right w:val="nil"/>
            </w:tcBorders>
            <w:vAlign w:val="center"/>
          </w:tcPr>
          <w:p w14:paraId="712E5693" w14:textId="2F98FD9D"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-9.4%</w:t>
            </w:r>
          </w:p>
        </w:tc>
        <w:tc>
          <w:tcPr>
            <w:tcW w:w="883" w:type="dxa"/>
            <w:tcBorders>
              <w:top w:val="single" w:sz="4" w:space="0" w:color="auto"/>
              <w:left w:val="nil"/>
              <w:bottom w:val="single" w:sz="4" w:space="0" w:color="auto"/>
              <w:right w:val="nil"/>
            </w:tcBorders>
            <w:vAlign w:val="center"/>
          </w:tcPr>
          <w:p w14:paraId="19BC2EAE" w14:textId="1B46366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-18.9%</w:t>
            </w:r>
          </w:p>
        </w:tc>
        <w:tc>
          <w:tcPr>
            <w:tcW w:w="982" w:type="dxa"/>
            <w:tcBorders>
              <w:top w:val="single" w:sz="4" w:space="0" w:color="auto"/>
              <w:left w:val="nil"/>
              <w:bottom w:val="single" w:sz="4" w:space="0" w:color="auto"/>
              <w:right w:val="nil"/>
            </w:tcBorders>
            <w:vAlign w:val="center"/>
          </w:tcPr>
          <w:p w14:paraId="635784A1" w14:textId="6FA189AB"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1.1%</w:t>
            </w:r>
          </w:p>
        </w:tc>
      </w:tr>
      <w:tr w:rsidR="00716731" w:rsidRPr="00EB65A9" w14:paraId="040E2673" w14:textId="77777777" w:rsidTr="00716731">
        <w:trPr>
          <w:trHeight w:val="70"/>
        </w:trPr>
        <w:tc>
          <w:tcPr>
            <w:tcW w:w="1435" w:type="dxa"/>
            <w:vMerge/>
            <w:tcBorders>
              <w:left w:val="nil"/>
              <w:right w:val="nil"/>
            </w:tcBorders>
            <w:vAlign w:val="center"/>
          </w:tcPr>
          <w:p w14:paraId="303C3D62"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nil"/>
              <w:right w:val="nil"/>
            </w:tcBorders>
            <w:shd w:val="clear" w:color="auto" w:fill="EEF1E7"/>
            <w:vAlign w:val="center"/>
          </w:tcPr>
          <w:p w14:paraId="120BB0B8" w14:textId="232B622E"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D7 1 h</w:t>
            </w:r>
          </w:p>
        </w:tc>
        <w:tc>
          <w:tcPr>
            <w:tcW w:w="1032" w:type="dxa"/>
            <w:tcBorders>
              <w:top w:val="single" w:sz="4" w:space="0" w:color="auto"/>
              <w:left w:val="nil"/>
              <w:bottom w:val="nil"/>
              <w:right w:val="nil"/>
            </w:tcBorders>
            <w:shd w:val="clear" w:color="auto" w:fill="EEF1E7"/>
            <w:vAlign w:val="center"/>
          </w:tcPr>
          <w:p w14:paraId="65874DB2" w14:textId="52623854"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75047.63</w:t>
            </w:r>
          </w:p>
        </w:tc>
        <w:tc>
          <w:tcPr>
            <w:tcW w:w="928" w:type="dxa"/>
            <w:tcBorders>
              <w:top w:val="single" w:sz="4" w:space="0" w:color="auto"/>
              <w:left w:val="nil"/>
              <w:bottom w:val="nil"/>
              <w:right w:val="nil"/>
            </w:tcBorders>
            <w:shd w:val="clear" w:color="auto" w:fill="EEF1E7"/>
            <w:vAlign w:val="center"/>
          </w:tcPr>
          <w:p w14:paraId="12BC911D" w14:textId="1D17E282"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67228.62</w:t>
            </w:r>
          </w:p>
        </w:tc>
        <w:tc>
          <w:tcPr>
            <w:tcW w:w="1354" w:type="dxa"/>
            <w:tcBorders>
              <w:top w:val="single" w:sz="4" w:space="0" w:color="auto"/>
              <w:left w:val="nil"/>
              <w:bottom w:val="nil"/>
              <w:right w:val="nil"/>
            </w:tcBorders>
            <w:shd w:val="clear" w:color="auto" w:fill="EEF1E7"/>
            <w:vAlign w:val="center"/>
          </w:tcPr>
          <w:p w14:paraId="6717CB24" w14:textId="38594F99"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83776.03</w:t>
            </w:r>
          </w:p>
        </w:tc>
        <w:tc>
          <w:tcPr>
            <w:tcW w:w="1260" w:type="dxa"/>
            <w:tcBorders>
              <w:top w:val="single" w:sz="4" w:space="0" w:color="auto"/>
              <w:left w:val="nil"/>
              <w:bottom w:val="nil"/>
              <w:right w:val="nil"/>
            </w:tcBorders>
            <w:shd w:val="clear" w:color="auto" w:fill="EEF1E7"/>
            <w:vAlign w:val="center"/>
          </w:tcPr>
          <w:p w14:paraId="16D91A78" w14:textId="554F672A"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-5.7%</w:t>
            </w:r>
          </w:p>
        </w:tc>
        <w:tc>
          <w:tcPr>
            <w:tcW w:w="883" w:type="dxa"/>
            <w:tcBorders>
              <w:top w:val="single" w:sz="4" w:space="0" w:color="auto"/>
              <w:left w:val="nil"/>
              <w:bottom w:val="nil"/>
              <w:right w:val="nil"/>
            </w:tcBorders>
            <w:shd w:val="clear" w:color="auto" w:fill="EEF1E7"/>
            <w:vAlign w:val="center"/>
          </w:tcPr>
          <w:p w14:paraId="21D920C6" w14:textId="62359424"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-15.6%</w:t>
            </w:r>
          </w:p>
        </w:tc>
        <w:tc>
          <w:tcPr>
            <w:tcW w:w="982" w:type="dxa"/>
            <w:tcBorders>
              <w:top w:val="single" w:sz="4" w:space="0" w:color="auto"/>
              <w:left w:val="nil"/>
              <w:bottom w:val="nil"/>
              <w:right w:val="nil"/>
            </w:tcBorders>
            <w:shd w:val="clear" w:color="auto" w:fill="EEF1E7"/>
            <w:vAlign w:val="center"/>
          </w:tcPr>
          <w:p w14:paraId="21CB01BB" w14:textId="3C8119C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5.2%</w:t>
            </w:r>
          </w:p>
        </w:tc>
      </w:tr>
      <w:tr w:rsidR="00716731" w:rsidRPr="00EB65A9" w14:paraId="49A2DA00" w14:textId="77777777">
        <w:trPr>
          <w:trHeight w:val="70"/>
        </w:trPr>
        <w:tc>
          <w:tcPr>
            <w:tcW w:w="1435" w:type="dxa"/>
            <w:vMerge/>
            <w:tcBorders>
              <w:left w:val="nil"/>
              <w:right w:val="nil"/>
            </w:tcBorders>
            <w:vAlign w:val="center"/>
          </w:tcPr>
          <w:p w14:paraId="2A08FA35"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vAlign w:val="center"/>
          </w:tcPr>
          <w:p w14:paraId="35737EAC" w14:textId="3FC67B99"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D7 1.5 h</w:t>
            </w:r>
          </w:p>
        </w:tc>
        <w:tc>
          <w:tcPr>
            <w:tcW w:w="1032" w:type="dxa"/>
            <w:tcBorders>
              <w:top w:val="single" w:sz="4" w:space="0" w:color="auto"/>
              <w:left w:val="nil"/>
              <w:bottom w:val="single" w:sz="4" w:space="0" w:color="auto"/>
              <w:right w:val="nil"/>
            </w:tcBorders>
            <w:vAlign w:val="center"/>
          </w:tcPr>
          <w:p w14:paraId="2ACF67E6" w14:textId="3C807F0A"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78303.91</w:t>
            </w:r>
          </w:p>
        </w:tc>
        <w:tc>
          <w:tcPr>
            <w:tcW w:w="928" w:type="dxa"/>
            <w:tcBorders>
              <w:top w:val="single" w:sz="4" w:space="0" w:color="auto"/>
              <w:left w:val="nil"/>
              <w:bottom w:val="single" w:sz="4" w:space="0" w:color="auto"/>
              <w:right w:val="nil"/>
            </w:tcBorders>
            <w:vAlign w:val="center"/>
          </w:tcPr>
          <w:p w14:paraId="71D1AD1B" w14:textId="28967009"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70145.63</w:t>
            </w:r>
          </w:p>
        </w:tc>
        <w:tc>
          <w:tcPr>
            <w:tcW w:w="1354" w:type="dxa"/>
            <w:tcBorders>
              <w:top w:val="single" w:sz="4" w:space="0" w:color="auto"/>
              <w:left w:val="nil"/>
              <w:bottom w:val="single" w:sz="4" w:space="0" w:color="auto"/>
              <w:right w:val="nil"/>
            </w:tcBorders>
            <w:vAlign w:val="center"/>
          </w:tcPr>
          <w:p w14:paraId="13EADAC0" w14:textId="2E54D519"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87411.03</w:t>
            </w:r>
          </w:p>
        </w:tc>
        <w:tc>
          <w:tcPr>
            <w:tcW w:w="1260" w:type="dxa"/>
            <w:tcBorders>
              <w:top w:val="single" w:sz="4" w:space="0" w:color="auto"/>
              <w:left w:val="nil"/>
              <w:bottom w:val="single" w:sz="4" w:space="0" w:color="auto"/>
              <w:right w:val="nil"/>
            </w:tcBorders>
            <w:vAlign w:val="center"/>
          </w:tcPr>
          <w:p w14:paraId="33D6A7A1" w14:textId="077FF308"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-1.7%</w:t>
            </w:r>
          </w:p>
        </w:tc>
        <w:tc>
          <w:tcPr>
            <w:tcW w:w="883" w:type="dxa"/>
            <w:tcBorders>
              <w:top w:val="single" w:sz="4" w:space="0" w:color="auto"/>
              <w:left w:val="nil"/>
              <w:bottom w:val="single" w:sz="4" w:space="0" w:color="auto"/>
              <w:right w:val="nil"/>
            </w:tcBorders>
            <w:vAlign w:val="center"/>
          </w:tcPr>
          <w:p w14:paraId="4CE9A7F3" w14:textId="529B304E"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-11.9%</w:t>
            </w:r>
          </w:p>
        </w:tc>
        <w:tc>
          <w:tcPr>
            <w:tcW w:w="982" w:type="dxa"/>
            <w:tcBorders>
              <w:top w:val="single" w:sz="4" w:space="0" w:color="auto"/>
              <w:left w:val="nil"/>
              <w:bottom w:val="single" w:sz="4" w:space="0" w:color="auto"/>
              <w:right w:val="nil"/>
            </w:tcBorders>
            <w:vAlign w:val="center"/>
          </w:tcPr>
          <w:p w14:paraId="3ADCF4A9" w14:textId="2698F53B"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9.8%</w:t>
            </w:r>
          </w:p>
        </w:tc>
      </w:tr>
      <w:tr w:rsidR="00716731" w:rsidRPr="00EB65A9" w14:paraId="60344F9D" w14:textId="77777777" w:rsidTr="00716731">
        <w:trPr>
          <w:trHeight w:val="70"/>
        </w:trPr>
        <w:tc>
          <w:tcPr>
            <w:tcW w:w="1435" w:type="dxa"/>
            <w:vMerge/>
            <w:tcBorders>
              <w:left w:val="nil"/>
              <w:right w:val="nil"/>
            </w:tcBorders>
            <w:vAlign w:val="center"/>
          </w:tcPr>
          <w:p w14:paraId="411FDBA5"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shd w:val="clear" w:color="auto" w:fill="EEF1E7"/>
            <w:vAlign w:val="center"/>
          </w:tcPr>
          <w:p w14:paraId="7E3A1D15" w14:textId="5504AA8E"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D7 3 h</w:t>
            </w:r>
          </w:p>
        </w:tc>
        <w:tc>
          <w:tcPr>
            <w:tcW w:w="1032" w:type="dxa"/>
            <w:tcBorders>
              <w:top w:val="single" w:sz="4" w:space="0" w:color="auto"/>
              <w:left w:val="nil"/>
              <w:bottom w:val="single" w:sz="4" w:space="0" w:color="auto"/>
              <w:right w:val="nil"/>
            </w:tcBorders>
            <w:shd w:val="clear" w:color="auto" w:fill="EEF1E7"/>
            <w:vAlign w:val="center"/>
          </w:tcPr>
          <w:p w14:paraId="167AAE29" w14:textId="2F0FE66C"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74136.64</w:t>
            </w:r>
          </w:p>
        </w:tc>
        <w:tc>
          <w:tcPr>
            <w:tcW w:w="928" w:type="dxa"/>
            <w:tcBorders>
              <w:top w:val="single" w:sz="4" w:space="0" w:color="auto"/>
              <w:left w:val="nil"/>
              <w:bottom w:val="single" w:sz="4" w:space="0" w:color="auto"/>
              <w:right w:val="nil"/>
            </w:tcBorders>
            <w:shd w:val="clear" w:color="auto" w:fill="EEF1E7"/>
            <w:vAlign w:val="center"/>
          </w:tcPr>
          <w:p w14:paraId="7B78145C" w14:textId="1007991A"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66412.54</w:t>
            </w:r>
          </w:p>
        </w:tc>
        <w:tc>
          <w:tcPr>
            <w:tcW w:w="1354" w:type="dxa"/>
            <w:tcBorders>
              <w:top w:val="single" w:sz="4" w:space="0" w:color="auto"/>
              <w:left w:val="nil"/>
              <w:bottom w:val="single" w:sz="4" w:space="0" w:color="auto"/>
              <w:right w:val="nil"/>
            </w:tcBorders>
            <w:shd w:val="clear" w:color="auto" w:fill="EEF1E7"/>
            <w:vAlign w:val="center"/>
          </w:tcPr>
          <w:p w14:paraId="48B219D6" w14:textId="0E892216"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82759.08</w:t>
            </w:r>
          </w:p>
        </w:tc>
        <w:tc>
          <w:tcPr>
            <w:tcW w:w="1260" w:type="dxa"/>
            <w:tcBorders>
              <w:top w:val="single" w:sz="4" w:space="0" w:color="auto"/>
              <w:left w:val="nil"/>
              <w:bottom w:val="single" w:sz="4" w:space="0" w:color="auto"/>
              <w:right w:val="nil"/>
            </w:tcBorders>
            <w:shd w:val="clear" w:color="auto" w:fill="EEF1E7"/>
            <w:vAlign w:val="center"/>
          </w:tcPr>
          <w:p w14:paraId="73960FDD" w14:textId="3DED5CD7"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-6.9%</w:t>
            </w:r>
          </w:p>
        </w:tc>
        <w:tc>
          <w:tcPr>
            <w:tcW w:w="883" w:type="dxa"/>
            <w:tcBorders>
              <w:top w:val="single" w:sz="4" w:space="0" w:color="auto"/>
              <w:left w:val="nil"/>
              <w:bottom w:val="single" w:sz="4" w:space="0" w:color="auto"/>
              <w:right w:val="nil"/>
            </w:tcBorders>
            <w:shd w:val="clear" w:color="auto" w:fill="EEF1E7"/>
            <w:vAlign w:val="center"/>
          </w:tcPr>
          <w:p w14:paraId="5EEB8B6B" w14:textId="560F7C72"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-16.6%</w:t>
            </w:r>
          </w:p>
        </w:tc>
        <w:tc>
          <w:tcPr>
            <w:tcW w:w="982" w:type="dxa"/>
            <w:tcBorders>
              <w:top w:val="single" w:sz="4" w:space="0" w:color="auto"/>
              <w:left w:val="nil"/>
              <w:bottom w:val="single" w:sz="4" w:space="0" w:color="auto"/>
              <w:right w:val="nil"/>
            </w:tcBorders>
            <w:shd w:val="clear" w:color="auto" w:fill="EEF1E7"/>
            <w:vAlign w:val="center"/>
          </w:tcPr>
          <w:p w14:paraId="0D5064B6" w14:textId="2B26012D"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3.9%</w:t>
            </w:r>
          </w:p>
        </w:tc>
      </w:tr>
      <w:tr w:rsidR="00716731" w:rsidRPr="00EB65A9" w14:paraId="47177001" w14:textId="77777777">
        <w:trPr>
          <w:trHeight w:val="70"/>
        </w:trPr>
        <w:tc>
          <w:tcPr>
            <w:tcW w:w="1435" w:type="dxa"/>
            <w:vMerge/>
            <w:tcBorders>
              <w:left w:val="nil"/>
              <w:right w:val="nil"/>
            </w:tcBorders>
            <w:vAlign w:val="center"/>
          </w:tcPr>
          <w:p w14:paraId="1475C359"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vAlign w:val="center"/>
          </w:tcPr>
          <w:p w14:paraId="04D3E322" w14:textId="6C07D411"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D7 6 h</w:t>
            </w:r>
          </w:p>
        </w:tc>
        <w:tc>
          <w:tcPr>
            <w:tcW w:w="1032" w:type="dxa"/>
            <w:tcBorders>
              <w:top w:val="single" w:sz="4" w:space="0" w:color="auto"/>
              <w:left w:val="nil"/>
              <w:bottom w:val="single" w:sz="4" w:space="0" w:color="auto"/>
              <w:right w:val="nil"/>
            </w:tcBorders>
            <w:vAlign w:val="center"/>
          </w:tcPr>
          <w:p w14:paraId="4FBD52DC" w14:textId="035F7D47"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77325.33</w:t>
            </w:r>
          </w:p>
        </w:tc>
        <w:tc>
          <w:tcPr>
            <w:tcW w:w="928" w:type="dxa"/>
            <w:tcBorders>
              <w:top w:val="single" w:sz="4" w:space="0" w:color="auto"/>
              <w:left w:val="nil"/>
              <w:bottom w:val="single" w:sz="4" w:space="0" w:color="auto"/>
              <w:right w:val="nil"/>
            </w:tcBorders>
            <w:vAlign w:val="center"/>
          </w:tcPr>
          <w:p w14:paraId="2D20B503" w14:textId="0155ABE4"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69269.01</w:t>
            </w:r>
          </w:p>
        </w:tc>
        <w:tc>
          <w:tcPr>
            <w:tcW w:w="1354" w:type="dxa"/>
            <w:tcBorders>
              <w:top w:val="single" w:sz="4" w:space="0" w:color="auto"/>
              <w:left w:val="nil"/>
              <w:bottom w:val="single" w:sz="4" w:space="0" w:color="auto"/>
              <w:right w:val="nil"/>
            </w:tcBorders>
            <w:vAlign w:val="center"/>
          </w:tcPr>
          <w:p w14:paraId="5ACD0DED" w14:textId="4EB00BEA"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86318.64</w:t>
            </w:r>
          </w:p>
        </w:tc>
        <w:tc>
          <w:tcPr>
            <w:tcW w:w="1260" w:type="dxa"/>
            <w:tcBorders>
              <w:top w:val="single" w:sz="4" w:space="0" w:color="auto"/>
              <w:left w:val="nil"/>
              <w:bottom w:val="single" w:sz="4" w:space="0" w:color="auto"/>
              <w:right w:val="nil"/>
            </w:tcBorders>
            <w:vAlign w:val="center"/>
          </w:tcPr>
          <w:p w14:paraId="079C3523" w14:textId="52C5F1CA"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-2.9%</w:t>
            </w:r>
          </w:p>
        </w:tc>
        <w:tc>
          <w:tcPr>
            <w:tcW w:w="883" w:type="dxa"/>
            <w:tcBorders>
              <w:top w:val="single" w:sz="4" w:space="0" w:color="auto"/>
              <w:left w:val="nil"/>
              <w:bottom w:val="single" w:sz="4" w:space="0" w:color="auto"/>
              <w:right w:val="nil"/>
            </w:tcBorders>
            <w:vAlign w:val="center"/>
          </w:tcPr>
          <w:p w14:paraId="0EAF32BF" w14:textId="0ED9B943"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-13.0%</w:t>
            </w:r>
          </w:p>
        </w:tc>
        <w:tc>
          <w:tcPr>
            <w:tcW w:w="982" w:type="dxa"/>
            <w:tcBorders>
              <w:top w:val="single" w:sz="4" w:space="0" w:color="auto"/>
              <w:left w:val="nil"/>
              <w:bottom w:val="single" w:sz="4" w:space="0" w:color="auto"/>
              <w:right w:val="nil"/>
            </w:tcBorders>
            <w:vAlign w:val="center"/>
          </w:tcPr>
          <w:p w14:paraId="723A713F" w14:textId="51A501E0"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8.4%</w:t>
            </w:r>
          </w:p>
        </w:tc>
      </w:tr>
      <w:tr w:rsidR="00716731" w:rsidRPr="00EB65A9" w14:paraId="66A0EA68" w14:textId="77777777" w:rsidTr="00716731">
        <w:trPr>
          <w:trHeight w:val="70"/>
        </w:trPr>
        <w:tc>
          <w:tcPr>
            <w:tcW w:w="1435" w:type="dxa"/>
            <w:vMerge/>
            <w:tcBorders>
              <w:left w:val="nil"/>
              <w:right w:val="nil"/>
            </w:tcBorders>
            <w:vAlign w:val="center"/>
          </w:tcPr>
          <w:p w14:paraId="5BABBBDA"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shd w:val="clear" w:color="auto" w:fill="EEF1E7"/>
            <w:vAlign w:val="center"/>
          </w:tcPr>
          <w:p w14:paraId="66527143" w14:textId="4245D39A"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D7 8 h</w:t>
            </w:r>
          </w:p>
        </w:tc>
        <w:tc>
          <w:tcPr>
            <w:tcW w:w="1032" w:type="dxa"/>
            <w:tcBorders>
              <w:top w:val="single" w:sz="4" w:space="0" w:color="auto"/>
              <w:left w:val="nil"/>
              <w:bottom w:val="single" w:sz="4" w:space="0" w:color="auto"/>
              <w:right w:val="nil"/>
            </w:tcBorders>
            <w:shd w:val="clear" w:color="auto" w:fill="EEF1E7"/>
            <w:vAlign w:val="center"/>
          </w:tcPr>
          <w:p w14:paraId="03D00ABC" w14:textId="0BD3A400"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73864.56</w:t>
            </w:r>
          </w:p>
        </w:tc>
        <w:tc>
          <w:tcPr>
            <w:tcW w:w="928" w:type="dxa"/>
            <w:tcBorders>
              <w:top w:val="single" w:sz="4" w:space="0" w:color="auto"/>
              <w:left w:val="nil"/>
              <w:bottom w:val="single" w:sz="4" w:space="0" w:color="auto"/>
              <w:right w:val="nil"/>
            </w:tcBorders>
            <w:shd w:val="clear" w:color="auto" w:fill="EEF1E7"/>
            <w:vAlign w:val="center"/>
          </w:tcPr>
          <w:p w14:paraId="5F387748" w14:textId="51473A70"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66168.81</w:t>
            </w:r>
          </w:p>
        </w:tc>
        <w:tc>
          <w:tcPr>
            <w:tcW w:w="1354" w:type="dxa"/>
            <w:tcBorders>
              <w:top w:val="single" w:sz="4" w:space="0" w:color="auto"/>
              <w:left w:val="nil"/>
              <w:bottom w:val="single" w:sz="4" w:space="0" w:color="auto"/>
              <w:right w:val="nil"/>
            </w:tcBorders>
            <w:shd w:val="clear" w:color="auto" w:fill="EEF1E7"/>
            <w:vAlign w:val="center"/>
          </w:tcPr>
          <w:p w14:paraId="1444ECB6" w14:textId="3499BB7F"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82455.36</w:t>
            </w:r>
          </w:p>
        </w:tc>
        <w:tc>
          <w:tcPr>
            <w:tcW w:w="1260" w:type="dxa"/>
            <w:tcBorders>
              <w:top w:val="single" w:sz="4" w:space="0" w:color="auto"/>
              <w:left w:val="nil"/>
              <w:bottom w:val="single" w:sz="4" w:space="0" w:color="auto"/>
              <w:right w:val="nil"/>
            </w:tcBorders>
            <w:shd w:val="clear" w:color="auto" w:fill="EEF1E7"/>
            <w:vAlign w:val="center"/>
          </w:tcPr>
          <w:p w14:paraId="3339B6A5" w14:textId="08BAC4B1"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-7.2%</w:t>
            </w:r>
          </w:p>
        </w:tc>
        <w:tc>
          <w:tcPr>
            <w:tcW w:w="883" w:type="dxa"/>
            <w:tcBorders>
              <w:top w:val="single" w:sz="4" w:space="0" w:color="auto"/>
              <w:left w:val="nil"/>
              <w:bottom w:val="single" w:sz="4" w:space="0" w:color="auto"/>
              <w:right w:val="nil"/>
            </w:tcBorders>
            <w:shd w:val="clear" w:color="auto" w:fill="EEF1E7"/>
            <w:vAlign w:val="center"/>
          </w:tcPr>
          <w:p w14:paraId="48209814" w14:textId="00186DB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-16.9%</w:t>
            </w:r>
          </w:p>
        </w:tc>
        <w:tc>
          <w:tcPr>
            <w:tcW w:w="982" w:type="dxa"/>
            <w:tcBorders>
              <w:top w:val="single" w:sz="4" w:space="0" w:color="auto"/>
              <w:left w:val="nil"/>
              <w:bottom w:val="single" w:sz="4" w:space="0" w:color="auto"/>
              <w:right w:val="nil"/>
            </w:tcBorders>
            <w:shd w:val="clear" w:color="auto" w:fill="EEF1E7"/>
            <w:vAlign w:val="center"/>
          </w:tcPr>
          <w:p w14:paraId="257723B0" w14:textId="44355D18"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3.6%</w:t>
            </w:r>
          </w:p>
        </w:tc>
      </w:tr>
      <w:tr w:rsidR="00716731" w:rsidRPr="00EB65A9" w14:paraId="27D56273" w14:textId="77777777">
        <w:trPr>
          <w:trHeight w:val="70"/>
        </w:trPr>
        <w:tc>
          <w:tcPr>
            <w:tcW w:w="1435" w:type="dxa"/>
            <w:vMerge/>
            <w:tcBorders>
              <w:left w:val="nil"/>
              <w:right w:val="nil"/>
            </w:tcBorders>
            <w:vAlign w:val="center"/>
          </w:tcPr>
          <w:p w14:paraId="7B6288CD"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vAlign w:val="center"/>
          </w:tcPr>
          <w:p w14:paraId="0E2726D3" w14:textId="4E413F3B"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D7 12 h</w:t>
            </w:r>
          </w:p>
        </w:tc>
        <w:tc>
          <w:tcPr>
            <w:tcW w:w="1032" w:type="dxa"/>
            <w:tcBorders>
              <w:top w:val="single" w:sz="4" w:space="0" w:color="auto"/>
              <w:left w:val="nil"/>
              <w:bottom w:val="single" w:sz="4" w:space="0" w:color="auto"/>
              <w:right w:val="nil"/>
            </w:tcBorders>
            <w:vAlign w:val="center"/>
          </w:tcPr>
          <w:p w14:paraId="0F0913FE" w14:textId="382395EC"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72442.52</w:t>
            </w:r>
          </w:p>
        </w:tc>
        <w:tc>
          <w:tcPr>
            <w:tcW w:w="928" w:type="dxa"/>
            <w:tcBorders>
              <w:top w:val="single" w:sz="4" w:space="0" w:color="auto"/>
              <w:left w:val="nil"/>
              <w:bottom w:val="single" w:sz="4" w:space="0" w:color="auto"/>
              <w:right w:val="nil"/>
            </w:tcBorders>
            <w:vAlign w:val="center"/>
          </w:tcPr>
          <w:p w14:paraId="6A50B89C" w14:textId="483B5042"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64894.93</w:t>
            </w:r>
          </w:p>
        </w:tc>
        <w:tc>
          <w:tcPr>
            <w:tcW w:w="1354" w:type="dxa"/>
            <w:tcBorders>
              <w:top w:val="single" w:sz="4" w:space="0" w:color="auto"/>
              <w:left w:val="nil"/>
              <w:bottom w:val="single" w:sz="4" w:space="0" w:color="auto"/>
              <w:right w:val="nil"/>
            </w:tcBorders>
            <w:vAlign w:val="center"/>
          </w:tcPr>
          <w:p w14:paraId="35C7217F" w14:textId="2682BF6E"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80867.93</w:t>
            </w:r>
          </w:p>
        </w:tc>
        <w:tc>
          <w:tcPr>
            <w:tcW w:w="1260" w:type="dxa"/>
            <w:tcBorders>
              <w:top w:val="single" w:sz="4" w:space="0" w:color="auto"/>
              <w:left w:val="nil"/>
              <w:bottom w:val="single" w:sz="4" w:space="0" w:color="auto"/>
              <w:right w:val="nil"/>
            </w:tcBorders>
            <w:vAlign w:val="center"/>
          </w:tcPr>
          <w:p w14:paraId="335CE366" w14:textId="00F6B56F"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-9.0%</w:t>
            </w:r>
          </w:p>
        </w:tc>
        <w:tc>
          <w:tcPr>
            <w:tcW w:w="883" w:type="dxa"/>
            <w:tcBorders>
              <w:top w:val="single" w:sz="4" w:space="0" w:color="auto"/>
              <w:left w:val="nil"/>
              <w:bottom w:val="single" w:sz="4" w:space="0" w:color="auto"/>
              <w:right w:val="nil"/>
            </w:tcBorders>
            <w:vAlign w:val="center"/>
          </w:tcPr>
          <w:p w14:paraId="0D8C86DE" w14:textId="139B07F8"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-18.5%</w:t>
            </w:r>
          </w:p>
        </w:tc>
        <w:tc>
          <w:tcPr>
            <w:tcW w:w="982" w:type="dxa"/>
            <w:tcBorders>
              <w:top w:val="single" w:sz="4" w:space="0" w:color="auto"/>
              <w:left w:val="nil"/>
              <w:bottom w:val="single" w:sz="4" w:space="0" w:color="auto"/>
              <w:right w:val="nil"/>
            </w:tcBorders>
            <w:vAlign w:val="center"/>
          </w:tcPr>
          <w:p w14:paraId="631E98B6" w14:textId="3D8D61C1"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1.6%</w:t>
            </w:r>
          </w:p>
        </w:tc>
      </w:tr>
      <w:tr w:rsidR="00716731" w:rsidRPr="00EB65A9" w14:paraId="485921FB" w14:textId="77777777" w:rsidTr="00716731">
        <w:trPr>
          <w:trHeight w:val="70"/>
        </w:trPr>
        <w:tc>
          <w:tcPr>
            <w:tcW w:w="1435" w:type="dxa"/>
            <w:vMerge/>
            <w:tcBorders>
              <w:left w:val="nil"/>
              <w:right w:val="nil"/>
            </w:tcBorders>
            <w:vAlign w:val="center"/>
          </w:tcPr>
          <w:p w14:paraId="6516890E"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shd w:val="clear" w:color="auto" w:fill="EEF1E7"/>
            <w:vAlign w:val="center"/>
          </w:tcPr>
          <w:p w14:paraId="2C94D9CB" w14:textId="73EBF1FA"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D8</w:t>
            </w:r>
          </w:p>
        </w:tc>
        <w:tc>
          <w:tcPr>
            <w:tcW w:w="1032" w:type="dxa"/>
            <w:tcBorders>
              <w:top w:val="single" w:sz="4" w:space="0" w:color="auto"/>
              <w:left w:val="nil"/>
              <w:bottom w:val="single" w:sz="4" w:space="0" w:color="auto"/>
              <w:right w:val="nil"/>
            </w:tcBorders>
            <w:shd w:val="clear" w:color="auto" w:fill="EEF1E7"/>
            <w:vAlign w:val="center"/>
          </w:tcPr>
          <w:p w14:paraId="65741650" w14:textId="3DAF09A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75311.75</w:t>
            </w:r>
          </w:p>
        </w:tc>
        <w:tc>
          <w:tcPr>
            <w:tcW w:w="928" w:type="dxa"/>
            <w:tcBorders>
              <w:top w:val="single" w:sz="4" w:space="0" w:color="auto"/>
              <w:left w:val="nil"/>
              <w:bottom w:val="single" w:sz="4" w:space="0" w:color="auto"/>
              <w:right w:val="nil"/>
            </w:tcBorders>
            <w:shd w:val="clear" w:color="auto" w:fill="EEF1E7"/>
            <w:vAlign w:val="center"/>
          </w:tcPr>
          <w:p w14:paraId="3188E589" w14:textId="7F11C24C"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67465.22</w:t>
            </w:r>
          </w:p>
        </w:tc>
        <w:tc>
          <w:tcPr>
            <w:tcW w:w="1354" w:type="dxa"/>
            <w:tcBorders>
              <w:top w:val="single" w:sz="4" w:space="0" w:color="auto"/>
              <w:left w:val="nil"/>
              <w:bottom w:val="single" w:sz="4" w:space="0" w:color="auto"/>
              <w:right w:val="nil"/>
            </w:tcBorders>
            <w:shd w:val="clear" w:color="auto" w:fill="EEF1E7"/>
            <w:vAlign w:val="center"/>
          </w:tcPr>
          <w:p w14:paraId="6BDA96E1" w14:textId="6757E920"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84070.87</w:t>
            </w:r>
          </w:p>
        </w:tc>
        <w:tc>
          <w:tcPr>
            <w:tcW w:w="1260" w:type="dxa"/>
            <w:tcBorders>
              <w:top w:val="single" w:sz="4" w:space="0" w:color="auto"/>
              <w:left w:val="nil"/>
              <w:bottom w:val="single" w:sz="4" w:space="0" w:color="auto"/>
              <w:right w:val="nil"/>
            </w:tcBorders>
            <w:shd w:val="clear" w:color="auto" w:fill="EEF1E7"/>
            <w:vAlign w:val="center"/>
          </w:tcPr>
          <w:p w14:paraId="3BDB14F9" w14:textId="329752DB"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-5.4%</w:t>
            </w:r>
          </w:p>
        </w:tc>
        <w:tc>
          <w:tcPr>
            <w:tcW w:w="883" w:type="dxa"/>
            <w:tcBorders>
              <w:top w:val="single" w:sz="4" w:space="0" w:color="auto"/>
              <w:left w:val="nil"/>
              <w:bottom w:val="single" w:sz="4" w:space="0" w:color="auto"/>
              <w:right w:val="nil"/>
            </w:tcBorders>
            <w:shd w:val="clear" w:color="auto" w:fill="EEF1E7"/>
            <w:vAlign w:val="center"/>
          </w:tcPr>
          <w:p w14:paraId="5EC06933" w14:textId="72527A6A"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-15.3%</w:t>
            </w:r>
          </w:p>
        </w:tc>
        <w:tc>
          <w:tcPr>
            <w:tcW w:w="982" w:type="dxa"/>
            <w:tcBorders>
              <w:top w:val="single" w:sz="4" w:space="0" w:color="auto"/>
              <w:left w:val="nil"/>
              <w:bottom w:val="single" w:sz="4" w:space="0" w:color="auto"/>
              <w:right w:val="nil"/>
            </w:tcBorders>
            <w:shd w:val="clear" w:color="auto" w:fill="EEF1E7"/>
            <w:vAlign w:val="center"/>
          </w:tcPr>
          <w:p w14:paraId="1690B414" w14:textId="612F330F"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5.6%</w:t>
            </w:r>
          </w:p>
        </w:tc>
      </w:tr>
      <w:tr w:rsidR="00716731" w:rsidRPr="00EB65A9" w14:paraId="498F64A2" w14:textId="77777777">
        <w:trPr>
          <w:trHeight w:val="70"/>
        </w:trPr>
        <w:tc>
          <w:tcPr>
            <w:tcW w:w="1435" w:type="dxa"/>
            <w:vMerge/>
            <w:tcBorders>
              <w:left w:val="nil"/>
              <w:right w:val="nil"/>
            </w:tcBorders>
            <w:vAlign w:val="center"/>
          </w:tcPr>
          <w:p w14:paraId="582B3444"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vAlign w:val="center"/>
          </w:tcPr>
          <w:p w14:paraId="0C810074" w14:textId="6AC6BEB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D8 12 h</w:t>
            </w:r>
          </w:p>
        </w:tc>
        <w:tc>
          <w:tcPr>
            <w:tcW w:w="1032" w:type="dxa"/>
            <w:tcBorders>
              <w:top w:val="single" w:sz="4" w:space="0" w:color="auto"/>
              <w:left w:val="nil"/>
              <w:bottom w:val="single" w:sz="4" w:space="0" w:color="auto"/>
              <w:right w:val="nil"/>
            </w:tcBorders>
            <w:vAlign w:val="center"/>
          </w:tcPr>
          <w:p w14:paraId="4BFB1D42" w14:textId="658F140C"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78604.18</w:t>
            </w:r>
          </w:p>
        </w:tc>
        <w:tc>
          <w:tcPr>
            <w:tcW w:w="928" w:type="dxa"/>
            <w:tcBorders>
              <w:top w:val="single" w:sz="4" w:space="0" w:color="auto"/>
              <w:left w:val="nil"/>
              <w:bottom w:val="single" w:sz="4" w:space="0" w:color="auto"/>
              <w:right w:val="nil"/>
            </w:tcBorders>
            <w:vAlign w:val="center"/>
          </w:tcPr>
          <w:p w14:paraId="7B9E52E0" w14:textId="3D00F896"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70414.62</w:t>
            </w:r>
          </w:p>
        </w:tc>
        <w:tc>
          <w:tcPr>
            <w:tcW w:w="1354" w:type="dxa"/>
            <w:tcBorders>
              <w:top w:val="single" w:sz="4" w:space="0" w:color="auto"/>
              <w:left w:val="nil"/>
              <w:bottom w:val="single" w:sz="4" w:space="0" w:color="auto"/>
              <w:right w:val="nil"/>
            </w:tcBorders>
            <w:vAlign w:val="center"/>
          </w:tcPr>
          <w:p w14:paraId="03DE5CC8" w14:textId="694D5F5E"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87746.22</w:t>
            </w:r>
          </w:p>
        </w:tc>
        <w:tc>
          <w:tcPr>
            <w:tcW w:w="1260" w:type="dxa"/>
            <w:tcBorders>
              <w:top w:val="single" w:sz="4" w:space="0" w:color="auto"/>
              <w:left w:val="nil"/>
              <w:bottom w:val="single" w:sz="4" w:space="0" w:color="auto"/>
              <w:right w:val="nil"/>
            </w:tcBorders>
            <w:vAlign w:val="center"/>
          </w:tcPr>
          <w:p w14:paraId="049A0C72" w14:textId="585080EC"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-1.3%</w:t>
            </w:r>
          </w:p>
        </w:tc>
        <w:tc>
          <w:tcPr>
            <w:tcW w:w="883" w:type="dxa"/>
            <w:tcBorders>
              <w:top w:val="single" w:sz="4" w:space="0" w:color="auto"/>
              <w:left w:val="nil"/>
              <w:bottom w:val="single" w:sz="4" w:space="0" w:color="auto"/>
              <w:right w:val="nil"/>
            </w:tcBorders>
            <w:vAlign w:val="center"/>
          </w:tcPr>
          <w:p w14:paraId="24DC3633" w14:textId="236ECD88"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-11.6%</w:t>
            </w:r>
          </w:p>
        </w:tc>
        <w:tc>
          <w:tcPr>
            <w:tcW w:w="982" w:type="dxa"/>
            <w:tcBorders>
              <w:top w:val="single" w:sz="4" w:space="0" w:color="auto"/>
              <w:left w:val="nil"/>
              <w:bottom w:val="single" w:sz="4" w:space="0" w:color="auto"/>
              <w:right w:val="nil"/>
            </w:tcBorders>
            <w:vAlign w:val="center"/>
          </w:tcPr>
          <w:p w14:paraId="2F1812A1" w14:textId="6CCF8E2E"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10.2%</w:t>
            </w:r>
          </w:p>
        </w:tc>
      </w:tr>
      <w:tr w:rsidR="00716731" w:rsidRPr="00EB65A9" w14:paraId="3C01E950" w14:textId="77777777" w:rsidTr="00716731">
        <w:trPr>
          <w:trHeight w:val="70"/>
        </w:trPr>
        <w:tc>
          <w:tcPr>
            <w:tcW w:w="1435" w:type="dxa"/>
            <w:vMerge/>
            <w:tcBorders>
              <w:left w:val="nil"/>
              <w:bottom w:val="single" w:sz="12" w:space="0" w:color="auto"/>
              <w:right w:val="nil"/>
            </w:tcBorders>
            <w:vAlign w:val="center"/>
          </w:tcPr>
          <w:p w14:paraId="29D03E39"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12" w:space="0" w:color="auto"/>
              <w:right w:val="nil"/>
            </w:tcBorders>
            <w:shd w:val="clear" w:color="auto" w:fill="EEF1E7"/>
            <w:vAlign w:val="center"/>
          </w:tcPr>
          <w:p w14:paraId="34EFD08C" w14:textId="718E6841"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D9</w:t>
            </w:r>
          </w:p>
        </w:tc>
        <w:tc>
          <w:tcPr>
            <w:tcW w:w="1032" w:type="dxa"/>
            <w:tcBorders>
              <w:top w:val="single" w:sz="4" w:space="0" w:color="auto"/>
              <w:left w:val="nil"/>
              <w:bottom w:val="single" w:sz="12" w:space="0" w:color="auto"/>
              <w:right w:val="nil"/>
            </w:tcBorders>
            <w:shd w:val="clear" w:color="auto" w:fill="EEF1E7"/>
            <w:vAlign w:val="center"/>
          </w:tcPr>
          <w:p w14:paraId="6F205B68" w14:textId="7F427507"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79727.43</w:t>
            </w:r>
          </w:p>
        </w:tc>
        <w:tc>
          <w:tcPr>
            <w:tcW w:w="928" w:type="dxa"/>
            <w:tcBorders>
              <w:top w:val="single" w:sz="4" w:space="0" w:color="auto"/>
              <w:left w:val="nil"/>
              <w:bottom w:val="single" w:sz="12" w:space="0" w:color="auto"/>
              <w:right w:val="nil"/>
            </w:tcBorders>
            <w:shd w:val="clear" w:color="auto" w:fill="EEF1E7"/>
            <w:vAlign w:val="center"/>
          </w:tcPr>
          <w:p w14:paraId="475F88BC" w14:textId="339091A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71420.84</w:t>
            </w:r>
          </w:p>
        </w:tc>
        <w:tc>
          <w:tcPr>
            <w:tcW w:w="1354" w:type="dxa"/>
            <w:tcBorders>
              <w:top w:val="single" w:sz="4" w:space="0" w:color="auto"/>
              <w:left w:val="nil"/>
              <w:bottom w:val="single" w:sz="12" w:space="0" w:color="auto"/>
              <w:right w:val="nil"/>
            </w:tcBorders>
            <w:shd w:val="clear" w:color="auto" w:fill="EEF1E7"/>
            <w:vAlign w:val="center"/>
          </w:tcPr>
          <w:p w14:paraId="370D7A20" w14:textId="4C302368"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89000.11</w:t>
            </w:r>
          </w:p>
        </w:tc>
        <w:tc>
          <w:tcPr>
            <w:tcW w:w="1260" w:type="dxa"/>
            <w:tcBorders>
              <w:top w:val="single" w:sz="4" w:space="0" w:color="auto"/>
              <w:left w:val="nil"/>
              <w:bottom w:val="single" w:sz="12" w:space="0" w:color="auto"/>
              <w:right w:val="nil"/>
            </w:tcBorders>
            <w:shd w:val="clear" w:color="auto" w:fill="EEF1E7"/>
            <w:vAlign w:val="center"/>
          </w:tcPr>
          <w:p w14:paraId="1B12F1B2" w14:textId="6DCB3D0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0.1%</w:t>
            </w:r>
          </w:p>
        </w:tc>
        <w:tc>
          <w:tcPr>
            <w:tcW w:w="883" w:type="dxa"/>
            <w:tcBorders>
              <w:top w:val="single" w:sz="4" w:space="0" w:color="auto"/>
              <w:left w:val="nil"/>
              <w:bottom w:val="single" w:sz="12" w:space="0" w:color="auto"/>
              <w:right w:val="nil"/>
            </w:tcBorders>
            <w:shd w:val="clear" w:color="auto" w:fill="EEF1E7"/>
            <w:vAlign w:val="center"/>
          </w:tcPr>
          <w:p w14:paraId="40CF0BDC" w14:textId="28F0ECC4"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-10.3%</w:t>
            </w:r>
          </w:p>
        </w:tc>
        <w:tc>
          <w:tcPr>
            <w:tcW w:w="982" w:type="dxa"/>
            <w:tcBorders>
              <w:top w:val="single" w:sz="4" w:space="0" w:color="auto"/>
              <w:left w:val="nil"/>
              <w:bottom w:val="single" w:sz="12" w:space="0" w:color="auto"/>
              <w:right w:val="nil"/>
            </w:tcBorders>
            <w:shd w:val="clear" w:color="auto" w:fill="EEF1E7"/>
            <w:vAlign w:val="center"/>
          </w:tcPr>
          <w:p w14:paraId="6206DAB9" w14:textId="3DB7F019"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11.8%</w:t>
            </w:r>
          </w:p>
        </w:tc>
      </w:tr>
      <w:tr w:rsidR="00716731" w:rsidRPr="00EB65A9" w14:paraId="7B269ADC" w14:textId="77777777">
        <w:trPr>
          <w:trHeight w:val="70"/>
        </w:trPr>
        <w:tc>
          <w:tcPr>
            <w:tcW w:w="1435" w:type="dxa"/>
            <w:vMerge w:val="restart"/>
            <w:tcBorders>
              <w:top w:val="single" w:sz="12" w:space="0" w:color="auto"/>
              <w:left w:val="nil"/>
              <w:right w:val="nil"/>
            </w:tcBorders>
            <w:vAlign w:val="center"/>
          </w:tcPr>
          <w:p w14:paraId="2C35AED7" w14:textId="7CF70BF2" w:rsidR="00716731" w:rsidRPr="00EB65A9" w:rsidRDefault="00716731" w:rsidP="001A1C39">
            <w:pPr>
              <w:spacing w:after="0" w:line="240" w:lineRule="auto"/>
              <w:jc w:val="center"/>
              <w:rPr>
                <w:rFonts w:ascii="Arial" w:hAnsi="Arial" w:cs="Arial"/>
                <w:b/>
                <w:bCs/>
                <w:sz w:val="16"/>
                <w:szCs w:val="16"/>
                <w:lang w:val="en-US"/>
              </w:rPr>
            </w:pPr>
            <w:r w:rsidRPr="00EB65A9">
              <w:rPr>
                <w:rFonts w:ascii="Arial" w:hAnsi="Arial" w:cs="Arial"/>
                <w:sz w:val="16"/>
                <w:szCs w:val="16"/>
              </w:rPr>
              <w:t>1x180 mg VES001</w:t>
            </w:r>
          </w:p>
        </w:tc>
        <w:tc>
          <w:tcPr>
            <w:tcW w:w="1172" w:type="dxa"/>
            <w:tcBorders>
              <w:top w:val="single" w:sz="12" w:space="0" w:color="auto"/>
              <w:left w:val="nil"/>
              <w:bottom w:val="single" w:sz="4" w:space="0" w:color="auto"/>
              <w:right w:val="nil"/>
            </w:tcBorders>
            <w:vAlign w:val="center"/>
          </w:tcPr>
          <w:p w14:paraId="22812FF8" w14:textId="2876C17D"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Overall</w:t>
            </w:r>
          </w:p>
        </w:tc>
        <w:tc>
          <w:tcPr>
            <w:tcW w:w="1032" w:type="dxa"/>
            <w:tcBorders>
              <w:top w:val="single" w:sz="12" w:space="0" w:color="auto"/>
              <w:left w:val="nil"/>
              <w:bottom w:val="single" w:sz="4" w:space="0" w:color="auto"/>
              <w:right w:val="nil"/>
            </w:tcBorders>
            <w:vAlign w:val="center"/>
          </w:tcPr>
          <w:p w14:paraId="511A09F8" w14:textId="6EE99147"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83208.26</w:t>
            </w:r>
          </w:p>
        </w:tc>
        <w:tc>
          <w:tcPr>
            <w:tcW w:w="928" w:type="dxa"/>
            <w:tcBorders>
              <w:top w:val="single" w:sz="12" w:space="0" w:color="auto"/>
              <w:left w:val="nil"/>
              <w:bottom w:val="single" w:sz="4" w:space="0" w:color="auto"/>
              <w:right w:val="nil"/>
            </w:tcBorders>
            <w:vAlign w:val="center"/>
          </w:tcPr>
          <w:p w14:paraId="6EFD56DE" w14:textId="11774BD4"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76852.39</w:t>
            </w:r>
          </w:p>
        </w:tc>
        <w:tc>
          <w:tcPr>
            <w:tcW w:w="1354" w:type="dxa"/>
            <w:tcBorders>
              <w:top w:val="single" w:sz="12" w:space="0" w:color="auto"/>
              <w:left w:val="nil"/>
              <w:bottom w:val="single" w:sz="4" w:space="0" w:color="auto"/>
              <w:right w:val="nil"/>
            </w:tcBorders>
            <w:vAlign w:val="center"/>
          </w:tcPr>
          <w:p w14:paraId="07FA7272" w14:textId="28A4C162"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90089.77</w:t>
            </w:r>
          </w:p>
        </w:tc>
        <w:tc>
          <w:tcPr>
            <w:tcW w:w="1260" w:type="dxa"/>
            <w:tcBorders>
              <w:top w:val="single" w:sz="12" w:space="0" w:color="auto"/>
              <w:left w:val="nil"/>
              <w:bottom w:val="single" w:sz="4" w:space="0" w:color="auto"/>
              <w:right w:val="nil"/>
            </w:tcBorders>
            <w:vAlign w:val="center"/>
          </w:tcPr>
          <w:p w14:paraId="2E053331" w14:textId="539B9D60"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4.5%</w:t>
            </w:r>
          </w:p>
        </w:tc>
        <w:tc>
          <w:tcPr>
            <w:tcW w:w="883" w:type="dxa"/>
            <w:tcBorders>
              <w:top w:val="single" w:sz="12" w:space="0" w:color="auto"/>
              <w:left w:val="nil"/>
              <w:bottom w:val="single" w:sz="4" w:space="0" w:color="auto"/>
              <w:right w:val="nil"/>
            </w:tcBorders>
            <w:vAlign w:val="center"/>
          </w:tcPr>
          <w:p w14:paraId="1889A5FC" w14:textId="13F13E60"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-3.5%</w:t>
            </w:r>
          </w:p>
        </w:tc>
        <w:tc>
          <w:tcPr>
            <w:tcW w:w="982" w:type="dxa"/>
            <w:tcBorders>
              <w:top w:val="single" w:sz="12" w:space="0" w:color="auto"/>
              <w:left w:val="nil"/>
              <w:bottom w:val="single" w:sz="4" w:space="0" w:color="auto"/>
              <w:right w:val="nil"/>
            </w:tcBorders>
            <w:vAlign w:val="center"/>
          </w:tcPr>
          <w:p w14:paraId="73B17D73" w14:textId="28F29BD4"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13.2%</w:t>
            </w:r>
          </w:p>
        </w:tc>
      </w:tr>
      <w:tr w:rsidR="00716731" w:rsidRPr="00EB65A9" w14:paraId="377F7722" w14:textId="77777777" w:rsidTr="00716731">
        <w:trPr>
          <w:trHeight w:val="70"/>
        </w:trPr>
        <w:tc>
          <w:tcPr>
            <w:tcW w:w="1435" w:type="dxa"/>
            <w:vMerge/>
            <w:tcBorders>
              <w:left w:val="nil"/>
              <w:right w:val="nil"/>
            </w:tcBorders>
            <w:vAlign w:val="center"/>
          </w:tcPr>
          <w:p w14:paraId="04EEE97F"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shd w:val="clear" w:color="auto" w:fill="EEF1E7"/>
            <w:vAlign w:val="center"/>
          </w:tcPr>
          <w:p w14:paraId="5C8062B6" w14:textId="7E50DB4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D1 30 min</w:t>
            </w:r>
          </w:p>
        </w:tc>
        <w:tc>
          <w:tcPr>
            <w:tcW w:w="1032" w:type="dxa"/>
            <w:tcBorders>
              <w:top w:val="single" w:sz="4" w:space="0" w:color="auto"/>
              <w:left w:val="nil"/>
              <w:bottom w:val="single" w:sz="4" w:space="0" w:color="auto"/>
              <w:right w:val="nil"/>
            </w:tcBorders>
            <w:shd w:val="clear" w:color="auto" w:fill="EEF1E7"/>
            <w:vAlign w:val="center"/>
          </w:tcPr>
          <w:p w14:paraId="4457B516" w14:textId="7EF8DC4D"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72486.28</w:t>
            </w:r>
          </w:p>
        </w:tc>
        <w:tc>
          <w:tcPr>
            <w:tcW w:w="928" w:type="dxa"/>
            <w:tcBorders>
              <w:top w:val="single" w:sz="4" w:space="0" w:color="auto"/>
              <w:left w:val="nil"/>
              <w:bottom w:val="single" w:sz="4" w:space="0" w:color="auto"/>
              <w:right w:val="nil"/>
            </w:tcBorders>
            <w:shd w:val="clear" w:color="auto" w:fill="EEF1E7"/>
            <w:vAlign w:val="center"/>
          </w:tcPr>
          <w:p w14:paraId="73CAE614" w14:textId="2C286817"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65331.05</w:t>
            </w:r>
          </w:p>
        </w:tc>
        <w:tc>
          <w:tcPr>
            <w:tcW w:w="1354" w:type="dxa"/>
            <w:tcBorders>
              <w:top w:val="single" w:sz="4" w:space="0" w:color="auto"/>
              <w:left w:val="nil"/>
              <w:bottom w:val="single" w:sz="4" w:space="0" w:color="auto"/>
              <w:right w:val="nil"/>
            </w:tcBorders>
            <w:shd w:val="clear" w:color="auto" w:fill="EEF1E7"/>
            <w:vAlign w:val="center"/>
          </w:tcPr>
          <w:p w14:paraId="49E98C58" w14:textId="252E0669"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80425.17</w:t>
            </w:r>
          </w:p>
        </w:tc>
        <w:tc>
          <w:tcPr>
            <w:tcW w:w="1260" w:type="dxa"/>
            <w:tcBorders>
              <w:top w:val="single" w:sz="4" w:space="0" w:color="auto"/>
              <w:left w:val="nil"/>
              <w:bottom w:val="single" w:sz="4" w:space="0" w:color="auto"/>
              <w:right w:val="nil"/>
            </w:tcBorders>
            <w:shd w:val="clear" w:color="auto" w:fill="EEF1E7"/>
            <w:vAlign w:val="center"/>
          </w:tcPr>
          <w:p w14:paraId="1FB9E835" w14:textId="71B8ABA1"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-9.0%</w:t>
            </w:r>
          </w:p>
        </w:tc>
        <w:tc>
          <w:tcPr>
            <w:tcW w:w="883" w:type="dxa"/>
            <w:tcBorders>
              <w:top w:val="single" w:sz="4" w:space="0" w:color="auto"/>
              <w:left w:val="nil"/>
              <w:bottom w:val="single" w:sz="4" w:space="0" w:color="auto"/>
              <w:right w:val="nil"/>
            </w:tcBorders>
            <w:shd w:val="clear" w:color="auto" w:fill="EEF1E7"/>
            <w:vAlign w:val="center"/>
          </w:tcPr>
          <w:p w14:paraId="3A0E03BC" w14:textId="549D3640"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-17.9%</w:t>
            </w:r>
          </w:p>
        </w:tc>
        <w:tc>
          <w:tcPr>
            <w:tcW w:w="982" w:type="dxa"/>
            <w:tcBorders>
              <w:top w:val="single" w:sz="4" w:space="0" w:color="auto"/>
              <w:left w:val="nil"/>
              <w:bottom w:val="single" w:sz="4" w:space="0" w:color="auto"/>
              <w:right w:val="nil"/>
            </w:tcBorders>
            <w:shd w:val="clear" w:color="auto" w:fill="EEF1E7"/>
            <w:vAlign w:val="center"/>
          </w:tcPr>
          <w:p w14:paraId="46B20BE7" w14:textId="2E370B58"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1.0%</w:t>
            </w:r>
          </w:p>
        </w:tc>
      </w:tr>
      <w:tr w:rsidR="00716731" w:rsidRPr="00EB65A9" w14:paraId="22E10F47" w14:textId="77777777">
        <w:trPr>
          <w:trHeight w:val="70"/>
        </w:trPr>
        <w:tc>
          <w:tcPr>
            <w:tcW w:w="1435" w:type="dxa"/>
            <w:vMerge/>
            <w:tcBorders>
              <w:left w:val="nil"/>
              <w:right w:val="nil"/>
            </w:tcBorders>
            <w:vAlign w:val="center"/>
          </w:tcPr>
          <w:p w14:paraId="52F8BA33"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vAlign w:val="center"/>
          </w:tcPr>
          <w:p w14:paraId="2B0C28B8" w14:textId="10BAFD7F"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D1 45 min</w:t>
            </w:r>
          </w:p>
        </w:tc>
        <w:tc>
          <w:tcPr>
            <w:tcW w:w="1032" w:type="dxa"/>
            <w:tcBorders>
              <w:top w:val="single" w:sz="4" w:space="0" w:color="auto"/>
              <w:left w:val="nil"/>
              <w:bottom w:val="single" w:sz="4" w:space="0" w:color="auto"/>
              <w:right w:val="nil"/>
            </w:tcBorders>
            <w:vAlign w:val="center"/>
          </w:tcPr>
          <w:p w14:paraId="0C82EDCB" w14:textId="709BB266"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70029.55</w:t>
            </w:r>
          </w:p>
        </w:tc>
        <w:tc>
          <w:tcPr>
            <w:tcW w:w="928" w:type="dxa"/>
            <w:tcBorders>
              <w:top w:val="single" w:sz="4" w:space="0" w:color="auto"/>
              <w:left w:val="nil"/>
              <w:bottom w:val="single" w:sz="4" w:space="0" w:color="auto"/>
              <w:right w:val="nil"/>
            </w:tcBorders>
            <w:vAlign w:val="center"/>
          </w:tcPr>
          <w:p w14:paraId="15E93B26" w14:textId="2017D4EA"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63309.53</w:t>
            </w:r>
          </w:p>
        </w:tc>
        <w:tc>
          <w:tcPr>
            <w:tcW w:w="1354" w:type="dxa"/>
            <w:tcBorders>
              <w:top w:val="single" w:sz="4" w:space="0" w:color="auto"/>
              <w:left w:val="nil"/>
              <w:bottom w:val="single" w:sz="4" w:space="0" w:color="auto"/>
              <w:right w:val="nil"/>
            </w:tcBorders>
            <w:vAlign w:val="center"/>
          </w:tcPr>
          <w:p w14:paraId="2F8ECF56" w14:textId="4D4FD12D"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77462.88</w:t>
            </w:r>
          </w:p>
        </w:tc>
        <w:tc>
          <w:tcPr>
            <w:tcW w:w="1260" w:type="dxa"/>
            <w:tcBorders>
              <w:top w:val="single" w:sz="4" w:space="0" w:color="auto"/>
              <w:left w:val="nil"/>
              <w:bottom w:val="single" w:sz="4" w:space="0" w:color="auto"/>
              <w:right w:val="nil"/>
            </w:tcBorders>
            <w:vAlign w:val="center"/>
          </w:tcPr>
          <w:p w14:paraId="14B4E85E" w14:textId="0A187FB8"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-12.0%</w:t>
            </w:r>
          </w:p>
        </w:tc>
        <w:tc>
          <w:tcPr>
            <w:tcW w:w="883" w:type="dxa"/>
            <w:tcBorders>
              <w:top w:val="single" w:sz="4" w:space="0" w:color="auto"/>
              <w:left w:val="nil"/>
              <w:bottom w:val="single" w:sz="4" w:space="0" w:color="auto"/>
              <w:right w:val="nil"/>
            </w:tcBorders>
            <w:vAlign w:val="center"/>
          </w:tcPr>
          <w:p w14:paraId="7B43149E" w14:textId="68E87D8C"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-20.5%</w:t>
            </w:r>
          </w:p>
        </w:tc>
        <w:tc>
          <w:tcPr>
            <w:tcW w:w="982" w:type="dxa"/>
            <w:tcBorders>
              <w:top w:val="single" w:sz="4" w:space="0" w:color="auto"/>
              <w:left w:val="nil"/>
              <w:bottom w:val="single" w:sz="4" w:space="0" w:color="auto"/>
              <w:right w:val="nil"/>
            </w:tcBorders>
            <w:vAlign w:val="center"/>
          </w:tcPr>
          <w:p w14:paraId="577AF39F" w14:textId="3A255D8B"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-2.7%</w:t>
            </w:r>
          </w:p>
        </w:tc>
      </w:tr>
      <w:tr w:rsidR="00716731" w:rsidRPr="00EB65A9" w14:paraId="7F1D4B58" w14:textId="77777777" w:rsidTr="00716731">
        <w:trPr>
          <w:trHeight w:val="70"/>
        </w:trPr>
        <w:tc>
          <w:tcPr>
            <w:tcW w:w="1435" w:type="dxa"/>
            <w:vMerge/>
            <w:tcBorders>
              <w:left w:val="nil"/>
              <w:right w:val="nil"/>
            </w:tcBorders>
            <w:vAlign w:val="center"/>
          </w:tcPr>
          <w:p w14:paraId="41CD05B8"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shd w:val="clear" w:color="auto" w:fill="EEF1E7"/>
            <w:vAlign w:val="center"/>
          </w:tcPr>
          <w:p w14:paraId="71614B9E" w14:textId="468276BC"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D1 1 h</w:t>
            </w:r>
          </w:p>
        </w:tc>
        <w:tc>
          <w:tcPr>
            <w:tcW w:w="1032" w:type="dxa"/>
            <w:tcBorders>
              <w:top w:val="single" w:sz="4" w:space="0" w:color="auto"/>
              <w:left w:val="nil"/>
              <w:bottom w:val="single" w:sz="4" w:space="0" w:color="auto"/>
              <w:right w:val="nil"/>
            </w:tcBorders>
            <w:shd w:val="clear" w:color="auto" w:fill="EEF1E7"/>
            <w:vAlign w:val="center"/>
          </w:tcPr>
          <w:p w14:paraId="3C9EDC31" w14:textId="1611F0F4"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73268.20</w:t>
            </w:r>
          </w:p>
        </w:tc>
        <w:tc>
          <w:tcPr>
            <w:tcW w:w="928" w:type="dxa"/>
            <w:tcBorders>
              <w:top w:val="single" w:sz="4" w:space="0" w:color="auto"/>
              <w:left w:val="nil"/>
              <w:bottom w:val="single" w:sz="4" w:space="0" w:color="auto"/>
              <w:right w:val="nil"/>
            </w:tcBorders>
            <w:shd w:val="clear" w:color="auto" w:fill="EEF1E7"/>
            <w:vAlign w:val="center"/>
          </w:tcPr>
          <w:p w14:paraId="35721DF1" w14:textId="49556E46"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66237.39</w:t>
            </w:r>
          </w:p>
        </w:tc>
        <w:tc>
          <w:tcPr>
            <w:tcW w:w="1354" w:type="dxa"/>
            <w:tcBorders>
              <w:top w:val="single" w:sz="4" w:space="0" w:color="auto"/>
              <w:left w:val="nil"/>
              <w:bottom w:val="single" w:sz="4" w:space="0" w:color="auto"/>
              <w:right w:val="nil"/>
            </w:tcBorders>
            <w:shd w:val="clear" w:color="auto" w:fill="EEF1E7"/>
            <w:vAlign w:val="center"/>
          </w:tcPr>
          <w:p w14:paraId="75F36DBB" w14:textId="6D743EA8"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81045.30</w:t>
            </w:r>
          </w:p>
        </w:tc>
        <w:tc>
          <w:tcPr>
            <w:tcW w:w="1260" w:type="dxa"/>
            <w:tcBorders>
              <w:top w:val="single" w:sz="4" w:space="0" w:color="auto"/>
              <w:left w:val="nil"/>
              <w:bottom w:val="single" w:sz="4" w:space="0" w:color="auto"/>
              <w:right w:val="nil"/>
            </w:tcBorders>
            <w:shd w:val="clear" w:color="auto" w:fill="EEF1E7"/>
            <w:vAlign w:val="center"/>
          </w:tcPr>
          <w:p w14:paraId="16C58E34" w14:textId="1F949AF6"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-8.0%</w:t>
            </w:r>
          </w:p>
        </w:tc>
        <w:tc>
          <w:tcPr>
            <w:tcW w:w="883" w:type="dxa"/>
            <w:tcBorders>
              <w:top w:val="single" w:sz="4" w:space="0" w:color="auto"/>
              <w:left w:val="nil"/>
              <w:bottom w:val="single" w:sz="4" w:space="0" w:color="auto"/>
              <w:right w:val="nil"/>
            </w:tcBorders>
            <w:shd w:val="clear" w:color="auto" w:fill="EEF1E7"/>
            <w:vAlign w:val="center"/>
          </w:tcPr>
          <w:p w14:paraId="33ED30B1" w14:textId="23098073"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-16.8%</w:t>
            </w:r>
          </w:p>
        </w:tc>
        <w:tc>
          <w:tcPr>
            <w:tcW w:w="982" w:type="dxa"/>
            <w:tcBorders>
              <w:top w:val="single" w:sz="4" w:space="0" w:color="auto"/>
              <w:left w:val="nil"/>
              <w:bottom w:val="single" w:sz="4" w:space="0" w:color="auto"/>
              <w:right w:val="nil"/>
            </w:tcBorders>
            <w:shd w:val="clear" w:color="auto" w:fill="EEF1E7"/>
            <w:vAlign w:val="center"/>
          </w:tcPr>
          <w:p w14:paraId="2D71BAF0" w14:textId="3E916E48"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1.8%</w:t>
            </w:r>
          </w:p>
        </w:tc>
      </w:tr>
      <w:tr w:rsidR="00716731" w:rsidRPr="00EB65A9" w14:paraId="25091172" w14:textId="77777777">
        <w:trPr>
          <w:trHeight w:val="70"/>
        </w:trPr>
        <w:tc>
          <w:tcPr>
            <w:tcW w:w="1435" w:type="dxa"/>
            <w:vMerge/>
            <w:tcBorders>
              <w:left w:val="nil"/>
              <w:right w:val="nil"/>
            </w:tcBorders>
            <w:vAlign w:val="center"/>
          </w:tcPr>
          <w:p w14:paraId="134544D5"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vAlign w:val="center"/>
          </w:tcPr>
          <w:p w14:paraId="636E490A" w14:textId="6C4083F7"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D1 1.5 h</w:t>
            </w:r>
          </w:p>
        </w:tc>
        <w:tc>
          <w:tcPr>
            <w:tcW w:w="1032" w:type="dxa"/>
            <w:tcBorders>
              <w:top w:val="single" w:sz="4" w:space="0" w:color="auto"/>
              <w:left w:val="nil"/>
              <w:bottom w:val="single" w:sz="4" w:space="0" w:color="auto"/>
              <w:right w:val="nil"/>
            </w:tcBorders>
            <w:vAlign w:val="center"/>
          </w:tcPr>
          <w:p w14:paraId="18F4DE2D" w14:textId="02138356"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76343.81</w:t>
            </w:r>
          </w:p>
        </w:tc>
        <w:tc>
          <w:tcPr>
            <w:tcW w:w="928" w:type="dxa"/>
            <w:tcBorders>
              <w:top w:val="single" w:sz="4" w:space="0" w:color="auto"/>
              <w:left w:val="nil"/>
              <w:bottom w:val="single" w:sz="4" w:space="0" w:color="auto"/>
              <w:right w:val="nil"/>
            </w:tcBorders>
            <w:vAlign w:val="center"/>
          </w:tcPr>
          <w:p w14:paraId="04FC1A26" w14:textId="41A21D3C"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69017.87</w:t>
            </w:r>
          </w:p>
        </w:tc>
        <w:tc>
          <w:tcPr>
            <w:tcW w:w="1354" w:type="dxa"/>
            <w:tcBorders>
              <w:top w:val="single" w:sz="4" w:space="0" w:color="auto"/>
              <w:left w:val="nil"/>
              <w:bottom w:val="single" w:sz="4" w:space="0" w:color="auto"/>
              <w:right w:val="nil"/>
            </w:tcBorders>
            <w:vAlign w:val="center"/>
          </w:tcPr>
          <w:p w14:paraId="5683E750" w14:textId="034859F9"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84447.37</w:t>
            </w:r>
          </w:p>
        </w:tc>
        <w:tc>
          <w:tcPr>
            <w:tcW w:w="1260" w:type="dxa"/>
            <w:tcBorders>
              <w:top w:val="single" w:sz="4" w:space="0" w:color="auto"/>
              <w:left w:val="nil"/>
              <w:bottom w:val="single" w:sz="4" w:space="0" w:color="auto"/>
              <w:right w:val="nil"/>
            </w:tcBorders>
            <w:vAlign w:val="center"/>
          </w:tcPr>
          <w:p w14:paraId="1D4DDB28" w14:textId="09B06167"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-4.1%</w:t>
            </w:r>
          </w:p>
        </w:tc>
        <w:tc>
          <w:tcPr>
            <w:tcW w:w="883" w:type="dxa"/>
            <w:tcBorders>
              <w:top w:val="single" w:sz="4" w:space="0" w:color="auto"/>
              <w:left w:val="nil"/>
              <w:bottom w:val="single" w:sz="4" w:space="0" w:color="auto"/>
              <w:right w:val="nil"/>
            </w:tcBorders>
            <w:vAlign w:val="center"/>
          </w:tcPr>
          <w:p w14:paraId="4EDD4102" w14:textId="4E956BE2"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-13.3%</w:t>
            </w:r>
          </w:p>
        </w:tc>
        <w:tc>
          <w:tcPr>
            <w:tcW w:w="982" w:type="dxa"/>
            <w:tcBorders>
              <w:top w:val="single" w:sz="4" w:space="0" w:color="auto"/>
              <w:left w:val="nil"/>
              <w:bottom w:val="single" w:sz="4" w:space="0" w:color="auto"/>
              <w:right w:val="nil"/>
            </w:tcBorders>
            <w:vAlign w:val="center"/>
          </w:tcPr>
          <w:p w14:paraId="1913BB67" w14:textId="5558A82A"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6.1%</w:t>
            </w:r>
          </w:p>
        </w:tc>
      </w:tr>
      <w:tr w:rsidR="00716731" w:rsidRPr="00EB65A9" w14:paraId="2D072D82" w14:textId="77777777" w:rsidTr="00716731">
        <w:trPr>
          <w:trHeight w:val="70"/>
        </w:trPr>
        <w:tc>
          <w:tcPr>
            <w:tcW w:w="1435" w:type="dxa"/>
            <w:vMerge/>
            <w:tcBorders>
              <w:left w:val="nil"/>
              <w:right w:val="nil"/>
            </w:tcBorders>
            <w:vAlign w:val="center"/>
          </w:tcPr>
          <w:p w14:paraId="771FA33E"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shd w:val="clear" w:color="auto" w:fill="EEF1E7"/>
            <w:vAlign w:val="center"/>
          </w:tcPr>
          <w:p w14:paraId="13C67777" w14:textId="45383377"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D1 3 h</w:t>
            </w:r>
          </w:p>
        </w:tc>
        <w:tc>
          <w:tcPr>
            <w:tcW w:w="1032" w:type="dxa"/>
            <w:tcBorders>
              <w:top w:val="single" w:sz="4" w:space="0" w:color="auto"/>
              <w:left w:val="nil"/>
              <w:bottom w:val="single" w:sz="4" w:space="0" w:color="auto"/>
              <w:right w:val="nil"/>
            </w:tcBorders>
            <w:shd w:val="clear" w:color="auto" w:fill="EEF1E7"/>
            <w:vAlign w:val="center"/>
          </w:tcPr>
          <w:p w14:paraId="3FE1C01C" w14:textId="181B3EC4"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78131.80</w:t>
            </w:r>
          </w:p>
        </w:tc>
        <w:tc>
          <w:tcPr>
            <w:tcW w:w="928" w:type="dxa"/>
            <w:tcBorders>
              <w:top w:val="single" w:sz="4" w:space="0" w:color="auto"/>
              <w:left w:val="nil"/>
              <w:bottom w:val="single" w:sz="4" w:space="0" w:color="auto"/>
              <w:right w:val="nil"/>
            </w:tcBorders>
            <w:shd w:val="clear" w:color="auto" w:fill="EEF1E7"/>
            <w:vAlign w:val="center"/>
          </w:tcPr>
          <w:p w14:paraId="5293CEA2" w14:textId="6843933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70634.29</w:t>
            </w:r>
          </w:p>
        </w:tc>
        <w:tc>
          <w:tcPr>
            <w:tcW w:w="1354" w:type="dxa"/>
            <w:tcBorders>
              <w:top w:val="single" w:sz="4" w:space="0" w:color="auto"/>
              <w:left w:val="nil"/>
              <w:bottom w:val="single" w:sz="4" w:space="0" w:color="auto"/>
              <w:right w:val="nil"/>
            </w:tcBorders>
            <w:shd w:val="clear" w:color="auto" w:fill="EEF1E7"/>
            <w:vAlign w:val="center"/>
          </w:tcPr>
          <w:p w14:paraId="0B6AFC3D" w14:textId="03734654"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86425.15</w:t>
            </w:r>
          </w:p>
        </w:tc>
        <w:tc>
          <w:tcPr>
            <w:tcW w:w="1260" w:type="dxa"/>
            <w:tcBorders>
              <w:top w:val="single" w:sz="4" w:space="0" w:color="auto"/>
              <w:left w:val="nil"/>
              <w:bottom w:val="single" w:sz="4" w:space="0" w:color="auto"/>
              <w:right w:val="nil"/>
            </w:tcBorders>
            <w:shd w:val="clear" w:color="auto" w:fill="EEF1E7"/>
            <w:vAlign w:val="center"/>
          </w:tcPr>
          <w:p w14:paraId="225B6C68" w14:textId="785DB178"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-1.9%</w:t>
            </w:r>
          </w:p>
        </w:tc>
        <w:tc>
          <w:tcPr>
            <w:tcW w:w="883" w:type="dxa"/>
            <w:tcBorders>
              <w:top w:val="single" w:sz="4" w:space="0" w:color="auto"/>
              <w:left w:val="nil"/>
              <w:bottom w:val="single" w:sz="4" w:space="0" w:color="auto"/>
              <w:right w:val="nil"/>
            </w:tcBorders>
            <w:shd w:val="clear" w:color="auto" w:fill="EEF1E7"/>
            <w:vAlign w:val="center"/>
          </w:tcPr>
          <w:p w14:paraId="285A86C2" w14:textId="3D6E4832"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-11.3%</w:t>
            </w:r>
          </w:p>
        </w:tc>
        <w:tc>
          <w:tcPr>
            <w:tcW w:w="982" w:type="dxa"/>
            <w:tcBorders>
              <w:top w:val="single" w:sz="4" w:space="0" w:color="auto"/>
              <w:left w:val="nil"/>
              <w:bottom w:val="single" w:sz="4" w:space="0" w:color="auto"/>
              <w:right w:val="nil"/>
            </w:tcBorders>
            <w:shd w:val="clear" w:color="auto" w:fill="EEF1E7"/>
            <w:vAlign w:val="center"/>
          </w:tcPr>
          <w:p w14:paraId="33F08410" w14:textId="4AD48CE4"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8.5%</w:t>
            </w:r>
          </w:p>
        </w:tc>
      </w:tr>
      <w:tr w:rsidR="00716731" w:rsidRPr="00EB65A9" w14:paraId="4F15ADB7" w14:textId="77777777">
        <w:trPr>
          <w:trHeight w:val="70"/>
        </w:trPr>
        <w:tc>
          <w:tcPr>
            <w:tcW w:w="1435" w:type="dxa"/>
            <w:vMerge/>
            <w:tcBorders>
              <w:left w:val="nil"/>
              <w:right w:val="nil"/>
            </w:tcBorders>
            <w:vAlign w:val="center"/>
          </w:tcPr>
          <w:p w14:paraId="5CB713ED"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vAlign w:val="center"/>
          </w:tcPr>
          <w:p w14:paraId="768459C4" w14:textId="572DE1CA"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D1 6 h</w:t>
            </w:r>
          </w:p>
        </w:tc>
        <w:tc>
          <w:tcPr>
            <w:tcW w:w="1032" w:type="dxa"/>
            <w:tcBorders>
              <w:top w:val="single" w:sz="4" w:space="0" w:color="auto"/>
              <w:left w:val="nil"/>
              <w:bottom w:val="single" w:sz="4" w:space="0" w:color="auto"/>
              <w:right w:val="nil"/>
            </w:tcBorders>
            <w:vAlign w:val="center"/>
          </w:tcPr>
          <w:p w14:paraId="4E7498E8" w14:textId="163BEFDB"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82741.60</w:t>
            </w:r>
          </w:p>
        </w:tc>
        <w:tc>
          <w:tcPr>
            <w:tcW w:w="928" w:type="dxa"/>
            <w:tcBorders>
              <w:top w:val="single" w:sz="4" w:space="0" w:color="auto"/>
              <w:left w:val="nil"/>
              <w:bottom w:val="single" w:sz="4" w:space="0" w:color="auto"/>
              <w:right w:val="nil"/>
            </w:tcBorders>
            <w:vAlign w:val="center"/>
          </w:tcPr>
          <w:p w14:paraId="6A1ADAEA" w14:textId="146D6680"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74801.73</w:t>
            </w:r>
          </w:p>
        </w:tc>
        <w:tc>
          <w:tcPr>
            <w:tcW w:w="1354" w:type="dxa"/>
            <w:tcBorders>
              <w:top w:val="single" w:sz="4" w:space="0" w:color="auto"/>
              <w:left w:val="nil"/>
              <w:bottom w:val="single" w:sz="4" w:space="0" w:color="auto"/>
              <w:right w:val="nil"/>
            </w:tcBorders>
            <w:vAlign w:val="center"/>
          </w:tcPr>
          <w:p w14:paraId="234D2CA9" w14:textId="4401E9FB"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91524.26</w:t>
            </w:r>
          </w:p>
        </w:tc>
        <w:tc>
          <w:tcPr>
            <w:tcW w:w="1260" w:type="dxa"/>
            <w:tcBorders>
              <w:top w:val="single" w:sz="4" w:space="0" w:color="auto"/>
              <w:left w:val="nil"/>
              <w:bottom w:val="single" w:sz="4" w:space="0" w:color="auto"/>
              <w:right w:val="nil"/>
            </w:tcBorders>
            <w:vAlign w:val="center"/>
          </w:tcPr>
          <w:p w14:paraId="62B70737" w14:textId="187A25D7"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3.9%</w:t>
            </w:r>
          </w:p>
        </w:tc>
        <w:tc>
          <w:tcPr>
            <w:tcW w:w="883" w:type="dxa"/>
            <w:tcBorders>
              <w:top w:val="single" w:sz="4" w:space="0" w:color="auto"/>
              <w:left w:val="nil"/>
              <w:bottom w:val="single" w:sz="4" w:space="0" w:color="auto"/>
              <w:right w:val="nil"/>
            </w:tcBorders>
            <w:vAlign w:val="center"/>
          </w:tcPr>
          <w:p w14:paraId="229CAF2F" w14:textId="210A72E9"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-6.1%</w:t>
            </w:r>
          </w:p>
        </w:tc>
        <w:tc>
          <w:tcPr>
            <w:tcW w:w="982" w:type="dxa"/>
            <w:tcBorders>
              <w:top w:val="single" w:sz="4" w:space="0" w:color="auto"/>
              <w:left w:val="nil"/>
              <w:bottom w:val="single" w:sz="4" w:space="0" w:color="auto"/>
              <w:right w:val="nil"/>
            </w:tcBorders>
            <w:vAlign w:val="center"/>
          </w:tcPr>
          <w:p w14:paraId="6FF96E9F" w14:textId="28E72B43"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15.0%</w:t>
            </w:r>
          </w:p>
        </w:tc>
      </w:tr>
      <w:tr w:rsidR="00716731" w:rsidRPr="00EB65A9" w14:paraId="702437D6" w14:textId="77777777" w:rsidTr="00716731">
        <w:trPr>
          <w:trHeight w:val="70"/>
        </w:trPr>
        <w:tc>
          <w:tcPr>
            <w:tcW w:w="1435" w:type="dxa"/>
            <w:vMerge/>
            <w:tcBorders>
              <w:left w:val="nil"/>
              <w:right w:val="nil"/>
            </w:tcBorders>
            <w:vAlign w:val="center"/>
          </w:tcPr>
          <w:p w14:paraId="57DF4513"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shd w:val="clear" w:color="auto" w:fill="EEF1E7"/>
            <w:vAlign w:val="center"/>
          </w:tcPr>
          <w:p w14:paraId="2B69C3E5" w14:textId="47738248"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D1 8 h</w:t>
            </w:r>
          </w:p>
        </w:tc>
        <w:tc>
          <w:tcPr>
            <w:tcW w:w="1032" w:type="dxa"/>
            <w:tcBorders>
              <w:top w:val="single" w:sz="4" w:space="0" w:color="auto"/>
              <w:left w:val="nil"/>
              <w:bottom w:val="single" w:sz="4" w:space="0" w:color="auto"/>
              <w:right w:val="nil"/>
            </w:tcBorders>
            <w:shd w:val="clear" w:color="auto" w:fill="EEF1E7"/>
            <w:vAlign w:val="center"/>
          </w:tcPr>
          <w:p w14:paraId="138CE171" w14:textId="3559CEF0"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88533.14</w:t>
            </w:r>
          </w:p>
        </w:tc>
        <w:tc>
          <w:tcPr>
            <w:tcW w:w="928" w:type="dxa"/>
            <w:tcBorders>
              <w:top w:val="single" w:sz="4" w:space="0" w:color="auto"/>
              <w:left w:val="nil"/>
              <w:bottom w:val="single" w:sz="4" w:space="0" w:color="auto"/>
              <w:right w:val="nil"/>
            </w:tcBorders>
            <w:shd w:val="clear" w:color="auto" w:fill="EEF1E7"/>
            <w:vAlign w:val="center"/>
          </w:tcPr>
          <w:p w14:paraId="1EB156D6" w14:textId="51648B4D"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80037.51</w:t>
            </w:r>
          </w:p>
        </w:tc>
        <w:tc>
          <w:tcPr>
            <w:tcW w:w="1354" w:type="dxa"/>
            <w:tcBorders>
              <w:top w:val="single" w:sz="4" w:space="0" w:color="auto"/>
              <w:left w:val="nil"/>
              <w:bottom w:val="single" w:sz="4" w:space="0" w:color="auto"/>
              <w:right w:val="nil"/>
            </w:tcBorders>
            <w:shd w:val="clear" w:color="auto" w:fill="EEF1E7"/>
            <w:vAlign w:val="center"/>
          </w:tcPr>
          <w:p w14:paraId="145D1EB8" w14:textId="1940F911"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97930.55</w:t>
            </w:r>
          </w:p>
        </w:tc>
        <w:tc>
          <w:tcPr>
            <w:tcW w:w="1260" w:type="dxa"/>
            <w:tcBorders>
              <w:top w:val="single" w:sz="4" w:space="0" w:color="auto"/>
              <w:left w:val="nil"/>
              <w:bottom w:val="single" w:sz="4" w:space="0" w:color="auto"/>
              <w:right w:val="nil"/>
            </w:tcBorders>
            <w:shd w:val="clear" w:color="auto" w:fill="EEF1E7"/>
            <w:vAlign w:val="center"/>
          </w:tcPr>
          <w:p w14:paraId="53703D8D" w14:textId="6C9FD0D2"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11.2%</w:t>
            </w:r>
          </w:p>
        </w:tc>
        <w:tc>
          <w:tcPr>
            <w:tcW w:w="883" w:type="dxa"/>
            <w:tcBorders>
              <w:top w:val="single" w:sz="4" w:space="0" w:color="auto"/>
              <w:left w:val="nil"/>
              <w:bottom w:val="single" w:sz="4" w:space="0" w:color="auto"/>
              <w:right w:val="nil"/>
            </w:tcBorders>
            <w:shd w:val="clear" w:color="auto" w:fill="EEF1E7"/>
            <w:vAlign w:val="center"/>
          </w:tcPr>
          <w:p w14:paraId="13F639B8" w14:textId="4A1B0BB7"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0.5%</w:t>
            </w:r>
          </w:p>
        </w:tc>
        <w:tc>
          <w:tcPr>
            <w:tcW w:w="982" w:type="dxa"/>
            <w:tcBorders>
              <w:top w:val="single" w:sz="4" w:space="0" w:color="auto"/>
              <w:left w:val="nil"/>
              <w:bottom w:val="single" w:sz="4" w:space="0" w:color="auto"/>
              <w:right w:val="nil"/>
            </w:tcBorders>
            <w:shd w:val="clear" w:color="auto" w:fill="EEF1E7"/>
            <w:vAlign w:val="center"/>
          </w:tcPr>
          <w:p w14:paraId="6811061B" w14:textId="0A9D360A"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23.0%</w:t>
            </w:r>
          </w:p>
        </w:tc>
      </w:tr>
      <w:tr w:rsidR="00716731" w:rsidRPr="00EB65A9" w14:paraId="6FE627CC" w14:textId="77777777">
        <w:trPr>
          <w:trHeight w:val="70"/>
        </w:trPr>
        <w:tc>
          <w:tcPr>
            <w:tcW w:w="1435" w:type="dxa"/>
            <w:vMerge/>
            <w:tcBorders>
              <w:left w:val="nil"/>
              <w:right w:val="nil"/>
            </w:tcBorders>
            <w:vAlign w:val="center"/>
          </w:tcPr>
          <w:p w14:paraId="7482711B"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vAlign w:val="center"/>
          </w:tcPr>
          <w:p w14:paraId="4B3A01A2" w14:textId="4C2EC6D8"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D1 12 h</w:t>
            </w:r>
          </w:p>
        </w:tc>
        <w:tc>
          <w:tcPr>
            <w:tcW w:w="1032" w:type="dxa"/>
            <w:tcBorders>
              <w:top w:val="single" w:sz="4" w:space="0" w:color="auto"/>
              <w:left w:val="nil"/>
              <w:bottom w:val="single" w:sz="4" w:space="0" w:color="auto"/>
              <w:right w:val="nil"/>
            </w:tcBorders>
            <w:vAlign w:val="center"/>
          </w:tcPr>
          <w:p w14:paraId="0B5D8231" w14:textId="398F2290"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80266.49</w:t>
            </w:r>
          </w:p>
        </w:tc>
        <w:tc>
          <w:tcPr>
            <w:tcW w:w="928" w:type="dxa"/>
            <w:tcBorders>
              <w:top w:val="single" w:sz="4" w:space="0" w:color="auto"/>
              <w:left w:val="nil"/>
              <w:bottom w:val="single" w:sz="4" w:space="0" w:color="auto"/>
              <w:right w:val="nil"/>
            </w:tcBorders>
            <w:vAlign w:val="center"/>
          </w:tcPr>
          <w:p w14:paraId="1D583937" w14:textId="432DBCD6"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72564.13</w:t>
            </w:r>
          </w:p>
        </w:tc>
        <w:tc>
          <w:tcPr>
            <w:tcW w:w="1354" w:type="dxa"/>
            <w:tcBorders>
              <w:top w:val="single" w:sz="4" w:space="0" w:color="auto"/>
              <w:left w:val="nil"/>
              <w:bottom w:val="single" w:sz="4" w:space="0" w:color="auto"/>
              <w:right w:val="nil"/>
            </w:tcBorders>
            <w:vAlign w:val="center"/>
          </w:tcPr>
          <w:p w14:paraId="5C97BB49" w14:textId="4CB2455E"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88786.42</w:t>
            </w:r>
          </w:p>
        </w:tc>
        <w:tc>
          <w:tcPr>
            <w:tcW w:w="1260" w:type="dxa"/>
            <w:tcBorders>
              <w:top w:val="single" w:sz="4" w:space="0" w:color="auto"/>
              <w:left w:val="nil"/>
              <w:bottom w:val="single" w:sz="4" w:space="0" w:color="auto"/>
              <w:right w:val="nil"/>
            </w:tcBorders>
            <w:vAlign w:val="center"/>
          </w:tcPr>
          <w:p w14:paraId="43F8C439" w14:textId="6E1C0901"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0.8%</w:t>
            </w:r>
          </w:p>
        </w:tc>
        <w:tc>
          <w:tcPr>
            <w:tcW w:w="883" w:type="dxa"/>
            <w:tcBorders>
              <w:top w:val="single" w:sz="4" w:space="0" w:color="auto"/>
              <w:left w:val="nil"/>
              <w:bottom w:val="single" w:sz="4" w:space="0" w:color="auto"/>
              <w:right w:val="nil"/>
            </w:tcBorders>
            <w:vAlign w:val="center"/>
          </w:tcPr>
          <w:p w14:paraId="398C9D58" w14:textId="44924DBF"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-8.9%</w:t>
            </w:r>
          </w:p>
        </w:tc>
        <w:tc>
          <w:tcPr>
            <w:tcW w:w="982" w:type="dxa"/>
            <w:tcBorders>
              <w:top w:val="single" w:sz="4" w:space="0" w:color="auto"/>
              <w:left w:val="nil"/>
              <w:bottom w:val="single" w:sz="4" w:space="0" w:color="auto"/>
              <w:right w:val="nil"/>
            </w:tcBorders>
            <w:vAlign w:val="center"/>
          </w:tcPr>
          <w:p w14:paraId="627CFC41" w14:textId="3BBD5EE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11.5%</w:t>
            </w:r>
          </w:p>
        </w:tc>
      </w:tr>
      <w:tr w:rsidR="00716731" w:rsidRPr="00EB65A9" w14:paraId="1A66FA3E" w14:textId="77777777" w:rsidTr="00716731">
        <w:trPr>
          <w:trHeight w:val="70"/>
        </w:trPr>
        <w:tc>
          <w:tcPr>
            <w:tcW w:w="1435" w:type="dxa"/>
            <w:vMerge/>
            <w:tcBorders>
              <w:left w:val="nil"/>
              <w:right w:val="nil"/>
            </w:tcBorders>
            <w:vAlign w:val="center"/>
          </w:tcPr>
          <w:p w14:paraId="26C41B75"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shd w:val="clear" w:color="auto" w:fill="EEF1E7"/>
            <w:vAlign w:val="center"/>
          </w:tcPr>
          <w:p w14:paraId="4C5E30BE" w14:textId="6AEE4E1B"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D1 24 h</w:t>
            </w:r>
          </w:p>
        </w:tc>
        <w:tc>
          <w:tcPr>
            <w:tcW w:w="1032" w:type="dxa"/>
            <w:tcBorders>
              <w:top w:val="single" w:sz="4" w:space="0" w:color="auto"/>
              <w:left w:val="nil"/>
              <w:bottom w:val="single" w:sz="4" w:space="0" w:color="auto"/>
              <w:right w:val="nil"/>
            </w:tcBorders>
            <w:shd w:val="clear" w:color="auto" w:fill="EEF1E7"/>
            <w:vAlign w:val="center"/>
          </w:tcPr>
          <w:p w14:paraId="5480CFAD" w14:textId="5337569F"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75300.65</w:t>
            </w:r>
          </w:p>
        </w:tc>
        <w:tc>
          <w:tcPr>
            <w:tcW w:w="928" w:type="dxa"/>
            <w:tcBorders>
              <w:top w:val="single" w:sz="4" w:space="0" w:color="auto"/>
              <w:left w:val="nil"/>
              <w:bottom w:val="single" w:sz="4" w:space="0" w:color="auto"/>
              <w:right w:val="nil"/>
            </w:tcBorders>
            <w:shd w:val="clear" w:color="auto" w:fill="EEF1E7"/>
            <w:vAlign w:val="center"/>
          </w:tcPr>
          <w:p w14:paraId="6CABF3D7" w14:textId="0D02F27F"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68074.81</w:t>
            </w:r>
          </w:p>
        </w:tc>
        <w:tc>
          <w:tcPr>
            <w:tcW w:w="1354" w:type="dxa"/>
            <w:tcBorders>
              <w:top w:val="single" w:sz="4" w:space="0" w:color="auto"/>
              <w:left w:val="nil"/>
              <w:bottom w:val="single" w:sz="4" w:space="0" w:color="auto"/>
              <w:right w:val="nil"/>
            </w:tcBorders>
            <w:shd w:val="clear" w:color="auto" w:fill="EEF1E7"/>
            <w:vAlign w:val="center"/>
          </w:tcPr>
          <w:p w14:paraId="1BB670B3" w14:textId="451DB8B8"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83293.48</w:t>
            </w:r>
          </w:p>
        </w:tc>
        <w:tc>
          <w:tcPr>
            <w:tcW w:w="1260" w:type="dxa"/>
            <w:tcBorders>
              <w:top w:val="single" w:sz="4" w:space="0" w:color="auto"/>
              <w:left w:val="nil"/>
              <w:bottom w:val="single" w:sz="4" w:space="0" w:color="auto"/>
              <w:right w:val="nil"/>
            </w:tcBorders>
            <w:shd w:val="clear" w:color="auto" w:fill="EEF1E7"/>
            <w:vAlign w:val="center"/>
          </w:tcPr>
          <w:p w14:paraId="410E4497" w14:textId="204448BB"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-5.4%</w:t>
            </w:r>
          </w:p>
        </w:tc>
        <w:tc>
          <w:tcPr>
            <w:tcW w:w="883" w:type="dxa"/>
            <w:tcBorders>
              <w:top w:val="single" w:sz="4" w:space="0" w:color="auto"/>
              <w:left w:val="nil"/>
              <w:bottom w:val="single" w:sz="4" w:space="0" w:color="auto"/>
              <w:right w:val="nil"/>
            </w:tcBorders>
            <w:shd w:val="clear" w:color="auto" w:fill="EEF1E7"/>
            <w:vAlign w:val="center"/>
          </w:tcPr>
          <w:p w14:paraId="5B6A2C38" w14:textId="76A6F842"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-14.5%</w:t>
            </w:r>
          </w:p>
        </w:tc>
        <w:tc>
          <w:tcPr>
            <w:tcW w:w="982" w:type="dxa"/>
            <w:tcBorders>
              <w:top w:val="single" w:sz="4" w:space="0" w:color="auto"/>
              <w:left w:val="nil"/>
              <w:bottom w:val="single" w:sz="4" w:space="0" w:color="auto"/>
              <w:right w:val="nil"/>
            </w:tcBorders>
            <w:shd w:val="clear" w:color="auto" w:fill="EEF1E7"/>
            <w:vAlign w:val="center"/>
          </w:tcPr>
          <w:p w14:paraId="132F589B" w14:textId="7E8F035E"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4.6%</w:t>
            </w:r>
          </w:p>
        </w:tc>
      </w:tr>
      <w:tr w:rsidR="00716731" w:rsidRPr="00EB65A9" w14:paraId="22303A98" w14:textId="77777777">
        <w:trPr>
          <w:trHeight w:val="70"/>
        </w:trPr>
        <w:tc>
          <w:tcPr>
            <w:tcW w:w="1435" w:type="dxa"/>
            <w:vMerge/>
            <w:tcBorders>
              <w:left w:val="nil"/>
              <w:right w:val="nil"/>
            </w:tcBorders>
            <w:vAlign w:val="center"/>
          </w:tcPr>
          <w:p w14:paraId="56E97D0C"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vAlign w:val="center"/>
          </w:tcPr>
          <w:p w14:paraId="566F2992" w14:textId="4F81360B"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D3</w:t>
            </w:r>
          </w:p>
        </w:tc>
        <w:tc>
          <w:tcPr>
            <w:tcW w:w="1032" w:type="dxa"/>
            <w:tcBorders>
              <w:top w:val="single" w:sz="4" w:space="0" w:color="auto"/>
              <w:left w:val="nil"/>
              <w:bottom w:val="single" w:sz="4" w:space="0" w:color="auto"/>
              <w:right w:val="nil"/>
            </w:tcBorders>
            <w:vAlign w:val="center"/>
          </w:tcPr>
          <w:p w14:paraId="019ABBAE" w14:textId="2B031871"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80464.69</w:t>
            </w:r>
          </w:p>
        </w:tc>
        <w:tc>
          <w:tcPr>
            <w:tcW w:w="928" w:type="dxa"/>
            <w:tcBorders>
              <w:top w:val="single" w:sz="4" w:space="0" w:color="auto"/>
              <w:left w:val="nil"/>
              <w:bottom w:val="single" w:sz="4" w:space="0" w:color="auto"/>
              <w:right w:val="nil"/>
            </w:tcBorders>
            <w:vAlign w:val="center"/>
          </w:tcPr>
          <w:p w14:paraId="281EBC6F" w14:textId="30CD75BA"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72743.31</w:t>
            </w:r>
          </w:p>
        </w:tc>
        <w:tc>
          <w:tcPr>
            <w:tcW w:w="1354" w:type="dxa"/>
            <w:tcBorders>
              <w:top w:val="single" w:sz="4" w:space="0" w:color="auto"/>
              <w:left w:val="nil"/>
              <w:bottom w:val="single" w:sz="4" w:space="0" w:color="auto"/>
              <w:right w:val="nil"/>
            </w:tcBorders>
            <w:vAlign w:val="center"/>
          </w:tcPr>
          <w:p w14:paraId="3E2FA6F9" w14:textId="552A2FC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89005.67</w:t>
            </w:r>
          </w:p>
        </w:tc>
        <w:tc>
          <w:tcPr>
            <w:tcW w:w="1260" w:type="dxa"/>
            <w:tcBorders>
              <w:top w:val="single" w:sz="4" w:space="0" w:color="auto"/>
              <w:left w:val="nil"/>
              <w:bottom w:val="single" w:sz="4" w:space="0" w:color="auto"/>
              <w:right w:val="nil"/>
            </w:tcBorders>
            <w:vAlign w:val="center"/>
          </w:tcPr>
          <w:p w14:paraId="452569B9" w14:textId="4E77722E"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1.1%</w:t>
            </w:r>
          </w:p>
        </w:tc>
        <w:tc>
          <w:tcPr>
            <w:tcW w:w="883" w:type="dxa"/>
            <w:tcBorders>
              <w:top w:val="single" w:sz="4" w:space="0" w:color="auto"/>
              <w:left w:val="nil"/>
              <w:bottom w:val="single" w:sz="4" w:space="0" w:color="auto"/>
              <w:right w:val="nil"/>
            </w:tcBorders>
            <w:vAlign w:val="center"/>
          </w:tcPr>
          <w:p w14:paraId="4755B679" w14:textId="576431D7"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-8.6%</w:t>
            </w:r>
          </w:p>
        </w:tc>
        <w:tc>
          <w:tcPr>
            <w:tcW w:w="982" w:type="dxa"/>
            <w:tcBorders>
              <w:top w:val="single" w:sz="4" w:space="0" w:color="auto"/>
              <w:left w:val="nil"/>
              <w:bottom w:val="single" w:sz="4" w:space="0" w:color="auto"/>
              <w:right w:val="nil"/>
            </w:tcBorders>
            <w:vAlign w:val="center"/>
          </w:tcPr>
          <w:p w14:paraId="3E4618BF" w14:textId="39D8EADC"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11.8%</w:t>
            </w:r>
          </w:p>
        </w:tc>
      </w:tr>
      <w:tr w:rsidR="00716731" w:rsidRPr="00EB65A9" w14:paraId="77CA758D" w14:textId="77777777" w:rsidTr="00716731">
        <w:trPr>
          <w:trHeight w:val="70"/>
        </w:trPr>
        <w:tc>
          <w:tcPr>
            <w:tcW w:w="1435" w:type="dxa"/>
            <w:vMerge/>
            <w:tcBorders>
              <w:left w:val="nil"/>
              <w:right w:val="nil"/>
            </w:tcBorders>
            <w:vAlign w:val="center"/>
          </w:tcPr>
          <w:p w14:paraId="29ADA1ED"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shd w:val="clear" w:color="auto" w:fill="EEF1E7"/>
            <w:vAlign w:val="center"/>
          </w:tcPr>
          <w:p w14:paraId="0529D4A6" w14:textId="51B6C706"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D4</w:t>
            </w:r>
          </w:p>
        </w:tc>
        <w:tc>
          <w:tcPr>
            <w:tcW w:w="1032" w:type="dxa"/>
            <w:tcBorders>
              <w:top w:val="single" w:sz="4" w:space="0" w:color="auto"/>
              <w:left w:val="nil"/>
              <w:bottom w:val="single" w:sz="4" w:space="0" w:color="auto"/>
              <w:right w:val="nil"/>
            </w:tcBorders>
            <w:shd w:val="clear" w:color="auto" w:fill="EEF1E7"/>
            <w:vAlign w:val="center"/>
          </w:tcPr>
          <w:p w14:paraId="30CF85B9" w14:textId="6BFE077F"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85614.21</w:t>
            </w:r>
          </w:p>
        </w:tc>
        <w:tc>
          <w:tcPr>
            <w:tcW w:w="928" w:type="dxa"/>
            <w:tcBorders>
              <w:top w:val="single" w:sz="4" w:space="0" w:color="auto"/>
              <w:left w:val="nil"/>
              <w:bottom w:val="single" w:sz="4" w:space="0" w:color="auto"/>
              <w:right w:val="nil"/>
            </w:tcBorders>
            <w:shd w:val="clear" w:color="auto" w:fill="EEF1E7"/>
            <w:vAlign w:val="center"/>
          </w:tcPr>
          <w:p w14:paraId="2449E47F" w14:textId="0B727692"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77398.68</w:t>
            </w:r>
          </w:p>
        </w:tc>
        <w:tc>
          <w:tcPr>
            <w:tcW w:w="1354" w:type="dxa"/>
            <w:tcBorders>
              <w:top w:val="single" w:sz="4" w:space="0" w:color="auto"/>
              <w:left w:val="nil"/>
              <w:bottom w:val="single" w:sz="4" w:space="0" w:color="auto"/>
              <w:right w:val="nil"/>
            </w:tcBorders>
            <w:shd w:val="clear" w:color="auto" w:fill="EEF1E7"/>
            <w:vAlign w:val="center"/>
          </w:tcPr>
          <w:p w14:paraId="41CFB141" w14:textId="413B7403"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94701.78</w:t>
            </w:r>
          </w:p>
        </w:tc>
        <w:tc>
          <w:tcPr>
            <w:tcW w:w="1260" w:type="dxa"/>
            <w:tcBorders>
              <w:top w:val="single" w:sz="4" w:space="0" w:color="auto"/>
              <w:left w:val="nil"/>
              <w:bottom w:val="single" w:sz="4" w:space="0" w:color="auto"/>
              <w:right w:val="nil"/>
            </w:tcBorders>
            <w:shd w:val="clear" w:color="auto" w:fill="EEF1E7"/>
            <w:vAlign w:val="center"/>
          </w:tcPr>
          <w:p w14:paraId="57CFF1A3" w14:textId="20DE810A"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7.5%</w:t>
            </w:r>
          </w:p>
        </w:tc>
        <w:tc>
          <w:tcPr>
            <w:tcW w:w="883" w:type="dxa"/>
            <w:tcBorders>
              <w:top w:val="single" w:sz="4" w:space="0" w:color="auto"/>
              <w:left w:val="nil"/>
              <w:bottom w:val="single" w:sz="4" w:space="0" w:color="auto"/>
              <w:right w:val="nil"/>
            </w:tcBorders>
            <w:shd w:val="clear" w:color="auto" w:fill="EEF1E7"/>
            <w:vAlign w:val="center"/>
          </w:tcPr>
          <w:p w14:paraId="5F75F10D" w14:textId="1309305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-2.8%</w:t>
            </w:r>
          </w:p>
        </w:tc>
        <w:tc>
          <w:tcPr>
            <w:tcW w:w="982" w:type="dxa"/>
            <w:tcBorders>
              <w:top w:val="single" w:sz="4" w:space="0" w:color="auto"/>
              <w:left w:val="nil"/>
              <w:bottom w:val="single" w:sz="4" w:space="0" w:color="auto"/>
              <w:right w:val="nil"/>
            </w:tcBorders>
            <w:shd w:val="clear" w:color="auto" w:fill="EEF1E7"/>
            <w:vAlign w:val="center"/>
          </w:tcPr>
          <w:p w14:paraId="4AAD5CB5" w14:textId="628FDC3B"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18.9%</w:t>
            </w:r>
          </w:p>
        </w:tc>
      </w:tr>
      <w:tr w:rsidR="00716731" w:rsidRPr="00EB65A9" w14:paraId="7E2363D9" w14:textId="77777777">
        <w:trPr>
          <w:trHeight w:val="70"/>
        </w:trPr>
        <w:tc>
          <w:tcPr>
            <w:tcW w:w="1435" w:type="dxa"/>
            <w:vMerge/>
            <w:tcBorders>
              <w:left w:val="nil"/>
              <w:right w:val="nil"/>
            </w:tcBorders>
            <w:vAlign w:val="center"/>
          </w:tcPr>
          <w:p w14:paraId="65A5E8F7"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vAlign w:val="center"/>
          </w:tcPr>
          <w:p w14:paraId="28E73B1D" w14:textId="4400BBD8"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D5</w:t>
            </w:r>
          </w:p>
        </w:tc>
        <w:tc>
          <w:tcPr>
            <w:tcW w:w="1032" w:type="dxa"/>
            <w:tcBorders>
              <w:top w:val="single" w:sz="4" w:space="0" w:color="auto"/>
              <w:left w:val="nil"/>
              <w:bottom w:val="single" w:sz="4" w:space="0" w:color="auto"/>
              <w:right w:val="nil"/>
            </w:tcBorders>
            <w:vAlign w:val="center"/>
          </w:tcPr>
          <w:p w14:paraId="49D38E91" w14:textId="6B332356"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83845.09</w:t>
            </w:r>
          </w:p>
        </w:tc>
        <w:tc>
          <w:tcPr>
            <w:tcW w:w="928" w:type="dxa"/>
            <w:tcBorders>
              <w:top w:val="single" w:sz="4" w:space="0" w:color="auto"/>
              <w:left w:val="nil"/>
              <w:bottom w:val="single" w:sz="4" w:space="0" w:color="auto"/>
              <w:right w:val="nil"/>
            </w:tcBorders>
            <w:vAlign w:val="center"/>
          </w:tcPr>
          <w:p w14:paraId="54113202" w14:textId="23DF7A3A"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75799.32</w:t>
            </w:r>
          </w:p>
        </w:tc>
        <w:tc>
          <w:tcPr>
            <w:tcW w:w="1354" w:type="dxa"/>
            <w:tcBorders>
              <w:top w:val="single" w:sz="4" w:space="0" w:color="auto"/>
              <w:left w:val="nil"/>
              <w:bottom w:val="single" w:sz="4" w:space="0" w:color="auto"/>
              <w:right w:val="nil"/>
            </w:tcBorders>
            <w:vAlign w:val="center"/>
          </w:tcPr>
          <w:p w14:paraId="32B84EB2" w14:textId="4F60D0C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92744.87</w:t>
            </w:r>
          </w:p>
        </w:tc>
        <w:tc>
          <w:tcPr>
            <w:tcW w:w="1260" w:type="dxa"/>
            <w:tcBorders>
              <w:top w:val="single" w:sz="4" w:space="0" w:color="auto"/>
              <w:left w:val="nil"/>
              <w:bottom w:val="single" w:sz="4" w:space="0" w:color="auto"/>
              <w:right w:val="nil"/>
            </w:tcBorders>
            <w:vAlign w:val="center"/>
          </w:tcPr>
          <w:p w14:paraId="63AFBF94" w14:textId="5035FD44"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5.3%</w:t>
            </w:r>
          </w:p>
        </w:tc>
        <w:tc>
          <w:tcPr>
            <w:tcW w:w="883" w:type="dxa"/>
            <w:tcBorders>
              <w:top w:val="single" w:sz="4" w:space="0" w:color="auto"/>
              <w:left w:val="nil"/>
              <w:bottom w:val="single" w:sz="4" w:space="0" w:color="auto"/>
              <w:right w:val="nil"/>
            </w:tcBorders>
            <w:vAlign w:val="center"/>
          </w:tcPr>
          <w:p w14:paraId="68558474" w14:textId="42420287"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-4.8%</w:t>
            </w:r>
          </w:p>
        </w:tc>
        <w:tc>
          <w:tcPr>
            <w:tcW w:w="982" w:type="dxa"/>
            <w:tcBorders>
              <w:top w:val="single" w:sz="4" w:space="0" w:color="auto"/>
              <w:left w:val="nil"/>
              <w:bottom w:val="single" w:sz="4" w:space="0" w:color="auto"/>
              <w:right w:val="nil"/>
            </w:tcBorders>
            <w:vAlign w:val="center"/>
          </w:tcPr>
          <w:p w14:paraId="33C7415D" w14:textId="7967D34D"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16.5%</w:t>
            </w:r>
          </w:p>
        </w:tc>
      </w:tr>
      <w:tr w:rsidR="00716731" w:rsidRPr="00EB65A9" w14:paraId="7CE2A236" w14:textId="77777777" w:rsidTr="00716731">
        <w:trPr>
          <w:trHeight w:val="70"/>
        </w:trPr>
        <w:tc>
          <w:tcPr>
            <w:tcW w:w="1435" w:type="dxa"/>
            <w:vMerge/>
            <w:tcBorders>
              <w:left w:val="nil"/>
              <w:right w:val="nil"/>
            </w:tcBorders>
            <w:vAlign w:val="center"/>
          </w:tcPr>
          <w:p w14:paraId="3D96E4DF"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shd w:val="clear" w:color="auto" w:fill="EEF1E7"/>
            <w:vAlign w:val="center"/>
          </w:tcPr>
          <w:p w14:paraId="60D71FBE" w14:textId="1F221E2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D6</w:t>
            </w:r>
          </w:p>
        </w:tc>
        <w:tc>
          <w:tcPr>
            <w:tcW w:w="1032" w:type="dxa"/>
            <w:tcBorders>
              <w:top w:val="single" w:sz="4" w:space="0" w:color="auto"/>
              <w:left w:val="nil"/>
              <w:bottom w:val="single" w:sz="4" w:space="0" w:color="auto"/>
              <w:right w:val="nil"/>
            </w:tcBorders>
            <w:shd w:val="clear" w:color="auto" w:fill="EEF1E7"/>
            <w:vAlign w:val="center"/>
          </w:tcPr>
          <w:p w14:paraId="37E9A8F8" w14:textId="7AEB3DF1"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85148.95</w:t>
            </w:r>
          </w:p>
        </w:tc>
        <w:tc>
          <w:tcPr>
            <w:tcW w:w="928" w:type="dxa"/>
            <w:tcBorders>
              <w:top w:val="single" w:sz="4" w:space="0" w:color="auto"/>
              <w:left w:val="nil"/>
              <w:bottom w:val="single" w:sz="4" w:space="0" w:color="auto"/>
              <w:right w:val="nil"/>
            </w:tcBorders>
            <w:shd w:val="clear" w:color="auto" w:fill="EEF1E7"/>
            <w:vAlign w:val="center"/>
          </w:tcPr>
          <w:p w14:paraId="1A040FFB" w14:textId="2DB431D9"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76978.07</w:t>
            </w:r>
          </w:p>
        </w:tc>
        <w:tc>
          <w:tcPr>
            <w:tcW w:w="1354" w:type="dxa"/>
            <w:tcBorders>
              <w:top w:val="single" w:sz="4" w:space="0" w:color="auto"/>
              <w:left w:val="nil"/>
              <w:bottom w:val="single" w:sz="4" w:space="0" w:color="auto"/>
              <w:right w:val="nil"/>
            </w:tcBorders>
            <w:shd w:val="clear" w:color="auto" w:fill="EEF1E7"/>
            <w:vAlign w:val="center"/>
          </w:tcPr>
          <w:p w14:paraId="28E5DA84" w14:textId="74E92FDD"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94187.13</w:t>
            </w:r>
          </w:p>
        </w:tc>
        <w:tc>
          <w:tcPr>
            <w:tcW w:w="1260" w:type="dxa"/>
            <w:tcBorders>
              <w:top w:val="single" w:sz="4" w:space="0" w:color="auto"/>
              <w:left w:val="nil"/>
              <w:bottom w:val="single" w:sz="4" w:space="0" w:color="auto"/>
              <w:right w:val="nil"/>
            </w:tcBorders>
            <w:shd w:val="clear" w:color="auto" w:fill="EEF1E7"/>
            <w:vAlign w:val="center"/>
          </w:tcPr>
          <w:p w14:paraId="14FCB4A0" w14:textId="30DE2FEA"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6.9%</w:t>
            </w:r>
          </w:p>
        </w:tc>
        <w:tc>
          <w:tcPr>
            <w:tcW w:w="883" w:type="dxa"/>
            <w:tcBorders>
              <w:top w:val="single" w:sz="4" w:space="0" w:color="auto"/>
              <w:left w:val="nil"/>
              <w:bottom w:val="single" w:sz="4" w:space="0" w:color="auto"/>
              <w:right w:val="nil"/>
            </w:tcBorders>
            <w:shd w:val="clear" w:color="auto" w:fill="EEF1E7"/>
            <w:vAlign w:val="center"/>
          </w:tcPr>
          <w:p w14:paraId="3DAA1A38" w14:textId="56E0FCF2"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-3.3%</w:t>
            </w:r>
          </w:p>
        </w:tc>
        <w:tc>
          <w:tcPr>
            <w:tcW w:w="982" w:type="dxa"/>
            <w:tcBorders>
              <w:top w:val="single" w:sz="4" w:space="0" w:color="auto"/>
              <w:left w:val="nil"/>
              <w:bottom w:val="single" w:sz="4" w:space="0" w:color="auto"/>
              <w:right w:val="nil"/>
            </w:tcBorders>
            <w:shd w:val="clear" w:color="auto" w:fill="EEF1E7"/>
            <w:vAlign w:val="center"/>
          </w:tcPr>
          <w:p w14:paraId="41BCA3BF" w14:textId="1054C10F"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18.3%</w:t>
            </w:r>
          </w:p>
        </w:tc>
      </w:tr>
      <w:tr w:rsidR="00716731" w:rsidRPr="00EB65A9" w14:paraId="11B4E1D9" w14:textId="77777777">
        <w:trPr>
          <w:trHeight w:val="70"/>
        </w:trPr>
        <w:tc>
          <w:tcPr>
            <w:tcW w:w="1435" w:type="dxa"/>
            <w:vMerge/>
            <w:tcBorders>
              <w:left w:val="nil"/>
              <w:right w:val="nil"/>
            </w:tcBorders>
            <w:vAlign w:val="center"/>
          </w:tcPr>
          <w:p w14:paraId="69965708"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vAlign w:val="center"/>
          </w:tcPr>
          <w:p w14:paraId="4795BB9A" w14:textId="1E7F1A91"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D7 Pre</w:t>
            </w:r>
          </w:p>
        </w:tc>
        <w:tc>
          <w:tcPr>
            <w:tcW w:w="1032" w:type="dxa"/>
            <w:tcBorders>
              <w:top w:val="single" w:sz="4" w:space="0" w:color="auto"/>
              <w:left w:val="nil"/>
              <w:bottom w:val="single" w:sz="4" w:space="0" w:color="auto"/>
              <w:right w:val="nil"/>
            </w:tcBorders>
            <w:vAlign w:val="center"/>
          </w:tcPr>
          <w:p w14:paraId="564AD9C9" w14:textId="0D2AF669"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82433.90</w:t>
            </w:r>
          </w:p>
        </w:tc>
        <w:tc>
          <w:tcPr>
            <w:tcW w:w="928" w:type="dxa"/>
            <w:tcBorders>
              <w:top w:val="single" w:sz="4" w:space="0" w:color="auto"/>
              <w:left w:val="nil"/>
              <w:bottom w:val="single" w:sz="4" w:space="0" w:color="auto"/>
              <w:right w:val="nil"/>
            </w:tcBorders>
            <w:vAlign w:val="center"/>
          </w:tcPr>
          <w:p w14:paraId="1091E1DE" w14:textId="443BC36E"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74523.56</w:t>
            </w:r>
          </w:p>
        </w:tc>
        <w:tc>
          <w:tcPr>
            <w:tcW w:w="1354" w:type="dxa"/>
            <w:tcBorders>
              <w:top w:val="single" w:sz="4" w:space="0" w:color="auto"/>
              <w:left w:val="nil"/>
              <w:bottom w:val="single" w:sz="4" w:space="0" w:color="auto"/>
              <w:right w:val="nil"/>
            </w:tcBorders>
            <w:vAlign w:val="center"/>
          </w:tcPr>
          <w:p w14:paraId="4792C010" w14:textId="43C53006"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91183.90</w:t>
            </w:r>
          </w:p>
        </w:tc>
        <w:tc>
          <w:tcPr>
            <w:tcW w:w="1260" w:type="dxa"/>
            <w:tcBorders>
              <w:top w:val="single" w:sz="4" w:space="0" w:color="auto"/>
              <w:left w:val="nil"/>
              <w:bottom w:val="single" w:sz="4" w:space="0" w:color="auto"/>
              <w:right w:val="nil"/>
            </w:tcBorders>
            <w:vAlign w:val="center"/>
          </w:tcPr>
          <w:p w14:paraId="63DF0B6A" w14:textId="7ED02094"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3.5%</w:t>
            </w:r>
          </w:p>
        </w:tc>
        <w:tc>
          <w:tcPr>
            <w:tcW w:w="883" w:type="dxa"/>
            <w:tcBorders>
              <w:top w:val="single" w:sz="4" w:space="0" w:color="auto"/>
              <w:left w:val="nil"/>
              <w:bottom w:val="single" w:sz="4" w:space="0" w:color="auto"/>
              <w:right w:val="nil"/>
            </w:tcBorders>
            <w:vAlign w:val="center"/>
          </w:tcPr>
          <w:p w14:paraId="7EC5C708" w14:textId="117EDC22"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-6.4%</w:t>
            </w:r>
          </w:p>
        </w:tc>
        <w:tc>
          <w:tcPr>
            <w:tcW w:w="982" w:type="dxa"/>
            <w:tcBorders>
              <w:top w:val="single" w:sz="4" w:space="0" w:color="auto"/>
              <w:left w:val="nil"/>
              <w:bottom w:val="single" w:sz="4" w:space="0" w:color="auto"/>
              <w:right w:val="nil"/>
            </w:tcBorders>
            <w:vAlign w:val="center"/>
          </w:tcPr>
          <w:p w14:paraId="047182D5" w14:textId="4ACFBC53"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14.5%</w:t>
            </w:r>
          </w:p>
        </w:tc>
      </w:tr>
      <w:tr w:rsidR="00716731" w:rsidRPr="00EB65A9" w14:paraId="5BBEA598" w14:textId="77777777" w:rsidTr="00716731">
        <w:trPr>
          <w:trHeight w:val="70"/>
        </w:trPr>
        <w:tc>
          <w:tcPr>
            <w:tcW w:w="1435" w:type="dxa"/>
            <w:vMerge/>
            <w:tcBorders>
              <w:left w:val="nil"/>
              <w:right w:val="nil"/>
            </w:tcBorders>
            <w:vAlign w:val="center"/>
          </w:tcPr>
          <w:p w14:paraId="2D07E31C"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shd w:val="clear" w:color="auto" w:fill="EEF1E7"/>
            <w:vAlign w:val="center"/>
          </w:tcPr>
          <w:p w14:paraId="22A07959" w14:textId="1E7889EE"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D7 30 min</w:t>
            </w:r>
          </w:p>
        </w:tc>
        <w:tc>
          <w:tcPr>
            <w:tcW w:w="1032" w:type="dxa"/>
            <w:tcBorders>
              <w:top w:val="single" w:sz="4" w:space="0" w:color="auto"/>
              <w:left w:val="nil"/>
              <w:bottom w:val="single" w:sz="4" w:space="0" w:color="auto"/>
              <w:right w:val="nil"/>
            </w:tcBorders>
            <w:shd w:val="clear" w:color="auto" w:fill="EEF1E7"/>
            <w:vAlign w:val="center"/>
          </w:tcPr>
          <w:p w14:paraId="015C0C73" w14:textId="115037C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85296.39</w:t>
            </w:r>
          </w:p>
        </w:tc>
        <w:tc>
          <w:tcPr>
            <w:tcW w:w="928" w:type="dxa"/>
            <w:tcBorders>
              <w:top w:val="single" w:sz="4" w:space="0" w:color="auto"/>
              <w:left w:val="nil"/>
              <w:bottom w:val="single" w:sz="4" w:space="0" w:color="auto"/>
              <w:right w:val="nil"/>
            </w:tcBorders>
            <w:shd w:val="clear" w:color="auto" w:fill="EEF1E7"/>
            <w:vAlign w:val="center"/>
          </w:tcPr>
          <w:p w14:paraId="43564555" w14:textId="4D783EE8"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77111.36</w:t>
            </w:r>
          </w:p>
        </w:tc>
        <w:tc>
          <w:tcPr>
            <w:tcW w:w="1354" w:type="dxa"/>
            <w:tcBorders>
              <w:top w:val="single" w:sz="4" w:space="0" w:color="auto"/>
              <w:left w:val="nil"/>
              <w:bottom w:val="single" w:sz="4" w:space="0" w:color="auto"/>
              <w:right w:val="nil"/>
            </w:tcBorders>
            <w:shd w:val="clear" w:color="auto" w:fill="EEF1E7"/>
            <w:vAlign w:val="center"/>
          </w:tcPr>
          <w:p w14:paraId="5FAEB880" w14:textId="191228EB"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94350.23</w:t>
            </w:r>
          </w:p>
        </w:tc>
        <w:tc>
          <w:tcPr>
            <w:tcW w:w="1260" w:type="dxa"/>
            <w:tcBorders>
              <w:top w:val="single" w:sz="4" w:space="0" w:color="auto"/>
              <w:left w:val="nil"/>
              <w:bottom w:val="single" w:sz="4" w:space="0" w:color="auto"/>
              <w:right w:val="nil"/>
            </w:tcBorders>
            <w:shd w:val="clear" w:color="auto" w:fill="EEF1E7"/>
            <w:vAlign w:val="center"/>
          </w:tcPr>
          <w:p w14:paraId="4CE8FE03" w14:textId="68B882A8"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7.1%</w:t>
            </w:r>
          </w:p>
        </w:tc>
        <w:tc>
          <w:tcPr>
            <w:tcW w:w="883" w:type="dxa"/>
            <w:tcBorders>
              <w:top w:val="single" w:sz="4" w:space="0" w:color="auto"/>
              <w:left w:val="nil"/>
              <w:bottom w:val="single" w:sz="4" w:space="0" w:color="auto"/>
              <w:right w:val="nil"/>
            </w:tcBorders>
            <w:shd w:val="clear" w:color="auto" w:fill="EEF1E7"/>
            <w:vAlign w:val="center"/>
          </w:tcPr>
          <w:p w14:paraId="21658811" w14:textId="09794538"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-3.1%</w:t>
            </w:r>
          </w:p>
        </w:tc>
        <w:tc>
          <w:tcPr>
            <w:tcW w:w="982" w:type="dxa"/>
            <w:tcBorders>
              <w:top w:val="single" w:sz="4" w:space="0" w:color="auto"/>
              <w:left w:val="nil"/>
              <w:bottom w:val="single" w:sz="4" w:space="0" w:color="auto"/>
              <w:right w:val="nil"/>
            </w:tcBorders>
            <w:shd w:val="clear" w:color="auto" w:fill="EEF1E7"/>
            <w:vAlign w:val="center"/>
          </w:tcPr>
          <w:p w14:paraId="4F21B8E2" w14:textId="0C613530"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18.5%</w:t>
            </w:r>
          </w:p>
        </w:tc>
      </w:tr>
      <w:tr w:rsidR="00716731" w:rsidRPr="00EB65A9" w14:paraId="68156364" w14:textId="77777777">
        <w:trPr>
          <w:trHeight w:val="70"/>
        </w:trPr>
        <w:tc>
          <w:tcPr>
            <w:tcW w:w="1435" w:type="dxa"/>
            <w:vMerge/>
            <w:tcBorders>
              <w:left w:val="nil"/>
              <w:right w:val="nil"/>
            </w:tcBorders>
            <w:vAlign w:val="center"/>
          </w:tcPr>
          <w:p w14:paraId="3BA072E7"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vAlign w:val="center"/>
          </w:tcPr>
          <w:p w14:paraId="1564D21A" w14:textId="08421CA0"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D7 45 min</w:t>
            </w:r>
          </w:p>
        </w:tc>
        <w:tc>
          <w:tcPr>
            <w:tcW w:w="1032" w:type="dxa"/>
            <w:tcBorders>
              <w:top w:val="single" w:sz="4" w:space="0" w:color="auto"/>
              <w:left w:val="nil"/>
              <w:bottom w:val="single" w:sz="4" w:space="0" w:color="auto"/>
              <w:right w:val="nil"/>
            </w:tcBorders>
            <w:vAlign w:val="center"/>
          </w:tcPr>
          <w:p w14:paraId="57DCDC2D" w14:textId="6B50E3B7"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84841.12</w:t>
            </w:r>
          </w:p>
        </w:tc>
        <w:tc>
          <w:tcPr>
            <w:tcW w:w="928" w:type="dxa"/>
            <w:tcBorders>
              <w:top w:val="single" w:sz="4" w:space="0" w:color="auto"/>
              <w:left w:val="nil"/>
              <w:bottom w:val="single" w:sz="4" w:space="0" w:color="auto"/>
              <w:right w:val="nil"/>
            </w:tcBorders>
            <w:vAlign w:val="center"/>
          </w:tcPr>
          <w:p w14:paraId="4EF7950C" w14:textId="193CC929"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76699.78</w:t>
            </w:r>
          </w:p>
        </w:tc>
        <w:tc>
          <w:tcPr>
            <w:tcW w:w="1354" w:type="dxa"/>
            <w:tcBorders>
              <w:top w:val="single" w:sz="4" w:space="0" w:color="auto"/>
              <w:left w:val="nil"/>
              <w:bottom w:val="single" w:sz="4" w:space="0" w:color="auto"/>
              <w:right w:val="nil"/>
            </w:tcBorders>
            <w:vAlign w:val="center"/>
          </w:tcPr>
          <w:p w14:paraId="0B1DBA04" w14:textId="4BFDF01A"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93846.63</w:t>
            </w:r>
          </w:p>
        </w:tc>
        <w:tc>
          <w:tcPr>
            <w:tcW w:w="1260" w:type="dxa"/>
            <w:tcBorders>
              <w:top w:val="single" w:sz="4" w:space="0" w:color="auto"/>
              <w:left w:val="nil"/>
              <w:bottom w:val="single" w:sz="4" w:space="0" w:color="auto"/>
              <w:right w:val="nil"/>
            </w:tcBorders>
            <w:vAlign w:val="center"/>
          </w:tcPr>
          <w:p w14:paraId="0E75D7F7" w14:textId="67F0F6DA"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6.6%</w:t>
            </w:r>
          </w:p>
        </w:tc>
        <w:tc>
          <w:tcPr>
            <w:tcW w:w="883" w:type="dxa"/>
            <w:tcBorders>
              <w:top w:val="single" w:sz="4" w:space="0" w:color="auto"/>
              <w:left w:val="nil"/>
              <w:bottom w:val="single" w:sz="4" w:space="0" w:color="auto"/>
              <w:right w:val="nil"/>
            </w:tcBorders>
            <w:vAlign w:val="center"/>
          </w:tcPr>
          <w:p w14:paraId="59EACE29" w14:textId="223AE822"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-3.7%</w:t>
            </w:r>
          </w:p>
        </w:tc>
        <w:tc>
          <w:tcPr>
            <w:tcW w:w="982" w:type="dxa"/>
            <w:tcBorders>
              <w:top w:val="single" w:sz="4" w:space="0" w:color="auto"/>
              <w:left w:val="nil"/>
              <w:bottom w:val="single" w:sz="4" w:space="0" w:color="auto"/>
              <w:right w:val="nil"/>
            </w:tcBorders>
            <w:vAlign w:val="center"/>
          </w:tcPr>
          <w:p w14:paraId="1FF3D3E9" w14:textId="48E81926"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17.9%</w:t>
            </w:r>
          </w:p>
        </w:tc>
      </w:tr>
      <w:tr w:rsidR="00716731" w:rsidRPr="00EB65A9" w14:paraId="4FC4ABD5" w14:textId="77777777" w:rsidTr="00716731">
        <w:trPr>
          <w:trHeight w:val="70"/>
        </w:trPr>
        <w:tc>
          <w:tcPr>
            <w:tcW w:w="1435" w:type="dxa"/>
            <w:vMerge/>
            <w:tcBorders>
              <w:left w:val="nil"/>
              <w:right w:val="nil"/>
            </w:tcBorders>
            <w:vAlign w:val="center"/>
          </w:tcPr>
          <w:p w14:paraId="2889D113"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shd w:val="clear" w:color="auto" w:fill="EEF1E7"/>
            <w:vAlign w:val="center"/>
          </w:tcPr>
          <w:p w14:paraId="4A26952D" w14:textId="0B199482"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D7 1 h</w:t>
            </w:r>
          </w:p>
        </w:tc>
        <w:tc>
          <w:tcPr>
            <w:tcW w:w="1032" w:type="dxa"/>
            <w:tcBorders>
              <w:top w:val="single" w:sz="4" w:space="0" w:color="auto"/>
              <w:left w:val="nil"/>
              <w:bottom w:val="single" w:sz="4" w:space="0" w:color="auto"/>
              <w:right w:val="nil"/>
            </w:tcBorders>
            <w:shd w:val="clear" w:color="auto" w:fill="EEF1E7"/>
            <w:vAlign w:val="center"/>
          </w:tcPr>
          <w:p w14:paraId="4535BFEE" w14:textId="6F630090"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87582.76</w:t>
            </w:r>
          </w:p>
        </w:tc>
        <w:tc>
          <w:tcPr>
            <w:tcW w:w="928" w:type="dxa"/>
            <w:tcBorders>
              <w:top w:val="single" w:sz="4" w:space="0" w:color="auto"/>
              <w:left w:val="nil"/>
              <w:bottom w:val="single" w:sz="4" w:space="0" w:color="auto"/>
              <w:right w:val="nil"/>
            </w:tcBorders>
            <w:shd w:val="clear" w:color="auto" w:fill="EEF1E7"/>
            <w:vAlign w:val="center"/>
          </w:tcPr>
          <w:p w14:paraId="3A10EC78" w14:textId="44197D23"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79178.33</w:t>
            </w:r>
          </w:p>
        </w:tc>
        <w:tc>
          <w:tcPr>
            <w:tcW w:w="1354" w:type="dxa"/>
            <w:tcBorders>
              <w:top w:val="single" w:sz="4" w:space="0" w:color="auto"/>
              <w:left w:val="nil"/>
              <w:bottom w:val="single" w:sz="4" w:space="0" w:color="auto"/>
              <w:right w:val="nil"/>
            </w:tcBorders>
            <w:shd w:val="clear" w:color="auto" w:fill="EEF1E7"/>
            <w:vAlign w:val="center"/>
          </w:tcPr>
          <w:p w14:paraId="364C9DB9" w14:textId="20E2860D"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96879.29</w:t>
            </w:r>
          </w:p>
        </w:tc>
        <w:tc>
          <w:tcPr>
            <w:tcW w:w="1260" w:type="dxa"/>
            <w:tcBorders>
              <w:top w:val="single" w:sz="4" w:space="0" w:color="auto"/>
              <w:left w:val="nil"/>
              <w:bottom w:val="single" w:sz="4" w:space="0" w:color="auto"/>
              <w:right w:val="nil"/>
            </w:tcBorders>
            <w:shd w:val="clear" w:color="auto" w:fill="EEF1E7"/>
            <w:vAlign w:val="center"/>
          </w:tcPr>
          <w:p w14:paraId="344B8BCA" w14:textId="2D3D6E80"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10.0%</w:t>
            </w:r>
          </w:p>
        </w:tc>
        <w:tc>
          <w:tcPr>
            <w:tcW w:w="883" w:type="dxa"/>
            <w:tcBorders>
              <w:top w:val="single" w:sz="4" w:space="0" w:color="auto"/>
              <w:left w:val="nil"/>
              <w:bottom w:val="single" w:sz="4" w:space="0" w:color="auto"/>
              <w:right w:val="nil"/>
            </w:tcBorders>
            <w:shd w:val="clear" w:color="auto" w:fill="EEF1E7"/>
            <w:vAlign w:val="center"/>
          </w:tcPr>
          <w:p w14:paraId="513E8618" w14:textId="28C4ECCF"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-0.6%</w:t>
            </w:r>
          </w:p>
        </w:tc>
        <w:tc>
          <w:tcPr>
            <w:tcW w:w="982" w:type="dxa"/>
            <w:tcBorders>
              <w:top w:val="single" w:sz="4" w:space="0" w:color="auto"/>
              <w:left w:val="nil"/>
              <w:bottom w:val="single" w:sz="4" w:space="0" w:color="auto"/>
              <w:right w:val="nil"/>
            </w:tcBorders>
            <w:shd w:val="clear" w:color="auto" w:fill="EEF1E7"/>
            <w:vAlign w:val="center"/>
          </w:tcPr>
          <w:p w14:paraId="66AB2C05" w14:textId="25BD7F8B"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21.7%</w:t>
            </w:r>
          </w:p>
        </w:tc>
      </w:tr>
      <w:tr w:rsidR="00716731" w:rsidRPr="00EB65A9" w14:paraId="4BF08B17" w14:textId="77777777">
        <w:trPr>
          <w:trHeight w:val="70"/>
        </w:trPr>
        <w:tc>
          <w:tcPr>
            <w:tcW w:w="1435" w:type="dxa"/>
            <w:vMerge/>
            <w:tcBorders>
              <w:left w:val="nil"/>
              <w:right w:val="nil"/>
            </w:tcBorders>
            <w:vAlign w:val="center"/>
          </w:tcPr>
          <w:p w14:paraId="58FDF2D1"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vAlign w:val="center"/>
          </w:tcPr>
          <w:p w14:paraId="2159261A" w14:textId="71D2AFC4"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D7 1.5 h</w:t>
            </w:r>
          </w:p>
        </w:tc>
        <w:tc>
          <w:tcPr>
            <w:tcW w:w="1032" w:type="dxa"/>
            <w:tcBorders>
              <w:top w:val="single" w:sz="4" w:space="0" w:color="auto"/>
              <w:left w:val="nil"/>
              <w:bottom w:val="single" w:sz="4" w:space="0" w:color="auto"/>
              <w:right w:val="nil"/>
            </w:tcBorders>
            <w:vAlign w:val="center"/>
          </w:tcPr>
          <w:p w14:paraId="741775AE" w14:textId="3AADDBDA"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91202.26</w:t>
            </w:r>
          </w:p>
        </w:tc>
        <w:tc>
          <w:tcPr>
            <w:tcW w:w="928" w:type="dxa"/>
            <w:tcBorders>
              <w:top w:val="single" w:sz="4" w:space="0" w:color="auto"/>
              <w:left w:val="nil"/>
              <w:bottom w:val="single" w:sz="4" w:space="0" w:color="auto"/>
              <w:right w:val="nil"/>
            </w:tcBorders>
            <w:vAlign w:val="center"/>
          </w:tcPr>
          <w:p w14:paraId="430A83EE" w14:textId="3AD81888"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82450.50</w:t>
            </w:r>
          </w:p>
        </w:tc>
        <w:tc>
          <w:tcPr>
            <w:tcW w:w="1354" w:type="dxa"/>
            <w:tcBorders>
              <w:top w:val="single" w:sz="4" w:space="0" w:color="auto"/>
              <w:left w:val="nil"/>
              <w:bottom w:val="single" w:sz="4" w:space="0" w:color="auto"/>
              <w:right w:val="nil"/>
            </w:tcBorders>
            <w:vAlign w:val="center"/>
          </w:tcPr>
          <w:p w14:paraId="057414B6" w14:textId="0F31E72F"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100883.0</w:t>
            </w:r>
          </w:p>
        </w:tc>
        <w:tc>
          <w:tcPr>
            <w:tcW w:w="1260" w:type="dxa"/>
            <w:tcBorders>
              <w:top w:val="single" w:sz="4" w:space="0" w:color="auto"/>
              <w:left w:val="nil"/>
              <w:bottom w:val="single" w:sz="4" w:space="0" w:color="auto"/>
              <w:right w:val="nil"/>
            </w:tcBorders>
            <w:vAlign w:val="center"/>
          </w:tcPr>
          <w:p w14:paraId="514B3606" w14:textId="087EBE62"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14.5%</w:t>
            </w:r>
          </w:p>
        </w:tc>
        <w:tc>
          <w:tcPr>
            <w:tcW w:w="883" w:type="dxa"/>
            <w:tcBorders>
              <w:top w:val="single" w:sz="4" w:space="0" w:color="auto"/>
              <w:left w:val="nil"/>
              <w:bottom w:val="single" w:sz="4" w:space="0" w:color="auto"/>
              <w:right w:val="nil"/>
            </w:tcBorders>
            <w:vAlign w:val="center"/>
          </w:tcPr>
          <w:p w14:paraId="4D646EF4" w14:textId="015A73F2"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3.6%</w:t>
            </w:r>
          </w:p>
        </w:tc>
        <w:tc>
          <w:tcPr>
            <w:tcW w:w="982" w:type="dxa"/>
            <w:tcBorders>
              <w:top w:val="single" w:sz="4" w:space="0" w:color="auto"/>
              <w:left w:val="nil"/>
              <w:bottom w:val="single" w:sz="4" w:space="0" w:color="auto"/>
              <w:right w:val="nil"/>
            </w:tcBorders>
            <w:vAlign w:val="center"/>
          </w:tcPr>
          <w:p w14:paraId="21015A43" w14:textId="061EC330"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26.7%</w:t>
            </w:r>
          </w:p>
        </w:tc>
      </w:tr>
      <w:tr w:rsidR="00716731" w:rsidRPr="00EB65A9" w14:paraId="44D57478" w14:textId="77777777" w:rsidTr="00716731">
        <w:trPr>
          <w:trHeight w:val="70"/>
        </w:trPr>
        <w:tc>
          <w:tcPr>
            <w:tcW w:w="1435" w:type="dxa"/>
            <w:vMerge/>
            <w:tcBorders>
              <w:left w:val="nil"/>
              <w:right w:val="nil"/>
            </w:tcBorders>
            <w:vAlign w:val="center"/>
          </w:tcPr>
          <w:p w14:paraId="161623BA"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shd w:val="clear" w:color="auto" w:fill="EEF1E7"/>
            <w:vAlign w:val="center"/>
          </w:tcPr>
          <w:p w14:paraId="6A6559A1" w14:textId="6532CBB9"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D7 3 h</w:t>
            </w:r>
          </w:p>
        </w:tc>
        <w:tc>
          <w:tcPr>
            <w:tcW w:w="1032" w:type="dxa"/>
            <w:tcBorders>
              <w:top w:val="single" w:sz="4" w:space="0" w:color="auto"/>
              <w:left w:val="nil"/>
              <w:bottom w:val="single" w:sz="4" w:space="0" w:color="auto"/>
              <w:right w:val="nil"/>
            </w:tcBorders>
            <w:shd w:val="clear" w:color="auto" w:fill="EEF1E7"/>
            <w:vAlign w:val="center"/>
          </w:tcPr>
          <w:p w14:paraId="4D2C6522" w14:textId="68BE61E3"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88703.93</w:t>
            </w:r>
          </w:p>
        </w:tc>
        <w:tc>
          <w:tcPr>
            <w:tcW w:w="928" w:type="dxa"/>
            <w:tcBorders>
              <w:top w:val="single" w:sz="4" w:space="0" w:color="auto"/>
              <w:left w:val="nil"/>
              <w:bottom w:val="single" w:sz="4" w:space="0" w:color="auto"/>
              <w:right w:val="nil"/>
            </w:tcBorders>
            <w:shd w:val="clear" w:color="auto" w:fill="EEF1E7"/>
            <w:vAlign w:val="center"/>
          </w:tcPr>
          <w:p w14:paraId="3B30958E" w14:textId="6ABE2EB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80191.91</w:t>
            </w:r>
          </w:p>
        </w:tc>
        <w:tc>
          <w:tcPr>
            <w:tcW w:w="1354" w:type="dxa"/>
            <w:tcBorders>
              <w:top w:val="single" w:sz="4" w:space="0" w:color="auto"/>
              <w:left w:val="nil"/>
              <w:bottom w:val="single" w:sz="4" w:space="0" w:color="auto"/>
              <w:right w:val="nil"/>
            </w:tcBorders>
            <w:shd w:val="clear" w:color="auto" w:fill="EEF1E7"/>
            <w:vAlign w:val="center"/>
          </w:tcPr>
          <w:p w14:paraId="51E63802" w14:textId="1D12CF84"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98119.46</w:t>
            </w:r>
          </w:p>
        </w:tc>
        <w:tc>
          <w:tcPr>
            <w:tcW w:w="1260" w:type="dxa"/>
            <w:tcBorders>
              <w:top w:val="single" w:sz="4" w:space="0" w:color="auto"/>
              <w:left w:val="nil"/>
              <w:bottom w:val="single" w:sz="4" w:space="0" w:color="auto"/>
              <w:right w:val="nil"/>
            </w:tcBorders>
            <w:shd w:val="clear" w:color="auto" w:fill="EEF1E7"/>
            <w:vAlign w:val="center"/>
          </w:tcPr>
          <w:p w14:paraId="07FF9340" w14:textId="75AFB4CB"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11.4%</w:t>
            </w:r>
          </w:p>
        </w:tc>
        <w:tc>
          <w:tcPr>
            <w:tcW w:w="883" w:type="dxa"/>
            <w:tcBorders>
              <w:top w:val="single" w:sz="4" w:space="0" w:color="auto"/>
              <w:left w:val="nil"/>
              <w:bottom w:val="single" w:sz="4" w:space="0" w:color="auto"/>
              <w:right w:val="nil"/>
            </w:tcBorders>
            <w:shd w:val="clear" w:color="auto" w:fill="EEF1E7"/>
            <w:vAlign w:val="center"/>
          </w:tcPr>
          <w:p w14:paraId="72C0AEA7" w14:textId="70B7D8A3"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0.7%</w:t>
            </w:r>
          </w:p>
        </w:tc>
        <w:tc>
          <w:tcPr>
            <w:tcW w:w="982" w:type="dxa"/>
            <w:tcBorders>
              <w:top w:val="single" w:sz="4" w:space="0" w:color="auto"/>
              <w:left w:val="nil"/>
              <w:bottom w:val="single" w:sz="4" w:space="0" w:color="auto"/>
              <w:right w:val="nil"/>
            </w:tcBorders>
            <w:shd w:val="clear" w:color="auto" w:fill="EEF1E7"/>
            <w:vAlign w:val="center"/>
          </w:tcPr>
          <w:p w14:paraId="64F9238B" w14:textId="57FEE00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23.2%</w:t>
            </w:r>
          </w:p>
        </w:tc>
      </w:tr>
      <w:tr w:rsidR="00716731" w:rsidRPr="00EB65A9" w14:paraId="2B9A9AB3" w14:textId="77777777">
        <w:trPr>
          <w:trHeight w:val="70"/>
        </w:trPr>
        <w:tc>
          <w:tcPr>
            <w:tcW w:w="1435" w:type="dxa"/>
            <w:vMerge/>
            <w:tcBorders>
              <w:left w:val="nil"/>
              <w:right w:val="nil"/>
            </w:tcBorders>
            <w:vAlign w:val="center"/>
          </w:tcPr>
          <w:p w14:paraId="13C87B1F"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vAlign w:val="center"/>
          </w:tcPr>
          <w:p w14:paraId="0D280664" w14:textId="67E514ED"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D7 6 h</w:t>
            </w:r>
          </w:p>
        </w:tc>
        <w:tc>
          <w:tcPr>
            <w:tcW w:w="1032" w:type="dxa"/>
            <w:tcBorders>
              <w:top w:val="single" w:sz="4" w:space="0" w:color="auto"/>
              <w:left w:val="nil"/>
              <w:bottom w:val="single" w:sz="4" w:space="0" w:color="auto"/>
              <w:right w:val="nil"/>
            </w:tcBorders>
            <w:vAlign w:val="center"/>
          </w:tcPr>
          <w:p w14:paraId="5389F1A9" w14:textId="5A60C4A1"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95483.65</w:t>
            </w:r>
          </w:p>
        </w:tc>
        <w:tc>
          <w:tcPr>
            <w:tcW w:w="928" w:type="dxa"/>
            <w:tcBorders>
              <w:top w:val="single" w:sz="4" w:space="0" w:color="auto"/>
              <w:left w:val="nil"/>
              <w:bottom w:val="single" w:sz="4" w:space="0" w:color="auto"/>
              <w:right w:val="nil"/>
            </w:tcBorders>
            <w:vAlign w:val="center"/>
          </w:tcPr>
          <w:p w14:paraId="6E08B73C" w14:textId="4D6429FB"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86321.05</w:t>
            </w:r>
          </w:p>
        </w:tc>
        <w:tc>
          <w:tcPr>
            <w:tcW w:w="1354" w:type="dxa"/>
            <w:tcBorders>
              <w:top w:val="single" w:sz="4" w:space="0" w:color="auto"/>
              <w:left w:val="nil"/>
              <w:bottom w:val="single" w:sz="4" w:space="0" w:color="auto"/>
              <w:right w:val="nil"/>
            </w:tcBorders>
            <w:vAlign w:val="center"/>
          </w:tcPr>
          <w:p w14:paraId="5F6A66A4" w14:textId="16AB65B1"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105618.8</w:t>
            </w:r>
          </w:p>
        </w:tc>
        <w:tc>
          <w:tcPr>
            <w:tcW w:w="1260" w:type="dxa"/>
            <w:tcBorders>
              <w:top w:val="single" w:sz="4" w:space="0" w:color="auto"/>
              <w:left w:val="nil"/>
              <w:bottom w:val="single" w:sz="4" w:space="0" w:color="auto"/>
              <w:right w:val="nil"/>
            </w:tcBorders>
            <w:vAlign w:val="center"/>
          </w:tcPr>
          <w:p w14:paraId="0FF08683" w14:textId="4868F32B"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19.9%</w:t>
            </w:r>
          </w:p>
        </w:tc>
        <w:tc>
          <w:tcPr>
            <w:tcW w:w="883" w:type="dxa"/>
            <w:tcBorders>
              <w:top w:val="single" w:sz="4" w:space="0" w:color="auto"/>
              <w:left w:val="nil"/>
              <w:bottom w:val="single" w:sz="4" w:space="0" w:color="auto"/>
              <w:right w:val="nil"/>
            </w:tcBorders>
            <w:vAlign w:val="center"/>
          </w:tcPr>
          <w:p w14:paraId="1964F668" w14:textId="7D45977A"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8.4%</w:t>
            </w:r>
          </w:p>
        </w:tc>
        <w:tc>
          <w:tcPr>
            <w:tcW w:w="982" w:type="dxa"/>
            <w:tcBorders>
              <w:top w:val="single" w:sz="4" w:space="0" w:color="auto"/>
              <w:left w:val="nil"/>
              <w:bottom w:val="single" w:sz="4" w:space="0" w:color="auto"/>
              <w:right w:val="nil"/>
            </w:tcBorders>
            <w:vAlign w:val="center"/>
          </w:tcPr>
          <w:p w14:paraId="514DAAB4" w14:textId="71D121DF"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32.7%</w:t>
            </w:r>
          </w:p>
        </w:tc>
      </w:tr>
      <w:tr w:rsidR="00716731" w:rsidRPr="00EB65A9" w14:paraId="54EE1505" w14:textId="77777777" w:rsidTr="00716731">
        <w:trPr>
          <w:trHeight w:val="70"/>
        </w:trPr>
        <w:tc>
          <w:tcPr>
            <w:tcW w:w="1435" w:type="dxa"/>
            <w:vMerge/>
            <w:tcBorders>
              <w:left w:val="nil"/>
              <w:right w:val="nil"/>
            </w:tcBorders>
            <w:vAlign w:val="center"/>
          </w:tcPr>
          <w:p w14:paraId="3D5C61FD"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shd w:val="clear" w:color="auto" w:fill="EEF1E7"/>
            <w:vAlign w:val="center"/>
          </w:tcPr>
          <w:p w14:paraId="1C27F031" w14:textId="7F0D604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D7 8 h</w:t>
            </w:r>
          </w:p>
        </w:tc>
        <w:tc>
          <w:tcPr>
            <w:tcW w:w="1032" w:type="dxa"/>
            <w:tcBorders>
              <w:top w:val="single" w:sz="4" w:space="0" w:color="auto"/>
              <w:left w:val="nil"/>
              <w:bottom w:val="single" w:sz="4" w:space="0" w:color="auto"/>
              <w:right w:val="nil"/>
            </w:tcBorders>
            <w:shd w:val="clear" w:color="auto" w:fill="EEF1E7"/>
            <w:vAlign w:val="center"/>
          </w:tcPr>
          <w:p w14:paraId="43365401" w14:textId="3F332570"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96860.51</w:t>
            </w:r>
          </w:p>
        </w:tc>
        <w:tc>
          <w:tcPr>
            <w:tcW w:w="928" w:type="dxa"/>
            <w:tcBorders>
              <w:top w:val="single" w:sz="4" w:space="0" w:color="auto"/>
              <w:left w:val="nil"/>
              <w:bottom w:val="single" w:sz="4" w:space="0" w:color="auto"/>
              <w:right w:val="nil"/>
            </w:tcBorders>
            <w:shd w:val="clear" w:color="auto" w:fill="EEF1E7"/>
            <w:vAlign w:val="center"/>
          </w:tcPr>
          <w:p w14:paraId="164179CA" w14:textId="28300298"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87565.79</w:t>
            </w:r>
          </w:p>
        </w:tc>
        <w:tc>
          <w:tcPr>
            <w:tcW w:w="1354" w:type="dxa"/>
            <w:tcBorders>
              <w:top w:val="single" w:sz="4" w:space="0" w:color="auto"/>
              <w:left w:val="nil"/>
              <w:bottom w:val="single" w:sz="4" w:space="0" w:color="auto"/>
              <w:right w:val="nil"/>
            </w:tcBorders>
            <w:shd w:val="clear" w:color="auto" w:fill="EEF1E7"/>
            <w:vAlign w:val="center"/>
          </w:tcPr>
          <w:p w14:paraId="68EA0289" w14:textId="54E050F1"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107141.8</w:t>
            </w:r>
          </w:p>
        </w:tc>
        <w:tc>
          <w:tcPr>
            <w:tcW w:w="1260" w:type="dxa"/>
            <w:tcBorders>
              <w:top w:val="single" w:sz="4" w:space="0" w:color="auto"/>
              <w:left w:val="nil"/>
              <w:bottom w:val="single" w:sz="4" w:space="0" w:color="auto"/>
              <w:right w:val="nil"/>
            </w:tcBorders>
            <w:shd w:val="clear" w:color="auto" w:fill="EEF1E7"/>
            <w:vAlign w:val="center"/>
          </w:tcPr>
          <w:p w14:paraId="74703EE6" w14:textId="3C8E119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21.7%</w:t>
            </w:r>
          </w:p>
        </w:tc>
        <w:tc>
          <w:tcPr>
            <w:tcW w:w="883" w:type="dxa"/>
            <w:tcBorders>
              <w:top w:val="single" w:sz="4" w:space="0" w:color="auto"/>
              <w:left w:val="nil"/>
              <w:bottom w:val="single" w:sz="4" w:space="0" w:color="auto"/>
              <w:right w:val="nil"/>
            </w:tcBorders>
            <w:shd w:val="clear" w:color="auto" w:fill="EEF1E7"/>
            <w:vAlign w:val="center"/>
          </w:tcPr>
          <w:p w14:paraId="1129E46F" w14:textId="3145476A"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10.0%</w:t>
            </w:r>
          </w:p>
        </w:tc>
        <w:tc>
          <w:tcPr>
            <w:tcW w:w="982" w:type="dxa"/>
            <w:tcBorders>
              <w:top w:val="single" w:sz="4" w:space="0" w:color="auto"/>
              <w:left w:val="nil"/>
              <w:bottom w:val="single" w:sz="4" w:space="0" w:color="auto"/>
              <w:right w:val="nil"/>
            </w:tcBorders>
            <w:shd w:val="clear" w:color="auto" w:fill="EEF1E7"/>
            <w:vAlign w:val="center"/>
          </w:tcPr>
          <w:p w14:paraId="0F2D38F0" w14:textId="49D16F8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34.6%</w:t>
            </w:r>
          </w:p>
        </w:tc>
      </w:tr>
      <w:tr w:rsidR="00716731" w:rsidRPr="00EB65A9" w14:paraId="52E62239" w14:textId="77777777">
        <w:trPr>
          <w:trHeight w:val="70"/>
        </w:trPr>
        <w:tc>
          <w:tcPr>
            <w:tcW w:w="1435" w:type="dxa"/>
            <w:vMerge/>
            <w:tcBorders>
              <w:left w:val="nil"/>
              <w:right w:val="nil"/>
            </w:tcBorders>
            <w:vAlign w:val="center"/>
          </w:tcPr>
          <w:p w14:paraId="1292C703"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vAlign w:val="center"/>
          </w:tcPr>
          <w:p w14:paraId="23E970AB" w14:textId="02B01C22"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D7 12 h</w:t>
            </w:r>
          </w:p>
        </w:tc>
        <w:tc>
          <w:tcPr>
            <w:tcW w:w="1032" w:type="dxa"/>
            <w:tcBorders>
              <w:top w:val="single" w:sz="4" w:space="0" w:color="auto"/>
              <w:left w:val="nil"/>
              <w:bottom w:val="single" w:sz="4" w:space="0" w:color="auto"/>
              <w:right w:val="nil"/>
            </w:tcBorders>
            <w:vAlign w:val="center"/>
          </w:tcPr>
          <w:p w14:paraId="4D941AE6" w14:textId="3933FD86"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92116.34</w:t>
            </w:r>
          </w:p>
        </w:tc>
        <w:tc>
          <w:tcPr>
            <w:tcW w:w="928" w:type="dxa"/>
            <w:tcBorders>
              <w:top w:val="single" w:sz="4" w:space="0" w:color="auto"/>
              <w:left w:val="nil"/>
              <w:bottom w:val="single" w:sz="4" w:space="0" w:color="auto"/>
              <w:right w:val="nil"/>
            </w:tcBorders>
            <w:vAlign w:val="center"/>
          </w:tcPr>
          <w:p w14:paraId="45D8CE09" w14:textId="1A91C7DD"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83276.87</w:t>
            </w:r>
          </w:p>
        </w:tc>
        <w:tc>
          <w:tcPr>
            <w:tcW w:w="1354" w:type="dxa"/>
            <w:tcBorders>
              <w:top w:val="single" w:sz="4" w:space="0" w:color="auto"/>
              <w:left w:val="nil"/>
              <w:bottom w:val="single" w:sz="4" w:space="0" w:color="auto"/>
              <w:right w:val="nil"/>
            </w:tcBorders>
            <w:vAlign w:val="center"/>
          </w:tcPr>
          <w:p w14:paraId="2964F900" w14:textId="65AD2D0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101894.1</w:t>
            </w:r>
          </w:p>
        </w:tc>
        <w:tc>
          <w:tcPr>
            <w:tcW w:w="1260" w:type="dxa"/>
            <w:tcBorders>
              <w:top w:val="single" w:sz="4" w:space="0" w:color="auto"/>
              <w:left w:val="nil"/>
              <w:bottom w:val="single" w:sz="4" w:space="0" w:color="auto"/>
              <w:right w:val="nil"/>
            </w:tcBorders>
            <w:vAlign w:val="center"/>
          </w:tcPr>
          <w:p w14:paraId="21B144A7" w14:textId="3FA4FA73"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15.7%</w:t>
            </w:r>
          </w:p>
        </w:tc>
        <w:tc>
          <w:tcPr>
            <w:tcW w:w="883" w:type="dxa"/>
            <w:tcBorders>
              <w:top w:val="single" w:sz="4" w:space="0" w:color="auto"/>
              <w:left w:val="nil"/>
              <w:bottom w:val="single" w:sz="4" w:space="0" w:color="auto"/>
              <w:right w:val="nil"/>
            </w:tcBorders>
            <w:vAlign w:val="center"/>
          </w:tcPr>
          <w:p w14:paraId="28A3715E" w14:textId="3728DB41"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4.6%</w:t>
            </w:r>
          </w:p>
        </w:tc>
        <w:tc>
          <w:tcPr>
            <w:tcW w:w="982" w:type="dxa"/>
            <w:tcBorders>
              <w:top w:val="single" w:sz="4" w:space="0" w:color="auto"/>
              <w:left w:val="nil"/>
              <w:bottom w:val="single" w:sz="4" w:space="0" w:color="auto"/>
              <w:right w:val="nil"/>
            </w:tcBorders>
            <w:vAlign w:val="center"/>
          </w:tcPr>
          <w:p w14:paraId="2140ED8E" w14:textId="35701F69"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28.0%</w:t>
            </w:r>
          </w:p>
        </w:tc>
      </w:tr>
      <w:tr w:rsidR="00716731" w:rsidRPr="00EB65A9" w14:paraId="7CE41234" w14:textId="77777777" w:rsidTr="00716731">
        <w:trPr>
          <w:trHeight w:val="70"/>
        </w:trPr>
        <w:tc>
          <w:tcPr>
            <w:tcW w:w="1435" w:type="dxa"/>
            <w:vMerge/>
            <w:tcBorders>
              <w:left w:val="nil"/>
              <w:right w:val="nil"/>
            </w:tcBorders>
            <w:vAlign w:val="center"/>
          </w:tcPr>
          <w:p w14:paraId="08651AA3"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shd w:val="clear" w:color="auto" w:fill="EEF1E7"/>
            <w:vAlign w:val="center"/>
          </w:tcPr>
          <w:p w14:paraId="29BB9132" w14:textId="2971CDF9"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D8</w:t>
            </w:r>
          </w:p>
        </w:tc>
        <w:tc>
          <w:tcPr>
            <w:tcW w:w="1032" w:type="dxa"/>
            <w:tcBorders>
              <w:top w:val="single" w:sz="4" w:space="0" w:color="auto"/>
              <w:left w:val="nil"/>
              <w:bottom w:val="single" w:sz="4" w:space="0" w:color="auto"/>
              <w:right w:val="nil"/>
            </w:tcBorders>
            <w:shd w:val="clear" w:color="auto" w:fill="EEF1E7"/>
            <w:vAlign w:val="center"/>
          </w:tcPr>
          <w:p w14:paraId="1BBDE490" w14:textId="0DF7803C"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87607.66</w:t>
            </w:r>
          </w:p>
        </w:tc>
        <w:tc>
          <w:tcPr>
            <w:tcW w:w="928" w:type="dxa"/>
            <w:tcBorders>
              <w:top w:val="single" w:sz="4" w:space="0" w:color="auto"/>
              <w:left w:val="nil"/>
              <w:bottom w:val="single" w:sz="4" w:space="0" w:color="auto"/>
              <w:right w:val="nil"/>
            </w:tcBorders>
            <w:shd w:val="clear" w:color="auto" w:fill="EEF1E7"/>
            <w:vAlign w:val="center"/>
          </w:tcPr>
          <w:p w14:paraId="5EF62108" w14:textId="6AFF28CE"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79200.84</w:t>
            </w:r>
          </w:p>
        </w:tc>
        <w:tc>
          <w:tcPr>
            <w:tcW w:w="1354" w:type="dxa"/>
            <w:tcBorders>
              <w:top w:val="single" w:sz="4" w:space="0" w:color="auto"/>
              <w:left w:val="nil"/>
              <w:bottom w:val="single" w:sz="4" w:space="0" w:color="auto"/>
              <w:right w:val="nil"/>
            </w:tcBorders>
            <w:shd w:val="clear" w:color="auto" w:fill="EEF1E7"/>
            <w:vAlign w:val="center"/>
          </w:tcPr>
          <w:p w14:paraId="235E1D01" w14:textId="59CD4AB7"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96906.83</w:t>
            </w:r>
          </w:p>
        </w:tc>
        <w:tc>
          <w:tcPr>
            <w:tcW w:w="1260" w:type="dxa"/>
            <w:tcBorders>
              <w:top w:val="single" w:sz="4" w:space="0" w:color="auto"/>
              <w:left w:val="nil"/>
              <w:bottom w:val="single" w:sz="4" w:space="0" w:color="auto"/>
              <w:right w:val="nil"/>
            </w:tcBorders>
            <w:shd w:val="clear" w:color="auto" w:fill="EEF1E7"/>
            <w:vAlign w:val="center"/>
          </w:tcPr>
          <w:p w14:paraId="6C8B74D2" w14:textId="33B82D44"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10.0%</w:t>
            </w:r>
          </w:p>
        </w:tc>
        <w:tc>
          <w:tcPr>
            <w:tcW w:w="883" w:type="dxa"/>
            <w:tcBorders>
              <w:top w:val="single" w:sz="4" w:space="0" w:color="auto"/>
              <w:left w:val="nil"/>
              <w:bottom w:val="single" w:sz="4" w:space="0" w:color="auto"/>
              <w:right w:val="nil"/>
            </w:tcBorders>
            <w:shd w:val="clear" w:color="auto" w:fill="EEF1E7"/>
            <w:vAlign w:val="center"/>
          </w:tcPr>
          <w:p w14:paraId="3D0D84BD" w14:textId="3BAD5AED"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-0.5%</w:t>
            </w:r>
          </w:p>
        </w:tc>
        <w:tc>
          <w:tcPr>
            <w:tcW w:w="982" w:type="dxa"/>
            <w:tcBorders>
              <w:top w:val="single" w:sz="4" w:space="0" w:color="auto"/>
              <w:left w:val="nil"/>
              <w:bottom w:val="single" w:sz="4" w:space="0" w:color="auto"/>
              <w:right w:val="nil"/>
            </w:tcBorders>
            <w:shd w:val="clear" w:color="auto" w:fill="EEF1E7"/>
            <w:vAlign w:val="center"/>
          </w:tcPr>
          <w:p w14:paraId="4AAA2897" w14:textId="04860C0B"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21.7%</w:t>
            </w:r>
          </w:p>
        </w:tc>
      </w:tr>
      <w:tr w:rsidR="00716731" w:rsidRPr="00EB65A9" w14:paraId="08CD273C" w14:textId="77777777">
        <w:trPr>
          <w:trHeight w:val="70"/>
        </w:trPr>
        <w:tc>
          <w:tcPr>
            <w:tcW w:w="1435" w:type="dxa"/>
            <w:vMerge/>
            <w:tcBorders>
              <w:left w:val="nil"/>
              <w:right w:val="nil"/>
            </w:tcBorders>
            <w:vAlign w:val="center"/>
          </w:tcPr>
          <w:p w14:paraId="6907BCDB"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vAlign w:val="center"/>
          </w:tcPr>
          <w:p w14:paraId="68E4FBF7" w14:textId="2588C296"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D8 12 h</w:t>
            </w:r>
          </w:p>
        </w:tc>
        <w:tc>
          <w:tcPr>
            <w:tcW w:w="1032" w:type="dxa"/>
            <w:tcBorders>
              <w:top w:val="single" w:sz="4" w:space="0" w:color="auto"/>
              <w:left w:val="nil"/>
              <w:bottom w:val="single" w:sz="4" w:space="0" w:color="auto"/>
              <w:right w:val="nil"/>
            </w:tcBorders>
            <w:vAlign w:val="center"/>
          </w:tcPr>
          <w:p w14:paraId="33A32DD7" w14:textId="0A9DBE00"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81845.07</w:t>
            </w:r>
          </w:p>
        </w:tc>
        <w:tc>
          <w:tcPr>
            <w:tcW w:w="928" w:type="dxa"/>
            <w:tcBorders>
              <w:top w:val="single" w:sz="4" w:space="0" w:color="auto"/>
              <w:left w:val="nil"/>
              <w:bottom w:val="single" w:sz="4" w:space="0" w:color="auto"/>
              <w:right w:val="nil"/>
            </w:tcBorders>
            <w:vAlign w:val="center"/>
          </w:tcPr>
          <w:p w14:paraId="1622554B" w14:textId="608EC0BE"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73991.23</w:t>
            </w:r>
          </w:p>
        </w:tc>
        <w:tc>
          <w:tcPr>
            <w:tcW w:w="1354" w:type="dxa"/>
            <w:tcBorders>
              <w:top w:val="single" w:sz="4" w:space="0" w:color="auto"/>
              <w:left w:val="nil"/>
              <w:bottom w:val="single" w:sz="4" w:space="0" w:color="auto"/>
              <w:right w:val="nil"/>
            </w:tcBorders>
            <w:vAlign w:val="center"/>
          </w:tcPr>
          <w:p w14:paraId="3E2EDCF6" w14:textId="5F852272"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90532.57</w:t>
            </w:r>
          </w:p>
        </w:tc>
        <w:tc>
          <w:tcPr>
            <w:tcW w:w="1260" w:type="dxa"/>
            <w:tcBorders>
              <w:top w:val="single" w:sz="4" w:space="0" w:color="auto"/>
              <w:left w:val="nil"/>
              <w:bottom w:val="single" w:sz="4" w:space="0" w:color="auto"/>
              <w:right w:val="nil"/>
            </w:tcBorders>
            <w:vAlign w:val="center"/>
          </w:tcPr>
          <w:p w14:paraId="26DFA47B" w14:textId="11875F0F"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2.8%</w:t>
            </w:r>
          </w:p>
        </w:tc>
        <w:tc>
          <w:tcPr>
            <w:tcW w:w="883" w:type="dxa"/>
            <w:tcBorders>
              <w:top w:val="single" w:sz="4" w:space="0" w:color="auto"/>
              <w:left w:val="nil"/>
              <w:bottom w:val="single" w:sz="4" w:space="0" w:color="auto"/>
              <w:right w:val="nil"/>
            </w:tcBorders>
            <w:vAlign w:val="center"/>
          </w:tcPr>
          <w:p w14:paraId="6CB5D7BA" w14:textId="11568EA8"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-7.1%</w:t>
            </w:r>
          </w:p>
        </w:tc>
        <w:tc>
          <w:tcPr>
            <w:tcW w:w="982" w:type="dxa"/>
            <w:tcBorders>
              <w:top w:val="single" w:sz="4" w:space="0" w:color="auto"/>
              <w:left w:val="nil"/>
              <w:bottom w:val="single" w:sz="4" w:space="0" w:color="auto"/>
              <w:right w:val="nil"/>
            </w:tcBorders>
            <w:vAlign w:val="center"/>
          </w:tcPr>
          <w:p w14:paraId="1721DAA2" w14:textId="40AB6C18"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13.7%</w:t>
            </w:r>
          </w:p>
        </w:tc>
      </w:tr>
      <w:tr w:rsidR="00716731" w:rsidRPr="00EB65A9" w14:paraId="013CFA75" w14:textId="77777777" w:rsidTr="00716731">
        <w:trPr>
          <w:trHeight w:val="70"/>
        </w:trPr>
        <w:tc>
          <w:tcPr>
            <w:tcW w:w="1435" w:type="dxa"/>
            <w:vMerge/>
            <w:tcBorders>
              <w:left w:val="nil"/>
              <w:bottom w:val="single" w:sz="12" w:space="0" w:color="auto"/>
              <w:right w:val="nil"/>
            </w:tcBorders>
            <w:vAlign w:val="center"/>
          </w:tcPr>
          <w:p w14:paraId="005B1CFB"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12" w:space="0" w:color="auto"/>
              <w:right w:val="nil"/>
            </w:tcBorders>
            <w:shd w:val="clear" w:color="auto" w:fill="EEF1E7"/>
            <w:vAlign w:val="center"/>
          </w:tcPr>
          <w:p w14:paraId="4273680E" w14:textId="0B5E9CE1"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D9</w:t>
            </w:r>
          </w:p>
        </w:tc>
        <w:tc>
          <w:tcPr>
            <w:tcW w:w="1032" w:type="dxa"/>
            <w:tcBorders>
              <w:top w:val="single" w:sz="4" w:space="0" w:color="auto"/>
              <w:left w:val="nil"/>
              <w:bottom w:val="single" w:sz="12" w:space="0" w:color="auto"/>
              <w:right w:val="nil"/>
            </w:tcBorders>
            <w:shd w:val="clear" w:color="auto" w:fill="EEF1E7"/>
            <w:vAlign w:val="center"/>
          </w:tcPr>
          <w:p w14:paraId="606BB4A1" w14:textId="47B51424"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80942.78</w:t>
            </w:r>
          </w:p>
        </w:tc>
        <w:tc>
          <w:tcPr>
            <w:tcW w:w="928" w:type="dxa"/>
            <w:tcBorders>
              <w:top w:val="single" w:sz="4" w:space="0" w:color="auto"/>
              <w:left w:val="nil"/>
              <w:bottom w:val="single" w:sz="12" w:space="0" w:color="auto"/>
              <w:right w:val="nil"/>
            </w:tcBorders>
            <w:shd w:val="clear" w:color="auto" w:fill="EEF1E7"/>
            <w:vAlign w:val="center"/>
          </w:tcPr>
          <w:p w14:paraId="1EFD8105" w14:textId="08D28FF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73175.52</w:t>
            </w:r>
          </w:p>
        </w:tc>
        <w:tc>
          <w:tcPr>
            <w:tcW w:w="1354" w:type="dxa"/>
            <w:tcBorders>
              <w:top w:val="single" w:sz="4" w:space="0" w:color="auto"/>
              <w:left w:val="nil"/>
              <w:bottom w:val="single" w:sz="12" w:space="0" w:color="auto"/>
              <w:right w:val="nil"/>
            </w:tcBorders>
            <w:shd w:val="clear" w:color="auto" w:fill="EEF1E7"/>
            <w:vAlign w:val="center"/>
          </w:tcPr>
          <w:p w14:paraId="7E4B724E" w14:textId="10E96C8B"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89534.50</w:t>
            </w:r>
          </w:p>
        </w:tc>
        <w:tc>
          <w:tcPr>
            <w:tcW w:w="1260" w:type="dxa"/>
            <w:tcBorders>
              <w:top w:val="single" w:sz="4" w:space="0" w:color="auto"/>
              <w:left w:val="nil"/>
              <w:bottom w:val="single" w:sz="12" w:space="0" w:color="auto"/>
              <w:right w:val="nil"/>
            </w:tcBorders>
            <w:shd w:val="clear" w:color="auto" w:fill="EEF1E7"/>
            <w:vAlign w:val="center"/>
          </w:tcPr>
          <w:p w14:paraId="2F6D2435" w14:textId="65F5CF5C"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1.7%</w:t>
            </w:r>
          </w:p>
        </w:tc>
        <w:tc>
          <w:tcPr>
            <w:tcW w:w="883" w:type="dxa"/>
            <w:tcBorders>
              <w:top w:val="single" w:sz="4" w:space="0" w:color="auto"/>
              <w:left w:val="nil"/>
              <w:bottom w:val="single" w:sz="12" w:space="0" w:color="auto"/>
              <w:right w:val="nil"/>
            </w:tcBorders>
            <w:shd w:val="clear" w:color="auto" w:fill="EEF1E7"/>
            <w:vAlign w:val="center"/>
          </w:tcPr>
          <w:p w14:paraId="0912C120" w14:textId="2220E579"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-8.1%</w:t>
            </w:r>
          </w:p>
        </w:tc>
        <w:tc>
          <w:tcPr>
            <w:tcW w:w="982" w:type="dxa"/>
            <w:tcBorders>
              <w:top w:val="single" w:sz="4" w:space="0" w:color="auto"/>
              <w:left w:val="nil"/>
              <w:bottom w:val="single" w:sz="12" w:space="0" w:color="auto"/>
              <w:right w:val="nil"/>
            </w:tcBorders>
            <w:shd w:val="clear" w:color="auto" w:fill="EEF1E7"/>
            <w:vAlign w:val="center"/>
          </w:tcPr>
          <w:p w14:paraId="2F87A11F" w14:textId="63101FC2"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12.5%</w:t>
            </w:r>
          </w:p>
        </w:tc>
      </w:tr>
      <w:tr w:rsidR="00716731" w:rsidRPr="00EB65A9" w14:paraId="6636AF4D" w14:textId="77777777">
        <w:trPr>
          <w:trHeight w:val="70"/>
        </w:trPr>
        <w:tc>
          <w:tcPr>
            <w:tcW w:w="1435" w:type="dxa"/>
            <w:vMerge w:val="restart"/>
            <w:tcBorders>
              <w:top w:val="single" w:sz="12" w:space="0" w:color="auto"/>
              <w:left w:val="nil"/>
              <w:right w:val="nil"/>
            </w:tcBorders>
            <w:vAlign w:val="center"/>
          </w:tcPr>
          <w:p w14:paraId="302383A8" w14:textId="71E6BFEF" w:rsidR="00716731" w:rsidRPr="00EB65A9" w:rsidRDefault="00716731" w:rsidP="001A1C39">
            <w:pPr>
              <w:spacing w:after="0" w:line="240" w:lineRule="auto"/>
              <w:jc w:val="center"/>
              <w:rPr>
                <w:rFonts w:ascii="Arial" w:hAnsi="Arial" w:cs="Arial"/>
                <w:b/>
                <w:bCs/>
                <w:sz w:val="16"/>
                <w:szCs w:val="16"/>
                <w:lang w:val="en-US"/>
              </w:rPr>
            </w:pPr>
            <w:r>
              <w:rPr>
                <w:rFonts w:ascii="Arial" w:hAnsi="Arial" w:cs="Arial"/>
                <w:sz w:val="16"/>
                <w:szCs w:val="16"/>
              </w:rPr>
              <w:t>2</w:t>
            </w:r>
            <w:r w:rsidRPr="00EB65A9">
              <w:rPr>
                <w:rFonts w:ascii="Arial" w:hAnsi="Arial" w:cs="Arial"/>
                <w:sz w:val="16"/>
                <w:szCs w:val="16"/>
              </w:rPr>
              <w:t>x180 mg VES001</w:t>
            </w:r>
          </w:p>
        </w:tc>
        <w:tc>
          <w:tcPr>
            <w:tcW w:w="1172" w:type="dxa"/>
            <w:tcBorders>
              <w:top w:val="single" w:sz="12" w:space="0" w:color="auto"/>
              <w:left w:val="nil"/>
              <w:bottom w:val="single" w:sz="4" w:space="0" w:color="auto"/>
              <w:right w:val="nil"/>
            </w:tcBorders>
            <w:vAlign w:val="center"/>
          </w:tcPr>
          <w:p w14:paraId="5D7E84FE" w14:textId="347203FE"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Overall</w:t>
            </w:r>
          </w:p>
        </w:tc>
        <w:tc>
          <w:tcPr>
            <w:tcW w:w="1032" w:type="dxa"/>
            <w:tcBorders>
              <w:top w:val="single" w:sz="12" w:space="0" w:color="auto"/>
              <w:left w:val="nil"/>
              <w:bottom w:val="single" w:sz="4" w:space="0" w:color="auto"/>
              <w:right w:val="nil"/>
            </w:tcBorders>
            <w:vAlign w:val="center"/>
          </w:tcPr>
          <w:p w14:paraId="59C0F09E" w14:textId="15100011"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99489.54</w:t>
            </w:r>
          </w:p>
        </w:tc>
        <w:tc>
          <w:tcPr>
            <w:tcW w:w="928" w:type="dxa"/>
            <w:tcBorders>
              <w:top w:val="single" w:sz="12" w:space="0" w:color="auto"/>
              <w:left w:val="nil"/>
              <w:bottom w:val="single" w:sz="4" w:space="0" w:color="auto"/>
              <w:right w:val="nil"/>
            </w:tcBorders>
            <w:vAlign w:val="center"/>
          </w:tcPr>
          <w:p w14:paraId="59DBD043" w14:textId="21DF490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92016.90</w:t>
            </w:r>
          </w:p>
        </w:tc>
        <w:tc>
          <w:tcPr>
            <w:tcW w:w="1354" w:type="dxa"/>
            <w:tcBorders>
              <w:top w:val="single" w:sz="12" w:space="0" w:color="auto"/>
              <w:left w:val="nil"/>
              <w:bottom w:val="single" w:sz="4" w:space="0" w:color="auto"/>
              <w:right w:val="nil"/>
            </w:tcBorders>
            <w:vAlign w:val="center"/>
          </w:tcPr>
          <w:p w14:paraId="60D185A3" w14:textId="0E010B2D"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107569.0</w:t>
            </w:r>
          </w:p>
        </w:tc>
        <w:tc>
          <w:tcPr>
            <w:tcW w:w="1260" w:type="dxa"/>
            <w:tcBorders>
              <w:top w:val="single" w:sz="12" w:space="0" w:color="auto"/>
              <w:left w:val="nil"/>
              <w:bottom w:val="single" w:sz="4" w:space="0" w:color="auto"/>
              <w:right w:val="nil"/>
            </w:tcBorders>
            <w:vAlign w:val="center"/>
          </w:tcPr>
          <w:p w14:paraId="61009C40" w14:textId="59168654"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25.0%</w:t>
            </w:r>
          </w:p>
        </w:tc>
        <w:tc>
          <w:tcPr>
            <w:tcW w:w="883" w:type="dxa"/>
            <w:tcBorders>
              <w:top w:val="single" w:sz="12" w:space="0" w:color="auto"/>
              <w:left w:val="nil"/>
              <w:bottom w:val="single" w:sz="4" w:space="0" w:color="auto"/>
              <w:right w:val="nil"/>
            </w:tcBorders>
            <w:vAlign w:val="center"/>
          </w:tcPr>
          <w:p w14:paraId="6F771B83" w14:textId="502C1B3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15.6%</w:t>
            </w:r>
          </w:p>
        </w:tc>
        <w:tc>
          <w:tcPr>
            <w:tcW w:w="982" w:type="dxa"/>
            <w:tcBorders>
              <w:top w:val="single" w:sz="12" w:space="0" w:color="auto"/>
              <w:left w:val="nil"/>
              <w:bottom w:val="single" w:sz="4" w:space="0" w:color="auto"/>
              <w:right w:val="nil"/>
            </w:tcBorders>
            <w:vAlign w:val="center"/>
          </w:tcPr>
          <w:p w14:paraId="47676FBE" w14:textId="471CA029"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35.1%</w:t>
            </w:r>
          </w:p>
        </w:tc>
      </w:tr>
      <w:tr w:rsidR="00716731" w:rsidRPr="00EB65A9" w14:paraId="513F40F9" w14:textId="77777777" w:rsidTr="00716731">
        <w:trPr>
          <w:trHeight w:val="70"/>
        </w:trPr>
        <w:tc>
          <w:tcPr>
            <w:tcW w:w="1435" w:type="dxa"/>
            <w:vMerge/>
            <w:tcBorders>
              <w:left w:val="nil"/>
              <w:right w:val="nil"/>
            </w:tcBorders>
            <w:vAlign w:val="center"/>
          </w:tcPr>
          <w:p w14:paraId="24C35C4C"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shd w:val="clear" w:color="auto" w:fill="EEF1E7"/>
            <w:vAlign w:val="center"/>
          </w:tcPr>
          <w:p w14:paraId="75B8846E" w14:textId="303931EB"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D1 30 min</w:t>
            </w:r>
          </w:p>
        </w:tc>
        <w:tc>
          <w:tcPr>
            <w:tcW w:w="1032" w:type="dxa"/>
            <w:tcBorders>
              <w:top w:val="single" w:sz="4" w:space="0" w:color="auto"/>
              <w:left w:val="nil"/>
              <w:bottom w:val="single" w:sz="4" w:space="0" w:color="auto"/>
              <w:right w:val="nil"/>
            </w:tcBorders>
            <w:shd w:val="clear" w:color="auto" w:fill="EEF1E7"/>
            <w:vAlign w:val="center"/>
          </w:tcPr>
          <w:p w14:paraId="42BD7256" w14:textId="1D3CC2DD"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83801.12</w:t>
            </w:r>
          </w:p>
        </w:tc>
        <w:tc>
          <w:tcPr>
            <w:tcW w:w="928" w:type="dxa"/>
            <w:tcBorders>
              <w:top w:val="single" w:sz="4" w:space="0" w:color="auto"/>
              <w:left w:val="nil"/>
              <w:bottom w:val="single" w:sz="4" w:space="0" w:color="auto"/>
              <w:right w:val="nil"/>
            </w:tcBorders>
            <w:shd w:val="clear" w:color="auto" w:fill="EEF1E7"/>
            <w:vAlign w:val="center"/>
          </w:tcPr>
          <w:p w14:paraId="78D8292D" w14:textId="3F0C5E7E"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76010.29</w:t>
            </w:r>
          </w:p>
        </w:tc>
        <w:tc>
          <w:tcPr>
            <w:tcW w:w="1354" w:type="dxa"/>
            <w:tcBorders>
              <w:top w:val="single" w:sz="4" w:space="0" w:color="auto"/>
              <w:left w:val="nil"/>
              <w:bottom w:val="single" w:sz="4" w:space="0" w:color="auto"/>
              <w:right w:val="nil"/>
            </w:tcBorders>
            <w:shd w:val="clear" w:color="auto" w:fill="EEF1E7"/>
            <w:vAlign w:val="center"/>
          </w:tcPr>
          <w:p w14:paraId="17B09EAF" w14:textId="5891E92E"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92390.50</w:t>
            </w:r>
          </w:p>
        </w:tc>
        <w:tc>
          <w:tcPr>
            <w:tcW w:w="1260" w:type="dxa"/>
            <w:tcBorders>
              <w:top w:val="single" w:sz="4" w:space="0" w:color="auto"/>
              <w:left w:val="nil"/>
              <w:bottom w:val="single" w:sz="4" w:space="0" w:color="auto"/>
              <w:right w:val="nil"/>
            </w:tcBorders>
            <w:shd w:val="clear" w:color="auto" w:fill="EEF1E7"/>
            <w:vAlign w:val="center"/>
          </w:tcPr>
          <w:p w14:paraId="6DC45273" w14:textId="70AB68A4"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5.3%</w:t>
            </w:r>
          </w:p>
        </w:tc>
        <w:tc>
          <w:tcPr>
            <w:tcW w:w="883" w:type="dxa"/>
            <w:tcBorders>
              <w:top w:val="single" w:sz="4" w:space="0" w:color="auto"/>
              <w:left w:val="nil"/>
              <w:bottom w:val="single" w:sz="4" w:space="0" w:color="auto"/>
              <w:right w:val="nil"/>
            </w:tcBorders>
            <w:shd w:val="clear" w:color="auto" w:fill="EEF1E7"/>
            <w:vAlign w:val="center"/>
          </w:tcPr>
          <w:p w14:paraId="1F9BEC6E" w14:textId="7ADA6119"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-4.5%</w:t>
            </w:r>
          </w:p>
        </w:tc>
        <w:tc>
          <w:tcPr>
            <w:tcW w:w="982" w:type="dxa"/>
            <w:tcBorders>
              <w:top w:val="single" w:sz="4" w:space="0" w:color="auto"/>
              <w:left w:val="nil"/>
              <w:bottom w:val="single" w:sz="4" w:space="0" w:color="auto"/>
              <w:right w:val="nil"/>
            </w:tcBorders>
            <w:shd w:val="clear" w:color="auto" w:fill="EEF1E7"/>
            <w:vAlign w:val="center"/>
          </w:tcPr>
          <w:p w14:paraId="3BCA0C1B" w14:textId="26CBF04C"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16.0%</w:t>
            </w:r>
          </w:p>
        </w:tc>
      </w:tr>
      <w:tr w:rsidR="00716731" w:rsidRPr="00EB65A9" w14:paraId="6A8FE55A" w14:textId="77777777">
        <w:trPr>
          <w:trHeight w:val="70"/>
        </w:trPr>
        <w:tc>
          <w:tcPr>
            <w:tcW w:w="1435" w:type="dxa"/>
            <w:vMerge/>
            <w:tcBorders>
              <w:left w:val="nil"/>
              <w:right w:val="nil"/>
            </w:tcBorders>
            <w:vAlign w:val="center"/>
          </w:tcPr>
          <w:p w14:paraId="6592D53E"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vAlign w:val="center"/>
          </w:tcPr>
          <w:p w14:paraId="4D0BA535" w14:textId="78CE62F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D1 45 min</w:t>
            </w:r>
          </w:p>
        </w:tc>
        <w:tc>
          <w:tcPr>
            <w:tcW w:w="1032" w:type="dxa"/>
            <w:tcBorders>
              <w:top w:val="single" w:sz="4" w:space="0" w:color="auto"/>
              <w:left w:val="nil"/>
              <w:bottom w:val="single" w:sz="4" w:space="0" w:color="auto"/>
              <w:right w:val="nil"/>
            </w:tcBorders>
            <w:vAlign w:val="center"/>
          </w:tcPr>
          <w:p w14:paraId="52CDBB7E" w14:textId="20B7388F"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83776.82</w:t>
            </w:r>
          </w:p>
        </w:tc>
        <w:tc>
          <w:tcPr>
            <w:tcW w:w="928" w:type="dxa"/>
            <w:tcBorders>
              <w:top w:val="single" w:sz="4" w:space="0" w:color="auto"/>
              <w:left w:val="nil"/>
              <w:bottom w:val="single" w:sz="4" w:space="0" w:color="auto"/>
              <w:right w:val="nil"/>
            </w:tcBorders>
            <w:vAlign w:val="center"/>
          </w:tcPr>
          <w:p w14:paraId="399EB76D" w14:textId="30017AA0"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75988.24</w:t>
            </w:r>
          </w:p>
        </w:tc>
        <w:tc>
          <w:tcPr>
            <w:tcW w:w="1354" w:type="dxa"/>
            <w:tcBorders>
              <w:top w:val="single" w:sz="4" w:space="0" w:color="auto"/>
              <w:left w:val="nil"/>
              <w:bottom w:val="single" w:sz="4" w:space="0" w:color="auto"/>
              <w:right w:val="nil"/>
            </w:tcBorders>
            <w:vAlign w:val="center"/>
          </w:tcPr>
          <w:p w14:paraId="18EFA498" w14:textId="43CA1A33"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92363.70</w:t>
            </w:r>
          </w:p>
        </w:tc>
        <w:tc>
          <w:tcPr>
            <w:tcW w:w="1260" w:type="dxa"/>
            <w:tcBorders>
              <w:top w:val="single" w:sz="4" w:space="0" w:color="auto"/>
              <w:left w:val="nil"/>
              <w:bottom w:val="single" w:sz="4" w:space="0" w:color="auto"/>
              <w:right w:val="nil"/>
            </w:tcBorders>
            <w:vAlign w:val="center"/>
          </w:tcPr>
          <w:p w14:paraId="3C8A2673" w14:textId="3B5BFAB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5.2%</w:t>
            </w:r>
          </w:p>
        </w:tc>
        <w:tc>
          <w:tcPr>
            <w:tcW w:w="883" w:type="dxa"/>
            <w:tcBorders>
              <w:top w:val="single" w:sz="4" w:space="0" w:color="auto"/>
              <w:left w:val="nil"/>
              <w:bottom w:val="single" w:sz="4" w:space="0" w:color="auto"/>
              <w:right w:val="nil"/>
            </w:tcBorders>
            <w:vAlign w:val="center"/>
          </w:tcPr>
          <w:p w14:paraId="1AF1CB58" w14:textId="52ADC5F9"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-4.6%</w:t>
            </w:r>
          </w:p>
        </w:tc>
        <w:tc>
          <w:tcPr>
            <w:tcW w:w="982" w:type="dxa"/>
            <w:tcBorders>
              <w:top w:val="single" w:sz="4" w:space="0" w:color="auto"/>
              <w:left w:val="nil"/>
              <w:bottom w:val="single" w:sz="4" w:space="0" w:color="auto"/>
              <w:right w:val="nil"/>
            </w:tcBorders>
            <w:vAlign w:val="center"/>
          </w:tcPr>
          <w:p w14:paraId="49129FF9" w14:textId="6F90C196"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16.0%</w:t>
            </w:r>
          </w:p>
        </w:tc>
      </w:tr>
      <w:tr w:rsidR="00716731" w:rsidRPr="00EB65A9" w14:paraId="24992FFC" w14:textId="77777777" w:rsidTr="00716731">
        <w:trPr>
          <w:trHeight w:val="70"/>
        </w:trPr>
        <w:tc>
          <w:tcPr>
            <w:tcW w:w="1435" w:type="dxa"/>
            <w:vMerge/>
            <w:tcBorders>
              <w:left w:val="nil"/>
              <w:right w:val="nil"/>
            </w:tcBorders>
            <w:vAlign w:val="center"/>
          </w:tcPr>
          <w:p w14:paraId="20D8FF9B"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shd w:val="clear" w:color="auto" w:fill="EEF1E7"/>
            <w:vAlign w:val="center"/>
          </w:tcPr>
          <w:p w14:paraId="3FD2B0DB" w14:textId="1F5F996C"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D1 1 h</w:t>
            </w:r>
          </w:p>
        </w:tc>
        <w:tc>
          <w:tcPr>
            <w:tcW w:w="1032" w:type="dxa"/>
            <w:tcBorders>
              <w:top w:val="single" w:sz="4" w:space="0" w:color="auto"/>
              <w:left w:val="nil"/>
              <w:bottom w:val="single" w:sz="4" w:space="0" w:color="auto"/>
              <w:right w:val="nil"/>
            </w:tcBorders>
            <w:shd w:val="clear" w:color="auto" w:fill="EEF1E7"/>
            <w:vAlign w:val="center"/>
          </w:tcPr>
          <w:p w14:paraId="10D78958" w14:textId="318D7683"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83306.76</w:t>
            </w:r>
          </w:p>
        </w:tc>
        <w:tc>
          <w:tcPr>
            <w:tcW w:w="928" w:type="dxa"/>
            <w:tcBorders>
              <w:top w:val="single" w:sz="4" w:space="0" w:color="auto"/>
              <w:left w:val="nil"/>
              <w:bottom w:val="single" w:sz="4" w:space="0" w:color="auto"/>
              <w:right w:val="nil"/>
            </w:tcBorders>
            <w:shd w:val="clear" w:color="auto" w:fill="EEF1E7"/>
            <w:vAlign w:val="center"/>
          </w:tcPr>
          <w:p w14:paraId="37BCA8E5" w14:textId="1B0854DC"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75561.88</w:t>
            </w:r>
          </w:p>
        </w:tc>
        <w:tc>
          <w:tcPr>
            <w:tcW w:w="1354" w:type="dxa"/>
            <w:tcBorders>
              <w:top w:val="single" w:sz="4" w:space="0" w:color="auto"/>
              <w:left w:val="nil"/>
              <w:bottom w:val="single" w:sz="4" w:space="0" w:color="auto"/>
              <w:right w:val="nil"/>
            </w:tcBorders>
            <w:shd w:val="clear" w:color="auto" w:fill="EEF1E7"/>
            <w:vAlign w:val="center"/>
          </w:tcPr>
          <w:p w14:paraId="5BA82E4F" w14:textId="29AC4A86"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91845.46</w:t>
            </w:r>
          </w:p>
        </w:tc>
        <w:tc>
          <w:tcPr>
            <w:tcW w:w="1260" w:type="dxa"/>
            <w:tcBorders>
              <w:top w:val="single" w:sz="4" w:space="0" w:color="auto"/>
              <w:left w:val="nil"/>
              <w:bottom w:val="single" w:sz="4" w:space="0" w:color="auto"/>
              <w:right w:val="nil"/>
            </w:tcBorders>
            <w:shd w:val="clear" w:color="auto" w:fill="EEF1E7"/>
            <w:vAlign w:val="center"/>
          </w:tcPr>
          <w:p w14:paraId="5E0573B9" w14:textId="51B3BEE9"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4.6%</w:t>
            </w:r>
          </w:p>
        </w:tc>
        <w:tc>
          <w:tcPr>
            <w:tcW w:w="883" w:type="dxa"/>
            <w:tcBorders>
              <w:top w:val="single" w:sz="4" w:space="0" w:color="auto"/>
              <w:left w:val="nil"/>
              <w:bottom w:val="single" w:sz="4" w:space="0" w:color="auto"/>
              <w:right w:val="nil"/>
            </w:tcBorders>
            <w:shd w:val="clear" w:color="auto" w:fill="EEF1E7"/>
            <w:vAlign w:val="center"/>
          </w:tcPr>
          <w:p w14:paraId="1235770C" w14:textId="77AFCE60"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-5.1%</w:t>
            </w:r>
          </w:p>
        </w:tc>
        <w:tc>
          <w:tcPr>
            <w:tcW w:w="982" w:type="dxa"/>
            <w:tcBorders>
              <w:top w:val="single" w:sz="4" w:space="0" w:color="auto"/>
              <w:left w:val="nil"/>
              <w:bottom w:val="single" w:sz="4" w:space="0" w:color="auto"/>
              <w:right w:val="nil"/>
            </w:tcBorders>
            <w:shd w:val="clear" w:color="auto" w:fill="EEF1E7"/>
            <w:vAlign w:val="center"/>
          </w:tcPr>
          <w:p w14:paraId="2824BDFC" w14:textId="2E8D41FF"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15.4%</w:t>
            </w:r>
          </w:p>
        </w:tc>
      </w:tr>
      <w:tr w:rsidR="00716731" w:rsidRPr="00EB65A9" w14:paraId="28A16080" w14:textId="77777777">
        <w:trPr>
          <w:trHeight w:val="70"/>
        </w:trPr>
        <w:tc>
          <w:tcPr>
            <w:tcW w:w="1435" w:type="dxa"/>
            <w:vMerge/>
            <w:tcBorders>
              <w:left w:val="nil"/>
              <w:right w:val="nil"/>
            </w:tcBorders>
            <w:vAlign w:val="center"/>
          </w:tcPr>
          <w:p w14:paraId="1D57B92E"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vAlign w:val="center"/>
          </w:tcPr>
          <w:p w14:paraId="4967D1E8" w14:textId="7C2996B2"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D1 1.5 h</w:t>
            </w:r>
          </w:p>
        </w:tc>
        <w:tc>
          <w:tcPr>
            <w:tcW w:w="1032" w:type="dxa"/>
            <w:tcBorders>
              <w:top w:val="single" w:sz="4" w:space="0" w:color="auto"/>
              <w:left w:val="nil"/>
              <w:bottom w:val="single" w:sz="4" w:space="0" w:color="auto"/>
              <w:right w:val="nil"/>
            </w:tcBorders>
            <w:vAlign w:val="center"/>
          </w:tcPr>
          <w:p w14:paraId="2EEC93F7" w14:textId="62871A4E"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84403.22</w:t>
            </w:r>
          </w:p>
        </w:tc>
        <w:tc>
          <w:tcPr>
            <w:tcW w:w="928" w:type="dxa"/>
            <w:tcBorders>
              <w:top w:val="single" w:sz="4" w:space="0" w:color="auto"/>
              <w:left w:val="nil"/>
              <w:bottom w:val="single" w:sz="4" w:space="0" w:color="auto"/>
              <w:right w:val="nil"/>
            </w:tcBorders>
            <w:vAlign w:val="center"/>
          </w:tcPr>
          <w:p w14:paraId="44F526AC" w14:textId="7409150C"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76556.41</w:t>
            </w:r>
          </w:p>
        </w:tc>
        <w:tc>
          <w:tcPr>
            <w:tcW w:w="1354" w:type="dxa"/>
            <w:tcBorders>
              <w:top w:val="single" w:sz="4" w:space="0" w:color="auto"/>
              <w:left w:val="nil"/>
              <w:bottom w:val="single" w:sz="4" w:space="0" w:color="auto"/>
              <w:right w:val="nil"/>
            </w:tcBorders>
            <w:vAlign w:val="center"/>
          </w:tcPr>
          <w:p w14:paraId="0BD97A51" w14:textId="1B797116"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93054.31</w:t>
            </w:r>
          </w:p>
        </w:tc>
        <w:tc>
          <w:tcPr>
            <w:tcW w:w="1260" w:type="dxa"/>
            <w:tcBorders>
              <w:top w:val="single" w:sz="4" w:space="0" w:color="auto"/>
              <w:left w:val="nil"/>
              <w:bottom w:val="single" w:sz="4" w:space="0" w:color="auto"/>
              <w:right w:val="nil"/>
            </w:tcBorders>
            <w:vAlign w:val="center"/>
          </w:tcPr>
          <w:p w14:paraId="31362322" w14:textId="1CF4190F"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6.0%</w:t>
            </w:r>
          </w:p>
        </w:tc>
        <w:tc>
          <w:tcPr>
            <w:tcW w:w="883" w:type="dxa"/>
            <w:tcBorders>
              <w:top w:val="single" w:sz="4" w:space="0" w:color="auto"/>
              <w:left w:val="nil"/>
              <w:bottom w:val="single" w:sz="4" w:space="0" w:color="auto"/>
              <w:right w:val="nil"/>
            </w:tcBorders>
            <w:vAlign w:val="center"/>
          </w:tcPr>
          <w:p w14:paraId="04EEA18D" w14:textId="5B72138A"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-3.8%</w:t>
            </w:r>
          </w:p>
        </w:tc>
        <w:tc>
          <w:tcPr>
            <w:tcW w:w="982" w:type="dxa"/>
            <w:tcBorders>
              <w:top w:val="single" w:sz="4" w:space="0" w:color="auto"/>
              <w:left w:val="nil"/>
              <w:bottom w:val="single" w:sz="4" w:space="0" w:color="auto"/>
              <w:right w:val="nil"/>
            </w:tcBorders>
            <w:vAlign w:val="center"/>
          </w:tcPr>
          <w:p w14:paraId="51B85BAA" w14:textId="42646CB9"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16.9%</w:t>
            </w:r>
          </w:p>
        </w:tc>
      </w:tr>
      <w:tr w:rsidR="00716731" w:rsidRPr="00EB65A9" w14:paraId="33D7FF34" w14:textId="77777777" w:rsidTr="00716731">
        <w:trPr>
          <w:trHeight w:val="70"/>
        </w:trPr>
        <w:tc>
          <w:tcPr>
            <w:tcW w:w="1435" w:type="dxa"/>
            <w:vMerge/>
            <w:tcBorders>
              <w:left w:val="nil"/>
              <w:right w:val="nil"/>
            </w:tcBorders>
            <w:vAlign w:val="center"/>
          </w:tcPr>
          <w:p w14:paraId="79887B53"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shd w:val="clear" w:color="auto" w:fill="EEF1E7"/>
            <w:vAlign w:val="center"/>
          </w:tcPr>
          <w:p w14:paraId="03F021D5" w14:textId="21ABDC03"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D1 3 h</w:t>
            </w:r>
          </w:p>
        </w:tc>
        <w:tc>
          <w:tcPr>
            <w:tcW w:w="1032" w:type="dxa"/>
            <w:tcBorders>
              <w:top w:val="single" w:sz="4" w:space="0" w:color="auto"/>
              <w:left w:val="nil"/>
              <w:bottom w:val="single" w:sz="4" w:space="0" w:color="auto"/>
              <w:right w:val="nil"/>
            </w:tcBorders>
            <w:shd w:val="clear" w:color="auto" w:fill="EEF1E7"/>
            <w:vAlign w:val="center"/>
          </w:tcPr>
          <w:p w14:paraId="2E4E9377" w14:textId="59241AA8"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86829.71</w:t>
            </w:r>
          </w:p>
        </w:tc>
        <w:tc>
          <w:tcPr>
            <w:tcW w:w="928" w:type="dxa"/>
            <w:tcBorders>
              <w:top w:val="single" w:sz="4" w:space="0" w:color="auto"/>
              <w:left w:val="nil"/>
              <w:bottom w:val="single" w:sz="4" w:space="0" w:color="auto"/>
              <w:right w:val="nil"/>
            </w:tcBorders>
            <w:shd w:val="clear" w:color="auto" w:fill="EEF1E7"/>
            <w:vAlign w:val="center"/>
          </w:tcPr>
          <w:p w14:paraId="177C00B8" w14:textId="591F8861"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78757.31</w:t>
            </w:r>
          </w:p>
        </w:tc>
        <w:tc>
          <w:tcPr>
            <w:tcW w:w="1354" w:type="dxa"/>
            <w:tcBorders>
              <w:top w:val="single" w:sz="4" w:space="0" w:color="auto"/>
              <w:left w:val="nil"/>
              <w:bottom w:val="single" w:sz="4" w:space="0" w:color="auto"/>
              <w:right w:val="nil"/>
            </w:tcBorders>
            <w:shd w:val="clear" w:color="auto" w:fill="EEF1E7"/>
            <w:vAlign w:val="center"/>
          </w:tcPr>
          <w:p w14:paraId="0B344713" w14:textId="29BFD9EA"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95729.50</w:t>
            </w:r>
          </w:p>
        </w:tc>
        <w:tc>
          <w:tcPr>
            <w:tcW w:w="1260" w:type="dxa"/>
            <w:tcBorders>
              <w:top w:val="single" w:sz="4" w:space="0" w:color="auto"/>
              <w:left w:val="nil"/>
              <w:bottom w:val="single" w:sz="4" w:space="0" w:color="auto"/>
              <w:right w:val="nil"/>
            </w:tcBorders>
            <w:shd w:val="clear" w:color="auto" w:fill="EEF1E7"/>
            <w:vAlign w:val="center"/>
          </w:tcPr>
          <w:p w14:paraId="6F97482A" w14:textId="4017B65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9.1%</w:t>
            </w:r>
          </w:p>
        </w:tc>
        <w:tc>
          <w:tcPr>
            <w:tcW w:w="883" w:type="dxa"/>
            <w:tcBorders>
              <w:top w:val="single" w:sz="4" w:space="0" w:color="auto"/>
              <w:left w:val="nil"/>
              <w:bottom w:val="single" w:sz="4" w:space="0" w:color="auto"/>
              <w:right w:val="nil"/>
            </w:tcBorders>
            <w:shd w:val="clear" w:color="auto" w:fill="EEF1E7"/>
            <w:vAlign w:val="center"/>
          </w:tcPr>
          <w:p w14:paraId="19B8702A" w14:textId="68BAA9ED"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-1.1%</w:t>
            </w:r>
          </w:p>
        </w:tc>
        <w:tc>
          <w:tcPr>
            <w:tcW w:w="982" w:type="dxa"/>
            <w:tcBorders>
              <w:top w:val="single" w:sz="4" w:space="0" w:color="auto"/>
              <w:left w:val="nil"/>
              <w:bottom w:val="single" w:sz="4" w:space="0" w:color="auto"/>
              <w:right w:val="nil"/>
            </w:tcBorders>
            <w:shd w:val="clear" w:color="auto" w:fill="EEF1E7"/>
            <w:vAlign w:val="center"/>
          </w:tcPr>
          <w:p w14:paraId="53B3CD4E" w14:textId="5C15DB23"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20.2%</w:t>
            </w:r>
          </w:p>
        </w:tc>
      </w:tr>
      <w:tr w:rsidR="00716731" w:rsidRPr="00EB65A9" w14:paraId="6509C1DA" w14:textId="77777777">
        <w:trPr>
          <w:trHeight w:val="70"/>
        </w:trPr>
        <w:tc>
          <w:tcPr>
            <w:tcW w:w="1435" w:type="dxa"/>
            <w:vMerge/>
            <w:tcBorders>
              <w:left w:val="nil"/>
              <w:right w:val="nil"/>
            </w:tcBorders>
            <w:vAlign w:val="center"/>
          </w:tcPr>
          <w:p w14:paraId="67E7DAD1"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vAlign w:val="center"/>
          </w:tcPr>
          <w:p w14:paraId="44C25FB7" w14:textId="4D84B916"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D1 6 h</w:t>
            </w:r>
          </w:p>
        </w:tc>
        <w:tc>
          <w:tcPr>
            <w:tcW w:w="1032" w:type="dxa"/>
            <w:tcBorders>
              <w:top w:val="single" w:sz="4" w:space="0" w:color="auto"/>
              <w:left w:val="nil"/>
              <w:bottom w:val="single" w:sz="4" w:space="0" w:color="auto"/>
              <w:right w:val="nil"/>
            </w:tcBorders>
            <w:vAlign w:val="center"/>
          </w:tcPr>
          <w:p w14:paraId="6FDEB683" w14:textId="77BD65FE"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90807.41</w:t>
            </w:r>
          </w:p>
        </w:tc>
        <w:tc>
          <w:tcPr>
            <w:tcW w:w="928" w:type="dxa"/>
            <w:tcBorders>
              <w:top w:val="single" w:sz="4" w:space="0" w:color="auto"/>
              <w:left w:val="nil"/>
              <w:bottom w:val="single" w:sz="4" w:space="0" w:color="auto"/>
              <w:right w:val="nil"/>
            </w:tcBorders>
            <w:vAlign w:val="center"/>
          </w:tcPr>
          <w:p w14:paraId="4E0CA0EC" w14:textId="37FEBBC8"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82365.21</w:t>
            </w:r>
          </w:p>
        </w:tc>
        <w:tc>
          <w:tcPr>
            <w:tcW w:w="1354" w:type="dxa"/>
            <w:tcBorders>
              <w:top w:val="single" w:sz="4" w:space="0" w:color="auto"/>
              <w:left w:val="nil"/>
              <w:bottom w:val="single" w:sz="4" w:space="0" w:color="auto"/>
              <w:right w:val="nil"/>
            </w:tcBorders>
            <w:vAlign w:val="center"/>
          </w:tcPr>
          <w:p w14:paraId="558655C6" w14:textId="4276C0E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100114.9</w:t>
            </w:r>
          </w:p>
        </w:tc>
        <w:tc>
          <w:tcPr>
            <w:tcW w:w="1260" w:type="dxa"/>
            <w:tcBorders>
              <w:top w:val="single" w:sz="4" w:space="0" w:color="auto"/>
              <w:left w:val="nil"/>
              <w:bottom w:val="single" w:sz="4" w:space="0" w:color="auto"/>
              <w:right w:val="nil"/>
            </w:tcBorders>
            <w:vAlign w:val="center"/>
          </w:tcPr>
          <w:p w14:paraId="1D95772E" w14:textId="60D2F7D7"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14.1%</w:t>
            </w:r>
          </w:p>
        </w:tc>
        <w:tc>
          <w:tcPr>
            <w:tcW w:w="883" w:type="dxa"/>
            <w:tcBorders>
              <w:top w:val="single" w:sz="4" w:space="0" w:color="auto"/>
              <w:left w:val="nil"/>
              <w:bottom w:val="single" w:sz="4" w:space="0" w:color="auto"/>
              <w:right w:val="nil"/>
            </w:tcBorders>
            <w:vAlign w:val="center"/>
          </w:tcPr>
          <w:p w14:paraId="0A09E8EB" w14:textId="187AED77"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3.4%</w:t>
            </w:r>
          </w:p>
        </w:tc>
        <w:tc>
          <w:tcPr>
            <w:tcW w:w="982" w:type="dxa"/>
            <w:tcBorders>
              <w:top w:val="single" w:sz="4" w:space="0" w:color="auto"/>
              <w:left w:val="nil"/>
              <w:bottom w:val="single" w:sz="4" w:space="0" w:color="auto"/>
              <w:right w:val="nil"/>
            </w:tcBorders>
            <w:vAlign w:val="center"/>
          </w:tcPr>
          <w:p w14:paraId="3939449B" w14:textId="3EF4B97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25.7%</w:t>
            </w:r>
          </w:p>
        </w:tc>
      </w:tr>
      <w:tr w:rsidR="00716731" w:rsidRPr="00EB65A9" w14:paraId="75FF5DFB" w14:textId="77777777" w:rsidTr="00716731">
        <w:trPr>
          <w:trHeight w:val="70"/>
        </w:trPr>
        <w:tc>
          <w:tcPr>
            <w:tcW w:w="1435" w:type="dxa"/>
            <w:vMerge/>
            <w:tcBorders>
              <w:left w:val="nil"/>
              <w:right w:val="nil"/>
            </w:tcBorders>
            <w:vAlign w:val="center"/>
          </w:tcPr>
          <w:p w14:paraId="73FDCCFB"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shd w:val="clear" w:color="auto" w:fill="EEF1E7"/>
            <w:vAlign w:val="center"/>
          </w:tcPr>
          <w:p w14:paraId="6AADAA9F" w14:textId="4D7BA56E"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D1 8 h</w:t>
            </w:r>
          </w:p>
        </w:tc>
        <w:tc>
          <w:tcPr>
            <w:tcW w:w="1032" w:type="dxa"/>
            <w:tcBorders>
              <w:top w:val="single" w:sz="4" w:space="0" w:color="auto"/>
              <w:left w:val="nil"/>
              <w:bottom w:val="single" w:sz="4" w:space="0" w:color="auto"/>
              <w:right w:val="nil"/>
            </w:tcBorders>
            <w:shd w:val="clear" w:color="auto" w:fill="EEF1E7"/>
            <w:vAlign w:val="center"/>
          </w:tcPr>
          <w:p w14:paraId="23779644" w14:textId="1B864454"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92854.14</w:t>
            </w:r>
          </w:p>
        </w:tc>
        <w:tc>
          <w:tcPr>
            <w:tcW w:w="928" w:type="dxa"/>
            <w:tcBorders>
              <w:top w:val="single" w:sz="4" w:space="0" w:color="auto"/>
              <w:left w:val="nil"/>
              <w:bottom w:val="single" w:sz="4" w:space="0" w:color="auto"/>
              <w:right w:val="nil"/>
            </w:tcBorders>
            <w:shd w:val="clear" w:color="auto" w:fill="EEF1E7"/>
            <w:vAlign w:val="center"/>
          </w:tcPr>
          <w:p w14:paraId="3DCC75E3" w14:textId="08F81C6A"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84221.66</w:t>
            </w:r>
          </w:p>
        </w:tc>
        <w:tc>
          <w:tcPr>
            <w:tcW w:w="1354" w:type="dxa"/>
            <w:tcBorders>
              <w:top w:val="single" w:sz="4" w:space="0" w:color="auto"/>
              <w:left w:val="nil"/>
              <w:bottom w:val="single" w:sz="4" w:space="0" w:color="auto"/>
              <w:right w:val="nil"/>
            </w:tcBorders>
            <w:shd w:val="clear" w:color="auto" w:fill="EEF1E7"/>
            <w:vAlign w:val="center"/>
          </w:tcPr>
          <w:p w14:paraId="67D34E5E" w14:textId="3166D671"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102371.4</w:t>
            </w:r>
          </w:p>
        </w:tc>
        <w:tc>
          <w:tcPr>
            <w:tcW w:w="1260" w:type="dxa"/>
            <w:tcBorders>
              <w:top w:val="single" w:sz="4" w:space="0" w:color="auto"/>
              <w:left w:val="nil"/>
              <w:bottom w:val="single" w:sz="4" w:space="0" w:color="auto"/>
              <w:right w:val="nil"/>
            </w:tcBorders>
            <w:shd w:val="clear" w:color="auto" w:fill="EEF1E7"/>
            <w:vAlign w:val="center"/>
          </w:tcPr>
          <w:p w14:paraId="3072623D" w14:textId="513D6EE9"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16.6%</w:t>
            </w:r>
          </w:p>
        </w:tc>
        <w:tc>
          <w:tcPr>
            <w:tcW w:w="883" w:type="dxa"/>
            <w:tcBorders>
              <w:top w:val="single" w:sz="4" w:space="0" w:color="auto"/>
              <w:left w:val="nil"/>
              <w:bottom w:val="single" w:sz="4" w:space="0" w:color="auto"/>
              <w:right w:val="nil"/>
            </w:tcBorders>
            <w:shd w:val="clear" w:color="auto" w:fill="EEF1E7"/>
            <w:vAlign w:val="center"/>
          </w:tcPr>
          <w:p w14:paraId="2F2F7BD4" w14:textId="3CD4D3E2"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5.8%</w:t>
            </w:r>
          </w:p>
        </w:tc>
        <w:tc>
          <w:tcPr>
            <w:tcW w:w="982" w:type="dxa"/>
            <w:tcBorders>
              <w:top w:val="single" w:sz="4" w:space="0" w:color="auto"/>
              <w:left w:val="nil"/>
              <w:bottom w:val="single" w:sz="4" w:space="0" w:color="auto"/>
              <w:right w:val="nil"/>
            </w:tcBorders>
            <w:shd w:val="clear" w:color="auto" w:fill="EEF1E7"/>
            <w:vAlign w:val="center"/>
          </w:tcPr>
          <w:p w14:paraId="4BAE3A4C" w14:textId="4BD16CE0"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28.6%</w:t>
            </w:r>
          </w:p>
        </w:tc>
      </w:tr>
      <w:tr w:rsidR="00716731" w:rsidRPr="00EB65A9" w14:paraId="05AC444D" w14:textId="77777777">
        <w:trPr>
          <w:trHeight w:val="70"/>
        </w:trPr>
        <w:tc>
          <w:tcPr>
            <w:tcW w:w="1435" w:type="dxa"/>
            <w:vMerge/>
            <w:tcBorders>
              <w:left w:val="nil"/>
              <w:right w:val="nil"/>
            </w:tcBorders>
            <w:vAlign w:val="center"/>
          </w:tcPr>
          <w:p w14:paraId="3BCA60F5"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vAlign w:val="center"/>
          </w:tcPr>
          <w:p w14:paraId="5DF674AA" w14:textId="3C4ABD2B"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D1 12 h</w:t>
            </w:r>
          </w:p>
        </w:tc>
        <w:tc>
          <w:tcPr>
            <w:tcW w:w="1032" w:type="dxa"/>
            <w:tcBorders>
              <w:top w:val="single" w:sz="4" w:space="0" w:color="auto"/>
              <w:left w:val="nil"/>
              <w:bottom w:val="single" w:sz="4" w:space="0" w:color="auto"/>
              <w:right w:val="nil"/>
            </w:tcBorders>
            <w:vAlign w:val="center"/>
          </w:tcPr>
          <w:p w14:paraId="52E6798B" w14:textId="1A47F4C3"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94582.40</w:t>
            </w:r>
          </w:p>
        </w:tc>
        <w:tc>
          <w:tcPr>
            <w:tcW w:w="928" w:type="dxa"/>
            <w:tcBorders>
              <w:top w:val="single" w:sz="4" w:space="0" w:color="auto"/>
              <w:left w:val="nil"/>
              <w:bottom w:val="single" w:sz="4" w:space="0" w:color="auto"/>
              <w:right w:val="nil"/>
            </w:tcBorders>
            <w:vAlign w:val="center"/>
          </w:tcPr>
          <w:p w14:paraId="6ED1B6E4" w14:textId="5585A40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85789.25</w:t>
            </w:r>
          </w:p>
        </w:tc>
        <w:tc>
          <w:tcPr>
            <w:tcW w:w="1354" w:type="dxa"/>
            <w:tcBorders>
              <w:top w:val="single" w:sz="4" w:space="0" w:color="auto"/>
              <w:left w:val="nil"/>
              <w:bottom w:val="single" w:sz="4" w:space="0" w:color="auto"/>
              <w:right w:val="nil"/>
            </w:tcBorders>
            <w:vAlign w:val="center"/>
          </w:tcPr>
          <w:p w14:paraId="7E622A28" w14:textId="02F24317"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104276.8</w:t>
            </w:r>
          </w:p>
        </w:tc>
        <w:tc>
          <w:tcPr>
            <w:tcW w:w="1260" w:type="dxa"/>
            <w:tcBorders>
              <w:top w:val="single" w:sz="4" w:space="0" w:color="auto"/>
              <w:left w:val="nil"/>
              <w:bottom w:val="single" w:sz="4" w:space="0" w:color="auto"/>
              <w:right w:val="nil"/>
            </w:tcBorders>
            <w:vAlign w:val="center"/>
          </w:tcPr>
          <w:p w14:paraId="16F83EF0" w14:textId="230472B8"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18.8%</w:t>
            </w:r>
          </w:p>
        </w:tc>
        <w:tc>
          <w:tcPr>
            <w:tcW w:w="883" w:type="dxa"/>
            <w:tcBorders>
              <w:top w:val="single" w:sz="4" w:space="0" w:color="auto"/>
              <w:left w:val="nil"/>
              <w:bottom w:val="single" w:sz="4" w:space="0" w:color="auto"/>
              <w:right w:val="nil"/>
            </w:tcBorders>
            <w:vAlign w:val="center"/>
          </w:tcPr>
          <w:p w14:paraId="4C934126" w14:textId="7CB1BA82"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7.7%</w:t>
            </w:r>
          </w:p>
        </w:tc>
        <w:tc>
          <w:tcPr>
            <w:tcW w:w="982" w:type="dxa"/>
            <w:tcBorders>
              <w:top w:val="single" w:sz="4" w:space="0" w:color="auto"/>
              <w:left w:val="nil"/>
              <w:bottom w:val="single" w:sz="4" w:space="0" w:color="auto"/>
              <w:right w:val="nil"/>
            </w:tcBorders>
            <w:vAlign w:val="center"/>
          </w:tcPr>
          <w:p w14:paraId="48371EFA" w14:textId="494D10E0"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31.0%</w:t>
            </w:r>
          </w:p>
        </w:tc>
      </w:tr>
      <w:tr w:rsidR="00716731" w:rsidRPr="00EB65A9" w14:paraId="05D8B22D" w14:textId="77777777" w:rsidTr="00716731">
        <w:trPr>
          <w:trHeight w:val="70"/>
        </w:trPr>
        <w:tc>
          <w:tcPr>
            <w:tcW w:w="1435" w:type="dxa"/>
            <w:vMerge/>
            <w:tcBorders>
              <w:left w:val="nil"/>
              <w:right w:val="nil"/>
            </w:tcBorders>
            <w:vAlign w:val="center"/>
          </w:tcPr>
          <w:p w14:paraId="1C09ACD2"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shd w:val="clear" w:color="auto" w:fill="EEF1E7"/>
            <w:vAlign w:val="center"/>
          </w:tcPr>
          <w:p w14:paraId="3A37A73E" w14:textId="2C8D40C3"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D1 24 h</w:t>
            </w:r>
          </w:p>
        </w:tc>
        <w:tc>
          <w:tcPr>
            <w:tcW w:w="1032" w:type="dxa"/>
            <w:tcBorders>
              <w:top w:val="single" w:sz="4" w:space="0" w:color="auto"/>
              <w:left w:val="nil"/>
              <w:bottom w:val="single" w:sz="4" w:space="0" w:color="auto"/>
              <w:right w:val="nil"/>
            </w:tcBorders>
            <w:shd w:val="clear" w:color="auto" w:fill="EEF1E7"/>
            <w:vAlign w:val="center"/>
          </w:tcPr>
          <w:p w14:paraId="0417BCC9" w14:textId="41FA351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101088.7</w:t>
            </w:r>
          </w:p>
        </w:tc>
        <w:tc>
          <w:tcPr>
            <w:tcW w:w="928" w:type="dxa"/>
            <w:tcBorders>
              <w:top w:val="single" w:sz="4" w:space="0" w:color="auto"/>
              <w:left w:val="nil"/>
              <w:bottom w:val="single" w:sz="4" w:space="0" w:color="auto"/>
              <w:right w:val="nil"/>
            </w:tcBorders>
            <w:shd w:val="clear" w:color="auto" w:fill="EEF1E7"/>
            <w:vAlign w:val="center"/>
          </w:tcPr>
          <w:p w14:paraId="1DB21488" w14:textId="36D341F8"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91690.71</w:t>
            </w:r>
          </w:p>
        </w:tc>
        <w:tc>
          <w:tcPr>
            <w:tcW w:w="1354" w:type="dxa"/>
            <w:tcBorders>
              <w:top w:val="single" w:sz="4" w:space="0" w:color="auto"/>
              <w:left w:val="nil"/>
              <w:bottom w:val="single" w:sz="4" w:space="0" w:color="auto"/>
              <w:right w:val="nil"/>
            </w:tcBorders>
            <w:shd w:val="clear" w:color="auto" w:fill="EEF1E7"/>
            <w:vAlign w:val="center"/>
          </w:tcPr>
          <w:p w14:paraId="53CA7102" w14:textId="61968AAD"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111450.0</w:t>
            </w:r>
          </w:p>
        </w:tc>
        <w:tc>
          <w:tcPr>
            <w:tcW w:w="1260" w:type="dxa"/>
            <w:tcBorders>
              <w:top w:val="single" w:sz="4" w:space="0" w:color="auto"/>
              <w:left w:val="nil"/>
              <w:bottom w:val="single" w:sz="4" w:space="0" w:color="auto"/>
              <w:right w:val="nil"/>
            </w:tcBorders>
            <w:shd w:val="clear" w:color="auto" w:fill="EEF1E7"/>
            <w:vAlign w:val="center"/>
          </w:tcPr>
          <w:p w14:paraId="185E3E22" w14:textId="675308E7"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27.0%</w:t>
            </w:r>
          </w:p>
        </w:tc>
        <w:tc>
          <w:tcPr>
            <w:tcW w:w="883" w:type="dxa"/>
            <w:tcBorders>
              <w:top w:val="single" w:sz="4" w:space="0" w:color="auto"/>
              <w:left w:val="nil"/>
              <w:bottom w:val="single" w:sz="4" w:space="0" w:color="auto"/>
              <w:right w:val="nil"/>
            </w:tcBorders>
            <w:shd w:val="clear" w:color="auto" w:fill="EEF1E7"/>
            <w:vAlign w:val="center"/>
          </w:tcPr>
          <w:p w14:paraId="7282611C" w14:textId="778981FF"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15.2%</w:t>
            </w:r>
          </w:p>
        </w:tc>
        <w:tc>
          <w:tcPr>
            <w:tcW w:w="982" w:type="dxa"/>
            <w:tcBorders>
              <w:top w:val="single" w:sz="4" w:space="0" w:color="auto"/>
              <w:left w:val="nil"/>
              <w:bottom w:val="single" w:sz="4" w:space="0" w:color="auto"/>
              <w:right w:val="nil"/>
            </w:tcBorders>
            <w:shd w:val="clear" w:color="auto" w:fill="EEF1E7"/>
            <w:vAlign w:val="center"/>
          </w:tcPr>
          <w:p w14:paraId="0ED4694F" w14:textId="714D0C0B"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40.0%</w:t>
            </w:r>
          </w:p>
        </w:tc>
      </w:tr>
      <w:tr w:rsidR="00716731" w:rsidRPr="00EB65A9" w14:paraId="52CCDF0C" w14:textId="77777777">
        <w:trPr>
          <w:trHeight w:val="70"/>
        </w:trPr>
        <w:tc>
          <w:tcPr>
            <w:tcW w:w="1435" w:type="dxa"/>
            <w:vMerge/>
            <w:tcBorders>
              <w:left w:val="nil"/>
              <w:right w:val="nil"/>
            </w:tcBorders>
            <w:vAlign w:val="center"/>
          </w:tcPr>
          <w:p w14:paraId="184047F8"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vAlign w:val="center"/>
          </w:tcPr>
          <w:p w14:paraId="7515B65A" w14:textId="33D3FE4E"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D3</w:t>
            </w:r>
          </w:p>
        </w:tc>
        <w:tc>
          <w:tcPr>
            <w:tcW w:w="1032" w:type="dxa"/>
            <w:tcBorders>
              <w:top w:val="single" w:sz="4" w:space="0" w:color="auto"/>
              <w:left w:val="nil"/>
              <w:bottom w:val="single" w:sz="4" w:space="0" w:color="auto"/>
              <w:right w:val="nil"/>
            </w:tcBorders>
            <w:vAlign w:val="center"/>
          </w:tcPr>
          <w:p w14:paraId="5D01A2EA" w14:textId="66CFB6FF"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105744.8</w:t>
            </w:r>
          </w:p>
        </w:tc>
        <w:tc>
          <w:tcPr>
            <w:tcW w:w="928" w:type="dxa"/>
            <w:tcBorders>
              <w:top w:val="single" w:sz="4" w:space="0" w:color="auto"/>
              <w:left w:val="nil"/>
              <w:bottom w:val="single" w:sz="4" w:space="0" w:color="auto"/>
              <w:right w:val="nil"/>
            </w:tcBorders>
            <w:vAlign w:val="center"/>
          </w:tcPr>
          <w:p w14:paraId="22D3CD8A" w14:textId="49AC4B79"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95913.87</w:t>
            </w:r>
          </w:p>
        </w:tc>
        <w:tc>
          <w:tcPr>
            <w:tcW w:w="1354" w:type="dxa"/>
            <w:tcBorders>
              <w:top w:val="single" w:sz="4" w:space="0" w:color="auto"/>
              <w:left w:val="nil"/>
              <w:bottom w:val="single" w:sz="4" w:space="0" w:color="auto"/>
              <w:right w:val="nil"/>
            </w:tcBorders>
            <w:vAlign w:val="center"/>
          </w:tcPr>
          <w:p w14:paraId="3280FB81" w14:textId="71D83DF1"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116583.3</w:t>
            </w:r>
          </w:p>
        </w:tc>
        <w:tc>
          <w:tcPr>
            <w:tcW w:w="1260" w:type="dxa"/>
            <w:tcBorders>
              <w:top w:val="single" w:sz="4" w:space="0" w:color="auto"/>
              <w:left w:val="nil"/>
              <w:bottom w:val="single" w:sz="4" w:space="0" w:color="auto"/>
              <w:right w:val="nil"/>
            </w:tcBorders>
            <w:vAlign w:val="center"/>
          </w:tcPr>
          <w:p w14:paraId="193D4B93" w14:textId="0FCD305A"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32.8%</w:t>
            </w:r>
          </w:p>
        </w:tc>
        <w:tc>
          <w:tcPr>
            <w:tcW w:w="883" w:type="dxa"/>
            <w:tcBorders>
              <w:top w:val="single" w:sz="4" w:space="0" w:color="auto"/>
              <w:left w:val="nil"/>
              <w:bottom w:val="single" w:sz="4" w:space="0" w:color="auto"/>
              <w:right w:val="nil"/>
            </w:tcBorders>
            <w:vAlign w:val="center"/>
          </w:tcPr>
          <w:p w14:paraId="5F88F35C" w14:textId="4DC4B274"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20.5%</w:t>
            </w:r>
          </w:p>
        </w:tc>
        <w:tc>
          <w:tcPr>
            <w:tcW w:w="982" w:type="dxa"/>
            <w:tcBorders>
              <w:top w:val="single" w:sz="4" w:space="0" w:color="auto"/>
              <w:left w:val="nil"/>
              <w:bottom w:val="single" w:sz="4" w:space="0" w:color="auto"/>
              <w:right w:val="nil"/>
            </w:tcBorders>
            <w:vAlign w:val="center"/>
          </w:tcPr>
          <w:p w14:paraId="23ECE9AA" w14:textId="0DFEEA1B"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46.4%</w:t>
            </w:r>
          </w:p>
        </w:tc>
      </w:tr>
      <w:tr w:rsidR="00716731" w:rsidRPr="00EB65A9" w14:paraId="0592EC45" w14:textId="77777777" w:rsidTr="00716731">
        <w:trPr>
          <w:trHeight w:val="70"/>
        </w:trPr>
        <w:tc>
          <w:tcPr>
            <w:tcW w:w="1435" w:type="dxa"/>
            <w:vMerge/>
            <w:tcBorders>
              <w:left w:val="nil"/>
              <w:right w:val="nil"/>
            </w:tcBorders>
            <w:vAlign w:val="center"/>
          </w:tcPr>
          <w:p w14:paraId="67AE3C0A"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shd w:val="clear" w:color="auto" w:fill="EEF1E7"/>
            <w:vAlign w:val="center"/>
          </w:tcPr>
          <w:p w14:paraId="224241CC" w14:textId="0767B8BF"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D4</w:t>
            </w:r>
          </w:p>
        </w:tc>
        <w:tc>
          <w:tcPr>
            <w:tcW w:w="1032" w:type="dxa"/>
            <w:tcBorders>
              <w:top w:val="single" w:sz="4" w:space="0" w:color="auto"/>
              <w:left w:val="nil"/>
              <w:bottom w:val="single" w:sz="4" w:space="0" w:color="auto"/>
              <w:right w:val="nil"/>
            </w:tcBorders>
            <w:shd w:val="clear" w:color="auto" w:fill="EEF1E7"/>
            <w:vAlign w:val="center"/>
          </w:tcPr>
          <w:p w14:paraId="62E2F3BE" w14:textId="31272DF0"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106012.5</w:t>
            </w:r>
          </w:p>
        </w:tc>
        <w:tc>
          <w:tcPr>
            <w:tcW w:w="928" w:type="dxa"/>
            <w:tcBorders>
              <w:top w:val="single" w:sz="4" w:space="0" w:color="auto"/>
              <w:left w:val="nil"/>
              <w:bottom w:val="single" w:sz="4" w:space="0" w:color="auto"/>
              <w:right w:val="nil"/>
            </w:tcBorders>
            <w:shd w:val="clear" w:color="auto" w:fill="EEF1E7"/>
            <w:vAlign w:val="center"/>
          </w:tcPr>
          <w:p w14:paraId="37ADA88D" w14:textId="471A0CA8"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96156.76</w:t>
            </w:r>
          </w:p>
        </w:tc>
        <w:tc>
          <w:tcPr>
            <w:tcW w:w="1354" w:type="dxa"/>
            <w:tcBorders>
              <w:top w:val="single" w:sz="4" w:space="0" w:color="auto"/>
              <w:left w:val="nil"/>
              <w:bottom w:val="single" w:sz="4" w:space="0" w:color="auto"/>
              <w:right w:val="nil"/>
            </w:tcBorders>
            <w:shd w:val="clear" w:color="auto" w:fill="EEF1E7"/>
            <w:vAlign w:val="center"/>
          </w:tcPr>
          <w:p w14:paraId="1C27EB9D" w14:textId="4D6452E9"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116878.5</w:t>
            </w:r>
          </w:p>
        </w:tc>
        <w:tc>
          <w:tcPr>
            <w:tcW w:w="1260" w:type="dxa"/>
            <w:tcBorders>
              <w:top w:val="single" w:sz="4" w:space="0" w:color="auto"/>
              <w:left w:val="nil"/>
              <w:bottom w:val="single" w:sz="4" w:space="0" w:color="auto"/>
              <w:right w:val="nil"/>
            </w:tcBorders>
            <w:shd w:val="clear" w:color="auto" w:fill="EEF1E7"/>
            <w:vAlign w:val="center"/>
          </w:tcPr>
          <w:p w14:paraId="428696F7" w14:textId="1CCD923C"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33.1%</w:t>
            </w:r>
          </w:p>
        </w:tc>
        <w:tc>
          <w:tcPr>
            <w:tcW w:w="883" w:type="dxa"/>
            <w:tcBorders>
              <w:top w:val="single" w:sz="4" w:space="0" w:color="auto"/>
              <w:left w:val="nil"/>
              <w:bottom w:val="single" w:sz="4" w:space="0" w:color="auto"/>
              <w:right w:val="nil"/>
            </w:tcBorders>
            <w:shd w:val="clear" w:color="auto" w:fill="EEF1E7"/>
            <w:vAlign w:val="center"/>
          </w:tcPr>
          <w:p w14:paraId="405A4CA9" w14:textId="156FB641"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20.8%</w:t>
            </w:r>
          </w:p>
        </w:tc>
        <w:tc>
          <w:tcPr>
            <w:tcW w:w="982" w:type="dxa"/>
            <w:tcBorders>
              <w:top w:val="single" w:sz="4" w:space="0" w:color="auto"/>
              <w:left w:val="nil"/>
              <w:bottom w:val="single" w:sz="4" w:space="0" w:color="auto"/>
              <w:right w:val="nil"/>
            </w:tcBorders>
            <w:shd w:val="clear" w:color="auto" w:fill="EEF1E7"/>
            <w:vAlign w:val="center"/>
          </w:tcPr>
          <w:p w14:paraId="633BBB72" w14:textId="79AFA6C3"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46.8%</w:t>
            </w:r>
          </w:p>
        </w:tc>
      </w:tr>
      <w:tr w:rsidR="00716731" w:rsidRPr="00EB65A9" w14:paraId="03707F32" w14:textId="77777777">
        <w:trPr>
          <w:trHeight w:val="70"/>
        </w:trPr>
        <w:tc>
          <w:tcPr>
            <w:tcW w:w="1435" w:type="dxa"/>
            <w:vMerge/>
            <w:tcBorders>
              <w:left w:val="nil"/>
              <w:right w:val="nil"/>
            </w:tcBorders>
            <w:vAlign w:val="center"/>
          </w:tcPr>
          <w:p w14:paraId="0D3829B1"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vAlign w:val="center"/>
          </w:tcPr>
          <w:p w14:paraId="3EA41C61" w14:textId="629D8E29"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D5</w:t>
            </w:r>
          </w:p>
        </w:tc>
        <w:tc>
          <w:tcPr>
            <w:tcW w:w="1032" w:type="dxa"/>
            <w:tcBorders>
              <w:top w:val="single" w:sz="4" w:space="0" w:color="auto"/>
              <w:left w:val="nil"/>
              <w:bottom w:val="single" w:sz="4" w:space="0" w:color="auto"/>
              <w:right w:val="nil"/>
            </w:tcBorders>
            <w:vAlign w:val="center"/>
          </w:tcPr>
          <w:p w14:paraId="38E18E1B" w14:textId="51639688"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105881.6</w:t>
            </w:r>
          </w:p>
        </w:tc>
        <w:tc>
          <w:tcPr>
            <w:tcW w:w="928" w:type="dxa"/>
            <w:tcBorders>
              <w:top w:val="single" w:sz="4" w:space="0" w:color="auto"/>
              <w:left w:val="nil"/>
              <w:bottom w:val="single" w:sz="4" w:space="0" w:color="auto"/>
              <w:right w:val="nil"/>
            </w:tcBorders>
            <w:vAlign w:val="center"/>
          </w:tcPr>
          <w:p w14:paraId="4015659E" w14:textId="7492BEDD"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96038.00</w:t>
            </w:r>
          </w:p>
        </w:tc>
        <w:tc>
          <w:tcPr>
            <w:tcW w:w="1354" w:type="dxa"/>
            <w:tcBorders>
              <w:top w:val="single" w:sz="4" w:space="0" w:color="auto"/>
              <w:left w:val="nil"/>
              <w:bottom w:val="single" w:sz="4" w:space="0" w:color="auto"/>
              <w:right w:val="nil"/>
            </w:tcBorders>
            <w:vAlign w:val="center"/>
          </w:tcPr>
          <w:p w14:paraId="0FE84700" w14:textId="3CB10DDC"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116734.2</w:t>
            </w:r>
          </w:p>
        </w:tc>
        <w:tc>
          <w:tcPr>
            <w:tcW w:w="1260" w:type="dxa"/>
            <w:tcBorders>
              <w:top w:val="single" w:sz="4" w:space="0" w:color="auto"/>
              <w:left w:val="nil"/>
              <w:bottom w:val="single" w:sz="4" w:space="0" w:color="auto"/>
              <w:right w:val="nil"/>
            </w:tcBorders>
            <w:vAlign w:val="center"/>
          </w:tcPr>
          <w:p w14:paraId="5CF8945A" w14:textId="6F6D8836"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33.0%</w:t>
            </w:r>
          </w:p>
        </w:tc>
        <w:tc>
          <w:tcPr>
            <w:tcW w:w="883" w:type="dxa"/>
            <w:tcBorders>
              <w:top w:val="single" w:sz="4" w:space="0" w:color="auto"/>
              <w:left w:val="nil"/>
              <w:bottom w:val="single" w:sz="4" w:space="0" w:color="auto"/>
              <w:right w:val="nil"/>
            </w:tcBorders>
            <w:vAlign w:val="center"/>
          </w:tcPr>
          <w:p w14:paraId="47603A3B" w14:textId="580F70E8"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20.6%</w:t>
            </w:r>
          </w:p>
        </w:tc>
        <w:tc>
          <w:tcPr>
            <w:tcW w:w="982" w:type="dxa"/>
            <w:tcBorders>
              <w:top w:val="single" w:sz="4" w:space="0" w:color="auto"/>
              <w:left w:val="nil"/>
              <w:bottom w:val="single" w:sz="4" w:space="0" w:color="auto"/>
              <w:right w:val="nil"/>
            </w:tcBorders>
            <w:vAlign w:val="center"/>
          </w:tcPr>
          <w:p w14:paraId="51A6B4BC" w14:textId="636B66B2"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46.6%</w:t>
            </w:r>
          </w:p>
        </w:tc>
      </w:tr>
      <w:tr w:rsidR="00716731" w:rsidRPr="00EB65A9" w14:paraId="204D4304" w14:textId="77777777" w:rsidTr="00716731">
        <w:trPr>
          <w:trHeight w:val="70"/>
        </w:trPr>
        <w:tc>
          <w:tcPr>
            <w:tcW w:w="1435" w:type="dxa"/>
            <w:vMerge/>
            <w:tcBorders>
              <w:left w:val="nil"/>
              <w:right w:val="nil"/>
            </w:tcBorders>
            <w:vAlign w:val="center"/>
          </w:tcPr>
          <w:p w14:paraId="5620EACA"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shd w:val="clear" w:color="auto" w:fill="EEF1E7"/>
            <w:vAlign w:val="center"/>
          </w:tcPr>
          <w:p w14:paraId="47DC3B99" w14:textId="2A4FA284"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D6</w:t>
            </w:r>
          </w:p>
        </w:tc>
        <w:tc>
          <w:tcPr>
            <w:tcW w:w="1032" w:type="dxa"/>
            <w:tcBorders>
              <w:top w:val="single" w:sz="4" w:space="0" w:color="auto"/>
              <w:left w:val="nil"/>
              <w:bottom w:val="single" w:sz="4" w:space="0" w:color="auto"/>
              <w:right w:val="nil"/>
            </w:tcBorders>
            <w:shd w:val="clear" w:color="auto" w:fill="EEF1E7"/>
            <w:vAlign w:val="center"/>
          </w:tcPr>
          <w:p w14:paraId="66E72BDB" w14:textId="4C1A725A"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107426.1</w:t>
            </w:r>
          </w:p>
        </w:tc>
        <w:tc>
          <w:tcPr>
            <w:tcW w:w="928" w:type="dxa"/>
            <w:tcBorders>
              <w:top w:val="single" w:sz="4" w:space="0" w:color="auto"/>
              <w:left w:val="nil"/>
              <w:bottom w:val="single" w:sz="4" w:space="0" w:color="auto"/>
              <w:right w:val="nil"/>
            </w:tcBorders>
            <w:shd w:val="clear" w:color="auto" w:fill="EEF1E7"/>
            <w:vAlign w:val="center"/>
          </w:tcPr>
          <w:p w14:paraId="4D8A5124" w14:textId="2DA1BCB7"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97438.93</w:t>
            </w:r>
          </w:p>
        </w:tc>
        <w:tc>
          <w:tcPr>
            <w:tcW w:w="1354" w:type="dxa"/>
            <w:tcBorders>
              <w:top w:val="single" w:sz="4" w:space="0" w:color="auto"/>
              <w:left w:val="nil"/>
              <w:bottom w:val="single" w:sz="4" w:space="0" w:color="auto"/>
              <w:right w:val="nil"/>
            </w:tcBorders>
            <w:shd w:val="clear" w:color="auto" w:fill="EEF1E7"/>
            <w:vAlign w:val="center"/>
          </w:tcPr>
          <w:p w14:paraId="4E57B116" w14:textId="30D1800A"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118437.0</w:t>
            </w:r>
          </w:p>
        </w:tc>
        <w:tc>
          <w:tcPr>
            <w:tcW w:w="1260" w:type="dxa"/>
            <w:tcBorders>
              <w:top w:val="single" w:sz="4" w:space="0" w:color="auto"/>
              <w:left w:val="nil"/>
              <w:bottom w:val="single" w:sz="4" w:space="0" w:color="auto"/>
              <w:right w:val="nil"/>
            </w:tcBorders>
            <w:shd w:val="clear" w:color="auto" w:fill="EEF1E7"/>
            <w:vAlign w:val="center"/>
          </w:tcPr>
          <w:p w14:paraId="15317F1F" w14:textId="7029C504"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34.9%</w:t>
            </w:r>
          </w:p>
        </w:tc>
        <w:tc>
          <w:tcPr>
            <w:tcW w:w="883" w:type="dxa"/>
            <w:tcBorders>
              <w:top w:val="single" w:sz="4" w:space="0" w:color="auto"/>
              <w:left w:val="nil"/>
              <w:bottom w:val="single" w:sz="4" w:space="0" w:color="auto"/>
              <w:right w:val="nil"/>
            </w:tcBorders>
            <w:shd w:val="clear" w:color="auto" w:fill="EEF1E7"/>
            <w:vAlign w:val="center"/>
          </w:tcPr>
          <w:p w14:paraId="26E691D8" w14:textId="0D780BF0"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22.4%</w:t>
            </w:r>
          </w:p>
        </w:tc>
        <w:tc>
          <w:tcPr>
            <w:tcW w:w="982" w:type="dxa"/>
            <w:tcBorders>
              <w:top w:val="single" w:sz="4" w:space="0" w:color="auto"/>
              <w:left w:val="nil"/>
              <w:bottom w:val="single" w:sz="4" w:space="0" w:color="auto"/>
              <w:right w:val="nil"/>
            </w:tcBorders>
            <w:shd w:val="clear" w:color="auto" w:fill="EEF1E7"/>
            <w:vAlign w:val="center"/>
          </w:tcPr>
          <w:p w14:paraId="7675CD2E" w14:textId="516EB5CD"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48.8%</w:t>
            </w:r>
          </w:p>
        </w:tc>
      </w:tr>
      <w:tr w:rsidR="00716731" w:rsidRPr="00EB65A9" w14:paraId="1D32EE68" w14:textId="77777777">
        <w:trPr>
          <w:trHeight w:val="70"/>
        </w:trPr>
        <w:tc>
          <w:tcPr>
            <w:tcW w:w="1435" w:type="dxa"/>
            <w:vMerge/>
            <w:tcBorders>
              <w:left w:val="nil"/>
              <w:right w:val="nil"/>
            </w:tcBorders>
            <w:vAlign w:val="center"/>
          </w:tcPr>
          <w:p w14:paraId="09EC04D4"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vAlign w:val="center"/>
          </w:tcPr>
          <w:p w14:paraId="3E81F57C" w14:textId="1F415B7B"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D7 Pre</w:t>
            </w:r>
          </w:p>
        </w:tc>
        <w:tc>
          <w:tcPr>
            <w:tcW w:w="1032" w:type="dxa"/>
            <w:tcBorders>
              <w:top w:val="single" w:sz="4" w:space="0" w:color="auto"/>
              <w:left w:val="nil"/>
              <w:bottom w:val="single" w:sz="4" w:space="0" w:color="auto"/>
              <w:right w:val="nil"/>
            </w:tcBorders>
            <w:vAlign w:val="center"/>
          </w:tcPr>
          <w:p w14:paraId="1AB35FEE" w14:textId="295F47A4"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104894.8</w:t>
            </w:r>
          </w:p>
        </w:tc>
        <w:tc>
          <w:tcPr>
            <w:tcW w:w="928" w:type="dxa"/>
            <w:tcBorders>
              <w:top w:val="single" w:sz="4" w:space="0" w:color="auto"/>
              <w:left w:val="nil"/>
              <w:bottom w:val="single" w:sz="4" w:space="0" w:color="auto"/>
              <w:right w:val="nil"/>
            </w:tcBorders>
            <w:vAlign w:val="center"/>
          </w:tcPr>
          <w:p w14:paraId="6E73E4AE" w14:textId="474C1CC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95142.90</w:t>
            </w:r>
          </w:p>
        </w:tc>
        <w:tc>
          <w:tcPr>
            <w:tcW w:w="1354" w:type="dxa"/>
            <w:tcBorders>
              <w:top w:val="single" w:sz="4" w:space="0" w:color="auto"/>
              <w:left w:val="nil"/>
              <w:bottom w:val="single" w:sz="4" w:space="0" w:color="auto"/>
              <w:right w:val="nil"/>
            </w:tcBorders>
            <w:vAlign w:val="center"/>
          </w:tcPr>
          <w:p w14:paraId="6F18E264" w14:textId="4DF88243"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115646.2</w:t>
            </w:r>
          </w:p>
        </w:tc>
        <w:tc>
          <w:tcPr>
            <w:tcW w:w="1260" w:type="dxa"/>
            <w:tcBorders>
              <w:top w:val="single" w:sz="4" w:space="0" w:color="auto"/>
              <w:left w:val="nil"/>
              <w:bottom w:val="single" w:sz="4" w:space="0" w:color="auto"/>
              <w:right w:val="nil"/>
            </w:tcBorders>
            <w:vAlign w:val="center"/>
          </w:tcPr>
          <w:p w14:paraId="28B207D9" w14:textId="51AA363B"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31.7%</w:t>
            </w:r>
          </w:p>
        </w:tc>
        <w:tc>
          <w:tcPr>
            <w:tcW w:w="883" w:type="dxa"/>
            <w:tcBorders>
              <w:top w:val="single" w:sz="4" w:space="0" w:color="auto"/>
              <w:left w:val="nil"/>
              <w:bottom w:val="single" w:sz="4" w:space="0" w:color="auto"/>
              <w:right w:val="nil"/>
            </w:tcBorders>
            <w:vAlign w:val="center"/>
          </w:tcPr>
          <w:p w14:paraId="50E3CA80" w14:textId="09EF52DF"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19.5%</w:t>
            </w:r>
          </w:p>
        </w:tc>
        <w:tc>
          <w:tcPr>
            <w:tcW w:w="982" w:type="dxa"/>
            <w:tcBorders>
              <w:top w:val="single" w:sz="4" w:space="0" w:color="auto"/>
              <w:left w:val="nil"/>
              <w:bottom w:val="single" w:sz="4" w:space="0" w:color="auto"/>
              <w:right w:val="nil"/>
            </w:tcBorders>
            <w:vAlign w:val="center"/>
          </w:tcPr>
          <w:p w14:paraId="4DDC72F5" w14:textId="3D4AFBE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45.2%</w:t>
            </w:r>
          </w:p>
        </w:tc>
      </w:tr>
      <w:tr w:rsidR="00716731" w:rsidRPr="00EB65A9" w14:paraId="0FF10804" w14:textId="77777777" w:rsidTr="00716731">
        <w:trPr>
          <w:trHeight w:val="70"/>
        </w:trPr>
        <w:tc>
          <w:tcPr>
            <w:tcW w:w="1435" w:type="dxa"/>
            <w:vMerge/>
            <w:tcBorders>
              <w:left w:val="nil"/>
              <w:right w:val="nil"/>
            </w:tcBorders>
            <w:vAlign w:val="center"/>
          </w:tcPr>
          <w:p w14:paraId="71862FEC"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shd w:val="clear" w:color="auto" w:fill="EEF1E7"/>
            <w:vAlign w:val="center"/>
          </w:tcPr>
          <w:p w14:paraId="43E977C1" w14:textId="00AE5397"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D7 30 min</w:t>
            </w:r>
          </w:p>
        </w:tc>
        <w:tc>
          <w:tcPr>
            <w:tcW w:w="1032" w:type="dxa"/>
            <w:tcBorders>
              <w:top w:val="single" w:sz="4" w:space="0" w:color="auto"/>
              <w:left w:val="nil"/>
              <w:bottom w:val="single" w:sz="4" w:space="0" w:color="auto"/>
              <w:right w:val="nil"/>
            </w:tcBorders>
            <w:shd w:val="clear" w:color="auto" w:fill="EEF1E7"/>
            <w:vAlign w:val="center"/>
          </w:tcPr>
          <w:p w14:paraId="6EA40D3D" w14:textId="3AC981B3"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105425.1</w:t>
            </w:r>
          </w:p>
        </w:tc>
        <w:tc>
          <w:tcPr>
            <w:tcW w:w="928" w:type="dxa"/>
            <w:tcBorders>
              <w:top w:val="single" w:sz="4" w:space="0" w:color="auto"/>
              <w:left w:val="nil"/>
              <w:bottom w:val="single" w:sz="4" w:space="0" w:color="auto"/>
              <w:right w:val="nil"/>
            </w:tcBorders>
            <w:shd w:val="clear" w:color="auto" w:fill="EEF1E7"/>
            <w:vAlign w:val="center"/>
          </w:tcPr>
          <w:p w14:paraId="269CCD1B" w14:textId="5F81928F"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95623.94</w:t>
            </w:r>
          </w:p>
        </w:tc>
        <w:tc>
          <w:tcPr>
            <w:tcW w:w="1354" w:type="dxa"/>
            <w:tcBorders>
              <w:top w:val="single" w:sz="4" w:space="0" w:color="auto"/>
              <w:left w:val="nil"/>
              <w:bottom w:val="single" w:sz="4" w:space="0" w:color="auto"/>
              <w:right w:val="nil"/>
            </w:tcBorders>
            <w:shd w:val="clear" w:color="auto" w:fill="EEF1E7"/>
            <w:vAlign w:val="center"/>
          </w:tcPr>
          <w:p w14:paraId="687546AB" w14:textId="08E057C9"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116230.9</w:t>
            </w:r>
          </w:p>
        </w:tc>
        <w:tc>
          <w:tcPr>
            <w:tcW w:w="1260" w:type="dxa"/>
            <w:tcBorders>
              <w:top w:val="single" w:sz="4" w:space="0" w:color="auto"/>
              <w:left w:val="nil"/>
              <w:bottom w:val="single" w:sz="4" w:space="0" w:color="auto"/>
              <w:right w:val="nil"/>
            </w:tcBorders>
            <w:shd w:val="clear" w:color="auto" w:fill="EEF1E7"/>
            <w:vAlign w:val="center"/>
          </w:tcPr>
          <w:p w14:paraId="7625015C" w14:textId="219479B6"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32.4%</w:t>
            </w:r>
          </w:p>
        </w:tc>
        <w:tc>
          <w:tcPr>
            <w:tcW w:w="883" w:type="dxa"/>
            <w:tcBorders>
              <w:top w:val="single" w:sz="4" w:space="0" w:color="auto"/>
              <w:left w:val="nil"/>
              <w:bottom w:val="single" w:sz="4" w:space="0" w:color="auto"/>
              <w:right w:val="nil"/>
            </w:tcBorders>
            <w:shd w:val="clear" w:color="auto" w:fill="EEF1E7"/>
            <w:vAlign w:val="center"/>
          </w:tcPr>
          <w:p w14:paraId="04B20E34" w14:textId="580DFDBA"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20.1%</w:t>
            </w:r>
          </w:p>
        </w:tc>
        <w:tc>
          <w:tcPr>
            <w:tcW w:w="982" w:type="dxa"/>
            <w:tcBorders>
              <w:top w:val="single" w:sz="4" w:space="0" w:color="auto"/>
              <w:left w:val="nil"/>
              <w:bottom w:val="single" w:sz="4" w:space="0" w:color="auto"/>
              <w:right w:val="nil"/>
            </w:tcBorders>
            <w:shd w:val="clear" w:color="auto" w:fill="EEF1E7"/>
            <w:vAlign w:val="center"/>
          </w:tcPr>
          <w:p w14:paraId="3DD78408" w14:textId="2BCBB4C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46.0%</w:t>
            </w:r>
          </w:p>
        </w:tc>
      </w:tr>
      <w:tr w:rsidR="00716731" w:rsidRPr="00EB65A9" w14:paraId="219B15A7" w14:textId="77777777">
        <w:trPr>
          <w:trHeight w:val="70"/>
        </w:trPr>
        <w:tc>
          <w:tcPr>
            <w:tcW w:w="1435" w:type="dxa"/>
            <w:vMerge/>
            <w:tcBorders>
              <w:left w:val="nil"/>
              <w:right w:val="nil"/>
            </w:tcBorders>
            <w:vAlign w:val="center"/>
          </w:tcPr>
          <w:p w14:paraId="3756796C"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vAlign w:val="center"/>
          </w:tcPr>
          <w:p w14:paraId="0B7CEECB" w14:textId="40E2A822"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D7 45 min</w:t>
            </w:r>
          </w:p>
        </w:tc>
        <w:tc>
          <w:tcPr>
            <w:tcW w:w="1032" w:type="dxa"/>
            <w:tcBorders>
              <w:top w:val="single" w:sz="4" w:space="0" w:color="auto"/>
              <w:left w:val="nil"/>
              <w:bottom w:val="single" w:sz="4" w:space="0" w:color="auto"/>
              <w:right w:val="nil"/>
            </w:tcBorders>
            <w:vAlign w:val="center"/>
          </w:tcPr>
          <w:p w14:paraId="52E18AF5" w14:textId="5258ED87"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106051.1</w:t>
            </w:r>
          </w:p>
        </w:tc>
        <w:tc>
          <w:tcPr>
            <w:tcW w:w="928" w:type="dxa"/>
            <w:tcBorders>
              <w:top w:val="single" w:sz="4" w:space="0" w:color="auto"/>
              <w:left w:val="nil"/>
              <w:bottom w:val="single" w:sz="4" w:space="0" w:color="auto"/>
              <w:right w:val="nil"/>
            </w:tcBorders>
            <w:vAlign w:val="center"/>
          </w:tcPr>
          <w:p w14:paraId="319CAF19" w14:textId="389D3154"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96191.75</w:t>
            </w:r>
          </w:p>
        </w:tc>
        <w:tc>
          <w:tcPr>
            <w:tcW w:w="1354" w:type="dxa"/>
            <w:tcBorders>
              <w:top w:val="single" w:sz="4" w:space="0" w:color="auto"/>
              <w:left w:val="nil"/>
              <w:bottom w:val="single" w:sz="4" w:space="0" w:color="auto"/>
              <w:right w:val="nil"/>
            </w:tcBorders>
            <w:vAlign w:val="center"/>
          </w:tcPr>
          <w:p w14:paraId="62F6209B" w14:textId="017A42D4"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116921.1</w:t>
            </w:r>
          </w:p>
        </w:tc>
        <w:tc>
          <w:tcPr>
            <w:tcW w:w="1260" w:type="dxa"/>
            <w:tcBorders>
              <w:top w:val="single" w:sz="4" w:space="0" w:color="auto"/>
              <w:left w:val="nil"/>
              <w:bottom w:val="single" w:sz="4" w:space="0" w:color="auto"/>
              <w:right w:val="nil"/>
            </w:tcBorders>
            <w:vAlign w:val="center"/>
          </w:tcPr>
          <w:p w14:paraId="174DC1F0" w14:textId="4A62744A"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33.2%</w:t>
            </w:r>
          </w:p>
        </w:tc>
        <w:tc>
          <w:tcPr>
            <w:tcW w:w="883" w:type="dxa"/>
            <w:tcBorders>
              <w:top w:val="single" w:sz="4" w:space="0" w:color="auto"/>
              <w:left w:val="nil"/>
              <w:bottom w:val="single" w:sz="4" w:space="0" w:color="auto"/>
              <w:right w:val="nil"/>
            </w:tcBorders>
            <w:vAlign w:val="center"/>
          </w:tcPr>
          <w:p w14:paraId="1D15CFAF" w14:textId="3E141A58"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20.8%</w:t>
            </w:r>
          </w:p>
        </w:tc>
        <w:tc>
          <w:tcPr>
            <w:tcW w:w="982" w:type="dxa"/>
            <w:tcBorders>
              <w:top w:val="single" w:sz="4" w:space="0" w:color="auto"/>
              <w:left w:val="nil"/>
              <w:bottom w:val="single" w:sz="4" w:space="0" w:color="auto"/>
              <w:right w:val="nil"/>
            </w:tcBorders>
            <w:vAlign w:val="center"/>
          </w:tcPr>
          <w:p w14:paraId="68CD2897" w14:textId="244370A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46.9%</w:t>
            </w:r>
          </w:p>
        </w:tc>
      </w:tr>
      <w:tr w:rsidR="00716731" w:rsidRPr="00EB65A9" w14:paraId="0A81818D" w14:textId="77777777" w:rsidTr="00716731">
        <w:trPr>
          <w:trHeight w:val="70"/>
        </w:trPr>
        <w:tc>
          <w:tcPr>
            <w:tcW w:w="1435" w:type="dxa"/>
            <w:vMerge/>
            <w:tcBorders>
              <w:left w:val="nil"/>
              <w:right w:val="nil"/>
            </w:tcBorders>
            <w:vAlign w:val="center"/>
          </w:tcPr>
          <w:p w14:paraId="6AD57E52"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shd w:val="clear" w:color="auto" w:fill="EEF1E7"/>
            <w:vAlign w:val="center"/>
          </w:tcPr>
          <w:p w14:paraId="1B5C111E" w14:textId="4A453924"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D7 1 h</w:t>
            </w:r>
          </w:p>
        </w:tc>
        <w:tc>
          <w:tcPr>
            <w:tcW w:w="1032" w:type="dxa"/>
            <w:tcBorders>
              <w:top w:val="single" w:sz="4" w:space="0" w:color="auto"/>
              <w:left w:val="nil"/>
              <w:bottom w:val="single" w:sz="4" w:space="0" w:color="auto"/>
              <w:right w:val="nil"/>
            </w:tcBorders>
            <w:shd w:val="clear" w:color="auto" w:fill="EEF1E7"/>
            <w:vAlign w:val="center"/>
          </w:tcPr>
          <w:p w14:paraId="36097328" w14:textId="5CADF3B1"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106340.5</w:t>
            </w:r>
          </w:p>
        </w:tc>
        <w:tc>
          <w:tcPr>
            <w:tcW w:w="928" w:type="dxa"/>
            <w:tcBorders>
              <w:top w:val="single" w:sz="4" w:space="0" w:color="auto"/>
              <w:left w:val="nil"/>
              <w:bottom w:val="single" w:sz="4" w:space="0" w:color="auto"/>
              <w:right w:val="nil"/>
            </w:tcBorders>
            <w:shd w:val="clear" w:color="auto" w:fill="EEF1E7"/>
            <w:vAlign w:val="center"/>
          </w:tcPr>
          <w:p w14:paraId="23939568" w14:textId="186AB06F"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96454.19</w:t>
            </w:r>
          </w:p>
        </w:tc>
        <w:tc>
          <w:tcPr>
            <w:tcW w:w="1354" w:type="dxa"/>
            <w:tcBorders>
              <w:top w:val="single" w:sz="4" w:space="0" w:color="auto"/>
              <w:left w:val="nil"/>
              <w:bottom w:val="single" w:sz="4" w:space="0" w:color="auto"/>
              <w:right w:val="nil"/>
            </w:tcBorders>
            <w:shd w:val="clear" w:color="auto" w:fill="EEF1E7"/>
            <w:vAlign w:val="center"/>
          </w:tcPr>
          <w:p w14:paraId="6FD78262" w14:textId="4FFF51B7"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117240.1</w:t>
            </w:r>
          </w:p>
        </w:tc>
        <w:tc>
          <w:tcPr>
            <w:tcW w:w="1260" w:type="dxa"/>
            <w:tcBorders>
              <w:top w:val="single" w:sz="4" w:space="0" w:color="auto"/>
              <w:left w:val="nil"/>
              <w:bottom w:val="single" w:sz="4" w:space="0" w:color="auto"/>
              <w:right w:val="nil"/>
            </w:tcBorders>
            <w:shd w:val="clear" w:color="auto" w:fill="EEF1E7"/>
            <w:vAlign w:val="center"/>
          </w:tcPr>
          <w:p w14:paraId="39B1CE02" w14:textId="10EEA696"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33.6%</w:t>
            </w:r>
          </w:p>
        </w:tc>
        <w:tc>
          <w:tcPr>
            <w:tcW w:w="883" w:type="dxa"/>
            <w:tcBorders>
              <w:top w:val="single" w:sz="4" w:space="0" w:color="auto"/>
              <w:left w:val="nil"/>
              <w:bottom w:val="single" w:sz="4" w:space="0" w:color="auto"/>
              <w:right w:val="nil"/>
            </w:tcBorders>
            <w:shd w:val="clear" w:color="auto" w:fill="EEF1E7"/>
            <w:vAlign w:val="center"/>
          </w:tcPr>
          <w:p w14:paraId="7538E57C" w14:textId="2E797873"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21.1%</w:t>
            </w:r>
          </w:p>
        </w:tc>
        <w:tc>
          <w:tcPr>
            <w:tcW w:w="982" w:type="dxa"/>
            <w:tcBorders>
              <w:top w:val="single" w:sz="4" w:space="0" w:color="auto"/>
              <w:left w:val="nil"/>
              <w:bottom w:val="single" w:sz="4" w:space="0" w:color="auto"/>
              <w:right w:val="nil"/>
            </w:tcBorders>
            <w:shd w:val="clear" w:color="auto" w:fill="EEF1E7"/>
            <w:vAlign w:val="center"/>
          </w:tcPr>
          <w:p w14:paraId="22C8C02F" w14:textId="050E90D9"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47.3%</w:t>
            </w:r>
          </w:p>
        </w:tc>
      </w:tr>
      <w:tr w:rsidR="00716731" w:rsidRPr="00EB65A9" w14:paraId="7424AB42" w14:textId="77777777">
        <w:trPr>
          <w:trHeight w:val="70"/>
        </w:trPr>
        <w:tc>
          <w:tcPr>
            <w:tcW w:w="1435" w:type="dxa"/>
            <w:vMerge/>
            <w:tcBorders>
              <w:left w:val="nil"/>
              <w:right w:val="nil"/>
            </w:tcBorders>
            <w:vAlign w:val="center"/>
          </w:tcPr>
          <w:p w14:paraId="60996BA7"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vAlign w:val="center"/>
          </w:tcPr>
          <w:p w14:paraId="78C3CD7A" w14:textId="1AD789BC" w:rsidR="00716731" w:rsidRPr="00DC6B9D" w:rsidRDefault="00716731" w:rsidP="001A1C39">
            <w:pPr>
              <w:spacing w:after="0" w:line="240" w:lineRule="auto"/>
              <w:jc w:val="center"/>
              <w:rPr>
                <w:rFonts w:ascii="Arial" w:hAnsi="Arial" w:cs="Arial"/>
                <w:sz w:val="16"/>
                <w:szCs w:val="16"/>
                <w:lang w:val="en-US"/>
              </w:rPr>
            </w:pPr>
            <w:r w:rsidRPr="00DC6B9D">
              <w:rPr>
                <w:rFonts w:ascii="Arial" w:hAnsi="Arial" w:cs="Arial"/>
                <w:sz w:val="16"/>
                <w:szCs w:val="16"/>
                <w:lang w:val="en-US"/>
              </w:rPr>
              <w:t>D7 1.5 h</w:t>
            </w:r>
          </w:p>
        </w:tc>
        <w:tc>
          <w:tcPr>
            <w:tcW w:w="1032" w:type="dxa"/>
            <w:tcBorders>
              <w:top w:val="single" w:sz="4" w:space="0" w:color="auto"/>
              <w:left w:val="nil"/>
              <w:bottom w:val="single" w:sz="4" w:space="0" w:color="auto"/>
              <w:right w:val="nil"/>
            </w:tcBorders>
            <w:vAlign w:val="center"/>
          </w:tcPr>
          <w:p w14:paraId="0AAEC7BF" w14:textId="59CBADEA" w:rsidR="00716731" w:rsidRPr="00DC6B9D" w:rsidRDefault="00716731" w:rsidP="001A1C39">
            <w:pPr>
              <w:spacing w:after="0" w:line="240" w:lineRule="auto"/>
              <w:jc w:val="center"/>
              <w:rPr>
                <w:rFonts w:ascii="Arial" w:hAnsi="Arial" w:cs="Arial"/>
                <w:sz w:val="16"/>
                <w:szCs w:val="16"/>
                <w:lang w:val="en-US"/>
              </w:rPr>
            </w:pPr>
            <w:r w:rsidRPr="00DC6B9D">
              <w:rPr>
                <w:rFonts w:ascii="Arial" w:hAnsi="Arial" w:cs="Arial"/>
                <w:sz w:val="16"/>
                <w:szCs w:val="16"/>
                <w:lang w:val="en-US"/>
              </w:rPr>
              <w:t>113848.2</w:t>
            </w:r>
          </w:p>
        </w:tc>
        <w:tc>
          <w:tcPr>
            <w:tcW w:w="928" w:type="dxa"/>
            <w:tcBorders>
              <w:top w:val="single" w:sz="4" w:space="0" w:color="auto"/>
              <w:left w:val="nil"/>
              <w:bottom w:val="single" w:sz="4" w:space="0" w:color="auto"/>
              <w:right w:val="nil"/>
            </w:tcBorders>
            <w:vAlign w:val="center"/>
          </w:tcPr>
          <w:p w14:paraId="6E3198C4" w14:textId="75DBC1D2" w:rsidR="00716731" w:rsidRPr="00DC6B9D" w:rsidRDefault="00716731" w:rsidP="001A1C39">
            <w:pPr>
              <w:spacing w:after="0" w:line="240" w:lineRule="auto"/>
              <w:jc w:val="center"/>
              <w:rPr>
                <w:rFonts w:ascii="Arial" w:hAnsi="Arial" w:cs="Arial"/>
                <w:sz w:val="16"/>
                <w:szCs w:val="16"/>
                <w:lang w:val="en-US"/>
              </w:rPr>
            </w:pPr>
            <w:r w:rsidRPr="00DC6B9D">
              <w:rPr>
                <w:rFonts w:ascii="Arial" w:hAnsi="Arial" w:cs="Arial"/>
                <w:sz w:val="16"/>
                <w:szCs w:val="16"/>
                <w:lang w:val="en-US"/>
              </w:rPr>
              <w:t>103263.9</w:t>
            </w:r>
          </w:p>
        </w:tc>
        <w:tc>
          <w:tcPr>
            <w:tcW w:w="1354" w:type="dxa"/>
            <w:tcBorders>
              <w:top w:val="single" w:sz="4" w:space="0" w:color="auto"/>
              <w:left w:val="nil"/>
              <w:bottom w:val="single" w:sz="4" w:space="0" w:color="auto"/>
              <w:right w:val="nil"/>
            </w:tcBorders>
            <w:vAlign w:val="center"/>
          </w:tcPr>
          <w:p w14:paraId="7FBE81BF" w14:textId="0AA79100" w:rsidR="00716731" w:rsidRPr="00DC6B9D" w:rsidRDefault="00716731" w:rsidP="001A1C39">
            <w:pPr>
              <w:spacing w:after="0" w:line="240" w:lineRule="auto"/>
              <w:jc w:val="center"/>
              <w:rPr>
                <w:rFonts w:ascii="Arial" w:hAnsi="Arial" w:cs="Arial"/>
                <w:sz w:val="16"/>
                <w:szCs w:val="16"/>
                <w:lang w:val="en-US"/>
              </w:rPr>
            </w:pPr>
            <w:r w:rsidRPr="00DC6B9D">
              <w:rPr>
                <w:rFonts w:ascii="Arial" w:hAnsi="Arial" w:cs="Arial"/>
                <w:sz w:val="16"/>
                <w:szCs w:val="16"/>
                <w:lang w:val="en-US"/>
              </w:rPr>
              <w:t>125517.3</w:t>
            </w:r>
          </w:p>
        </w:tc>
        <w:tc>
          <w:tcPr>
            <w:tcW w:w="1260" w:type="dxa"/>
            <w:tcBorders>
              <w:top w:val="single" w:sz="4" w:space="0" w:color="auto"/>
              <w:left w:val="nil"/>
              <w:bottom w:val="single" w:sz="4" w:space="0" w:color="auto"/>
              <w:right w:val="nil"/>
            </w:tcBorders>
            <w:vAlign w:val="center"/>
          </w:tcPr>
          <w:p w14:paraId="4A8487FA" w14:textId="59725C47" w:rsidR="00716731" w:rsidRPr="00DC6B9D" w:rsidRDefault="00716731" w:rsidP="001A1C39">
            <w:pPr>
              <w:spacing w:after="0" w:line="240" w:lineRule="auto"/>
              <w:jc w:val="center"/>
              <w:rPr>
                <w:rFonts w:ascii="Arial" w:hAnsi="Arial" w:cs="Arial"/>
                <w:sz w:val="16"/>
                <w:szCs w:val="16"/>
                <w:lang w:val="en-US"/>
              </w:rPr>
            </w:pPr>
            <w:r w:rsidRPr="00DC6B9D">
              <w:rPr>
                <w:rFonts w:ascii="Arial" w:hAnsi="Arial" w:cs="Arial"/>
                <w:sz w:val="16"/>
                <w:szCs w:val="16"/>
                <w:lang w:val="en-US"/>
              </w:rPr>
              <w:t>43.0%</w:t>
            </w:r>
          </w:p>
        </w:tc>
        <w:tc>
          <w:tcPr>
            <w:tcW w:w="883" w:type="dxa"/>
            <w:tcBorders>
              <w:top w:val="single" w:sz="4" w:space="0" w:color="auto"/>
              <w:left w:val="nil"/>
              <w:bottom w:val="single" w:sz="4" w:space="0" w:color="auto"/>
              <w:right w:val="nil"/>
            </w:tcBorders>
            <w:vAlign w:val="center"/>
          </w:tcPr>
          <w:p w14:paraId="59616AF2" w14:textId="134B013D" w:rsidR="00716731" w:rsidRPr="00DC6B9D" w:rsidRDefault="00716731" w:rsidP="001A1C39">
            <w:pPr>
              <w:spacing w:after="0" w:line="240" w:lineRule="auto"/>
              <w:jc w:val="center"/>
              <w:rPr>
                <w:rFonts w:ascii="Arial" w:hAnsi="Arial" w:cs="Arial"/>
                <w:sz w:val="16"/>
                <w:szCs w:val="16"/>
                <w:lang w:val="en-US"/>
              </w:rPr>
            </w:pPr>
            <w:r w:rsidRPr="00DC6B9D">
              <w:rPr>
                <w:rFonts w:ascii="Arial" w:hAnsi="Arial" w:cs="Arial"/>
                <w:sz w:val="16"/>
                <w:szCs w:val="16"/>
                <w:lang w:val="en-US"/>
              </w:rPr>
              <w:t>29.7%</w:t>
            </w:r>
          </w:p>
        </w:tc>
        <w:tc>
          <w:tcPr>
            <w:tcW w:w="982" w:type="dxa"/>
            <w:tcBorders>
              <w:top w:val="single" w:sz="4" w:space="0" w:color="auto"/>
              <w:left w:val="nil"/>
              <w:bottom w:val="single" w:sz="4" w:space="0" w:color="auto"/>
              <w:right w:val="nil"/>
            </w:tcBorders>
            <w:vAlign w:val="center"/>
          </w:tcPr>
          <w:p w14:paraId="095099B0" w14:textId="3F7B34C9" w:rsidR="00716731" w:rsidRPr="00DC6B9D" w:rsidRDefault="00716731" w:rsidP="001A1C39">
            <w:pPr>
              <w:spacing w:after="0" w:line="240" w:lineRule="auto"/>
              <w:jc w:val="center"/>
              <w:rPr>
                <w:rFonts w:ascii="Arial" w:hAnsi="Arial" w:cs="Arial"/>
                <w:sz w:val="16"/>
                <w:szCs w:val="16"/>
                <w:lang w:val="en-US"/>
              </w:rPr>
            </w:pPr>
            <w:r w:rsidRPr="00DC6B9D">
              <w:rPr>
                <w:rFonts w:ascii="Arial" w:hAnsi="Arial" w:cs="Arial"/>
                <w:sz w:val="16"/>
                <w:szCs w:val="16"/>
                <w:lang w:val="en-US"/>
              </w:rPr>
              <w:t>57.6%</w:t>
            </w:r>
          </w:p>
        </w:tc>
      </w:tr>
      <w:tr w:rsidR="00716731" w:rsidRPr="00EB65A9" w14:paraId="39905D49" w14:textId="77777777" w:rsidTr="00716731">
        <w:trPr>
          <w:trHeight w:val="70"/>
        </w:trPr>
        <w:tc>
          <w:tcPr>
            <w:tcW w:w="1435" w:type="dxa"/>
            <w:vMerge/>
            <w:tcBorders>
              <w:left w:val="nil"/>
              <w:right w:val="nil"/>
            </w:tcBorders>
            <w:vAlign w:val="center"/>
          </w:tcPr>
          <w:p w14:paraId="1EAB2D2B"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shd w:val="clear" w:color="auto" w:fill="EEF1E7"/>
            <w:vAlign w:val="center"/>
          </w:tcPr>
          <w:p w14:paraId="27F09BB2" w14:textId="74A4E2A0"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D7 3 h</w:t>
            </w:r>
          </w:p>
        </w:tc>
        <w:tc>
          <w:tcPr>
            <w:tcW w:w="1032" w:type="dxa"/>
            <w:tcBorders>
              <w:top w:val="single" w:sz="4" w:space="0" w:color="auto"/>
              <w:left w:val="nil"/>
              <w:bottom w:val="single" w:sz="4" w:space="0" w:color="auto"/>
              <w:right w:val="nil"/>
            </w:tcBorders>
            <w:shd w:val="clear" w:color="auto" w:fill="EEF1E7"/>
            <w:vAlign w:val="center"/>
          </w:tcPr>
          <w:p w14:paraId="5491C3AB" w14:textId="74970BA2"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104763.0</w:t>
            </w:r>
          </w:p>
        </w:tc>
        <w:tc>
          <w:tcPr>
            <w:tcW w:w="928" w:type="dxa"/>
            <w:tcBorders>
              <w:top w:val="single" w:sz="4" w:space="0" w:color="auto"/>
              <w:left w:val="nil"/>
              <w:bottom w:val="single" w:sz="4" w:space="0" w:color="auto"/>
              <w:right w:val="nil"/>
            </w:tcBorders>
            <w:shd w:val="clear" w:color="auto" w:fill="EEF1E7"/>
            <w:vAlign w:val="center"/>
          </w:tcPr>
          <w:p w14:paraId="770C6650" w14:textId="61A63B43"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95023.41</w:t>
            </w:r>
          </w:p>
        </w:tc>
        <w:tc>
          <w:tcPr>
            <w:tcW w:w="1354" w:type="dxa"/>
            <w:tcBorders>
              <w:top w:val="single" w:sz="4" w:space="0" w:color="auto"/>
              <w:left w:val="nil"/>
              <w:bottom w:val="single" w:sz="4" w:space="0" w:color="auto"/>
              <w:right w:val="nil"/>
            </w:tcBorders>
            <w:shd w:val="clear" w:color="auto" w:fill="EEF1E7"/>
            <w:vAlign w:val="center"/>
          </w:tcPr>
          <w:p w14:paraId="31BDFA2F" w14:textId="413C6B7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115500.9</w:t>
            </w:r>
          </w:p>
        </w:tc>
        <w:tc>
          <w:tcPr>
            <w:tcW w:w="1260" w:type="dxa"/>
            <w:tcBorders>
              <w:top w:val="single" w:sz="4" w:space="0" w:color="auto"/>
              <w:left w:val="nil"/>
              <w:bottom w:val="single" w:sz="4" w:space="0" w:color="auto"/>
              <w:right w:val="nil"/>
            </w:tcBorders>
            <w:shd w:val="clear" w:color="auto" w:fill="EEF1E7"/>
            <w:vAlign w:val="center"/>
          </w:tcPr>
          <w:p w14:paraId="60339EEF" w14:textId="45F3337B"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31.6%</w:t>
            </w:r>
          </w:p>
        </w:tc>
        <w:tc>
          <w:tcPr>
            <w:tcW w:w="883" w:type="dxa"/>
            <w:tcBorders>
              <w:top w:val="single" w:sz="4" w:space="0" w:color="auto"/>
              <w:left w:val="nil"/>
              <w:bottom w:val="single" w:sz="4" w:space="0" w:color="auto"/>
              <w:right w:val="nil"/>
            </w:tcBorders>
            <w:shd w:val="clear" w:color="auto" w:fill="EEF1E7"/>
            <w:vAlign w:val="center"/>
          </w:tcPr>
          <w:p w14:paraId="37652A11" w14:textId="1E0AD691"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19.3%</w:t>
            </w:r>
          </w:p>
        </w:tc>
        <w:tc>
          <w:tcPr>
            <w:tcW w:w="982" w:type="dxa"/>
            <w:tcBorders>
              <w:top w:val="single" w:sz="4" w:space="0" w:color="auto"/>
              <w:left w:val="nil"/>
              <w:bottom w:val="single" w:sz="4" w:space="0" w:color="auto"/>
              <w:right w:val="nil"/>
            </w:tcBorders>
            <w:shd w:val="clear" w:color="auto" w:fill="EEF1E7"/>
            <w:vAlign w:val="center"/>
          </w:tcPr>
          <w:p w14:paraId="3F0B8F97" w14:textId="20D64D32"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45.1%</w:t>
            </w:r>
          </w:p>
        </w:tc>
      </w:tr>
      <w:tr w:rsidR="00716731" w:rsidRPr="00EB65A9" w14:paraId="0A389719" w14:textId="77777777">
        <w:trPr>
          <w:trHeight w:val="70"/>
        </w:trPr>
        <w:tc>
          <w:tcPr>
            <w:tcW w:w="1435" w:type="dxa"/>
            <w:vMerge/>
            <w:tcBorders>
              <w:left w:val="nil"/>
              <w:right w:val="nil"/>
            </w:tcBorders>
            <w:vAlign w:val="center"/>
          </w:tcPr>
          <w:p w14:paraId="105739AF"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vAlign w:val="center"/>
          </w:tcPr>
          <w:p w14:paraId="7D4CB035" w14:textId="585C4CCE"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D7 6 h</w:t>
            </w:r>
          </w:p>
        </w:tc>
        <w:tc>
          <w:tcPr>
            <w:tcW w:w="1032" w:type="dxa"/>
            <w:tcBorders>
              <w:top w:val="single" w:sz="4" w:space="0" w:color="auto"/>
              <w:left w:val="nil"/>
              <w:bottom w:val="single" w:sz="4" w:space="0" w:color="auto"/>
              <w:right w:val="nil"/>
            </w:tcBorders>
            <w:vAlign w:val="center"/>
          </w:tcPr>
          <w:p w14:paraId="0210E5F5" w14:textId="67FB6C46"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112628.9</w:t>
            </w:r>
          </w:p>
        </w:tc>
        <w:tc>
          <w:tcPr>
            <w:tcW w:w="928" w:type="dxa"/>
            <w:tcBorders>
              <w:top w:val="single" w:sz="4" w:space="0" w:color="auto"/>
              <w:left w:val="nil"/>
              <w:bottom w:val="single" w:sz="4" w:space="0" w:color="auto"/>
              <w:right w:val="nil"/>
            </w:tcBorders>
            <w:vAlign w:val="center"/>
          </w:tcPr>
          <w:p w14:paraId="5D528F7D" w14:textId="3375B9C8"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102158.0</w:t>
            </w:r>
          </w:p>
        </w:tc>
        <w:tc>
          <w:tcPr>
            <w:tcW w:w="1354" w:type="dxa"/>
            <w:tcBorders>
              <w:top w:val="single" w:sz="4" w:space="0" w:color="auto"/>
              <w:left w:val="nil"/>
              <w:bottom w:val="single" w:sz="4" w:space="0" w:color="auto"/>
              <w:right w:val="nil"/>
            </w:tcBorders>
            <w:vAlign w:val="center"/>
          </w:tcPr>
          <w:p w14:paraId="4357A40D" w14:textId="46650D44"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124173.1</w:t>
            </w:r>
          </w:p>
        </w:tc>
        <w:tc>
          <w:tcPr>
            <w:tcW w:w="1260" w:type="dxa"/>
            <w:tcBorders>
              <w:top w:val="single" w:sz="4" w:space="0" w:color="auto"/>
              <w:left w:val="nil"/>
              <w:bottom w:val="single" w:sz="4" w:space="0" w:color="auto"/>
              <w:right w:val="nil"/>
            </w:tcBorders>
            <w:vAlign w:val="center"/>
          </w:tcPr>
          <w:p w14:paraId="143D57F3" w14:textId="2DBABADA"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41.5%</w:t>
            </w:r>
          </w:p>
        </w:tc>
        <w:tc>
          <w:tcPr>
            <w:tcW w:w="883" w:type="dxa"/>
            <w:tcBorders>
              <w:top w:val="single" w:sz="4" w:space="0" w:color="auto"/>
              <w:left w:val="nil"/>
              <w:bottom w:val="single" w:sz="4" w:space="0" w:color="auto"/>
              <w:right w:val="nil"/>
            </w:tcBorders>
            <w:vAlign w:val="center"/>
          </w:tcPr>
          <w:p w14:paraId="1063B4DC" w14:textId="6F9F0C2B"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28.3%</w:t>
            </w:r>
          </w:p>
        </w:tc>
        <w:tc>
          <w:tcPr>
            <w:tcW w:w="982" w:type="dxa"/>
            <w:tcBorders>
              <w:top w:val="single" w:sz="4" w:space="0" w:color="auto"/>
              <w:left w:val="nil"/>
              <w:bottom w:val="single" w:sz="4" w:space="0" w:color="auto"/>
              <w:right w:val="nil"/>
            </w:tcBorders>
            <w:vAlign w:val="center"/>
          </w:tcPr>
          <w:p w14:paraId="5C1E1C82" w14:textId="43A2B8B2"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56.0%</w:t>
            </w:r>
          </w:p>
        </w:tc>
      </w:tr>
      <w:tr w:rsidR="00716731" w:rsidRPr="00EB65A9" w14:paraId="0E9BE160" w14:textId="77777777" w:rsidTr="00716731">
        <w:trPr>
          <w:trHeight w:val="70"/>
        </w:trPr>
        <w:tc>
          <w:tcPr>
            <w:tcW w:w="1435" w:type="dxa"/>
            <w:vMerge/>
            <w:tcBorders>
              <w:left w:val="nil"/>
              <w:right w:val="nil"/>
            </w:tcBorders>
            <w:vAlign w:val="center"/>
          </w:tcPr>
          <w:p w14:paraId="53B532A1"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shd w:val="clear" w:color="auto" w:fill="EEF1E7"/>
            <w:vAlign w:val="center"/>
          </w:tcPr>
          <w:p w14:paraId="6964284C" w14:textId="54944DDE"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D7 8 h</w:t>
            </w:r>
          </w:p>
        </w:tc>
        <w:tc>
          <w:tcPr>
            <w:tcW w:w="1032" w:type="dxa"/>
            <w:tcBorders>
              <w:top w:val="single" w:sz="4" w:space="0" w:color="auto"/>
              <w:left w:val="nil"/>
              <w:bottom w:val="single" w:sz="4" w:space="0" w:color="auto"/>
              <w:right w:val="nil"/>
            </w:tcBorders>
            <w:shd w:val="clear" w:color="auto" w:fill="EEF1E7"/>
            <w:vAlign w:val="center"/>
          </w:tcPr>
          <w:p w14:paraId="426AD555" w14:textId="587C293F"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109091.3</w:t>
            </w:r>
          </w:p>
        </w:tc>
        <w:tc>
          <w:tcPr>
            <w:tcW w:w="928" w:type="dxa"/>
            <w:tcBorders>
              <w:top w:val="single" w:sz="4" w:space="0" w:color="auto"/>
              <w:left w:val="nil"/>
              <w:bottom w:val="single" w:sz="4" w:space="0" w:color="auto"/>
              <w:right w:val="nil"/>
            </w:tcBorders>
            <w:shd w:val="clear" w:color="auto" w:fill="EEF1E7"/>
            <w:vAlign w:val="center"/>
          </w:tcPr>
          <w:p w14:paraId="17870309" w14:textId="2E47296F"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98949.33</w:t>
            </w:r>
          </w:p>
        </w:tc>
        <w:tc>
          <w:tcPr>
            <w:tcW w:w="1354" w:type="dxa"/>
            <w:tcBorders>
              <w:top w:val="single" w:sz="4" w:space="0" w:color="auto"/>
              <w:left w:val="nil"/>
              <w:bottom w:val="single" w:sz="4" w:space="0" w:color="auto"/>
              <w:right w:val="nil"/>
            </w:tcBorders>
            <w:shd w:val="clear" w:color="auto" w:fill="EEF1E7"/>
            <w:vAlign w:val="center"/>
          </w:tcPr>
          <w:p w14:paraId="318C2BFD" w14:textId="7B0D4F1A"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120272.9</w:t>
            </w:r>
          </w:p>
        </w:tc>
        <w:tc>
          <w:tcPr>
            <w:tcW w:w="1260" w:type="dxa"/>
            <w:tcBorders>
              <w:top w:val="single" w:sz="4" w:space="0" w:color="auto"/>
              <w:left w:val="nil"/>
              <w:bottom w:val="single" w:sz="4" w:space="0" w:color="auto"/>
              <w:right w:val="nil"/>
            </w:tcBorders>
            <w:shd w:val="clear" w:color="auto" w:fill="EEF1E7"/>
            <w:vAlign w:val="center"/>
          </w:tcPr>
          <w:p w14:paraId="698059D5" w14:textId="48A09919"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37.0%</w:t>
            </w:r>
          </w:p>
        </w:tc>
        <w:tc>
          <w:tcPr>
            <w:tcW w:w="883" w:type="dxa"/>
            <w:tcBorders>
              <w:top w:val="single" w:sz="4" w:space="0" w:color="auto"/>
              <w:left w:val="nil"/>
              <w:bottom w:val="single" w:sz="4" w:space="0" w:color="auto"/>
              <w:right w:val="nil"/>
            </w:tcBorders>
            <w:shd w:val="clear" w:color="auto" w:fill="EEF1E7"/>
            <w:vAlign w:val="center"/>
          </w:tcPr>
          <w:p w14:paraId="7C0320CF" w14:textId="541E2946"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24.3%</w:t>
            </w:r>
          </w:p>
        </w:tc>
        <w:tc>
          <w:tcPr>
            <w:tcW w:w="982" w:type="dxa"/>
            <w:tcBorders>
              <w:top w:val="single" w:sz="4" w:space="0" w:color="auto"/>
              <w:left w:val="nil"/>
              <w:bottom w:val="single" w:sz="4" w:space="0" w:color="auto"/>
              <w:right w:val="nil"/>
            </w:tcBorders>
            <w:shd w:val="clear" w:color="auto" w:fill="EEF1E7"/>
            <w:vAlign w:val="center"/>
          </w:tcPr>
          <w:p w14:paraId="1F0E9CA3" w14:textId="2422506D"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51.1%</w:t>
            </w:r>
          </w:p>
        </w:tc>
      </w:tr>
      <w:tr w:rsidR="00716731" w:rsidRPr="00EB65A9" w14:paraId="677C2D9A" w14:textId="77777777">
        <w:trPr>
          <w:trHeight w:val="70"/>
        </w:trPr>
        <w:tc>
          <w:tcPr>
            <w:tcW w:w="1435" w:type="dxa"/>
            <w:vMerge/>
            <w:tcBorders>
              <w:left w:val="nil"/>
              <w:right w:val="nil"/>
            </w:tcBorders>
            <w:vAlign w:val="center"/>
          </w:tcPr>
          <w:p w14:paraId="6AC6BF4B"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vAlign w:val="center"/>
          </w:tcPr>
          <w:p w14:paraId="65A592C6" w14:textId="537431F3"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D7 12 h</w:t>
            </w:r>
          </w:p>
        </w:tc>
        <w:tc>
          <w:tcPr>
            <w:tcW w:w="1032" w:type="dxa"/>
            <w:tcBorders>
              <w:top w:val="single" w:sz="4" w:space="0" w:color="auto"/>
              <w:left w:val="nil"/>
              <w:bottom w:val="single" w:sz="4" w:space="0" w:color="auto"/>
              <w:right w:val="nil"/>
            </w:tcBorders>
            <w:vAlign w:val="center"/>
          </w:tcPr>
          <w:p w14:paraId="1BFC952B" w14:textId="2BAD14A4"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106998.0</w:t>
            </w:r>
          </w:p>
        </w:tc>
        <w:tc>
          <w:tcPr>
            <w:tcW w:w="928" w:type="dxa"/>
            <w:tcBorders>
              <w:top w:val="single" w:sz="4" w:space="0" w:color="auto"/>
              <w:left w:val="nil"/>
              <w:bottom w:val="single" w:sz="4" w:space="0" w:color="auto"/>
              <w:right w:val="nil"/>
            </w:tcBorders>
            <w:vAlign w:val="center"/>
          </w:tcPr>
          <w:p w14:paraId="43F340ED" w14:textId="29FD977E"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97050.56</w:t>
            </w:r>
          </w:p>
        </w:tc>
        <w:tc>
          <w:tcPr>
            <w:tcW w:w="1354" w:type="dxa"/>
            <w:tcBorders>
              <w:top w:val="single" w:sz="4" w:space="0" w:color="auto"/>
              <w:left w:val="nil"/>
              <w:bottom w:val="single" w:sz="4" w:space="0" w:color="auto"/>
              <w:right w:val="nil"/>
            </w:tcBorders>
            <w:vAlign w:val="center"/>
          </w:tcPr>
          <w:p w14:paraId="660EA7AD" w14:textId="00A9944B"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117964.9</w:t>
            </w:r>
          </w:p>
        </w:tc>
        <w:tc>
          <w:tcPr>
            <w:tcW w:w="1260" w:type="dxa"/>
            <w:tcBorders>
              <w:top w:val="single" w:sz="4" w:space="0" w:color="auto"/>
              <w:left w:val="nil"/>
              <w:bottom w:val="single" w:sz="4" w:space="0" w:color="auto"/>
              <w:right w:val="nil"/>
            </w:tcBorders>
            <w:vAlign w:val="center"/>
          </w:tcPr>
          <w:p w14:paraId="5B43810C" w14:textId="04AABAB8"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34.4%</w:t>
            </w:r>
          </w:p>
        </w:tc>
        <w:tc>
          <w:tcPr>
            <w:tcW w:w="883" w:type="dxa"/>
            <w:tcBorders>
              <w:top w:val="single" w:sz="4" w:space="0" w:color="auto"/>
              <w:left w:val="nil"/>
              <w:bottom w:val="single" w:sz="4" w:space="0" w:color="auto"/>
              <w:right w:val="nil"/>
            </w:tcBorders>
            <w:vAlign w:val="center"/>
          </w:tcPr>
          <w:p w14:paraId="47BA8419" w14:textId="24C9E489"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21.9%</w:t>
            </w:r>
          </w:p>
        </w:tc>
        <w:tc>
          <w:tcPr>
            <w:tcW w:w="982" w:type="dxa"/>
            <w:tcBorders>
              <w:top w:val="single" w:sz="4" w:space="0" w:color="auto"/>
              <w:left w:val="nil"/>
              <w:bottom w:val="single" w:sz="4" w:space="0" w:color="auto"/>
              <w:right w:val="nil"/>
            </w:tcBorders>
            <w:vAlign w:val="center"/>
          </w:tcPr>
          <w:p w14:paraId="596A8BA5" w14:textId="705129E0"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48.2%</w:t>
            </w:r>
          </w:p>
        </w:tc>
      </w:tr>
      <w:tr w:rsidR="00716731" w:rsidRPr="00EB65A9" w14:paraId="1B6A63D2" w14:textId="77777777" w:rsidTr="00716731">
        <w:trPr>
          <w:trHeight w:val="70"/>
        </w:trPr>
        <w:tc>
          <w:tcPr>
            <w:tcW w:w="1435" w:type="dxa"/>
            <w:vMerge/>
            <w:tcBorders>
              <w:left w:val="nil"/>
              <w:right w:val="nil"/>
            </w:tcBorders>
            <w:vAlign w:val="center"/>
          </w:tcPr>
          <w:p w14:paraId="5D6802A6"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shd w:val="clear" w:color="auto" w:fill="EEF1E7"/>
            <w:vAlign w:val="center"/>
          </w:tcPr>
          <w:p w14:paraId="7A3A8A18" w14:textId="74C06993"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D8</w:t>
            </w:r>
          </w:p>
        </w:tc>
        <w:tc>
          <w:tcPr>
            <w:tcW w:w="1032" w:type="dxa"/>
            <w:tcBorders>
              <w:top w:val="single" w:sz="4" w:space="0" w:color="auto"/>
              <w:left w:val="nil"/>
              <w:bottom w:val="single" w:sz="4" w:space="0" w:color="auto"/>
              <w:right w:val="nil"/>
            </w:tcBorders>
            <w:shd w:val="clear" w:color="auto" w:fill="EEF1E7"/>
            <w:vAlign w:val="center"/>
          </w:tcPr>
          <w:p w14:paraId="32D0BB39" w14:textId="149F23EA"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112120.0</w:t>
            </w:r>
          </w:p>
        </w:tc>
        <w:tc>
          <w:tcPr>
            <w:tcW w:w="928" w:type="dxa"/>
            <w:tcBorders>
              <w:top w:val="single" w:sz="4" w:space="0" w:color="auto"/>
              <w:left w:val="nil"/>
              <w:bottom w:val="single" w:sz="4" w:space="0" w:color="auto"/>
              <w:right w:val="nil"/>
            </w:tcBorders>
            <w:shd w:val="clear" w:color="auto" w:fill="EEF1E7"/>
            <w:vAlign w:val="center"/>
          </w:tcPr>
          <w:p w14:paraId="0CAB40F8" w14:textId="3831970F"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101696.4</w:t>
            </w:r>
          </w:p>
        </w:tc>
        <w:tc>
          <w:tcPr>
            <w:tcW w:w="1354" w:type="dxa"/>
            <w:tcBorders>
              <w:top w:val="single" w:sz="4" w:space="0" w:color="auto"/>
              <w:left w:val="nil"/>
              <w:bottom w:val="single" w:sz="4" w:space="0" w:color="auto"/>
              <w:right w:val="nil"/>
            </w:tcBorders>
            <w:shd w:val="clear" w:color="auto" w:fill="EEF1E7"/>
            <w:vAlign w:val="center"/>
          </w:tcPr>
          <w:p w14:paraId="20E8139B" w14:textId="617CE620"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123612.0</w:t>
            </w:r>
          </w:p>
        </w:tc>
        <w:tc>
          <w:tcPr>
            <w:tcW w:w="1260" w:type="dxa"/>
            <w:tcBorders>
              <w:top w:val="single" w:sz="4" w:space="0" w:color="auto"/>
              <w:left w:val="nil"/>
              <w:bottom w:val="single" w:sz="4" w:space="0" w:color="auto"/>
              <w:right w:val="nil"/>
            </w:tcBorders>
            <w:shd w:val="clear" w:color="auto" w:fill="EEF1E7"/>
            <w:vAlign w:val="center"/>
          </w:tcPr>
          <w:p w14:paraId="0244ECEA" w14:textId="0F954500"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40.8%</w:t>
            </w:r>
          </w:p>
        </w:tc>
        <w:tc>
          <w:tcPr>
            <w:tcW w:w="883" w:type="dxa"/>
            <w:tcBorders>
              <w:top w:val="single" w:sz="4" w:space="0" w:color="auto"/>
              <w:left w:val="nil"/>
              <w:bottom w:val="single" w:sz="4" w:space="0" w:color="auto"/>
              <w:right w:val="nil"/>
            </w:tcBorders>
            <w:shd w:val="clear" w:color="auto" w:fill="EEF1E7"/>
            <w:vAlign w:val="center"/>
          </w:tcPr>
          <w:p w14:paraId="29418B0D" w14:textId="6C84CFA3"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27.7%</w:t>
            </w:r>
          </w:p>
        </w:tc>
        <w:tc>
          <w:tcPr>
            <w:tcW w:w="982" w:type="dxa"/>
            <w:tcBorders>
              <w:top w:val="single" w:sz="4" w:space="0" w:color="auto"/>
              <w:left w:val="nil"/>
              <w:bottom w:val="single" w:sz="4" w:space="0" w:color="auto"/>
              <w:right w:val="nil"/>
            </w:tcBorders>
            <w:shd w:val="clear" w:color="auto" w:fill="EEF1E7"/>
            <w:vAlign w:val="center"/>
          </w:tcPr>
          <w:p w14:paraId="5280347C" w14:textId="3E1E9AB9"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55.3%</w:t>
            </w:r>
          </w:p>
        </w:tc>
      </w:tr>
      <w:tr w:rsidR="00716731" w:rsidRPr="00EB65A9" w14:paraId="0D93A12B" w14:textId="77777777">
        <w:trPr>
          <w:trHeight w:val="70"/>
        </w:trPr>
        <w:tc>
          <w:tcPr>
            <w:tcW w:w="1435" w:type="dxa"/>
            <w:vMerge/>
            <w:tcBorders>
              <w:left w:val="nil"/>
              <w:right w:val="nil"/>
            </w:tcBorders>
            <w:vAlign w:val="center"/>
          </w:tcPr>
          <w:p w14:paraId="139FFF56"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vAlign w:val="center"/>
          </w:tcPr>
          <w:p w14:paraId="7C134B66" w14:textId="37228473"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D8 12 h</w:t>
            </w:r>
          </w:p>
        </w:tc>
        <w:tc>
          <w:tcPr>
            <w:tcW w:w="1032" w:type="dxa"/>
            <w:tcBorders>
              <w:top w:val="single" w:sz="4" w:space="0" w:color="auto"/>
              <w:left w:val="nil"/>
              <w:bottom w:val="single" w:sz="4" w:space="0" w:color="auto"/>
              <w:right w:val="nil"/>
            </w:tcBorders>
            <w:vAlign w:val="center"/>
          </w:tcPr>
          <w:p w14:paraId="0B407B00" w14:textId="423FF011"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98449.93</w:t>
            </w:r>
          </w:p>
        </w:tc>
        <w:tc>
          <w:tcPr>
            <w:tcW w:w="928" w:type="dxa"/>
            <w:tcBorders>
              <w:top w:val="single" w:sz="4" w:space="0" w:color="auto"/>
              <w:left w:val="nil"/>
              <w:bottom w:val="single" w:sz="4" w:space="0" w:color="auto"/>
              <w:right w:val="nil"/>
            </w:tcBorders>
            <w:vAlign w:val="center"/>
          </w:tcPr>
          <w:p w14:paraId="43BB54B0" w14:textId="29E9902C"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89081.16</w:t>
            </w:r>
          </w:p>
        </w:tc>
        <w:tc>
          <w:tcPr>
            <w:tcW w:w="1354" w:type="dxa"/>
            <w:tcBorders>
              <w:top w:val="single" w:sz="4" w:space="0" w:color="auto"/>
              <w:left w:val="nil"/>
              <w:bottom w:val="single" w:sz="4" w:space="0" w:color="auto"/>
              <w:right w:val="nil"/>
            </w:tcBorders>
            <w:vAlign w:val="center"/>
          </w:tcPr>
          <w:p w14:paraId="04ACCBCB" w14:textId="004CB337"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108804.0</w:t>
            </w:r>
          </w:p>
        </w:tc>
        <w:tc>
          <w:tcPr>
            <w:tcW w:w="1260" w:type="dxa"/>
            <w:tcBorders>
              <w:top w:val="single" w:sz="4" w:space="0" w:color="auto"/>
              <w:left w:val="nil"/>
              <w:bottom w:val="single" w:sz="4" w:space="0" w:color="auto"/>
              <w:right w:val="nil"/>
            </w:tcBorders>
            <w:vAlign w:val="center"/>
          </w:tcPr>
          <w:p w14:paraId="7412D4C7" w14:textId="1984068C"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23.7%</w:t>
            </w:r>
          </w:p>
        </w:tc>
        <w:tc>
          <w:tcPr>
            <w:tcW w:w="883" w:type="dxa"/>
            <w:tcBorders>
              <w:top w:val="single" w:sz="4" w:space="0" w:color="auto"/>
              <w:left w:val="nil"/>
              <w:bottom w:val="single" w:sz="4" w:space="0" w:color="auto"/>
              <w:right w:val="nil"/>
            </w:tcBorders>
            <w:vAlign w:val="center"/>
          </w:tcPr>
          <w:p w14:paraId="1179D2AD" w14:textId="78FBD9DC"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11.9%</w:t>
            </w:r>
          </w:p>
        </w:tc>
        <w:tc>
          <w:tcPr>
            <w:tcW w:w="982" w:type="dxa"/>
            <w:tcBorders>
              <w:top w:val="single" w:sz="4" w:space="0" w:color="auto"/>
              <w:left w:val="nil"/>
              <w:bottom w:val="single" w:sz="4" w:space="0" w:color="auto"/>
              <w:right w:val="nil"/>
            </w:tcBorders>
            <w:vAlign w:val="center"/>
          </w:tcPr>
          <w:p w14:paraId="0993FE68" w14:textId="70E1D38C"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36.7%</w:t>
            </w:r>
          </w:p>
        </w:tc>
      </w:tr>
      <w:tr w:rsidR="00716731" w:rsidRPr="00EB65A9" w14:paraId="2985CB6D" w14:textId="77777777" w:rsidTr="00716731">
        <w:trPr>
          <w:trHeight w:val="70"/>
        </w:trPr>
        <w:tc>
          <w:tcPr>
            <w:tcW w:w="1435" w:type="dxa"/>
            <w:vMerge/>
            <w:tcBorders>
              <w:left w:val="nil"/>
              <w:bottom w:val="single" w:sz="12" w:space="0" w:color="auto"/>
              <w:right w:val="nil"/>
            </w:tcBorders>
            <w:vAlign w:val="center"/>
          </w:tcPr>
          <w:p w14:paraId="007FF629"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12" w:space="0" w:color="auto"/>
              <w:right w:val="nil"/>
            </w:tcBorders>
            <w:shd w:val="clear" w:color="auto" w:fill="EEF1E7"/>
            <w:vAlign w:val="center"/>
          </w:tcPr>
          <w:p w14:paraId="48133ACA" w14:textId="227D933A"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D9</w:t>
            </w:r>
          </w:p>
        </w:tc>
        <w:tc>
          <w:tcPr>
            <w:tcW w:w="1032" w:type="dxa"/>
            <w:tcBorders>
              <w:top w:val="single" w:sz="4" w:space="0" w:color="auto"/>
              <w:left w:val="nil"/>
              <w:bottom w:val="single" w:sz="12" w:space="0" w:color="auto"/>
              <w:right w:val="nil"/>
            </w:tcBorders>
            <w:shd w:val="clear" w:color="auto" w:fill="EEF1E7"/>
            <w:vAlign w:val="center"/>
          </w:tcPr>
          <w:p w14:paraId="24C3448E" w14:textId="4685EB2A"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92514.88</w:t>
            </w:r>
          </w:p>
        </w:tc>
        <w:tc>
          <w:tcPr>
            <w:tcW w:w="928" w:type="dxa"/>
            <w:tcBorders>
              <w:top w:val="single" w:sz="4" w:space="0" w:color="auto"/>
              <w:left w:val="nil"/>
              <w:bottom w:val="single" w:sz="12" w:space="0" w:color="auto"/>
              <w:right w:val="nil"/>
            </w:tcBorders>
            <w:shd w:val="clear" w:color="auto" w:fill="EEF1E7"/>
            <w:vAlign w:val="center"/>
          </w:tcPr>
          <w:p w14:paraId="7229D379" w14:textId="1A9B94F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83710.90</w:t>
            </w:r>
          </w:p>
        </w:tc>
        <w:tc>
          <w:tcPr>
            <w:tcW w:w="1354" w:type="dxa"/>
            <w:tcBorders>
              <w:top w:val="single" w:sz="4" w:space="0" w:color="auto"/>
              <w:left w:val="nil"/>
              <w:bottom w:val="single" w:sz="12" w:space="0" w:color="auto"/>
              <w:right w:val="nil"/>
            </w:tcBorders>
            <w:shd w:val="clear" w:color="auto" w:fill="EEF1E7"/>
            <w:vAlign w:val="center"/>
          </w:tcPr>
          <w:p w14:paraId="49A2CBA2" w14:textId="5DAE47A7"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102244.8</w:t>
            </w:r>
          </w:p>
        </w:tc>
        <w:tc>
          <w:tcPr>
            <w:tcW w:w="1260" w:type="dxa"/>
            <w:tcBorders>
              <w:top w:val="single" w:sz="4" w:space="0" w:color="auto"/>
              <w:left w:val="nil"/>
              <w:bottom w:val="single" w:sz="12" w:space="0" w:color="auto"/>
              <w:right w:val="nil"/>
            </w:tcBorders>
            <w:shd w:val="clear" w:color="auto" w:fill="EEF1E7"/>
            <w:vAlign w:val="center"/>
          </w:tcPr>
          <w:p w14:paraId="056AD74D" w14:textId="01FFCAE8"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16.2%</w:t>
            </w:r>
          </w:p>
        </w:tc>
        <w:tc>
          <w:tcPr>
            <w:tcW w:w="883" w:type="dxa"/>
            <w:tcBorders>
              <w:top w:val="single" w:sz="4" w:space="0" w:color="auto"/>
              <w:left w:val="nil"/>
              <w:bottom w:val="single" w:sz="12" w:space="0" w:color="auto"/>
              <w:right w:val="nil"/>
            </w:tcBorders>
            <w:shd w:val="clear" w:color="auto" w:fill="EEF1E7"/>
            <w:vAlign w:val="center"/>
          </w:tcPr>
          <w:p w14:paraId="6ED26974" w14:textId="4D17D5B6"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5.1%</w:t>
            </w:r>
          </w:p>
        </w:tc>
        <w:tc>
          <w:tcPr>
            <w:tcW w:w="982" w:type="dxa"/>
            <w:tcBorders>
              <w:top w:val="single" w:sz="4" w:space="0" w:color="auto"/>
              <w:left w:val="nil"/>
              <w:bottom w:val="single" w:sz="12" w:space="0" w:color="auto"/>
              <w:right w:val="nil"/>
            </w:tcBorders>
            <w:shd w:val="clear" w:color="auto" w:fill="EEF1E7"/>
            <w:vAlign w:val="center"/>
          </w:tcPr>
          <w:p w14:paraId="19248818" w14:textId="266E8023"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28.4%</w:t>
            </w:r>
          </w:p>
        </w:tc>
      </w:tr>
      <w:tr w:rsidR="00716731" w:rsidRPr="00EB65A9" w14:paraId="6A7D287B" w14:textId="77777777">
        <w:trPr>
          <w:trHeight w:val="70"/>
        </w:trPr>
        <w:tc>
          <w:tcPr>
            <w:tcW w:w="1435" w:type="dxa"/>
            <w:vMerge w:val="restart"/>
            <w:tcBorders>
              <w:top w:val="single" w:sz="12" w:space="0" w:color="auto"/>
              <w:left w:val="nil"/>
              <w:right w:val="nil"/>
            </w:tcBorders>
            <w:vAlign w:val="center"/>
          </w:tcPr>
          <w:p w14:paraId="2B5A0C06" w14:textId="311216E8" w:rsidR="00716731" w:rsidRPr="00EB65A9" w:rsidRDefault="00716731" w:rsidP="001A1C39">
            <w:pPr>
              <w:spacing w:after="0" w:line="240" w:lineRule="auto"/>
              <w:jc w:val="center"/>
              <w:rPr>
                <w:rFonts w:ascii="Arial" w:hAnsi="Arial" w:cs="Arial"/>
                <w:b/>
                <w:bCs/>
                <w:sz w:val="16"/>
                <w:szCs w:val="16"/>
                <w:lang w:val="en-US"/>
              </w:rPr>
            </w:pPr>
            <w:r w:rsidRPr="00270BD7">
              <w:rPr>
                <w:rFonts w:ascii="Arial" w:hAnsi="Arial" w:cs="Arial"/>
                <w:sz w:val="16"/>
                <w:szCs w:val="16"/>
                <w:lang w:val="en-US"/>
              </w:rPr>
              <w:t>2x450 mg</w:t>
            </w:r>
            <w:r>
              <w:rPr>
                <w:rFonts w:ascii="Arial" w:hAnsi="Arial" w:cs="Arial"/>
                <w:sz w:val="16"/>
                <w:szCs w:val="16"/>
                <w:lang w:val="en-US"/>
              </w:rPr>
              <w:t xml:space="preserve"> </w:t>
            </w:r>
            <w:r w:rsidRPr="00270BD7">
              <w:rPr>
                <w:rFonts w:ascii="Arial" w:hAnsi="Arial" w:cs="Arial"/>
                <w:sz w:val="16"/>
                <w:szCs w:val="16"/>
                <w:lang w:val="en-US"/>
              </w:rPr>
              <w:t>VES001</w:t>
            </w:r>
          </w:p>
        </w:tc>
        <w:tc>
          <w:tcPr>
            <w:tcW w:w="1172" w:type="dxa"/>
            <w:tcBorders>
              <w:top w:val="single" w:sz="12" w:space="0" w:color="auto"/>
              <w:left w:val="nil"/>
              <w:bottom w:val="single" w:sz="4" w:space="0" w:color="auto"/>
              <w:right w:val="nil"/>
            </w:tcBorders>
            <w:vAlign w:val="center"/>
          </w:tcPr>
          <w:p w14:paraId="388BFC8D" w14:textId="609E5C1D"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Overall</w:t>
            </w:r>
          </w:p>
        </w:tc>
        <w:tc>
          <w:tcPr>
            <w:tcW w:w="1032" w:type="dxa"/>
            <w:tcBorders>
              <w:top w:val="single" w:sz="12" w:space="0" w:color="auto"/>
              <w:left w:val="nil"/>
              <w:bottom w:val="single" w:sz="4" w:space="0" w:color="auto"/>
              <w:right w:val="nil"/>
            </w:tcBorders>
            <w:vAlign w:val="center"/>
          </w:tcPr>
          <w:p w14:paraId="6D6473CD" w14:textId="3640A68B"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99319.51</w:t>
            </w:r>
          </w:p>
        </w:tc>
        <w:tc>
          <w:tcPr>
            <w:tcW w:w="928" w:type="dxa"/>
            <w:tcBorders>
              <w:top w:val="single" w:sz="12" w:space="0" w:color="auto"/>
              <w:left w:val="nil"/>
              <w:bottom w:val="single" w:sz="4" w:space="0" w:color="auto"/>
              <w:right w:val="nil"/>
            </w:tcBorders>
            <w:vAlign w:val="center"/>
          </w:tcPr>
          <w:p w14:paraId="41BB83B9" w14:textId="6941EC73"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92429.23</w:t>
            </w:r>
          </w:p>
        </w:tc>
        <w:tc>
          <w:tcPr>
            <w:tcW w:w="1354" w:type="dxa"/>
            <w:tcBorders>
              <w:top w:val="single" w:sz="12" w:space="0" w:color="auto"/>
              <w:left w:val="nil"/>
              <w:bottom w:val="single" w:sz="4" w:space="0" w:color="auto"/>
              <w:right w:val="nil"/>
            </w:tcBorders>
            <w:vAlign w:val="center"/>
          </w:tcPr>
          <w:p w14:paraId="51B91A9C" w14:textId="2118DC5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106723.4</w:t>
            </w:r>
          </w:p>
        </w:tc>
        <w:tc>
          <w:tcPr>
            <w:tcW w:w="1260" w:type="dxa"/>
            <w:tcBorders>
              <w:top w:val="single" w:sz="12" w:space="0" w:color="auto"/>
              <w:left w:val="nil"/>
              <w:bottom w:val="single" w:sz="4" w:space="0" w:color="auto"/>
              <w:right w:val="nil"/>
            </w:tcBorders>
            <w:vAlign w:val="center"/>
          </w:tcPr>
          <w:p w14:paraId="453EBAAC" w14:textId="51C97993"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24.7%</w:t>
            </w:r>
          </w:p>
        </w:tc>
        <w:tc>
          <w:tcPr>
            <w:tcW w:w="883" w:type="dxa"/>
            <w:tcBorders>
              <w:top w:val="single" w:sz="12" w:space="0" w:color="auto"/>
              <w:left w:val="nil"/>
              <w:bottom w:val="single" w:sz="4" w:space="0" w:color="auto"/>
              <w:right w:val="nil"/>
            </w:tcBorders>
            <w:vAlign w:val="center"/>
          </w:tcPr>
          <w:p w14:paraId="128C36D2" w14:textId="3949EE4B"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16.1%</w:t>
            </w:r>
          </w:p>
        </w:tc>
        <w:tc>
          <w:tcPr>
            <w:tcW w:w="982" w:type="dxa"/>
            <w:tcBorders>
              <w:top w:val="single" w:sz="12" w:space="0" w:color="auto"/>
              <w:left w:val="nil"/>
              <w:bottom w:val="single" w:sz="4" w:space="0" w:color="auto"/>
              <w:right w:val="nil"/>
            </w:tcBorders>
            <w:vAlign w:val="center"/>
          </w:tcPr>
          <w:p w14:paraId="281FE411" w14:textId="644790AE"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34.0%</w:t>
            </w:r>
          </w:p>
        </w:tc>
      </w:tr>
      <w:tr w:rsidR="00716731" w:rsidRPr="00EB65A9" w14:paraId="74AD3F2B" w14:textId="77777777" w:rsidTr="00716731">
        <w:trPr>
          <w:trHeight w:val="70"/>
        </w:trPr>
        <w:tc>
          <w:tcPr>
            <w:tcW w:w="1435" w:type="dxa"/>
            <w:vMerge/>
            <w:tcBorders>
              <w:left w:val="nil"/>
              <w:right w:val="nil"/>
            </w:tcBorders>
            <w:vAlign w:val="center"/>
          </w:tcPr>
          <w:p w14:paraId="0B9AA3BD"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shd w:val="clear" w:color="auto" w:fill="EEF1E7"/>
            <w:vAlign w:val="center"/>
          </w:tcPr>
          <w:p w14:paraId="46883F75" w14:textId="2886507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D1 30 min</w:t>
            </w:r>
          </w:p>
        </w:tc>
        <w:tc>
          <w:tcPr>
            <w:tcW w:w="1032" w:type="dxa"/>
            <w:tcBorders>
              <w:top w:val="single" w:sz="4" w:space="0" w:color="auto"/>
              <w:left w:val="nil"/>
              <w:bottom w:val="single" w:sz="4" w:space="0" w:color="auto"/>
              <w:right w:val="nil"/>
            </w:tcBorders>
            <w:shd w:val="clear" w:color="auto" w:fill="EEF1E7"/>
            <w:vAlign w:val="center"/>
          </w:tcPr>
          <w:p w14:paraId="73F75560" w14:textId="43C96BE6"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74713.12</w:t>
            </w:r>
          </w:p>
        </w:tc>
        <w:tc>
          <w:tcPr>
            <w:tcW w:w="928" w:type="dxa"/>
            <w:tcBorders>
              <w:top w:val="single" w:sz="4" w:space="0" w:color="auto"/>
              <w:left w:val="nil"/>
              <w:bottom w:val="single" w:sz="4" w:space="0" w:color="auto"/>
              <w:right w:val="nil"/>
            </w:tcBorders>
            <w:shd w:val="clear" w:color="auto" w:fill="EEF1E7"/>
            <w:vAlign w:val="center"/>
          </w:tcPr>
          <w:p w14:paraId="729336F6" w14:textId="213D36C4"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67930.44</w:t>
            </w:r>
          </w:p>
        </w:tc>
        <w:tc>
          <w:tcPr>
            <w:tcW w:w="1354" w:type="dxa"/>
            <w:tcBorders>
              <w:top w:val="single" w:sz="4" w:space="0" w:color="auto"/>
              <w:left w:val="nil"/>
              <w:bottom w:val="single" w:sz="4" w:space="0" w:color="auto"/>
              <w:right w:val="nil"/>
            </w:tcBorders>
            <w:shd w:val="clear" w:color="auto" w:fill="EEF1E7"/>
            <w:vAlign w:val="center"/>
          </w:tcPr>
          <w:p w14:paraId="14B07B93" w14:textId="446AB95F"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82173.04</w:t>
            </w:r>
          </w:p>
        </w:tc>
        <w:tc>
          <w:tcPr>
            <w:tcW w:w="1260" w:type="dxa"/>
            <w:tcBorders>
              <w:top w:val="single" w:sz="4" w:space="0" w:color="auto"/>
              <w:left w:val="nil"/>
              <w:bottom w:val="single" w:sz="4" w:space="0" w:color="auto"/>
              <w:right w:val="nil"/>
            </w:tcBorders>
            <w:shd w:val="clear" w:color="auto" w:fill="EEF1E7"/>
            <w:vAlign w:val="center"/>
          </w:tcPr>
          <w:p w14:paraId="518161C9" w14:textId="4D5645E1"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-6.2%</w:t>
            </w:r>
          </w:p>
        </w:tc>
        <w:tc>
          <w:tcPr>
            <w:tcW w:w="883" w:type="dxa"/>
            <w:tcBorders>
              <w:top w:val="single" w:sz="4" w:space="0" w:color="auto"/>
              <w:left w:val="nil"/>
              <w:bottom w:val="single" w:sz="4" w:space="0" w:color="auto"/>
              <w:right w:val="nil"/>
            </w:tcBorders>
            <w:shd w:val="clear" w:color="auto" w:fill="EEF1E7"/>
            <w:vAlign w:val="center"/>
          </w:tcPr>
          <w:p w14:paraId="6B913C60" w14:textId="01C3B6D0"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-14.7%</w:t>
            </w:r>
          </w:p>
        </w:tc>
        <w:tc>
          <w:tcPr>
            <w:tcW w:w="982" w:type="dxa"/>
            <w:tcBorders>
              <w:top w:val="single" w:sz="4" w:space="0" w:color="auto"/>
              <w:left w:val="nil"/>
              <w:bottom w:val="single" w:sz="4" w:space="0" w:color="auto"/>
              <w:right w:val="nil"/>
            </w:tcBorders>
            <w:shd w:val="clear" w:color="auto" w:fill="EEF1E7"/>
            <w:vAlign w:val="center"/>
          </w:tcPr>
          <w:p w14:paraId="3DC61F58" w14:textId="4C48F68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3.2%</w:t>
            </w:r>
          </w:p>
        </w:tc>
      </w:tr>
      <w:tr w:rsidR="00716731" w:rsidRPr="00EB65A9" w14:paraId="17A2D575" w14:textId="77777777">
        <w:trPr>
          <w:trHeight w:val="70"/>
        </w:trPr>
        <w:tc>
          <w:tcPr>
            <w:tcW w:w="1435" w:type="dxa"/>
            <w:vMerge/>
            <w:tcBorders>
              <w:left w:val="nil"/>
              <w:right w:val="nil"/>
            </w:tcBorders>
            <w:vAlign w:val="center"/>
          </w:tcPr>
          <w:p w14:paraId="7E29F710"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vAlign w:val="center"/>
          </w:tcPr>
          <w:p w14:paraId="2AF82AFB" w14:textId="2626258F"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D1 45 min</w:t>
            </w:r>
          </w:p>
        </w:tc>
        <w:tc>
          <w:tcPr>
            <w:tcW w:w="1032" w:type="dxa"/>
            <w:tcBorders>
              <w:top w:val="single" w:sz="4" w:space="0" w:color="auto"/>
              <w:left w:val="nil"/>
              <w:bottom w:val="single" w:sz="4" w:space="0" w:color="auto"/>
              <w:right w:val="nil"/>
            </w:tcBorders>
            <w:vAlign w:val="center"/>
          </w:tcPr>
          <w:p w14:paraId="0D95B6EE" w14:textId="207BB63E"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77309.44</w:t>
            </w:r>
          </w:p>
        </w:tc>
        <w:tc>
          <w:tcPr>
            <w:tcW w:w="928" w:type="dxa"/>
            <w:tcBorders>
              <w:top w:val="single" w:sz="4" w:space="0" w:color="auto"/>
              <w:left w:val="nil"/>
              <w:bottom w:val="single" w:sz="4" w:space="0" w:color="auto"/>
              <w:right w:val="nil"/>
            </w:tcBorders>
            <w:vAlign w:val="center"/>
          </w:tcPr>
          <w:p w14:paraId="43977079" w14:textId="450B3374"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70291.05</w:t>
            </w:r>
          </w:p>
        </w:tc>
        <w:tc>
          <w:tcPr>
            <w:tcW w:w="1354" w:type="dxa"/>
            <w:tcBorders>
              <w:top w:val="single" w:sz="4" w:space="0" w:color="auto"/>
              <w:left w:val="nil"/>
              <w:bottom w:val="single" w:sz="4" w:space="0" w:color="auto"/>
              <w:right w:val="nil"/>
            </w:tcBorders>
            <w:vAlign w:val="center"/>
          </w:tcPr>
          <w:p w14:paraId="23C2ABA6" w14:textId="59C1B531"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85028.59</w:t>
            </w:r>
          </w:p>
        </w:tc>
        <w:tc>
          <w:tcPr>
            <w:tcW w:w="1260" w:type="dxa"/>
            <w:tcBorders>
              <w:top w:val="single" w:sz="4" w:space="0" w:color="auto"/>
              <w:left w:val="nil"/>
              <w:bottom w:val="single" w:sz="4" w:space="0" w:color="auto"/>
              <w:right w:val="nil"/>
            </w:tcBorders>
            <w:vAlign w:val="center"/>
          </w:tcPr>
          <w:p w14:paraId="7E3FC309" w14:textId="775100A6"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-2.9%</w:t>
            </w:r>
          </w:p>
        </w:tc>
        <w:tc>
          <w:tcPr>
            <w:tcW w:w="883" w:type="dxa"/>
            <w:tcBorders>
              <w:top w:val="single" w:sz="4" w:space="0" w:color="auto"/>
              <w:left w:val="nil"/>
              <w:bottom w:val="single" w:sz="4" w:space="0" w:color="auto"/>
              <w:right w:val="nil"/>
            </w:tcBorders>
            <w:vAlign w:val="center"/>
          </w:tcPr>
          <w:p w14:paraId="6F2A3843" w14:textId="7992D710"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-11.7%</w:t>
            </w:r>
          </w:p>
        </w:tc>
        <w:tc>
          <w:tcPr>
            <w:tcW w:w="982" w:type="dxa"/>
            <w:tcBorders>
              <w:top w:val="single" w:sz="4" w:space="0" w:color="auto"/>
              <w:left w:val="nil"/>
              <w:bottom w:val="single" w:sz="4" w:space="0" w:color="auto"/>
              <w:right w:val="nil"/>
            </w:tcBorders>
            <w:vAlign w:val="center"/>
          </w:tcPr>
          <w:p w14:paraId="41BD5641" w14:textId="11517D46"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6.8%</w:t>
            </w:r>
          </w:p>
        </w:tc>
      </w:tr>
      <w:tr w:rsidR="00716731" w:rsidRPr="00EB65A9" w14:paraId="1756755F" w14:textId="77777777" w:rsidTr="00716731">
        <w:trPr>
          <w:trHeight w:val="70"/>
        </w:trPr>
        <w:tc>
          <w:tcPr>
            <w:tcW w:w="1435" w:type="dxa"/>
            <w:vMerge/>
            <w:tcBorders>
              <w:left w:val="nil"/>
              <w:right w:val="nil"/>
            </w:tcBorders>
            <w:vAlign w:val="center"/>
          </w:tcPr>
          <w:p w14:paraId="305DC1DF"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shd w:val="clear" w:color="auto" w:fill="EEF1E7"/>
            <w:vAlign w:val="center"/>
          </w:tcPr>
          <w:p w14:paraId="17E35EDB" w14:textId="7E3F8EAA"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D1 1 h</w:t>
            </w:r>
          </w:p>
        </w:tc>
        <w:tc>
          <w:tcPr>
            <w:tcW w:w="1032" w:type="dxa"/>
            <w:tcBorders>
              <w:top w:val="single" w:sz="4" w:space="0" w:color="auto"/>
              <w:left w:val="nil"/>
              <w:bottom w:val="single" w:sz="4" w:space="0" w:color="auto"/>
              <w:right w:val="nil"/>
            </w:tcBorders>
            <w:shd w:val="clear" w:color="auto" w:fill="EEF1E7"/>
            <w:vAlign w:val="center"/>
          </w:tcPr>
          <w:p w14:paraId="08BABF0B" w14:textId="6750FE5A"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74005.87</w:t>
            </w:r>
          </w:p>
        </w:tc>
        <w:tc>
          <w:tcPr>
            <w:tcW w:w="928" w:type="dxa"/>
            <w:tcBorders>
              <w:top w:val="single" w:sz="4" w:space="0" w:color="auto"/>
              <w:left w:val="nil"/>
              <w:bottom w:val="single" w:sz="4" w:space="0" w:color="auto"/>
              <w:right w:val="nil"/>
            </w:tcBorders>
            <w:shd w:val="clear" w:color="auto" w:fill="EEF1E7"/>
            <w:vAlign w:val="center"/>
          </w:tcPr>
          <w:p w14:paraId="7F3FC768" w14:textId="293AA06F"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67287.40</w:t>
            </w:r>
          </w:p>
        </w:tc>
        <w:tc>
          <w:tcPr>
            <w:tcW w:w="1354" w:type="dxa"/>
            <w:tcBorders>
              <w:top w:val="single" w:sz="4" w:space="0" w:color="auto"/>
              <w:left w:val="nil"/>
              <w:bottom w:val="single" w:sz="4" w:space="0" w:color="auto"/>
              <w:right w:val="nil"/>
            </w:tcBorders>
            <w:shd w:val="clear" w:color="auto" w:fill="EEF1E7"/>
            <w:vAlign w:val="center"/>
          </w:tcPr>
          <w:p w14:paraId="4CD1ECBF" w14:textId="49297EB7"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81395.18</w:t>
            </w:r>
          </w:p>
        </w:tc>
        <w:tc>
          <w:tcPr>
            <w:tcW w:w="1260" w:type="dxa"/>
            <w:tcBorders>
              <w:top w:val="single" w:sz="4" w:space="0" w:color="auto"/>
              <w:left w:val="nil"/>
              <w:bottom w:val="single" w:sz="4" w:space="0" w:color="auto"/>
              <w:right w:val="nil"/>
            </w:tcBorders>
            <w:shd w:val="clear" w:color="auto" w:fill="EEF1E7"/>
            <w:vAlign w:val="center"/>
          </w:tcPr>
          <w:p w14:paraId="2C7440EB" w14:textId="57EF1BC1"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-7.1%</w:t>
            </w:r>
          </w:p>
        </w:tc>
        <w:tc>
          <w:tcPr>
            <w:tcW w:w="883" w:type="dxa"/>
            <w:tcBorders>
              <w:top w:val="single" w:sz="4" w:space="0" w:color="auto"/>
              <w:left w:val="nil"/>
              <w:bottom w:val="single" w:sz="4" w:space="0" w:color="auto"/>
              <w:right w:val="nil"/>
            </w:tcBorders>
            <w:shd w:val="clear" w:color="auto" w:fill="EEF1E7"/>
            <w:vAlign w:val="center"/>
          </w:tcPr>
          <w:p w14:paraId="02EB2F92" w14:textId="0B089CD3"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-15.5%</w:t>
            </w:r>
          </w:p>
        </w:tc>
        <w:tc>
          <w:tcPr>
            <w:tcW w:w="982" w:type="dxa"/>
            <w:tcBorders>
              <w:top w:val="single" w:sz="4" w:space="0" w:color="auto"/>
              <w:left w:val="nil"/>
              <w:bottom w:val="single" w:sz="4" w:space="0" w:color="auto"/>
              <w:right w:val="nil"/>
            </w:tcBorders>
            <w:shd w:val="clear" w:color="auto" w:fill="EEF1E7"/>
            <w:vAlign w:val="center"/>
          </w:tcPr>
          <w:p w14:paraId="138CB05C" w14:textId="6474F8BB"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2.2%</w:t>
            </w:r>
          </w:p>
        </w:tc>
      </w:tr>
      <w:tr w:rsidR="00716731" w:rsidRPr="00EB65A9" w14:paraId="6E165CCF" w14:textId="77777777">
        <w:trPr>
          <w:trHeight w:val="70"/>
        </w:trPr>
        <w:tc>
          <w:tcPr>
            <w:tcW w:w="1435" w:type="dxa"/>
            <w:vMerge/>
            <w:tcBorders>
              <w:left w:val="nil"/>
              <w:right w:val="nil"/>
            </w:tcBorders>
            <w:vAlign w:val="center"/>
          </w:tcPr>
          <w:p w14:paraId="0214BC70"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vAlign w:val="center"/>
          </w:tcPr>
          <w:p w14:paraId="708DD8F2" w14:textId="767712F8"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D1 1.5 h</w:t>
            </w:r>
          </w:p>
        </w:tc>
        <w:tc>
          <w:tcPr>
            <w:tcW w:w="1032" w:type="dxa"/>
            <w:tcBorders>
              <w:top w:val="single" w:sz="4" w:space="0" w:color="auto"/>
              <w:left w:val="nil"/>
              <w:bottom w:val="single" w:sz="4" w:space="0" w:color="auto"/>
              <w:right w:val="nil"/>
            </w:tcBorders>
            <w:vAlign w:val="center"/>
          </w:tcPr>
          <w:p w14:paraId="0CC8A7F7" w14:textId="511FA9A8"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76969.31</w:t>
            </w:r>
          </w:p>
        </w:tc>
        <w:tc>
          <w:tcPr>
            <w:tcW w:w="928" w:type="dxa"/>
            <w:tcBorders>
              <w:top w:val="single" w:sz="4" w:space="0" w:color="auto"/>
              <w:left w:val="nil"/>
              <w:bottom w:val="single" w:sz="4" w:space="0" w:color="auto"/>
              <w:right w:val="nil"/>
            </w:tcBorders>
            <w:vAlign w:val="center"/>
          </w:tcPr>
          <w:p w14:paraId="08E07671" w14:textId="46BC6BB8"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69981.80</w:t>
            </w:r>
          </w:p>
        </w:tc>
        <w:tc>
          <w:tcPr>
            <w:tcW w:w="1354" w:type="dxa"/>
            <w:tcBorders>
              <w:top w:val="single" w:sz="4" w:space="0" w:color="auto"/>
              <w:left w:val="nil"/>
              <w:bottom w:val="single" w:sz="4" w:space="0" w:color="auto"/>
              <w:right w:val="nil"/>
            </w:tcBorders>
            <w:vAlign w:val="center"/>
          </w:tcPr>
          <w:p w14:paraId="262C7A02" w14:textId="457D5BF1"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84654.50</w:t>
            </w:r>
          </w:p>
        </w:tc>
        <w:tc>
          <w:tcPr>
            <w:tcW w:w="1260" w:type="dxa"/>
            <w:tcBorders>
              <w:top w:val="single" w:sz="4" w:space="0" w:color="auto"/>
              <w:left w:val="nil"/>
              <w:bottom w:val="single" w:sz="4" w:space="0" w:color="auto"/>
              <w:right w:val="nil"/>
            </w:tcBorders>
            <w:vAlign w:val="center"/>
          </w:tcPr>
          <w:p w14:paraId="135177F8" w14:textId="753D0E2E"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-3.3%</w:t>
            </w:r>
          </w:p>
        </w:tc>
        <w:tc>
          <w:tcPr>
            <w:tcW w:w="883" w:type="dxa"/>
            <w:tcBorders>
              <w:top w:val="single" w:sz="4" w:space="0" w:color="auto"/>
              <w:left w:val="nil"/>
              <w:bottom w:val="single" w:sz="4" w:space="0" w:color="auto"/>
              <w:right w:val="nil"/>
            </w:tcBorders>
            <w:vAlign w:val="center"/>
          </w:tcPr>
          <w:p w14:paraId="37742562" w14:textId="4255EE8D"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-12.1%</w:t>
            </w:r>
          </w:p>
        </w:tc>
        <w:tc>
          <w:tcPr>
            <w:tcW w:w="982" w:type="dxa"/>
            <w:tcBorders>
              <w:top w:val="single" w:sz="4" w:space="0" w:color="auto"/>
              <w:left w:val="nil"/>
              <w:bottom w:val="single" w:sz="4" w:space="0" w:color="auto"/>
              <w:right w:val="nil"/>
            </w:tcBorders>
            <w:vAlign w:val="center"/>
          </w:tcPr>
          <w:p w14:paraId="7DCAF498" w14:textId="75AD6A2A"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6.3%</w:t>
            </w:r>
          </w:p>
        </w:tc>
      </w:tr>
      <w:tr w:rsidR="00716731" w:rsidRPr="00EB65A9" w14:paraId="415D154A" w14:textId="77777777" w:rsidTr="00716731">
        <w:trPr>
          <w:trHeight w:val="70"/>
        </w:trPr>
        <w:tc>
          <w:tcPr>
            <w:tcW w:w="1435" w:type="dxa"/>
            <w:vMerge/>
            <w:tcBorders>
              <w:left w:val="nil"/>
              <w:right w:val="nil"/>
            </w:tcBorders>
            <w:vAlign w:val="center"/>
          </w:tcPr>
          <w:p w14:paraId="369120C9"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shd w:val="clear" w:color="auto" w:fill="EEF1E7"/>
            <w:vAlign w:val="center"/>
          </w:tcPr>
          <w:p w14:paraId="78A37DBB" w14:textId="18CED063"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D1 3 h</w:t>
            </w:r>
          </w:p>
        </w:tc>
        <w:tc>
          <w:tcPr>
            <w:tcW w:w="1032" w:type="dxa"/>
            <w:tcBorders>
              <w:top w:val="single" w:sz="4" w:space="0" w:color="auto"/>
              <w:left w:val="nil"/>
              <w:bottom w:val="single" w:sz="4" w:space="0" w:color="auto"/>
              <w:right w:val="nil"/>
            </w:tcBorders>
            <w:shd w:val="clear" w:color="auto" w:fill="EEF1E7"/>
            <w:vAlign w:val="center"/>
          </w:tcPr>
          <w:p w14:paraId="331B7069" w14:textId="511D14A5"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79056.93</w:t>
            </w:r>
          </w:p>
        </w:tc>
        <w:tc>
          <w:tcPr>
            <w:tcW w:w="928" w:type="dxa"/>
            <w:tcBorders>
              <w:top w:val="single" w:sz="4" w:space="0" w:color="auto"/>
              <w:left w:val="nil"/>
              <w:bottom w:val="single" w:sz="4" w:space="0" w:color="auto"/>
              <w:right w:val="nil"/>
            </w:tcBorders>
            <w:shd w:val="clear" w:color="auto" w:fill="EEF1E7"/>
            <w:vAlign w:val="center"/>
          </w:tcPr>
          <w:p w14:paraId="3EB44130" w14:textId="63ADDDFF"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71879.91</w:t>
            </w:r>
          </w:p>
        </w:tc>
        <w:tc>
          <w:tcPr>
            <w:tcW w:w="1354" w:type="dxa"/>
            <w:tcBorders>
              <w:top w:val="single" w:sz="4" w:space="0" w:color="auto"/>
              <w:left w:val="nil"/>
              <w:bottom w:val="single" w:sz="4" w:space="0" w:color="auto"/>
              <w:right w:val="nil"/>
            </w:tcBorders>
            <w:shd w:val="clear" w:color="auto" w:fill="EEF1E7"/>
            <w:vAlign w:val="center"/>
          </w:tcPr>
          <w:p w14:paraId="2435AE7F" w14:textId="202A7A99"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86950.57</w:t>
            </w:r>
          </w:p>
        </w:tc>
        <w:tc>
          <w:tcPr>
            <w:tcW w:w="1260" w:type="dxa"/>
            <w:tcBorders>
              <w:top w:val="single" w:sz="4" w:space="0" w:color="auto"/>
              <w:left w:val="nil"/>
              <w:bottom w:val="single" w:sz="4" w:space="0" w:color="auto"/>
              <w:right w:val="nil"/>
            </w:tcBorders>
            <w:shd w:val="clear" w:color="auto" w:fill="EEF1E7"/>
            <w:vAlign w:val="center"/>
          </w:tcPr>
          <w:p w14:paraId="3A7412BB" w14:textId="18ADF5D5"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-0.7%</w:t>
            </w:r>
          </w:p>
        </w:tc>
        <w:tc>
          <w:tcPr>
            <w:tcW w:w="883" w:type="dxa"/>
            <w:tcBorders>
              <w:top w:val="single" w:sz="4" w:space="0" w:color="auto"/>
              <w:left w:val="nil"/>
              <w:bottom w:val="single" w:sz="4" w:space="0" w:color="auto"/>
              <w:right w:val="nil"/>
            </w:tcBorders>
            <w:shd w:val="clear" w:color="auto" w:fill="EEF1E7"/>
            <w:vAlign w:val="center"/>
          </w:tcPr>
          <w:p w14:paraId="11FF6C8C" w14:textId="64BCB356"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-9.7%</w:t>
            </w:r>
          </w:p>
        </w:tc>
        <w:tc>
          <w:tcPr>
            <w:tcW w:w="982" w:type="dxa"/>
            <w:tcBorders>
              <w:top w:val="single" w:sz="4" w:space="0" w:color="auto"/>
              <w:left w:val="nil"/>
              <w:bottom w:val="single" w:sz="4" w:space="0" w:color="auto"/>
              <w:right w:val="nil"/>
            </w:tcBorders>
            <w:shd w:val="clear" w:color="auto" w:fill="EEF1E7"/>
            <w:vAlign w:val="center"/>
          </w:tcPr>
          <w:p w14:paraId="0EF3FDD2" w14:textId="3638C49B"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9.2%</w:t>
            </w:r>
          </w:p>
        </w:tc>
      </w:tr>
      <w:tr w:rsidR="00716731" w:rsidRPr="00EB65A9" w14:paraId="663B0805" w14:textId="77777777">
        <w:trPr>
          <w:trHeight w:val="70"/>
        </w:trPr>
        <w:tc>
          <w:tcPr>
            <w:tcW w:w="1435" w:type="dxa"/>
            <w:vMerge/>
            <w:tcBorders>
              <w:left w:val="nil"/>
              <w:right w:val="nil"/>
            </w:tcBorders>
            <w:vAlign w:val="center"/>
          </w:tcPr>
          <w:p w14:paraId="3B38ECC6"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vAlign w:val="center"/>
          </w:tcPr>
          <w:p w14:paraId="11E030C3" w14:textId="3ADB4A6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D1 6 h</w:t>
            </w:r>
          </w:p>
        </w:tc>
        <w:tc>
          <w:tcPr>
            <w:tcW w:w="1032" w:type="dxa"/>
            <w:tcBorders>
              <w:top w:val="single" w:sz="4" w:space="0" w:color="auto"/>
              <w:left w:val="nil"/>
              <w:bottom w:val="single" w:sz="4" w:space="0" w:color="auto"/>
              <w:right w:val="nil"/>
            </w:tcBorders>
            <w:vAlign w:val="center"/>
          </w:tcPr>
          <w:p w14:paraId="60BB7198" w14:textId="09C1E79A"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84111.45</w:t>
            </w:r>
          </w:p>
        </w:tc>
        <w:tc>
          <w:tcPr>
            <w:tcW w:w="928" w:type="dxa"/>
            <w:tcBorders>
              <w:top w:val="single" w:sz="4" w:space="0" w:color="auto"/>
              <w:left w:val="nil"/>
              <w:bottom w:val="single" w:sz="4" w:space="0" w:color="auto"/>
              <w:right w:val="nil"/>
            </w:tcBorders>
            <w:vAlign w:val="center"/>
          </w:tcPr>
          <w:p w14:paraId="1201BC5F" w14:textId="6EDEA96D"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76475.56</w:t>
            </w:r>
          </w:p>
        </w:tc>
        <w:tc>
          <w:tcPr>
            <w:tcW w:w="1354" w:type="dxa"/>
            <w:tcBorders>
              <w:top w:val="single" w:sz="4" w:space="0" w:color="auto"/>
              <w:left w:val="nil"/>
              <w:bottom w:val="single" w:sz="4" w:space="0" w:color="auto"/>
              <w:right w:val="nil"/>
            </w:tcBorders>
            <w:vAlign w:val="center"/>
          </w:tcPr>
          <w:p w14:paraId="67A44E6B" w14:textId="6F16BA6C"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92509.77</w:t>
            </w:r>
          </w:p>
        </w:tc>
        <w:tc>
          <w:tcPr>
            <w:tcW w:w="1260" w:type="dxa"/>
            <w:tcBorders>
              <w:top w:val="single" w:sz="4" w:space="0" w:color="auto"/>
              <w:left w:val="nil"/>
              <w:bottom w:val="single" w:sz="4" w:space="0" w:color="auto"/>
              <w:right w:val="nil"/>
            </w:tcBorders>
            <w:vAlign w:val="center"/>
          </w:tcPr>
          <w:p w14:paraId="25614AC5" w14:textId="55FABCF1"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5.6%</w:t>
            </w:r>
          </w:p>
        </w:tc>
        <w:tc>
          <w:tcPr>
            <w:tcW w:w="883" w:type="dxa"/>
            <w:tcBorders>
              <w:top w:val="single" w:sz="4" w:space="0" w:color="auto"/>
              <w:left w:val="nil"/>
              <w:bottom w:val="single" w:sz="4" w:space="0" w:color="auto"/>
              <w:right w:val="nil"/>
            </w:tcBorders>
            <w:vAlign w:val="center"/>
          </w:tcPr>
          <w:p w14:paraId="207E30A0" w14:textId="0F2F3F32"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-3.9%</w:t>
            </w:r>
          </w:p>
        </w:tc>
        <w:tc>
          <w:tcPr>
            <w:tcW w:w="982" w:type="dxa"/>
            <w:tcBorders>
              <w:top w:val="single" w:sz="4" w:space="0" w:color="auto"/>
              <w:left w:val="nil"/>
              <w:bottom w:val="single" w:sz="4" w:space="0" w:color="auto"/>
              <w:right w:val="nil"/>
            </w:tcBorders>
            <w:vAlign w:val="center"/>
          </w:tcPr>
          <w:p w14:paraId="241C216D" w14:textId="22982C3F"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16.2%</w:t>
            </w:r>
          </w:p>
        </w:tc>
      </w:tr>
      <w:tr w:rsidR="00716731" w:rsidRPr="00EB65A9" w14:paraId="1B548313" w14:textId="77777777" w:rsidTr="00716731">
        <w:trPr>
          <w:trHeight w:val="70"/>
        </w:trPr>
        <w:tc>
          <w:tcPr>
            <w:tcW w:w="1435" w:type="dxa"/>
            <w:vMerge/>
            <w:tcBorders>
              <w:left w:val="nil"/>
              <w:right w:val="nil"/>
            </w:tcBorders>
            <w:vAlign w:val="center"/>
          </w:tcPr>
          <w:p w14:paraId="06F30F6F"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shd w:val="clear" w:color="auto" w:fill="EEF1E7"/>
            <w:vAlign w:val="center"/>
          </w:tcPr>
          <w:p w14:paraId="35A3D0BE" w14:textId="42E62083"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D1 8 h</w:t>
            </w:r>
          </w:p>
        </w:tc>
        <w:tc>
          <w:tcPr>
            <w:tcW w:w="1032" w:type="dxa"/>
            <w:tcBorders>
              <w:top w:val="single" w:sz="4" w:space="0" w:color="auto"/>
              <w:left w:val="nil"/>
              <w:bottom w:val="single" w:sz="4" w:space="0" w:color="auto"/>
              <w:right w:val="nil"/>
            </w:tcBorders>
            <w:shd w:val="clear" w:color="auto" w:fill="EEF1E7"/>
            <w:vAlign w:val="center"/>
          </w:tcPr>
          <w:p w14:paraId="688BE46F" w14:textId="117A2134"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86819.52</w:t>
            </w:r>
          </w:p>
        </w:tc>
        <w:tc>
          <w:tcPr>
            <w:tcW w:w="928" w:type="dxa"/>
            <w:tcBorders>
              <w:top w:val="single" w:sz="4" w:space="0" w:color="auto"/>
              <w:left w:val="nil"/>
              <w:bottom w:val="single" w:sz="4" w:space="0" w:color="auto"/>
              <w:right w:val="nil"/>
            </w:tcBorders>
            <w:shd w:val="clear" w:color="auto" w:fill="EEF1E7"/>
            <w:vAlign w:val="center"/>
          </w:tcPr>
          <w:p w14:paraId="59C7673D" w14:textId="155872AD"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78937.78</w:t>
            </w:r>
          </w:p>
        </w:tc>
        <w:tc>
          <w:tcPr>
            <w:tcW w:w="1354" w:type="dxa"/>
            <w:tcBorders>
              <w:top w:val="single" w:sz="4" w:space="0" w:color="auto"/>
              <w:left w:val="nil"/>
              <w:bottom w:val="single" w:sz="4" w:space="0" w:color="auto"/>
              <w:right w:val="nil"/>
            </w:tcBorders>
            <w:shd w:val="clear" w:color="auto" w:fill="EEF1E7"/>
            <w:vAlign w:val="center"/>
          </w:tcPr>
          <w:p w14:paraId="51D08519" w14:textId="7D3425D2"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95488.23</w:t>
            </w:r>
          </w:p>
        </w:tc>
        <w:tc>
          <w:tcPr>
            <w:tcW w:w="1260" w:type="dxa"/>
            <w:tcBorders>
              <w:top w:val="single" w:sz="4" w:space="0" w:color="auto"/>
              <w:left w:val="nil"/>
              <w:bottom w:val="single" w:sz="4" w:space="0" w:color="auto"/>
              <w:right w:val="nil"/>
            </w:tcBorders>
            <w:shd w:val="clear" w:color="auto" w:fill="EEF1E7"/>
            <w:vAlign w:val="center"/>
          </w:tcPr>
          <w:p w14:paraId="478EE62D" w14:textId="549BD45C"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9.0%</w:t>
            </w:r>
          </w:p>
        </w:tc>
        <w:tc>
          <w:tcPr>
            <w:tcW w:w="883" w:type="dxa"/>
            <w:tcBorders>
              <w:top w:val="single" w:sz="4" w:space="0" w:color="auto"/>
              <w:left w:val="nil"/>
              <w:bottom w:val="single" w:sz="4" w:space="0" w:color="auto"/>
              <w:right w:val="nil"/>
            </w:tcBorders>
            <w:shd w:val="clear" w:color="auto" w:fill="EEF1E7"/>
            <w:vAlign w:val="center"/>
          </w:tcPr>
          <w:p w14:paraId="50211ADF" w14:textId="792EBCFD"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-0.9%</w:t>
            </w:r>
          </w:p>
        </w:tc>
        <w:tc>
          <w:tcPr>
            <w:tcW w:w="982" w:type="dxa"/>
            <w:tcBorders>
              <w:top w:val="single" w:sz="4" w:space="0" w:color="auto"/>
              <w:left w:val="nil"/>
              <w:bottom w:val="single" w:sz="4" w:space="0" w:color="auto"/>
              <w:right w:val="nil"/>
            </w:tcBorders>
            <w:shd w:val="clear" w:color="auto" w:fill="EEF1E7"/>
            <w:vAlign w:val="center"/>
          </w:tcPr>
          <w:p w14:paraId="2110C4A4" w14:textId="11152183"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19.9%</w:t>
            </w:r>
          </w:p>
        </w:tc>
      </w:tr>
      <w:tr w:rsidR="00716731" w:rsidRPr="00EB65A9" w14:paraId="5F53F4CF" w14:textId="77777777">
        <w:trPr>
          <w:trHeight w:val="70"/>
        </w:trPr>
        <w:tc>
          <w:tcPr>
            <w:tcW w:w="1435" w:type="dxa"/>
            <w:vMerge/>
            <w:tcBorders>
              <w:left w:val="nil"/>
              <w:right w:val="nil"/>
            </w:tcBorders>
            <w:vAlign w:val="center"/>
          </w:tcPr>
          <w:p w14:paraId="28B98558"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vAlign w:val="center"/>
          </w:tcPr>
          <w:p w14:paraId="703D5483" w14:textId="72B34BC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D1 12 h</w:t>
            </w:r>
          </w:p>
        </w:tc>
        <w:tc>
          <w:tcPr>
            <w:tcW w:w="1032" w:type="dxa"/>
            <w:tcBorders>
              <w:top w:val="single" w:sz="4" w:space="0" w:color="auto"/>
              <w:left w:val="nil"/>
              <w:bottom w:val="single" w:sz="4" w:space="0" w:color="auto"/>
              <w:right w:val="nil"/>
            </w:tcBorders>
            <w:vAlign w:val="center"/>
          </w:tcPr>
          <w:p w14:paraId="7BE013BB" w14:textId="636EB2B6"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89332.94</w:t>
            </w:r>
          </w:p>
        </w:tc>
        <w:tc>
          <w:tcPr>
            <w:tcW w:w="928" w:type="dxa"/>
            <w:tcBorders>
              <w:top w:val="single" w:sz="4" w:space="0" w:color="auto"/>
              <w:left w:val="nil"/>
              <w:bottom w:val="single" w:sz="4" w:space="0" w:color="auto"/>
              <w:right w:val="nil"/>
            </w:tcBorders>
            <w:vAlign w:val="center"/>
          </w:tcPr>
          <w:p w14:paraId="5E61EDBC" w14:textId="28CACA8F"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81223.02</w:t>
            </w:r>
          </w:p>
        </w:tc>
        <w:tc>
          <w:tcPr>
            <w:tcW w:w="1354" w:type="dxa"/>
            <w:tcBorders>
              <w:top w:val="single" w:sz="4" w:space="0" w:color="auto"/>
              <w:left w:val="nil"/>
              <w:bottom w:val="single" w:sz="4" w:space="0" w:color="auto"/>
              <w:right w:val="nil"/>
            </w:tcBorders>
            <w:vAlign w:val="center"/>
          </w:tcPr>
          <w:p w14:paraId="6DEA286D" w14:textId="06C98CA5"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98252.61</w:t>
            </w:r>
          </w:p>
        </w:tc>
        <w:tc>
          <w:tcPr>
            <w:tcW w:w="1260" w:type="dxa"/>
            <w:tcBorders>
              <w:top w:val="single" w:sz="4" w:space="0" w:color="auto"/>
              <w:left w:val="nil"/>
              <w:bottom w:val="single" w:sz="4" w:space="0" w:color="auto"/>
              <w:right w:val="nil"/>
            </w:tcBorders>
            <w:vAlign w:val="center"/>
          </w:tcPr>
          <w:p w14:paraId="4B1DC35A" w14:textId="7D254E5C"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12.2%</w:t>
            </w:r>
          </w:p>
        </w:tc>
        <w:tc>
          <w:tcPr>
            <w:tcW w:w="883" w:type="dxa"/>
            <w:tcBorders>
              <w:top w:val="single" w:sz="4" w:space="0" w:color="auto"/>
              <w:left w:val="nil"/>
              <w:bottom w:val="single" w:sz="4" w:space="0" w:color="auto"/>
              <w:right w:val="nil"/>
            </w:tcBorders>
            <w:vAlign w:val="center"/>
          </w:tcPr>
          <w:p w14:paraId="4FDC20F2" w14:textId="1B3C1703"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2.0%</w:t>
            </w:r>
          </w:p>
        </w:tc>
        <w:tc>
          <w:tcPr>
            <w:tcW w:w="982" w:type="dxa"/>
            <w:tcBorders>
              <w:top w:val="single" w:sz="4" w:space="0" w:color="auto"/>
              <w:left w:val="nil"/>
              <w:bottom w:val="single" w:sz="4" w:space="0" w:color="auto"/>
              <w:right w:val="nil"/>
            </w:tcBorders>
            <w:vAlign w:val="center"/>
          </w:tcPr>
          <w:p w14:paraId="4AE8C82B" w14:textId="6B4B7DAB"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23.4%</w:t>
            </w:r>
          </w:p>
        </w:tc>
      </w:tr>
      <w:tr w:rsidR="00716731" w:rsidRPr="00EB65A9" w14:paraId="5458928C" w14:textId="77777777" w:rsidTr="00716731">
        <w:trPr>
          <w:trHeight w:val="70"/>
        </w:trPr>
        <w:tc>
          <w:tcPr>
            <w:tcW w:w="1435" w:type="dxa"/>
            <w:vMerge/>
            <w:tcBorders>
              <w:left w:val="nil"/>
              <w:right w:val="nil"/>
            </w:tcBorders>
            <w:vAlign w:val="center"/>
          </w:tcPr>
          <w:p w14:paraId="26930512"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shd w:val="clear" w:color="auto" w:fill="EEF1E7"/>
            <w:vAlign w:val="center"/>
          </w:tcPr>
          <w:p w14:paraId="71363AE9" w14:textId="4A20F013"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D1 24 h</w:t>
            </w:r>
          </w:p>
        </w:tc>
        <w:tc>
          <w:tcPr>
            <w:tcW w:w="1032" w:type="dxa"/>
            <w:tcBorders>
              <w:top w:val="single" w:sz="4" w:space="0" w:color="auto"/>
              <w:left w:val="nil"/>
              <w:bottom w:val="single" w:sz="4" w:space="0" w:color="auto"/>
              <w:right w:val="nil"/>
            </w:tcBorders>
            <w:shd w:val="clear" w:color="auto" w:fill="EEF1E7"/>
            <w:vAlign w:val="center"/>
          </w:tcPr>
          <w:p w14:paraId="487EDF66" w14:textId="6CA6D28E"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100439.8</w:t>
            </w:r>
          </w:p>
        </w:tc>
        <w:tc>
          <w:tcPr>
            <w:tcW w:w="928" w:type="dxa"/>
            <w:tcBorders>
              <w:top w:val="single" w:sz="4" w:space="0" w:color="auto"/>
              <w:left w:val="nil"/>
              <w:bottom w:val="single" w:sz="4" w:space="0" w:color="auto"/>
              <w:right w:val="nil"/>
            </w:tcBorders>
            <w:shd w:val="clear" w:color="auto" w:fill="EEF1E7"/>
            <w:vAlign w:val="center"/>
          </w:tcPr>
          <w:p w14:paraId="464D357B" w14:textId="56E880A1"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91321.60</w:t>
            </w:r>
          </w:p>
        </w:tc>
        <w:tc>
          <w:tcPr>
            <w:tcW w:w="1354" w:type="dxa"/>
            <w:tcBorders>
              <w:top w:val="single" w:sz="4" w:space="0" w:color="auto"/>
              <w:left w:val="nil"/>
              <w:bottom w:val="single" w:sz="4" w:space="0" w:color="auto"/>
              <w:right w:val="nil"/>
            </w:tcBorders>
            <w:shd w:val="clear" w:color="auto" w:fill="EEF1E7"/>
            <w:vAlign w:val="center"/>
          </w:tcPr>
          <w:p w14:paraId="1B0978F7" w14:textId="309B81D2"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110468.5</w:t>
            </w:r>
          </w:p>
        </w:tc>
        <w:tc>
          <w:tcPr>
            <w:tcW w:w="1260" w:type="dxa"/>
            <w:tcBorders>
              <w:top w:val="single" w:sz="4" w:space="0" w:color="auto"/>
              <w:left w:val="nil"/>
              <w:bottom w:val="single" w:sz="4" w:space="0" w:color="auto"/>
              <w:right w:val="nil"/>
            </w:tcBorders>
            <w:shd w:val="clear" w:color="auto" w:fill="EEF1E7"/>
            <w:vAlign w:val="center"/>
          </w:tcPr>
          <w:p w14:paraId="557267EE" w14:textId="58D02D41"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26.2%</w:t>
            </w:r>
          </w:p>
        </w:tc>
        <w:tc>
          <w:tcPr>
            <w:tcW w:w="883" w:type="dxa"/>
            <w:tcBorders>
              <w:top w:val="single" w:sz="4" w:space="0" w:color="auto"/>
              <w:left w:val="nil"/>
              <w:bottom w:val="single" w:sz="4" w:space="0" w:color="auto"/>
              <w:right w:val="nil"/>
            </w:tcBorders>
            <w:shd w:val="clear" w:color="auto" w:fill="EEF1E7"/>
            <w:vAlign w:val="center"/>
          </w:tcPr>
          <w:p w14:paraId="210A0B40" w14:textId="4564F9E5"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14.7%</w:t>
            </w:r>
          </w:p>
        </w:tc>
        <w:tc>
          <w:tcPr>
            <w:tcW w:w="982" w:type="dxa"/>
            <w:tcBorders>
              <w:top w:val="single" w:sz="4" w:space="0" w:color="auto"/>
              <w:left w:val="nil"/>
              <w:bottom w:val="single" w:sz="4" w:space="0" w:color="auto"/>
              <w:right w:val="nil"/>
            </w:tcBorders>
            <w:shd w:val="clear" w:color="auto" w:fill="EEF1E7"/>
            <w:vAlign w:val="center"/>
          </w:tcPr>
          <w:p w14:paraId="195E5E69" w14:textId="4DD39384"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38.7%</w:t>
            </w:r>
          </w:p>
        </w:tc>
      </w:tr>
      <w:tr w:rsidR="00716731" w:rsidRPr="00EB65A9" w14:paraId="12FEF9B9" w14:textId="77777777">
        <w:trPr>
          <w:trHeight w:val="70"/>
        </w:trPr>
        <w:tc>
          <w:tcPr>
            <w:tcW w:w="1435" w:type="dxa"/>
            <w:vMerge/>
            <w:tcBorders>
              <w:left w:val="nil"/>
              <w:right w:val="nil"/>
            </w:tcBorders>
            <w:vAlign w:val="center"/>
          </w:tcPr>
          <w:p w14:paraId="162A0C60"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nil"/>
              <w:right w:val="nil"/>
            </w:tcBorders>
            <w:vAlign w:val="center"/>
          </w:tcPr>
          <w:p w14:paraId="662988D4" w14:textId="48CF1A2D"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D3</w:t>
            </w:r>
          </w:p>
        </w:tc>
        <w:tc>
          <w:tcPr>
            <w:tcW w:w="1032" w:type="dxa"/>
            <w:tcBorders>
              <w:top w:val="single" w:sz="4" w:space="0" w:color="auto"/>
              <w:left w:val="nil"/>
              <w:bottom w:val="nil"/>
              <w:right w:val="nil"/>
            </w:tcBorders>
            <w:vAlign w:val="center"/>
          </w:tcPr>
          <w:p w14:paraId="62731191" w14:textId="4C2C076A"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108006.4</w:t>
            </w:r>
          </w:p>
        </w:tc>
        <w:tc>
          <w:tcPr>
            <w:tcW w:w="928" w:type="dxa"/>
            <w:tcBorders>
              <w:top w:val="single" w:sz="4" w:space="0" w:color="auto"/>
              <w:left w:val="nil"/>
              <w:bottom w:val="nil"/>
              <w:right w:val="nil"/>
            </w:tcBorders>
            <w:vAlign w:val="center"/>
          </w:tcPr>
          <w:p w14:paraId="7375DEBC" w14:textId="502549E5"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98201.23</w:t>
            </w:r>
          </w:p>
        </w:tc>
        <w:tc>
          <w:tcPr>
            <w:tcW w:w="1354" w:type="dxa"/>
            <w:tcBorders>
              <w:top w:val="single" w:sz="4" w:space="0" w:color="auto"/>
              <w:left w:val="nil"/>
              <w:bottom w:val="nil"/>
              <w:right w:val="nil"/>
            </w:tcBorders>
            <w:vAlign w:val="center"/>
          </w:tcPr>
          <w:p w14:paraId="0BEEC431" w14:textId="4190AE9B"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118790.5</w:t>
            </w:r>
          </w:p>
        </w:tc>
        <w:tc>
          <w:tcPr>
            <w:tcW w:w="1260" w:type="dxa"/>
            <w:tcBorders>
              <w:top w:val="single" w:sz="4" w:space="0" w:color="auto"/>
              <w:left w:val="nil"/>
              <w:bottom w:val="nil"/>
              <w:right w:val="nil"/>
            </w:tcBorders>
            <w:vAlign w:val="center"/>
          </w:tcPr>
          <w:p w14:paraId="61E942DF" w14:textId="66875709"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35.7%</w:t>
            </w:r>
          </w:p>
        </w:tc>
        <w:tc>
          <w:tcPr>
            <w:tcW w:w="883" w:type="dxa"/>
            <w:tcBorders>
              <w:top w:val="single" w:sz="4" w:space="0" w:color="auto"/>
              <w:left w:val="nil"/>
              <w:bottom w:val="nil"/>
              <w:right w:val="nil"/>
            </w:tcBorders>
            <w:vAlign w:val="center"/>
          </w:tcPr>
          <w:p w14:paraId="4CB75242" w14:textId="7122CF3B"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23.3%</w:t>
            </w:r>
          </w:p>
        </w:tc>
        <w:tc>
          <w:tcPr>
            <w:tcW w:w="982" w:type="dxa"/>
            <w:tcBorders>
              <w:top w:val="single" w:sz="4" w:space="0" w:color="auto"/>
              <w:left w:val="nil"/>
              <w:bottom w:val="nil"/>
              <w:right w:val="nil"/>
            </w:tcBorders>
            <w:vAlign w:val="center"/>
          </w:tcPr>
          <w:p w14:paraId="2FDB8160" w14:textId="5F74F7E7"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49.2%</w:t>
            </w:r>
          </w:p>
        </w:tc>
      </w:tr>
      <w:tr w:rsidR="00716731" w:rsidRPr="00EB65A9" w14:paraId="12481C28" w14:textId="77777777" w:rsidTr="00716731">
        <w:trPr>
          <w:trHeight w:val="70"/>
        </w:trPr>
        <w:tc>
          <w:tcPr>
            <w:tcW w:w="1435" w:type="dxa"/>
            <w:vMerge/>
            <w:tcBorders>
              <w:left w:val="nil"/>
              <w:right w:val="nil"/>
            </w:tcBorders>
            <w:vAlign w:val="center"/>
          </w:tcPr>
          <w:p w14:paraId="3F17B4B9"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shd w:val="clear" w:color="auto" w:fill="EEF1E7"/>
            <w:vAlign w:val="center"/>
          </w:tcPr>
          <w:p w14:paraId="0B7CE5BE" w14:textId="2557414C"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D4</w:t>
            </w:r>
          </w:p>
        </w:tc>
        <w:tc>
          <w:tcPr>
            <w:tcW w:w="1032" w:type="dxa"/>
            <w:tcBorders>
              <w:top w:val="single" w:sz="4" w:space="0" w:color="auto"/>
              <w:left w:val="nil"/>
              <w:bottom w:val="single" w:sz="4" w:space="0" w:color="auto"/>
              <w:right w:val="nil"/>
            </w:tcBorders>
            <w:shd w:val="clear" w:color="auto" w:fill="EEF1E7"/>
            <w:vAlign w:val="center"/>
          </w:tcPr>
          <w:p w14:paraId="518656E8" w14:textId="1F70B510"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115743.1</w:t>
            </w:r>
          </w:p>
        </w:tc>
        <w:tc>
          <w:tcPr>
            <w:tcW w:w="928" w:type="dxa"/>
            <w:tcBorders>
              <w:top w:val="single" w:sz="4" w:space="0" w:color="auto"/>
              <w:left w:val="nil"/>
              <w:bottom w:val="single" w:sz="4" w:space="0" w:color="auto"/>
              <w:right w:val="nil"/>
            </w:tcBorders>
            <w:shd w:val="clear" w:color="auto" w:fill="EEF1E7"/>
            <w:vAlign w:val="center"/>
          </w:tcPr>
          <w:p w14:paraId="29C0D48E" w14:textId="41DEDFFC"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105235.6</w:t>
            </w:r>
          </w:p>
        </w:tc>
        <w:tc>
          <w:tcPr>
            <w:tcW w:w="1354" w:type="dxa"/>
            <w:tcBorders>
              <w:top w:val="single" w:sz="4" w:space="0" w:color="auto"/>
              <w:left w:val="nil"/>
              <w:bottom w:val="single" w:sz="4" w:space="0" w:color="auto"/>
              <w:right w:val="nil"/>
            </w:tcBorders>
            <w:shd w:val="clear" w:color="auto" w:fill="EEF1E7"/>
            <w:vAlign w:val="center"/>
          </w:tcPr>
          <w:p w14:paraId="65A70FFE" w14:textId="1E4390BA"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127299.7</w:t>
            </w:r>
          </w:p>
        </w:tc>
        <w:tc>
          <w:tcPr>
            <w:tcW w:w="1260" w:type="dxa"/>
            <w:tcBorders>
              <w:top w:val="single" w:sz="4" w:space="0" w:color="auto"/>
              <w:left w:val="nil"/>
              <w:bottom w:val="single" w:sz="4" w:space="0" w:color="auto"/>
              <w:right w:val="nil"/>
            </w:tcBorders>
            <w:shd w:val="clear" w:color="auto" w:fill="EEF1E7"/>
            <w:vAlign w:val="center"/>
          </w:tcPr>
          <w:p w14:paraId="551D7D41" w14:textId="211402AB"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45.4%</w:t>
            </w:r>
          </w:p>
        </w:tc>
        <w:tc>
          <w:tcPr>
            <w:tcW w:w="883" w:type="dxa"/>
            <w:tcBorders>
              <w:top w:val="single" w:sz="4" w:space="0" w:color="auto"/>
              <w:left w:val="nil"/>
              <w:bottom w:val="single" w:sz="4" w:space="0" w:color="auto"/>
              <w:right w:val="nil"/>
            </w:tcBorders>
            <w:shd w:val="clear" w:color="auto" w:fill="EEF1E7"/>
            <w:vAlign w:val="center"/>
          </w:tcPr>
          <w:p w14:paraId="675B1BB9" w14:textId="17B71E75"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32.2%</w:t>
            </w:r>
          </w:p>
        </w:tc>
        <w:tc>
          <w:tcPr>
            <w:tcW w:w="982" w:type="dxa"/>
            <w:tcBorders>
              <w:top w:val="single" w:sz="4" w:space="0" w:color="auto"/>
              <w:left w:val="nil"/>
              <w:bottom w:val="single" w:sz="4" w:space="0" w:color="auto"/>
              <w:right w:val="nil"/>
            </w:tcBorders>
            <w:shd w:val="clear" w:color="auto" w:fill="EEF1E7"/>
            <w:vAlign w:val="center"/>
          </w:tcPr>
          <w:p w14:paraId="2D4384BD" w14:textId="67183B27"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59.9%</w:t>
            </w:r>
          </w:p>
        </w:tc>
      </w:tr>
      <w:tr w:rsidR="00716731" w:rsidRPr="00EB65A9" w14:paraId="30FC8098" w14:textId="77777777">
        <w:trPr>
          <w:trHeight w:val="70"/>
        </w:trPr>
        <w:tc>
          <w:tcPr>
            <w:tcW w:w="1435" w:type="dxa"/>
            <w:vMerge/>
            <w:tcBorders>
              <w:left w:val="nil"/>
              <w:right w:val="nil"/>
            </w:tcBorders>
            <w:vAlign w:val="center"/>
          </w:tcPr>
          <w:p w14:paraId="22697042"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vAlign w:val="center"/>
          </w:tcPr>
          <w:p w14:paraId="42045B75" w14:textId="27A24067"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D5</w:t>
            </w:r>
          </w:p>
        </w:tc>
        <w:tc>
          <w:tcPr>
            <w:tcW w:w="1032" w:type="dxa"/>
            <w:tcBorders>
              <w:top w:val="single" w:sz="4" w:space="0" w:color="auto"/>
              <w:left w:val="nil"/>
              <w:bottom w:val="single" w:sz="4" w:space="0" w:color="auto"/>
              <w:right w:val="nil"/>
            </w:tcBorders>
            <w:vAlign w:val="center"/>
          </w:tcPr>
          <w:p w14:paraId="3C357C48" w14:textId="168D8537"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109130.3</w:t>
            </w:r>
          </w:p>
        </w:tc>
        <w:tc>
          <w:tcPr>
            <w:tcW w:w="928" w:type="dxa"/>
            <w:tcBorders>
              <w:top w:val="single" w:sz="4" w:space="0" w:color="auto"/>
              <w:left w:val="nil"/>
              <w:bottom w:val="single" w:sz="4" w:space="0" w:color="auto"/>
              <w:right w:val="nil"/>
            </w:tcBorders>
            <w:vAlign w:val="center"/>
          </w:tcPr>
          <w:p w14:paraId="6AEDBBC2" w14:textId="4E3C41A2"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99223.09</w:t>
            </w:r>
          </w:p>
        </w:tc>
        <w:tc>
          <w:tcPr>
            <w:tcW w:w="1354" w:type="dxa"/>
            <w:tcBorders>
              <w:top w:val="single" w:sz="4" w:space="0" w:color="auto"/>
              <w:left w:val="nil"/>
              <w:bottom w:val="single" w:sz="4" w:space="0" w:color="auto"/>
              <w:right w:val="nil"/>
            </w:tcBorders>
            <w:vAlign w:val="center"/>
          </w:tcPr>
          <w:p w14:paraId="3D48E701" w14:textId="78AEB598"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120026.7</w:t>
            </w:r>
          </w:p>
        </w:tc>
        <w:tc>
          <w:tcPr>
            <w:tcW w:w="1260" w:type="dxa"/>
            <w:tcBorders>
              <w:top w:val="single" w:sz="4" w:space="0" w:color="auto"/>
              <w:left w:val="nil"/>
              <w:bottom w:val="single" w:sz="4" w:space="0" w:color="auto"/>
              <w:right w:val="nil"/>
            </w:tcBorders>
            <w:vAlign w:val="center"/>
          </w:tcPr>
          <w:p w14:paraId="30D2F000" w14:textId="61798EF0"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37.1%</w:t>
            </w:r>
          </w:p>
        </w:tc>
        <w:tc>
          <w:tcPr>
            <w:tcW w:w="883" w:type="dxa"/>
            <w:tcBorders>
              <w:top w:val="single" w:sz="4" w:space="0" w:color="auto"/>
              <w:left w:val="nil"/>
              <w:bottom w:val="single" w:sz="4" w:space="0" w:color="auto"/>
              <w:right w:val="nil"/>
            </w:tcBorders>
            <w:vAlign w:val="center"/>
          </w:tcPr>
          <w:p w14:paraId="274DF34A" w14:textId="0F6D7DCF"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24.6%</w:t>
            </w:r>
          </w:p>
        </w:tc>
        <w:tc>
          <w:tcPr>
            <w:tcW w:w="982" w:type="dxa"/>
            <w:tcBorders>
              <w:top w:val="single" w:sz="4" w:space="0" w:color="auto"/>
              <w:left w:val="nil"/>
              <w:bottom w:val="single" w:sz="4" w:space="0" w:color="auto"/>
              <w:right w:val="nil"/>
            </w:tcBorders>
            <w:vAlign w:val="center"/>
          </w:tcPr>
          <w:p w14:paraId="747B15B4" w14:textId="768021E6"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50.8%</w:t>
            </w:r>
          </w:p>
        </w:tc>
      </w:tr>
      <w:tr w:rsidR="00716731" w:rsidRPr="00EB65A9" w14:paraId="408D7A0F" w14:textId="77777777" w:rsidTr="00716731">
        <w:trPr>
          <w:trHeight w:val="70"/>
        </w:trPr>
        <w:tc>
          <w:tcPr>
            <w:tcW w:w="1435" w:type="dxa"/>
            <w:vMerge/>
            <w:tcBorders>
              <w:left w:val="nil"/>
              <w:right w:val="nil"/>
            </w:tcBorders>
            <w:vAlign w:val="center"/>
          </w:tcPr>
          <w:p w14:paraId="2064DA8A"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shd w:val="clear" w:color="auto" w:fill="EEF1E7"/>
            <w:vAlign w:val="center"/>
          </w:tcPr>
          <w:p w14:paraId="5820A1C5" w14:textId="2CA15B22"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D6</w:t>
            </w:r>
          </w:p>
        </w:tc>
        <w:tc>
          <w:tcPr>
            <w:tcW w:w="1032" w:type="dxa"/>
            <w:tcBorders>
              <w:top w:val="single" w:sz="4" w:space="0" w:color="auto"/>
              <w:left w:val="nil"/>
              <w:bottom w:val="single" w:sz="4" w:space="0" w:color="auto"/>
              <w:right w:val="nil"/>
            </w:tcBorders>
            <w:shd w:val="clear" w:color="auto" w:fill="EEF1E7"/>
            <w:vAlign w:val="center"/>
          </w:tcPr>
          <w:p w14:paraId="76EAE0E6" w14:textId="4531F474"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115040.3</w:t>
            </w:r>
          </w:p>
        </w:tc>
        <w:tc>
          <w:tcPr>
            <w:tcW w:w="928" w:type="dxa"/>
            <w:tcBorders>
              <w:top w:val="single" w:sz="4" w:space="0" w:color="auto"/>
              <w:left w:val="nil"/>
              <w:bottom w:val="single" w:sz="4" w:space="0" w:color="auto"/>
              <w:right w:val="nil"/>
            </w:tcBorders>
            <w:shd w:val="clear" w:color="auto" w:fill="EEF1E7"/>
            <w:vAlign w:val="center"/>
          </w:tcPr>
          <w:p w14:paraId="2BC2CBB2" w14:textId="287BDC76"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104596.6</w:t>
            </w:r>
          </w:p>
        </w:tc>
        <w:tc>
          <w:tcPr>
            <w:tcW w:w="1354" w:type="dxa"/>
            <w:tcBorders>
              <w:top w:val="single" w:sz="4" w:space="0" w:color="auto"/>
              <w:left w:val="nil"/>
              <w:bottom w:val="single" w:sz="4" w:space="0" w:color="auto"/>
              <w:right w:val="nil"/>
            </w:tcBorders>
            <w:shd w:val="clear" w:color="auto" w:fill="EEF1E7"/>
            <w:vAlign w:val="center"/>
          </w:tcPr>
          <w:p w14:paraId="6B0D341E" w14:textId="32C557EF"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126526.8</w:t>
            </w:r>
          </w:p>
        </w:tc>
        <w:tc>
          <w:tcPr>
            <w:tcW w:w="1260" w:type="dxa"/>
            <w:tcBorders>
              <w:top w:val="single" w:sz="4" w:space="0" w:color="auto"/>
              <w:left w:val="nil"/>
              <w:bottom w:val="single" w:sz="4" w:space="0" w:color="auto"/>
              <w:right w:val="nil"/>
            </w:tcBorders>
            <w:shd w:val="clear" w:color="auto" w:fill="EEF1E7"/>
            <w:vAlign w:val="center"/>
          </w:tcPr>
          <w:p w14:paraId="74955589" w14:textId="57CB4716"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44.5%</w:t>
            </w:r>
          </w:p>
        </w:tc>
        <w:tc>
          <w:tcPr>
            <w:tcW w:w="883" w:type="dxa"/>
            <w:tcBorders>
              <w:top w:val="single" w:sz="4" w:space="0" w:color="auto"/>
              <w:left w:val="nil"/>
              <w:bottom w:val="single" w:sz="4" w:space="0" w:color="auto"/>
              <w:right w:val="nil"/>
            </w:tcBorders>
            <w:shd w:val="clear" w:color="auto" w:fill="EEF1E7"/>
            <w:vAlign w:val="center"/>
          </w:tcPr>
          <w:p w14:paraId="1FFF65AD" w14:textId="2C72F9F9"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31.4%</w:t>
            </w:r>
          </w:p>
        </w:tc>
        <w:tc>
          <w:tcPr>
            <w:tcW w:w="982" w:type="dxa"/>
            <w:tcBorders>
              <w:top w:val="single" w:sz="4" w:space="0" w:color="auto"/>
              <w:left w:val="nil"/>
              <w:bottom w:val="single" w:sz="4" w:space="0" w:color="auto"/>
              <w:right w:val="nil"/>
            </w:tcBorders>
            <w:shd w:val="clear" w:color="auto" w:fill="EEF1E7"/>
            <w:vAlign w:val="center"/>
          </w:tcPr>
          <w:p w14:paraId="23EC6FE5" w14:textId="51EC9D46"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58.9%</w:t>
            </w:r>
          </w:p>
        </w:tc>
      </w:tr>
      <w:tr w:rsidR="00716731" w:rsidRPr="00EB65A9" w14:paraId="1BAC3889" w14:textId="77777777">
        <w:trPr>
          <w:trHeight w:val="70"/>
        </w:trPr>
        <w:tc>
          <w:tcPr>
            <w:tcW w:w="1435" w:type="dxa"/>
            <w:vMerge/>
            <w:tcBorders>
              <w:left w:val="nil"/>
              <w:right w:val="nil"/>
            </w:tcBorders>
            <w:vAlign w:val="center"/>
          </w:tcPr>
          <w:p w14:paraId="75B2E1DA"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vAlign w:val="center"/>
          </w:tcPr>
          <w:p w14:paraId="6A8F5D15" w14:textId="7D5A5BC5"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D7 Pre</w:t>
            </w:r>
          </w:p>
        </w:tc>
        <w:tc>
          <w:tcPr>
            <w:tcW w:w="1032" w:type="dxa"/>
            <w:tcBorders>
              <w:top w:val="single" w:sz="4" w:space="0" w:color="auto"/>
              <w:left w:val="nil"/>
              <w:bottom w:val="single" w:sz="4" w:space="0" w:color="auto"/>
              <w:right w:val="nil"/>
            </w:tcBorders>
            <w:vAlign w:val="center"/>
          </w:tcPr>
          <w:p w14:paraId="18F2D642" w14:textId="0E7F9080"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112123.0</w:t>
            </w:r>
          </w:p>
        </w:tc>
        <w:tc>
          <w:tcPr>
            <w:tcW w:w="928" w:type="dxa"/>
            <w:tcBorders>
              <w:top w:val="single" w:sz="4" w:space="0" w:color="auto"/>
              <w:left w:val="nil"/>
              <w:bottom w:val="single" w:sz="4" w:space="0" w:color="auto"/>
              <w:right w:val="nil"/>
            </w:tcBorders>
            <w:vAlign w:val="center"/>
          </w:tcPr>
          <w:p w14:paraId="37125D78" w14:textId="4ED742C2"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101944.1</w:t>
            </w:r>
          </w:p>
        </w:tc>
        <w:tc>
          <w:tcPr>
            <w:tcW w:w="1354" w:type="dxa"/>
            <w:tcBorders>
              <w:top w:val="single" w:sz="4" w:space="0" w:color="auto"/>
              <w:left w:val="nil"/>
              <w:bottom w:val="single" w:sz="4" w:space="0" w:color="auto"/>
              <w:right w:val="nil"/>
            </w:tcBorders>
            <w:vAlign w:val="center"/>
          </w:tcPr>
          <w:p w14:paraId="5698A6F9" w14:textId="3328F886"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123318.2</w:t>
            </w:r>
          </w:p>
        </w:tc>
        <w:tc>
          <w:tcPr>
            <w:tcW w:w="1260" w:type="dxa"/>
            <w:tcBorders>
              <w:top w:val="single" w:sz="4" w:space="0" w:color="auto"/>
              <w:left w:val="nil"/>
              <w:bottom w:val="single" w:sz="4" w:space="0" w:color="auto"/>
              <w:right w:val="nil"/>
            </w:tcBorders>
            <w:vAlign w:val="center"/>
          </w:tcPr>
          <w:p w14:paraId="394A8B41" w14:textId="45D303AC"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40.8%</w:t>
            </w:r>
          </w:p>
        </w:tc>
        <w:tc>
          <w:tcPr>
            <w:tcW w:w="883" w:type="dxa"/>
            <w:tcBorders>
              <w:top w:val="single" w:sz="4" w:space="0" w:color="auto"/>
              <w:left w:val="nil"/>
              <w:bottom w:val="single" w:sz="4" w:space="0" w:color="auto"/>
              <w:right w:val="nil"/>
            </w:tcBorders>
            <w:vAlign w:val="center"/>
          </w:tcPr>
          <w:p w14:paraId="7BCD0C8F" w14:textId="4B40B2E7"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28.0%</w:t>
            </w:r>
          </w:p>
        </w:tc>
        <w:tc>
          <w:tcPr>
            <w:tcW w:w="982" w:type="dxa"/>
            <w:tcBorders>
              <w:top w:val="single" w:sz="4" w:space="0" w:color="auto"/>
              <w:left w:val="nil"/>
              <w:bottom w:val="single" w:sz="4" w:space="0" w:color="auto"/>
              <w:right w:val="nil"/>
            </w:tcBorders>
            <w:vAlign w:val="center"/>
          </w:tcPr>
          <w:p w14:paraId="0467C2E3" w14:textId="0C1C2475"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54.9%</w:t>
            </w:r>
          </w:p>
        </w:tc>
      </w:tr>
      <w:tr w:rsidR="00716731" w:rsidRPr="00EB65A9" w14:paraId="3B37BF26" w14:textId="77777777" w:rsidTr="00716731">
        <w:trPr>
          <w:trHeight w:val="70"/>
        </w:trPr>
        <w:tc>
          <w:tcPr>
            <w:tcW w:w="1435" w:type="dxa"/>
            <w:vMerge/>
            <w:tcBorders>
              <w:left w:val="nil"/>
              <w:right w:val="nil"/>
            </w:tcBorders>
            <w:vAlign w:val="center"/>
          </w:tcPr>
          <w:p w14:paraId="432543DB"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shd w:val="clear" w:color="auto" w:fill="EEF1E7"/>
            <w:vAlign w:val="center"/>
          </w:tcPr>
          <w:p w14:paraId="07A8FCC8" w14:textId="2EAF5C7E"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D7 30 min</w:t>
            </w:r>
          </w:p>
        </w:tc>
        <w:tc>
          <w:tcPr>
            <w:tcW w:w="1032" w:type="dxa"/>
            <w:tcBorders>
              <w:top w:val="single" w:sz="4" w:space="0" w:color="auto"/>
              <w:left w:val="nil"/>
              <w:bottom w:val="single" w:sz="4" w:space="0" w:color="auto"/>
              <w:right w:val="nil"/>
            </w:tcBorders>
            <w:shd w:val="clear" w:color="auto" w:fill="EEF1E7"/>
            <w:vAlign w:val="center"/>
          </w:tcPr>
          <w:p w14:paraId="78F63E6C" w14:textId="187C2C43"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110271.1</w:t>
            </w:r>
          </w:p>
        </w:tc>
        <w:tc>
          <w:tcPr>
            <w:tcW w:w="928" w:type="dxa"/>
            <w:tcBorders>
              <w:top w:val="single" w:sz="4" w:space="0" w:color="auto"/>
              <w:left w:val="nil"/>
              <w:bottom w:val="single" w:sz="4" w:space="0" w:color="auto"/>
              <w:right w:val="nil"/>
            </w:tcBorders>
            <w:shd w:val="clear" w:color="auto" w:fill="EEF1E7"/>
            <w:vAlign w:val="center"/>
          </w:tcPr>
          <w:p w14:paraId="19C5B72A" w14:textId="6EBABBB0"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100260.4</w:t>
            </w:r>
          </w:p>
        </w:tc>
        <w:tc>
          <w:tcPr>
            <w:tcW w:w="1354" w:type="dxa"/>
            <w:tcBorders>
              <w:top w:val="single" w:sz="4" w:space="0" w:color="auto"/>
              <w:left w:val="nil"/>
              <w:bottom w:val="single" w:sz="4" w:space="0" w:color="auto"/>
              <w:right w:val="nil"/>
            </w:tcBorders>
            <w:shd w:val="clear" w:color="auto" w:fill="EEF1E7"/>
            <w:vAlign w:val="center"/>
          </w:tcPr>
          <w:p w14:paraId="51107889" w14:textId="0CBF355E"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121281.4</w:t>
            </w:r>
          </w:p>
        </w:tc>
        <w:tc>
          <w:tcPr>
            <w:tcW w:w="1260" w:type="dxa"/>
            <w:tcBorders>
              <w:top w:val="single" w:sz="4" w:space="0" w:color="auto"/>
              <w:left w:val="nil"/>
              <w:bottom w:val="single" w:sz="4" w:space="0" w:color="auto"/>
              <w:right w:val="nil"/>
            </w:tcBorders>
            <w:shd w:val="clear" w:color="auto" w:fill="EEF1E7"/>
            <w:vAlign w:val="center"/>
          </w:tcPr>
          <w:p w14:paraId="7FECF509" w14:textId="1E6F1651"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38.5%</w:t>
            </w:r>
          </w:p>
        </w:tc>
        <w:tc>
          <w:tcPr>
            <w:tcW w:w="883" w:type="dxa"/>
            <w:tcBorders>
              <w:top w:val="single" w:sz="4" w:space="0" w:color="auto"/>
              <w:left w:val="nil"/>
              <w:bottom w:val="single" w:sz="4" w:space="0" w:color="auto"/>
              <w:right w:val="nil"/>
            </w:tcBorders>
            <w:shd w:val="clear" w:color="auto" w:fill="EEF1E7"/>
            <w:vAlign w:val="center"/>
          </w:tcPr>
          <w:p w14:paraId="40814F3C" w14:textId="26B7D9A0"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25.9%</w:t>
            </w:r>
          </w:p>
        </w:tc>
        <w:tc>
          <w:tcPr>
            <w:tcW w:w="982" w:type="dxa"/>
            <w:tcBorders>
              <w:top w:val="single" w:sz="4" w:space="0" w:color="auto"/>
              <w:left w:val="nil"/>
              <w:bottom w:val="single" w:sz="4" w:space="0" w:color="auto"/>
              <w:right w:val="nil"/>
            </w:tcBorders>
            <w:shd w:val="clear" w:color="auto" w:fill="EEF1E7"/>
            <w:vAlign w:val="center"/>
          </w:tcPr>
          <w:p w14:paraId="3BC9791A" w14:textId="76248B70"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52.3%</w:t>
            </w:r>
          </w:p>
        </w:tc>
      </w:tr>
      <w:tr w:rsidR="00716731" w:rsidRPr="00EB65A9" w14:paraId="11E1A16E" w14:textId="77777777">
        <w:trPr>
          <w:trHeight w:val="70"/>
        </w:trPr>
        <w:tc>
          <w:tcPr>
            <w:tcW w:w="1435" w:type="dxa"/>
            <w:vMerge/>
            <w:tcBorders>
              <w:left w:val="nil"/>
              <w:right w:val="nil"/>
            </w:tcBorders>
            <w:vAlign w:val="center"/>
          </w:tcPr>
          <w:p w14:paraId="50395D7B"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vAlign w:val="center"/>
          </w:tcPr>
          <w:p w14:paraId="43C42A8C" w14:textId="7306505B"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D7 45 min</w:t>
            </w:r>
          </w:p>
        </w:tc>
        <w:tc>
          <w:tcPr>
            <w:tcW w:w="1032" w:type="dxa"/>
            <w:tcBorders>
              <w:top w:val="single" w:sz="4" w:space="0" w:color="auto"/>
              <w:left w:val="nil"/>
              <w:bottom w:val="single" w:sz="4" w:space="0" w:color="auto"/>
              <w:right w:val="nil"/>
            </w:tcBorders>
            <w:vAlign w:val="center"/>
          </w:tcPr>
          <w:p w14:paraId="57A12828" w14:textId="544598E3"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117413.4</w:t>
            </w:r>
          </w:p>
        </w:tc>
        <w:tc>
          <w:tcPr>
            <w:tcW w:w="928" w:type="dxa"/>
            <w:tcBorders>
              <w:top w:val="single" w:sz="4" w:space="0" w:color="auto"/>
              <w:left w:val="nil"/>
              <w:bottom w:val="single" w:sz="4" w:space="0" w:color="auto"/>
              <w:right w:val="nil"/>
            </w:tcBorders>
            <w:vAlign w:val="center"/>
          </w:tcPr>
          <w:p w14:paraId="5C8E6491" w14:textId="0D07109D"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106754.3</w:t>
            </w:r>
          </w:p>
        </w:tc>
        <w:tc>
          <w:tcPr>
            <w:tcW w:w="1354" w:type="dxa"/>
            <w:tcBorders>
              <w:top w:val="single" w:sz="4" w:space="0" w:color="auto"/>
              <w:left w:val="nil"/>
              <w:bottom w:val="single" w:sz="4" w:space="0" w:color="auto"/>
              <w:right w:val="nil"/>
            </w:tcBorders>
            <w:vAlign w:val="center"/>
          </w:tcPr>
          <w:p w14:paraId="5DB4E6F1" w14:textId="631509D6"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129136.8</w:t>
            </w:r>
          </w:p>
        </w:tc>
        <w:tc>
          <w:tcPr>
            <w:tcW w:w="1260" w:type="dxa"/>
            <w:tcBorders>
              <w:top w:val="single" w:sz="4" w:space="0" w:color="auto"/>
              <w:left w:val="nil"/>
              <w:bottom w:val="single" w:sz="4" w:space="0" w:color="auto"/>
              <w:right w:val="nil"/>
            </w:tcBorders>
            <w:vAlign w:val="center"/>
          </w:tcPr>
          <w:p w14:paraId="000C8458" w14:textId="3927366D"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47.5%</w:t>
            </w:r>
          </w:p>
        </w:tc>
        <w:tc>
          <w:tcPr>
            <w:tcW w:w="883" w:type="dxa"/>
            <w:tcBorders>
              <w:top w:val="single" w:sz="4" w:space="0" w:color="auto"/>
              <w:left w:val="nil"/>
              <w:bottom w:val="single" w:sz="4" w:space="0" w:color="auto"/>
              <w:right w:val="nil"/>
            </w:tcBorders>
            <w:vAlign w:val="center"/>
          </w:tcPr>
          <w:p w14:paraId="7B3DE0CF" w14:textId="305FCBB7"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34.1%</w:t>
            </w:r>
          </w:p>
        </w:tc>
        <w:tc>
          <w:tcPr>
            <w:tcW w:w="982" w:type="dxa"/>
            <w:tcBorders>
              <w:top w:val="single" w:sz="4" w:space="0" w:color="auto"/>
              <w:left w:val="nil"/>
              <w:bottom w:val="single" w:sz="4" w:space="0" w:color="auto"/>
              <w:right w:val="nil"/>
            </w:tcBorders>
            <w:vAlign w:val="center"/>
          </w:tcPr>
          <w:p w14:paraId="0FE651ED" w14:textId="6616F655"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62.2%</w:t>
            </w:r>
          </w:p>
        </w:tc>
      </w:tr>
      <w:tr w:rsidR="00716731" w:rsidRPr="00EB65A9" w14:paraId="5F81B724" w14:textId="77777777" w:rsidTr="00716731">
        <w:trPr>
          <w:trHeight w:val="70"/>
        </w:trPr>
        <w:tc>
          <w:tcPr>
            <w:tcW w:w="1435" w:type="dxa"/>
            <w:vMerge/>
            <w:tcBorders>
              <w:left w:val="nil"/>
              <w:right w:val="nil"/>
            </w:tcBorders>
            <w:vAlign w:val="center"/>
          </w:tcPr>
          <w:p w14:paraId="78B969B6"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shd w:val="clear" w:color="auto" w:fill="EEF1E7"/>
            <w:vAlign w:val="center"/>
          </w:tcPr>
          <w:p w14:paraId="7C19720F" w14:textId="19F50654"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D7 1 h</w:t>
            </w:r>
          </w:p>
        </w:tc>
        <w:tc>
          <w:tcPr>
            <w:tcW w:w="1032" w:type="dxa"/>
            <w:tcBorders>
              <w:top w:val="single" w:sz="4" w:space="0" w:color="auto"/>
              <w:left w:val="nil"/>
              <w:bottom w:val="single" w:sz="4" w:space="0" w:color="auto"/>
              <w:right w:val="nil"/>
            </w:tcBorders>
            <w:shd w:val="clear" w:color="auto" w:fill="EEF1E7"/>
            <w:vAlign w:val="center"/>
          </w:tcPr>
          <w:p w14:paraId="7739AEE5" w14:textId="68008A1F"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113160.1</w:t>
            </w:r>
          </w:p>
        </w:tc>
        <w:tc>
          <w:tcPr>
            <w:tcW w:w="928" w:type="dxa"/>
            <w:tcBorders>
              <w:top w:val="single" w:sz="4" w:space="0" w:color="auto"/>
              <w:left w:val="nil"/>
              <w:bottom w:val="single" w:sz="4" w:space="0" w:color="auto"/>
              <w:right w:val="nil"/>
            </w:tcBorders>
            <w:shd w:val="clear" w:color="auto" w:fill="EEF1E7"/>
            <w:vAlign w:val="center"/>
          </w:tcPr>
          <w:p w14:paraId="7AF7745C" w14:textId="77BFBDA5"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102887.1</w:t>
            </w:r>
          </w:p>
        </w:tc>
        <w:tc>
          <w:tcPr>
            <w:tcW w:w="1354" w:type="dxa"/>
            <w:tcBorders>
              <w:top w:val="single" w:sz="4" w:space="0" w:color="auto"/>
              <w:left w:val="nil"/>
              <w:bottom w:val="single" w:sz="4" w:space="0" w:color="auto"/>
              <w:right w:val="nil"/>
            </w:tcBorders>
            <w:shd w:val="clear" w:color="auto" w:fill="EEF1E7"/>
            <w:vAlign w:val="center"/>
          </w:tcPr>
          <w:p w14:paraId="0237E04B" w14:textId="11DB62D9"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124458.8</w:t>
            </w:r>
          </w:p>
        </w:tc>
        <w:tc>
          <w:tcPr>
            <w:tcW w:w="1260" w:type="dxa"/>
            <w:tcBorders>
              <w:top w:val="single" w:sz="4" w:space="0" w:color="auto"/>
              <w:left w:val="nil"/>
              <w:bottom w:val="single" w:sz="4" w:space="0" w:color="auto"/>
              <w:right w:val="nil"/>
            </w:tcBorders>
            <w:shd w:val="clear" w:color="auto" w:fill="EEF1E7"/>
            <w:vAlign w:val="center"/>
          </w:tcPr>
          <w:p w14:paraId="34A43BE5" w14:textId="286BD4B5"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42.1%</w:t>
            </w:r>
          </w:p>
        </w:tc>
        <w:tc>
          <w:tcPr>
            <w:tcW w:w="883" w:type="dxa"/>
            <w:tcBorders>
              <w:top w:val="single" w:sz="4" w:space="0" w:color="auto"/>
              <w:left w:val="nil"/>
              <w:bottom w:val="single" w:sz="4" w:space="0" w:color="auto"/>
              <w:right w:val="nil"/>
            </w:tcBorders>
            <w:shd w:val="clear" w:color="auto" w:fill="EEF1E7"/>
            <w:vAlign w:val="center"/>
          </w:tcPr>
          <w:p w14:paraId="1B9A7ED6" w14:textId="4BCBEE3B"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29.2%</w:t>
            </w:r>
          </w:p>
        </w:tc>
        <w:tc>
          <w:tcPr>
            <w:tcW w:w="982" w:type="dxa"/>
            <w:tcBorders>
              <w:top w:val="single" w:sz="4" w:space="0" w:color="auto"/>
              <w:left w:val="nil"/>
              <w:bottom w:val="single" w:sz="4" w:space="0" w:color="auto"/>
              <w:right w:val="nil"/>
            </w:tcBorders>
            <w:shd w:val="clear" w:color="auto" w:fill="EEF1E7"/>
            <w:vAlign w:val="center"/>
          </w:tcPr>
          <w:p w14:paraId="11009C88" w14:textId="697F3C66"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56.3%</w:t>
            </w:r>
          </w:p>
        </w:tc>
      </w:tr>
      <w:tr w:rsidR="00716731" w:rsidRPr="00EB65A9" w14:paraId="2EC57750" w14:textId="77777777">
        <w:trPr>
          <w:trHeight w:val="70"/>
        </w:trPr>
        <w:tc>
          <w:tcPr>
            <w:tcW w:w="1435" w:type="dxa"/>
            <w:vMerge/>
            <w:tcBorders>
              <w:left w:val="nil"/>
              <w:right w:val="nil"/>
            </w:tcBorders>
            <w:vAlign w:val="center"/>
          </w:tcPr>
          <w:p w14:paraId="19E1DEA5"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vAlign w:val="center"/>
          </w:tcPr>
          <w:p w14:paraId="09271957" w14:textId="513D15A2"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D7 1.5 h</w:t>
            </w:r>
          </w:p>
        </w:tc>
        <w:tc>
          <w:tcPr>
            <w:tcW w:w="1032" w:type="dxa"/>
            <w:tcBorders>
              <w:top w:val="single" w:sz="4" w:space="0" w:color="auto"/>
              <w:left w:val="nil"/>
              <w:bottom w:val="single" w:sz="4" w:space="0" w:color="auto"/>
              <w:right w:val="nil"/>
            </w:tcBorders>
            <w:vAlign w:val="center"/>
          </w:tcPr>
          <w:p w14:paraId="3C03D754" w14:textId="2F73B601"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111862.3</w:t>
            </w:r>
          </w:p>
        </w:tc>
        <w:tc>
          <w:tcPr>
            <w:tcW w:w="928" w:type="dxa"/>
            <w:tcBorders>
              <w:top w:val="single" w:sz="4" w:space="0" w:color="auto"/>
              <w:left w:val="nil"/>
              <w:bottom w:val="single" w:sz="4" w:space="0" w:color="auto"/>
              <w:right w:val="nil"/>
            </w:tcBorders>
            <w:vAlign w:val="center"/>
          </w:tcPr>
          <w:p w14:paraId="7A68783F" w14:textId="051A0927"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101707.1</w:t>
            </w:r>
          </w:p>
        </w:tc>
        <w:tc>
          <w:tcPr>
            <w:tcW w:w="1354" w:type="dxa"/>
            <w:tcBorders>
              <w:top w:val="single" w:sz="4" w:space="0" w:color="auto"/>
              <w:left w:val="nil"/>
              <w:bottom w:val="single" w:sz="4" w:space="0" w:color="auto"/>
              <w:right w:val="nil"/>
            </w:tcBorders>
            <w:vAlign w:val="center"/>
          </w:tcPr>
          <w:p w14:paraId="14D9F4B6" w14:textId="52DDC6E7"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123031.5</w:t>
            </w:r>
          </w:p>
        </w:tc>
        <w:tc>
          <w:tcPr>
            <w:tcW w:w="1260" w:type="dxa"/>
            <w:tcBorders>
              <w:top w:val="single" w:sz="4" w:space="0" w:color="auto"/>
              <w:left w:val="nil"/>
              <w:bottom w:val="single" w:sz="4" w:space="0" w:color="auto"/>
              <w:right w:val="nil"/>
            </w:tcBorders>
            <w:vAlign w:val="center"/>
          </w:tcPr>
          <w:p w14:paraId="088DAC48" w14:textId="21246C6E"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40.5%</w:t>
            </w:r>
          </w:p>
        </w:tc>
        <w:tc>
          <w:tcPr>
            <w:tcW w:w="883" w:type="dxa"/>
            <w:tcBorders>
              <w:top w:val="single" w:sz="4" w:space="0" w:color="auto"/>
              <w:left w:val="nil"/>
              <w:bottom w:val="single" w:sz="4" w:space="0" w:color="auto"/>
              <w:right w:val="nil"/>
            </w:tcBorders>
            <w:vAlign w:val="center"/>
          </w:tcPr>
          <w:p w14:paraId="3E17088B" w14:textId="0D6069A4"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27.7%</w:t>
            </w:r>
          </w:p>
        </w:tc>
        <w:tc>
          <w:tcPr>
            <w:tcW w:w="982" w:type="dxa"/>
            <w:tcBorders>
              <w:top w:val="single" w:sz="4" w:space="0" w:color="auto"/>
              <w:left w:val="nil"/>
              <w:bottom w:val="single" w:sz="4" w:space="0" w:color="auto"/>
              <w:right w:val="nil"/>
            </w:tcBorders>
            <w:vAlign w:val="center"/>
          </w:tcPr>
          <w:p w14:paraId="14AF93CA" w14:textId="46C17C77"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54.5%</w:t>
            </w:r>
          </w:p>
        </w:tc>
      </w:tr>
      <w:tr w:rsidR="00716731" w:rsidRPr="00EB65A9" w14:paraId="75230E17" w14:textId="77777777" w:rsidTr="00716731">
        <w:trPr>
          <w:trHeight w:val="70"/>
        </w:trPr>
        <w:tc>
          <w:tcPr>
            <w:tcW w:w="1435" w:type="dxa"/>
            <w:vMerge/>
            <w:tcBorders>
              <w:left w:val="nil"/>
              <w:right w:val="nil"/>
            </w:tcBorders>
            <w:vAlign w:val="center"/>
          </w:tcPr>
          <w:p w14:paraId="6EEE6E4D"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shd w:val="clear" w:color="auto" w:fill="EEF1E7"/>
            <w:vAlign w:val="center"/>
          </w:tcPr>
          <w:p w14:paraId="4C0A6CD8" w14:textId="07D0AA70"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D7 3 h</w:t>
            </w:r>
          </w:p>
        </w:tc>
        <w:tc>
          <w:tcPr>
            <w:tcW w:w="1032" w:type="dxa"/>
            <w:tcBorders>
              <w:top w:val="single" w:sz="4" w:space="0" w:color="auto"/>
              <w:left w:val="nil"/>
              <w:bottom w:val="single" w:sz="4" w:space="0" w:color="auto"/>
              <w:right w:val="nil"/>
            </w:tcBorders>
            <w:shd w:val="clear" w:color="auto" w:fill="EEF1E7"/>
            <w:vAlign w:val="center"/>
          </w:tcPr>
          <w:p w14:paraId="46FE7176" w14:textId="6B274FEB"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115156.4</w:t>
            </w:r>
          </w:p>
        </w:tc>
        <w:tc>
          <w:tcPr>
            <w:tcW w:w="928" w:type="dxa"/>
            <w:tcBorders>
              <w:top w:val="single" w:sz="4" w:space="0" w:color="auto"/>
              <w:left w:val="nil"/>
              <w:bottom w:val="single" w:sz="4" w:space="0" w:color="auto"/>
              <w:right w:val="nil"/>
            </w:tcBorders>
            <w:shd w:val="clear" w:color="auto" w:fill="EEF1E7"/>
            <w:vAlign w:val="center"/>
          </w:tcPr>
          <w:p w14:paraId="2A539149" w14:textId="5E31E447"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104702.2</w:t>
            </w:r>
          </w:p>
        </w:tc>
        <w:tc>
          <w:tcPr>
            <w:tcW w:w="1354" w:type="dxa"/>
            <w:tcBorders>
              <w:top w:val="single" w:sz="4" w:space="0" w:color="auto"/>
              <w:left w:val="nil"/>
              <w:bottom w:val="single" w:sz="4" w:space="0" w:color="auto"/>
              <w:right w:val="nil"/>
            </w:tcBorders>
            <w:shd w:val="clear" w:color="auto" w:fill="EEF1E7"/>
            <w:vAlign w:val="center"/>
          </w:tcPr>
          <w:p w14:paraId="62F97A0E" w14:textId="3B0F6603"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126654.5</w:t>
            </w:r>
          </w:p>
        </w:tc>
        <w:tc>
          <w:tcPr>
            <w:tcW w:w="1260" w:type="dxa"/>
            <w:tcBorders>
              <w:top w:val="single" w:sz="4" w:space="0" w:color="auto"/>
              <w:left w:val="nil"/>
              <w:bottom w:val="single" w:sz="4" w:space="0" w:color="auto"/>
              <w:right w:val="nil"/>
            </w:tcBorders>
            <w:shd w:val="clear" w:color="auto" w:fill="EEF1E7"/>
            <w:vAlign w:val="center"/>
          </w:tcPr>
          <w:p w14:paraId="17CC5171" w14:textId="58C96258"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44.6%</w:t>
            </w:r>
          </w:p>
        </w:tc>
        <w:tc>
          <w:tcPr>
            <w:tcW w:w="883" w:type="dxa"/>
            <w:tcBorders>
              <w:top w:val="single" w:sz="4" w:space="0" w:color="auto"/>
              <w:left w:val="nil"/>
              <w:bottom w:val="single" w:sz="4" w:space="0" w:color="auto"/>
              <w:right w:val="nil"/>
            </w:tcBorders>
            <w:shd w:val="clear" w:color="auto" w:fill="EEF1E7"/>
            <w:vAlign w:val="center"/>
          </w:tcPr>
          <w:p w14:paraId="145D142D" w14:textId="40CEC154"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31.5%</w:t>
            </w:r>
          </w:p>
        </w:tc>
        <w:tc>
          <w:tcPr>
            <w:tcW w:w="982" w:type="dxa"/>
            <w:tcBorders>
              <w:top w:val="single" w:sz="4" w:space="0" w:color="auto"/>
              <w:left w:val="nil"/>
              <w:bottom w:val="single" w:sz="4" w:space="0" w:color="auto"/>
              <w:right w:val="nil"/>
            </w:tcBorders>
            <w:shd w:val="clear" w:color="auto" w:fill="EEF1E7"/>
            <w:vAlign w:val="center"/>
          </w:tcPr>
          <w:p w14:paraId="51DBB7B2" w14:textId="56DB9AEA"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59.1%</w:t>
            </w:r>
          </w:p>
        </w:tc>
      </w:tr>
      <w:tr w:rsidR="00716731" w:rsidRPr="00EB65A9" w14:paraId="795F8D1C" w14:textId="77777777">
        <w:trPr>
          <w:trHeight w:val="70"/>
        </w:trPr>
        <w:tc>
          <w:tcPr>
            <w:tcW w:w="1435" w:type="dxa"/>
            <w:vMerge/>
            <w:tcBorders>
              <w:left w:val="nil"/>
              <w:right w:val="nil"/>
            </w:tcBorders>
            <w:vAlign w:val="center"/>
          </w:tcPr>
          <w:p w14:paraId="15CF7824"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vAlign w:val="center"/>
          </w:tcPr>
          <w:p w14:paraId="5340BDD1" w14:textId="41D2F653" w:rsidR="00716731" w:rsidRPr="001D00BB" w:rsidRDefault="00716731" w:rsidP="001A1C39">
            <w:pPr>
              <w:spacing w:after="0" w:line="240" w:lineRule="auto"/>
              <w:jc w:val="center"/>
              <w:rPr>
                <w:rFonts w:ascii="Arial" w:hAnsi="Arial" w:cs="Arial"/>
                <w:sz w:val="16"/>
                <w:szCs w:val="16"/>
                <w:lang w:val="en-US"/>
              </w:rPr>
            </w:pPr>
            <w:r w:rsidRPr="001D00BB">
              <w:rPr>
                <w:rFonts w:ascii="Arial" w:hAnsi="Arial" w:cs="Arial"/>
                <w:sz w:val="16"/>
                <w:szCs w:val="16"/>
                <w:lang w:val="en-US"/>
              </w:rPr>
              <w:t>D7 6 h</w:t>
            </w:r>
          </w:p>
        </w:tc>
        <w:tc>
          <w:tcPr>
            <w:tcW w:w="1032" w:type="dxa"/>
            <w:tcBorders>
              <w:top w:val="single" w:sz="4" w:space="0" w:color="auto"/>
              <w:left w:val="nil"/>
              <w:bottom w:val="single" w:sz="4" w:space="0" w:color="auto"/>
              <w:right w:val="nil"/>
            </w:tcBorders>
            <w:vAlign w:val="center"/>
          </w:tcPr>
          <w:p w14:paraId="75BED25D" w14:textId="55409688" w:rsidR="00716731" w:rsidRPr="001D00BB" w:rsidRDefault="00716731" w:rsidP="001A1C39">
            <w:pPr>
              <w:spacing w:after="0" w:line="240" w:lineRule="auto"/>
              <w:jc w:val="center"/>
              <w:rPr>
                <w:rFonts w:ascii="Arial" w:hAnsi="Arial" w:cs="Arial"/>
                <w:sz w:val="16"/>
                <w:szCs w:val="16"/>
                <w:lang w:val="en-US"/>
              </w:rPr>
            </w:pPr>
            <w:r w:rsidRPr="001D00BB">
              <w:rPr>
                <w:rStyle w:val="normaltextrun"/>
                <w:rFonts w:ascii="Arial" w:hAnsi="Arial" w:cs="Arial"/>
                <w:sz w:val="16"/>
                <w:szCs w:val="16"/>
                <w:lang w:val="en-US"/>
              </w:rPr>
              <w:t>117313.7</w:t>
            </w:r>
          </w:p>
        </w:tc>
        <w:tc>
          <w:tcPr>
            <w:tcW w:w="928" w:type="dxa"/>
            <w:tcBorders>
              <w:top w:val="single" w:sz="4" w:space="0" w:color="auto"/>
              <w:left w:val="nil"/>
              <w:bottom w:val="single" w:sz="4" w:space="0" w:color="auto"/>
              <w:right w:val="nil"/>
            </w:tcBorders>
            <w:vAlign w:val="center"/>
          </w:tcPr>
          <w:p w14:paraId="34993904" w14:textId="29DBCB14" w:rsidR="00716731" w:rsidRPr="001D00BB" w:rsidRDefault="00716731" w:rsidP="001A1C39">
            <w:pPr>
              <w:spacing w:after="0" w:line="240" w:lineRule="auto"/>
              <w:jc w:val="center"/>
              <w:rPr>
                <w:rFonts w:ascii="Arial" w:hAnsi="Arial" w:cs="Arial"/>
                <w:sz w:val="16"/>
                <w:szCs w:val="16"/>
                <w:lang w:val="en-US"/>
              </w:rPr>
            </w:pPr>
            <w:r w:rsidRPr="001D00BB">
              <w:rPr>
                <w:rStyle w:val="normaltextrun"/>
                <w:rFonts w:ascii="Arial" w:hAnsi="Arial" w:cs="Arial"/>
                <w:sz w:val="16"/>
                <w:szCs w:val="16"/>
                <w:lang w:val="en-US"/>
              </w:rPr>
              <w:t>106663.6</w:t>
            </w:r>
          </w:p>
        </w:tc>
        <w:tc>
          <w:tcPr>
            <w:tcW w:w="1354" w:type="dxa"/>
            <w:tcBorders>
              <w:top w:val="single" w:sz="4" w:space="0" w:color="auto"/>
              <w:left w:val="nil"/>
              <w:bottom w:val="single" w:sz="4" w:space="0" w:color="auto"/>
              <w:right w:val="nil"/>
            </w:tcBorders>
            <w:vAlign w:val="center"/>
          </w:tcPr>
          <w:p w14:paraId="752D1269" w14:textId="700A98C7" w:rsidR="00716731" w:rsidRPr="001D00BB" w:rsidRDefault="00716731" w:rsidP="001A1C39">
            <w:pPr>
              <w:spacing w:after="0" w:line="240" w:lineRule="auto"/>
              <w:jc w:val="center"/>
              <w:rPr>
                <w:rFonts w:ascii="Arial" w:hAnsi="Arial" w:cs="Arial"/>
                <w:sz w:val="16"/>
                <w:szCs w:val="16"/>
                <w:lang w:val="en-US"/>
              </w:rPr>
            </w:pPr>
            <w:r w:rsidRPr="001D00BB">
              <w:rPr>
                <w:rStyle w:val="normaltextrun"/>
                <w:rFonts w:ascii="Arial" w:hAnsi="Arial" w:cs="Arial"/>
                <w:sz w:val="16"/>
                <w:szCs w:val="16"/>
                <w:lang w:val="en-US"/>
              </w:rPr>
              <w:t>129027.2</w:t>
            </w:r>
          </w:p>
        </w:tc>
        <w:tc>
          <w:tcPr>
            <w:tcW w:w="1260" w:type="dxa"/>
            <w:tcBorders>
              <w:top w:val="single" w:sz="4" w:space="0" w:color="auto"/>
              <w:left w:val="nil"/>
              <w:bottom w:val="single" w:sz="4" w:space="0" w:color="auto"/>
              <w:right w:val="nil"/>
            </w:tcBorders>
            <w:vAlign w:val="center"/>
          </w:tcPr>
          <w:p w14:paraId="5D283CAE" w14:textId="6193F451" w:rsidR="00716731" w:rsidRPr="001D00BB" w:rsidRDefault="00716731" w:rsidP="001A1C39">
            <w:pPr>
              <w:spacing w:after="0" w:line="240" w:lineRule="auto"/>
              <w:jc w:val="center"/>
              <w:rPr>
                <w:rFonts w:ascii="Arial" w:hAnsi="Arial" w:cs="Arial"/>
                <w:sz w:val="16"/>
                <w:szCs w:val="16"/>
                <w:lang w:val="en-US"/>
              </w:rPr>
            </w:pPr>
            <w:r w:rsidRPr="001D00BB">
              <w:rPr>
                <w:rStyle w:val="normaltextrun"/>
                <w:rFonts w:ascii="Arial" w:hAnsi="Arial" w:cs="Arial"/>
                <w:sz w:val="16"/>
                <w:szCs w:val="16"/>
                <w:lang w:val="en-US"/>
              </w:rPr>
              <w:t>47.3%</w:t>
            </w:r>
          </w:p>
        </w:tc>
        <w:tc>
          <w:tcPr>
            <w:tcW w:w="883" w:type="dxa"/>
            <w:tcBorders>
              <w:top w:val="single" w:sz="4" w:space="0" w:color="auto"/>
              <w:left w:val="nil"/>
              <w:bottom w:val="single" w:sz="4" w:space="0" w:color="auto"/>
              <w:right w:val="nil"/>
            </w:tcBorders>
            <w:vAlign w:val="center"/>
          </w:tcPr>
          <w:p w14:paraId="6BACC6D6" w14:textId="0410A22B" w:rsidR="00716731" w:rsidRPr="001D00BB" w:rsidRDefault="00716731" w:rsidP="001A1C39">
            <w:pPr>
              <w:spacing w:after="0" w:line="240" w:lineRule="auto"/>
              <w:jc w:val="center"/>
              <w:rPr>
                <w:rFonts w:ascii="Arial" w:hAnsi="Arial" w:cs="Arial"/>
                <w:sz w:val="16"/>
                <w:szCs w:val="16"/>
                <w:lang w:val="en-US"/>
              </w:rPr>
            </w:pPr>
            <w:r w:rsidRPr="001D00BB">
              <w:rPr>
                <w:rStyle w:val="normaltextrun"/>
                <w:rFonts w:ascii="Arial" w:hAnsi="Arial" w:cs="Arial"/>
                <w:sz w:val="16"/>
                <w:szCs w:val="16"/>
                <w:lang w:val="en-US"/>
              </w:rPr>
              <w:t>34.0%</w:t>
            </w:r>
          </w:p>
        </w:tc>
        <w:tc>
          <w:tcPr>
            <w:tcW w:w="982" w:type="dxa"/>
            <w:tcBorders>
              <w:top w:val="single" w:sz="4" w:space="0" w:color="auto"/>
              <w:left w:val="nil"/>
              <w:bottom w:val="single" w:sz="4" w:space="0" w:color="auto"/>
              <w:right w:val="nil"/>
            </w:tcBorders>
            <w:vAlign w:val="center"/>
          </w:tcPr>
          <w:p w14:paraId="5E54E199" w14:textId="0D29FDD4" w:rsidR="00716731" w:rsidRPr="001D00BB" w:rsidRDefault="00716731" w:rsidP="001A1C39">
            <w:pPr>
              <w:spacing w:after="0" w:line="240" w:lineRule="auto"/>
              <w:jc w:val="center"/>
              <w:rPr>
                <w:rFonts w:ascii="Arial" w:hAnsi="Arial" w:cs="Arial"/>
                <w:sz w:val="16"/>
                <w:szCs w:val="16"/>
                <w:lang w:val="en-US"/>
              </w:rPr>
            </w:pPr>
            <w:r w:rsidRPr="001D00BB">
              <w:rPr>
                <w:rStyle w:val="normaltextrun"/>
                <w:rFonts w:ascii="Arial" w:hAnsi="Arial" w:cs="Arial"/>
                <w:sz w:val="16"/>
                <w:szCs w:val="16"/>
                <w:lang w:val="en-US"/>
              </w:rPr>
              <w:t>62.1%</w:t>
            </w:r>
          </w:p>
        </w:tc>
      </w:tr>
      <w:tr w:rsidR="00716731" w:rsidRPr="00EB65A9" w14:paraId="6434B259" w14:textId="77777777" w:rsidTr="00716731">
        <w:trPr>
          <w:trHeight w:val="70"/>
        </w:trPr>
        <w:tc>
          <w:tcPr>
            <w:tcW w:w="1435" w:type="dxa"/>
            <w:vMerge/>
            <w:tcBorders>
              <w:left w:val="nil"/>
              <w:right w:val="nil"/>
            </w:tcBorders>
            <w:vAlign w:val="center"/>
          </w:tcPr>
          <w:p w14:paraId="0563C9E5"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shd w:val="clear" w:color="auto" w:fill="EEF1E7"/>
            <w:vAlign w:val="center"/>
          </w:tcPr>
          <w:p w14:paraId="6044FB21" w14:textId="1EFB55F4"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D7 8 h</w:t>
            </w:r>
          </w:p>
        </w:tc>
        <w:tc>
          <w:tcPr>
            <w:tcW w:w="1032" w:type="dxa"/>
            <w:tcBorders>
              <w:top w:val="single" w:sz="4" w:space="0" w:color="auto"/>
              <w:left w:val="nil"/>
              <w:bottom w:val="single" w:sz="4" w:space="0" w:color="auto"/>
              <w:right w:val="nil"/>
            </w:tcBorders>
            <w:shd w:val="clear" w:color="auto" w:fill="EEF1E7"/>
            <w:vAlign w:val="center"/>
          </w:tcPr>
          <w:p w14:paraId="51630FE2" w14:textId="2B1D445D"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111737.2</w:t>
            </w:r>
          </w:p>
        </w:tc>
        <w:tc>
          <w:tcPr>
            <w:tcW w:w="928" w:type="dxa"/>
            <w:tcBorders>
              <w:top w:val="single" w:sz="4" w:space="0" w:color="auto"/>
              <w:left w:val="nil"/>
              <w:bottom w:val="single" w:sz="4" w:space="0" w:color="auto"/>
              <w:right w:val="nil"/>
            </w:tcBorders>
            <w:shd w:val="clear" w:color="auto" w:fill="EEF1E7"/>
            <w:vAlign w:val="center"/>
          </w:tcPr>
          <w:p w14:paraId="60652458" w14:textId="1CD46BA5"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101593.4</w:t>
            </w:r>
          </w:p>
        </w:tc>
        <w:tc>
          <w:tcPr>
            <w:tcW w:w="1354" w:type="dxa"/>
            <w:tcBorders>
              <w:top w:val="single" w:sz="4" w:space="0" w:color="auto"/>
              <w:left w:val="nil"/>
              <w:bottom w:val="single" w:sz="4" w:space="0" w:color="auto"/>
              <w:right w:val="nil"/>
            </w:tcBorders>
            <w:shd w:val="clear" w:color="auto" w:fill="EEF1E7"/>
            <w:vAlign w:val="center"/>
          </w:tcPr>
          <w:p w14:paraId="23303C9B" w14:textId="1C3253D6"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122893.9</w:t>
            </w:r>
          </w:p>
        </w:tc>
        <w:tc>
          <w:tcPr>
            <w:tcW w:w="1260" w:type="dxa"/>
            <w:tcBorders>
              <w:top w:val="single" w:sz="4" w:space="0" w:color="auto"/>
              <w:left w:val="nil"/>
              <w:bottom w:val="single" w:sz="4" w:space="0" w:color="auto"/>
              <w:right w:val="nil"/>
            </w:tcBorders>
            <w:shd w:val="clear" w:color="auto" w:fill="EEF1E7"/>
            <w:vAlign w:val="center"/>
          </w:tcPr>
          <w:p w14:paraId="0C91CAB9" w14:textId="51C709BD"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40.3%</w:t>
            </w:r>
          </w:p>
        </w:tc>
        <w:tc>
          <w:tcPr>
            <w:tcW w:w="883" w:type="dxa"/>
            <w:tcBorders>
              <w:top w:val="single" w:sz="4" w:space="0" w:color="auto"/>
              <w:left w:val="nil"/>
              <w:bottom w:val="single" w:sz="4" w:space="0" w:color="auto"/>
              <w:right w:val="nil"/>
            </w:tcBorders>
            <w:shd w:val="clear" w:color="auto" w:fill="EEF1E7"/>
            <w:vAlign w:val="center"/>
          </w:tcPr>
          <w:p w14:paraId="501AC877" w14:textId="5BCD7F0F"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27.6%</w:t>
            </w:r>
          </w:p>
        </w:tc>
        <w:tc>
          <w:tcPr>
            <w:tcW w:w="982" w:type="dxa"/>
            <w:tcBorders>
              <w:top w:val="single" w:sz="4" w:space="0" w:color="auto"/>
              <w:left w:val="nil"/>
              <w:bottom w:val="single" w:sz="4" w:space="0" w:color="auto"/>
              <w:right w:val="nil"/>
            </w:tcBorders>
            <w:shd w:val="clear" w:color="auto" w:fill="EEF1E7"/>
            <w:vAlign w:val="center"/>
          </w:tcPr>
          <w:p w14:paraId="2E894BFB" w14:textId="759055C3"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54.4%</w:t>
            </w:r>
          </w:p>
        </w:tc>
      </w:tr>
      <w:tr w:rsidR="00716731" w:rsidRPr="00EB65A9" w14:paraId="1AC92769" w14:textId="77777777">
        <w:trPr>
          <w:trHeight w:val="70"/>
        </w:trPr>
        <w:tc>
          <w:tcPr>
            <w:tcW w:w="1435" w:type="dxa"/>
            <w:vMerge/>
            <w:tcBorders>
              <w:left w:val="nil"/>
              <w:right w:val="nil"/>
            </w:tcBorders>
            <w:vAlign w:val="center"/>
          </w:tcPr>
          <w:p w14:paraId="00C52357"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vAlign w:val="center"/>
          </w:tcPr>
          <w:p w14:paraId="25E97A01" w14:textId="3D370896"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D7 12 h</w:t>
            </w:r>
          </w:p>
        </w:tc>
        <w:tc>
          <w:tcPr>
            <w:tcW w:w="1032" w:type="dxa"/>
            <w:tcBorders>
              <w:top w:val="single" w:sz="4" w:space="0" w:color="auto"/>
              <w:left w:val="nil"/>
              <w:bottom w:val="single" w:sz="4" w:space="0" w:color="auto"/>
              <w:right w:val="nil"/>
            </w:tcBorders>
            <w:vAlign w:val="center"/>
          </w:tcPr>
          <w:p w14:paraId="08FA3117" w14:textId="035127F4"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108627.9</w:t>
            </w:r>
          </w:p>
        </w:tc>
        <w:tc>
          <w:tcPr>
            <w:tcW w:w="928" w:type="dxa"/>
            <w:tcBorders>
              <w:top w:val="single" w:sz="4" w:space="0" w:color="auto"/>
              <w:left w:val="nil"/>
              <w:bottom w:val="single" w:sz="4" w:space="0" w:color="auto"/>
              <w:right w:val="nil"/>
            </w:tcBorders>
            <w:vAlign w:val="center"/>
          </w:tcPr>
          <w:p w14:paraId="0139EB3B" w14:textId="5B767DBA"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98766.30</w:t>
            </w:r>
          </w:p>
        </w:tc>
        <w:tc>
          <w:tcPr>
            <w:tcW w:w="1354" w:type="dxa"/>
            <w:tcBorders>
              <w:top w:val="single" w:sz="4" w:space="0" w:color="auto"/>
              <w:left w:val="nil"/>
              <w:bottom w:val="single" w:sz="4" w:space="0" w:color="auto"/>
              <w:right w:val="nil"/>
            </w:tcBorders>
            <w:vAlign w:val="center"/>
          </w:tcPr>
          <w:p w14:paraId="2601E42E" w14:textId="6BC22A5A"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119474.1</w:t>
            </w:r>
          </w:p>
        </w:tc>
        <w:tc>
          <w:tcPr>
            <w:tcW w:w="1260" w:type="dxa"/>
            <w:tcBorders>
              <w:top w:val="single" w:sz="4" w:space="0" w:color="auto"/>
              <w:left w:val="nil"/>
              <w:bottom w:val="single" w:sz="4" w:space="0" w:color="auto"/>
              <w:right w:val="nil"/>
            </w:tcBorders>
            <w:vAlign w:val="center"/>
          </w:tcPr>
          <w:p w14:paraId="319B7B36" w14:textId="12DFB11D"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36.4%</w:t>
            </w:r>
          </w:p>
        </w:tc>
        <w:tc>
          <w:tcPr>
            <w:tcW w:w="883" w:type="dxa"/>
            <w:tcBorders>
              <w:top w:val="single" w:sz="4" w:space="0" w:color="auto"/>
              <w:left w:val="nil"/>
              <w:bottom w:val="single" w:sz="4" w:space="0" w:color="auto"/>
              <w:right w:val="nil"/>
            </w:tcBorders>
            <w:vAlign w:val="center"/>
          </w:tcPr>
          <w:p w14:paraId="34D2A0AF" w14:textId="2A9A6719"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24.0%</w:t>
            </w:r>
          </w:p>
        </w:tc>
        <w:tc>
          <w:tcPr>
            <w:tcW w:w="982" w:type="dxa"/>
            <w:tcBorders>
              <w:top w:val="single" w:sz="4" w:space="0" w:color="auto"/>
              <w:left w:val="nil"/>
              <w:bottom w:val="single" w:sz="4" w:space="0" w:color="auto"/>
              <w:right w:val="nil"/>
            </w:tcBorders>
            <w:vAlign w:val="center"/>
          </w:tcPr>
          <w:p w14:paraId="0F6B19CB" w14:textId="00720174"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50.1%</w:t>
            </w:r>
          </w:p>
        </w:tc>
      </w:tr>
      <w:tr w:rsidR="00716731" w:rsidRPr="00EB65A9" w14:paraId="6AD0958E" w14:textId="77777777" w:rsidTr="00716731">
        <w:trPr>
          <w:trHeight w:val="70"/>
        </w:trPr>
        <w:tc>
          <w:tcPr>
            <w:tcW w:w="1435" w:type="dxa"/>
            <w:vMerge/>
            <w:tcBorders>
              <w:left w:val="nil"/>
              <w:right w:val="nil"/>
            </w:tcBorders>
            <w:vAlign w:val="center"/>
          </w:tcPr>
          <w:p w14:paraId="5E498029"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shd w:val="clear" w:color="auto" w:fill="EEF1E7"/>
            <w:vAlign w:val="center"/>
          </w:tcPr>
          <w:p w14:paraId="44C68A46" w14:textId="30AE6AAD"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D8</w:t>
            </w:r>
          </w:p>
        </w:tc>
        <w:tc>
          <w:tcPr>
            <w:tcW w:w="1032" w:type="dxa"/>
            <w:tcBorders>
              <w:top w:val="single" w:sz="4" w:space="0" w:color="auto"/>
              <w:left w:val="nil"/>
              <w:bottom w:val="single" w:sz="4" w:space="0" w:color="auto"/>
              <w:right w:val="nil"/>
            </w:tcBorders>
            <w:shd w:val="clear" w:color="auto" w:fill="EEF1E7"/>
            <w:vAlign w:val="center"/>
          </w:tcPr>
          <w:p w14:paraId="0FB3700E" w14:textId="2E3F36C8"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116768.9</w:t>
            </w:r>
          </w:p>
        </w:tc>
        <w:tc>
          <w:tcPr>
            <w:tcW w:w="928" w:type="dxa"/>
            <w:tcBorders>
              <w:top w:val="single" w:sz="4" w:space="0" w:color="auto"/>
              <w:left w:val="nil"/>
              <w:bottom w:val="single" w:sz="4" w:space="0" w:color="auto"/>
              <w:right w:val="nil"/>
            </w:tcBorders>
            <w:shd w:val="clear" w:color="auto" w:fill="EEF1E7"/>
            <w:vAlign w:val="center"/>
          </w:tcPr>
          <w:p w14:paraId="71DE8DA5" w14:textId="4A256405"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106168.3</w:t>
            </w:r>
          </w:p>
        </w:tc>
        <w:tc>
          <w:tcPr>
            <w:tcW w:w="1354" w:type="dxa"/>
            <w:tcBorders>
              <w:top w:val="single" w:sz="4" w:space="0" w:color="auto"/>
              <w:left w:val="nil"/>
              <w:bottom w:val="single" w:sz="4" w:space="0" w:color="auto"/>
              <w:right w:val="nil"/>
            </w:tcBorders>
            <w:shd w:val="clear" w:color="auto" w:fill="EEF1E7"/>
            <w:vAlign w:val="center"/>
          </w:tcPr>
          <w:p w14:paraId="01ECD481" w14:textId="177AEF58"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128428.0</w:t>
            </w:r>
          </w:p>
        </w:tc>
        <w:tc>
          <w:tcPr>
            <w:tcW w:w="1260" w:type="dxa"/>
            <w:tcBorders>
              <w:top w:val="single" w:sz="4" w:space="0" w:color="auto"/>
              <w:left w:val="nil"/>
              <w:bottom w:val="single" w:sz="4" w:space="0" w:color="auto"/>
              <w:right w:val="nil"/>
            </w:tcBorders>
            <w:shd w:val="clear" w:color="auto" w:fill="EEF1E7"/>
            <w:vAlign w:val="center"/>
          </w:tcPr>
          <w:p w14:paraId="75A0F928" w14:textId="623CC4C1"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46.7%</w:t>
            </w:r>
          </w:p>
        </w:tc>
        <w:tc>
          <w:tcPr>
            <w:tcW w:w="883" w:type="dxa"/>
            <w:tcBorders>
              <w:top w:val="single" w:sz="4" w:space="0" w:color="auto"/>
              <w:left w:val="nil"/>
              <w:bottom w:val="single" w:sz="4" w:space="0" w:color="auto"/>
              <w:right w:val="nil"/>
            </w:tcBorders>
            <w:shd w:val="clear" w:color="auto" w:fill="EEF1E7"/>
            <w:vAlign w:val="center"/>
          </w:tcPr>
          <w:p w14:paraId="3B835863" w14:textId="50550C62"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33.3%</w:t>
            </w:r>
          </w:p>
        </w:tc>
        <w:tc>
          <w:tcPr>
            <w:tcW w:w="982" w:type="dxa"/>
            <w:tcBorders>
              <w:top w:val="single" w:sz="4" w:space="0" w:color="auto"/>
              <w:left w:val="nil"/>
              <w:bottom w:val="single" w:sz="4" w:space="0" w:color="auto"/>
              <w:right w:val="nil"/>
            </w:tcBorders>
            <w:shd w:val="clear" w:color="auto" w:fill="EEF1E7"/>
            <w:vAlign w:val="center"/>
          </w:tcPr>
          <w:p w14:paraId="38E2AB40" w14:textId="69C8F77F"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61.3%</w:t>
            </w:r>
          </w:p>
        </w:tc>
      </w:tr>
      <w:tr w:rsidR="00716731" w:rsidRPr="00EB65A9" w14:paraId="3C351E07" w14:textId="77777777">
        <w:trPr>
          <w:trHeight w:val="70"/>
        </w:trPr>
        <w:tc>
          <w:tcPr>
            <w:tcW w:w="1435" w:type="dxa"/>
            <w:vMerge/>
            <w:tcBorders>
              <w:left w:val="nil"/>
              <w:right w:val="nil"/>
            </w:tcBorders>
            <w:vAlign w:val="center"/>
          </w:tcPr>
          <w:p w14:paraId="28EA1402"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4" w:space="0" w:color="auto"/>
              <w:right w:val="nil"/>
            </w:tcBorders>
            <w:vAlign w:val="center"/>
          </w:tcPr>
          <w:p w14:paraId="370E5164" w14:textId="5DCBB28E"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D8 12 h</w:t>
            </w:r>
          </w:p>
        </w:tc>
        <w:tc>
          <w:tcPr>
            <w:tcW w:w="1032" w:type="dxa"/>
            <w:tcBorders>
              <w:top w:val="single" w:sz="4" w:space="0" w:color="auto"/>
              <w:left w:val="nil"/>
              <w:bottom w:val="single" w:sz="4" w:space="0" w:color="auto"/>
              <w:right w:val="nil"/>
            </w:tcBorders>
            <w:vAlign w:val="center"/>
          </w:tcPr>
          <w:p w14:paraId="3B5539CD" w14:textId="6A8DCF3E"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97506.47</w:t>
            </w:r>
          </w:p>
        </w:tc>
        <w:tc>
          <w:tcPr>
            <w:tcW w:w="928" w:type="dxa"/>
            <w:tcBorders>
              <w:top w:val="single" w:sz="4" w:space="0" w:color="auto"/>
              <w:left w:val="nil"/>
              <w:bottom w:val="single" w:sz="4" w:space="0" w:color="auto"/>
              <w:right w:val="nil"/>
            </w:tcBorders>
            <w:vAlign w:val="center"/>
          </w:tcPr>
          <w:p w14:paraId="4F974A75" w14:textId="5D547FAC"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88654.54</w:t>
            </w:r>
          </w:p>
        </w:tc>
        <w:tc>
          <w:tcPr>
            <w:tcW w:w="1354" w:type="dxa"/>
            <w:tcBorders>
              <w:top w:val="single" w:sz="4" w:space="0" w:color="auto"/>
              <w:left w:val="nil"/>
              <w:bottom w:val="single" w:sz="4" w:space="0" w:color="auto"/>
              <w:right w:val="nil"/>
            </w:tcBorders>
            <w:vAlign w:val="center"/>
          </w:tcPr>
          <w:p w14:paraId="7A10544D" w14:textId="0DB2D6E2"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107242.2</w:t>
            </w:r>
          </w:p>
        </w:tc>
        <w:tc>
          <w:tcPr>
            <w:tcW w:w="1260" w:type="dxa"/>
            <w:tcBorders>
              <w:top w:val="single" w:sz="4" w:space="0" w:color="auto"/>
              <w:left w:val="nil"/>
              <w:bottom w:val="single" w:sz="4" w:space="0" w:color="auto"/>
              <w:right w:val="nil"/>
            </w:tcBorders>
            <w:vAlign w:val="center"/>
          </w:tcPr>
          <w:p w14:paraId="5F7EFA18" w14:textId="20EA5713"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22.5%</w:t>
            </w:r>
          </w:p>
        </w:tc>
        <w:tc>
          <w:tcPr>
            <w:tcW w:w="883" w:type="dxa"/>
            <w:tcBorders>
              <w:top w:val="single" w:sz="4" w:space="0" w:color="auto"/>
              <w:left w:val="nil"/>
              <w:bottom w:val="single" w:sz="4" w:space="0" w:color="auto"/>
              <w:right w:val="nil"/>
            </w:tcBorders>
            <w:vAlign w:val="center"/>
          </w:tcPr>
          <w:p w14:paraId="254D48C1" w14:textId="591B2581"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11.3%</w:t>
            </w:r>
          </w:p>
        </w:tc>
        <w:tc>
          <w:tcPr>
            <w:tcW w:w="982" w:type="dxa"/>
            <w:tcBorders>
              <w:top w:val="single" w:sz="4" w:space="0" w:color="auto"/>
              <w:left w:val="nil"/>
              <w:bottom w:val="single" w:sz="4" w:space="0" w:color="auto"/>
              <w:right w:val="nil"/>
            </w:tcBorders>
            <w:vAlign w:val="center"/>
          </w:tcPr>
          <w:p w14:paraId="20ECEC62" w14:textId="017AA926"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34.7%</w:t>
            </w:r>
          </w:p>
        </w:tc>
      </w:tr>
      <w:tr w:rsidR="00716731" w:rsidRPr="00EB65A9" w14:paraId="41FE38E0" w14:textId="77777777" w:rsidTr="00716731">
        <w:trPr>
          <w:trHeight w:val="70"/>
        </w:trPr>
        <w:tc>
          <w:tcPr>
            <w:tcW w:w="1435" w:type="dxa"/>
            <w:vMerge/>
            <w:tcBorders>
              <w:left w:val="nil"/>
              <w:bottom w:val="single" w:sz="12" w:space="0" w:color="auto"/>
              <w:right w:val="nil"/>
            </w:tcBorders>
            <w:vAlign w:val="center"/>
          </w:tcPr>
          <w:p w14:paraId="60C07148" w14:textId="77777777" w:rsidR="00716731" w:rsidRPr="00EB65A9" w:rsidRDefault="00716731" w:rsidP="001A1C39">
            <w:pPr>
              <w:spacing w:after="0" w:line="240" w:lineRule="auto"/>
              <w:jc w:val="center"/>
              <w:rPr>
                <w:rFonts w:ascii="Arial" w:hAnsi="Arial" w:cs="Arial"/>
                <w:b/>
                <w:bCs/>
                <w:sz w:val="16"/>
                <w:szCs w:val="16"/>
                <w:lang w:val="en-US"/>
              </w:rPr>
            </w:pPr>
          </w:p>
        </w:tc>
        <w:tc>
          <w:tcPr>
            <w:tcW w:w="1172" w:type="dxa"/>
            <w:tcBorders>
              <w:top w:val="single" w:sz="4" w:space="0" w:color="auto"/>
              <w:left w:val="nil"/>
              <w:bottom w:val="single" w:sz="12" w:space="0" w:color="auto"/>
              <w:right w:val="nil"/>
            </w:tcBorders>
            <w:shd w:val="clear" w:color="auto" w:fill="EEF1E7"/>
            <w:vAlign w:val="center"/>
          </w:tcPr>
          <w:p w14:paraId="51C6D197" w14:textId="59B7BDC4" w:rsidR="00716731" w:rsidRPr="00EB65A9" w:rsidRDefault="00716731"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D9</w:t>
            </w:r>
          </w:p>
        </w:tc>
        <w:tc>
          <w:tcPr>
            <w:tcW w:w="1032" w:type="dxa"/>
            <w:tcBorders>
              <w:top w:val="single" w:sz="4" w:space="0" w:color="auto"/>
              <w:left w:val="nil"/>
              <w:bottom w:val="single" w:sz="12" w:space="0" w:color="auto"/>
              <w:right w:val="nil"/>
            </w:tcBorders>
            <w:shd w:val="clear" w:color="auto" w:fill="EEF1E7"/>
            <w:vAlign w:val="center"/>
          </w:tcPr>
          <w:p w14:paraId="5363600D" w14:textId="78F7F36C"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91874.03</w:t>
            </w:r>
          </w:p>
        </w:tc>
        <w:tc>
          <w:tcPr>
            <w:tcW w:w="928" w:type="dxa"/>
            <w:tcBorders>
              <w:top w:val="single" w:sz="4" w:space="0" w:color="auto"/>
              <w:left w:val="nil"/>
              <w:bottom w:val="single" w:sz="12" w:space="0" w:color="auto"/>
              <w:right w:val="nil"/>
            </w:tcBorders>
            <w:shd w:val="clear" w:color="auto" w:fill="EEF1E7"/>
            <w:vAlign w:val="center"/>
          </w:tcPr>
          <w:p w14:paraId="2668B687" w14:textId="5B427F21"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83533.42</w:t>
            </w:r>
          </w:p>
        </w:tc>
        <w:tc>
          <w:tcPr>
            <w:tcW w:w="1354" w:type="dxa"/>
            <w:tcBorders>
              <w:top w:val="single" w:sz="4" w:space="0" w:color="auto"/>
              <w:left w:val="nil"/>
              <w:bottom w:val="single" w:sz="12" w:space="0" w:color="auto"/>
              <w:right w:val="nil"/>
            </w:tcBorders>
            <w:shd w:val="clear" w:color="auto" w:fill="EEF1E7"/>
            <w:vAlign w:val="center"/>
          </w:tcPr>
          <w:p w14:paraId="1A2F30C9" w14:textId="2113E96F"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101047.4</w:t>
            </w:r>
          </w:p>
        </w:tc>
        <w:tc>
          <w:tcPr>
            <w:tcW w:w="1260" w:type="dxa"/>
            <w:tcBorders>
              <w:top w:val="single" w:sz="4" w:space="0" w:color="auto"/>
              <w:left w:val="nil"/>
              <w:bottom w:val="single" w:sz="12" w:space="0" w:color="auto"/>
              <w:right w:val="nil"/>
            </w:tcBorders>
            <w:shd w:val="clear" w:color="auto" w:fill="EEF1E7"/>
            <w:vAlign w:val="center"/>
          </w:tcPr>
          <w:p w14:paraId="1F6F5D66" w14:textId="13EF1600"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15.4%</w:t>
            </w:r>
          </w:p>
        </w:tc>
        <w:tc>
          <w:tcPr>
            <w:tcW w:w="883" w:type="dxa"/>
            <w:tcBorders>
              <w:top w:val="single" w:sz="4" w:space="0" w:color="auto"/>
              <w:left w:val="nil"/>
              <w:bottom w:val="single" w:sz="12" w:space="0" w:color="auto"/>
              <w:right w:val="nil"/>
            </w:tcBorders>
            <w:shd w:val="clear" w:color="auto" w:fill="EEF1E7"/>
            <w:vAlign w:val="center"/>
          </w:tcPr>
          <w:p w14:paraId="0E5EC562" w14:textId="562BCD33"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4.9%</w:t>
            </w:r>
          </w:p>
        </w:tc>
        <w:tc>
          <w:tcPr>
            <w:tcW w:w="982" w:type="dxa"/>
            <w:tcBorders>
              <w:top w:val="single" w:sz="4" w:space="0" w:color="auto"/>
              <w:left w:val="nil"/>
              <w:bottom w:val="single" w:sz="12" w:space="0" w:color="auto"/>
              <w:right w:val="nil"/>
            </w:tcBorders>
            <w:shd w:val="clear" w:color="auto" w:fill="EEF1E7"/>
            <w:vAlign w:val="center"/>
          </w:tcPr>
          <w:p w14:paraId="64C70456" w14:textId="696BF724" w:rsidR="00716731" w:rsidRPr="00EB65A9" w:rsidRDefault="00716731"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26.9%</w:t>
            </w:r>
          </w:p>
        </w:tc>
      </w:tr>
      <w:tr w:rsidR="001A1C39" w:rsidRPr="00EB65A9" w14:paraId="14439938" w14:textId="77777777" w:rsidTr="00A66DB2">
        <w:trPr>
          <w:trHeight w:val="70"/>
        </w:trPr>
        <w:tc>
          <w:tcPr>
            <w:tcW w:w="9046" w:type="dxa"/>
            <w:gridSpan w:val="8"/>
            <w:tcBorders>
              <w:top w:val="nil"/>
              <w:left w:val="nil"/>
              <w:bottom w:val="single" w:sz="12" w:space="0" w:color="auto"/>
              <w:right w:val="nil"/>
            </w:tcBorders>
            <w:vAlign w:val="center"/>
          </w:tcPr>
          <w:p w14:paraId="05CFE9A9" w14:textId="75D4ECDE" w:rsidR="001A1C39" w:rsidRPr="00EB65A9" w:rsidRDefault="001A1C39" w:rsidP="001A1C39">
            <w:pPr>
              <w:spacing w:after="0" w:line="240" w:lineRule="auto"/>
              <w:jc w:val="center"/>
              <w:rPr>
                <w:rFonts w:ascii="Arial" w:hAnsi="Arial" w:cs="Arial"/>
                <w:sz w:val="16"/>
                <w:szCs w:val="16"/>
                <w:lang w:val="en-US"/>
              </w:rPr>
            </w:pPr>
            <w:r>
              <w:rPr>
                <w:rStyle w:val="normaltextrun"/>
                <w:b/>
                <w:bCs/>
              </w:rPr>
              <w:t>C</w:t>
            </w:r>
            <w:r w:rsidRPr="00FD6752">
              <w:rPr>
                <w:rStyle w:val="normaltextrun"/>
                <w:b/>
                <w:bCs/>
              </w:rPr>
              <w:t>erebrospinal fluid progranulin – Inferential statistics</w:t>
            </w:r>
          </w:p>
        </w:tc>
      </w:tr>
      <w:tr w:rsidR="00270BD7" w:rsidRPr="00EB65A9" w14:paraId="5EE3EC50" w14:textId="77777777" w:rsidTr="004A08D7">
        <w:trPr>
          <w:trHeight w:val="70"/>
        </w:trPr>
        <w:tc>
          <w:tcPr>
            <w:tcW w:w="2607" w:type="dxa"/>
            <w:gridSpan w:val="2"/>
            <w:tcBorders>
              <w:top w:val="single" w:sz="12" w:space="0" w:color="auto"/>
              <w:left w:val="nil"/>
              <w:bottom w:val="nil"/>
              <w:right w:val="nil"/>
            </w:tcBorders>
            <w:shd w:val="clear" w:color="auto" w:fill="CCD5B9"/>
            <w:vAlign w:val="center"/>
          </w:tcPr>
          <w:p w14:paraId="26474EA9" w14:textId="77777777" w:rsidR="00270BD7" w:rsidRPr="00170F6B" w:rsidRDefault="00270BD7" w:rsidP="001A1C39">
            <w:pPr>
              <w:spacing w:after="0" w:line="240" w:lineRule="auto"/>
              <w:jc w:val="center"/>
              <w:rPr>
                <w:rFonts w:ascii="Arial" w:hAnsi="Arial" w:cs="Arial"/>
                <w:sz w:val="16"/>
                <w:szCs w:val="16"/>
              </w:rPr>
            </w:pPr>
          </w:p>
        </w:tc>
        <w:tc>
          <w:tcPr>
            <w:tcW w:w="1032" w:type="dxa"/>
            <w:tcBorders>
              <w:top w:val="single" w:sz="12" w:space="0" w:color="auto"/>
              <w:left w:val="nil"/>
              <w:bottom w:val="nil"/>
              <w:right w:val="nil"/>
            </w:tcBorders>
            <w:shd w:val="clear" w:color="auto" w:fill="CCD5B9"/>
            <w:vAlign w:val="center"/>
          </w:tcPr>
          <w:p w14:paraId="18A16D82" w14:textId="77777777" w:rsidR="00270BD7" w:rsidRPr="00EB65A9" w:rsidRDefault="00270BD7" w:rsidP="001A1C39">
            <w:pPr>
              <w:spacing w:after="0" w:line="240" w:lineRule="auto"/>
              <w:jc w:val="center"/>
              <w:rPr>
                <w:rFonts w:ascii="Arial" w:hAnsi="Arial" w:cs="Arial"/>
                <w:sz w:val="16"/>
                <w:szCs w:val="16"/>
                <w:lang w:val="en-US"/>
              </w:rPr>
            </w:pPr>
          </w:p>
        </w:tc>
        <w:tc>
          <w:tcPr>
            <w:tcW w:w="5407" w:type="dxa"/>
            <w:gridSpan w:val="5"/>
            <w:tcBorders>
              <w:top w:val="single" w:sz="12" w:space="0" w:color="auto"/>
              <w:left w:val="nil"/>
              <w:bottom w:val="single" w:sz="4" w:space="0" w:color="auto"/>
              <w:right w:val="nil"/>
            </w:tcBorders>
            <w:shd w:val="clear" w:color="auto" w:fill="CCD5B9"/>
            <w:vAlign w:val="center"/>
          </w:tcPr>
          <w:p w14:paraId="3232B8AF" w14:textId="6827A041" w:rsidR="00270BD7" w:rsidRPr="00231AA7" w:rsidRDefault="00270BD7" w:rsidP="001A1C39">
            <w:pPr>
              <w:spacing w:after="0" w:line="240" w:lineRule="auto"/>
              <w:jc w:val="center"/>
              <w:rPr>
                <w:rFonts w:ascii="Arial" w:hAnsi="Arial" w:cs="Arial"/>
                <w:b/>
                <w:bCs/>
                <w:sz w:val="16"/>
                <w:szCs w:val="16"/>
                <w:lang w:val="en-US"/>
              </w:rPr>
            </w:pPr>
            <w:r w:rsidRPr="00231AA7">
              <w:rPr>
                <w:rFonts w:ascii="Arial" w:hAnsi="Arial" w:cs="Arial"/>
                <w:b/>
                <w:bCs/>
                <w:sz w:val="16"/>
                <w:szCs w:val="16"/>
                <w:lang w:val="en-US"/>
              </w:rPr>
              <w:t>Back transformed</w:t>
            </w:r>
          </w:p>
        </w:tc>
      </w:tr>
      <w:tr w:rsidR="00097741" w:rsidRPr="00EB65A9" w14:paraId="3ED8CFD1" w14:textId="77777777" w:rsidTr="004A08D7">
        <w:trPr>
          <w:trHeight w:val="70"/>
        </w:trPr>
        <w:tc>
          <w:tcPr>
            <w:tcW w:w="2607" w:type="dxa"/>
            <w:gridSpan w:val="2"/>
            <w:tcBorders>
              <w:top w:val="nil"/>
              <w:left w:val="nil"/>
              <w:bottom w:val="single" w:sz="12" w:space="0" w:color="auto"/>
              <w:right w:val="nil"/>
            </w:tcBorders>
            <w:shd w:val="clear" w:color="auto" w:fill="CCD5B9"/>
            <w:vAlign w:val="center"/>
          </w:tcPr>
          <w:p w14:paraId="7D013C08" w14:textId="34C9F32F" w:rsidR="00270BD7" w:rsidRPr="00EB65A9" w:rsidRDefault="00270BD7" w:rsidP="001A1C39">
            <w:pPr>
              <w:spacing w:after="0" w:line="240" w:lineRule="auto"/>
              <w:jc w:val="center"/>
              <w:rPr>
                <w:rFonts w:ascii="Arial" w:hAnsi="Arial" w:cs="Arial"/>
                <w:sz w:val="16"/>
                <w:szCs w:val="16"/>
                <w:lang w:val="da-DK"/>
              </w:rPr>
            </w:pPr>
            <w:r w:rsidRPr="00EB65A9">
              <w:rPr>
                <w:rFonts w:ascii="Arial" w:hAnsi="Arial" w:cs="Arial"/>
                <w:b/>
                <w:bCs/>
                <w:sz w:val="16"/>
                <w:szCs w:val="16"/>
                <w:lang w:val="en-US"/>
              </w:rPr>
              <w:t>Effect/Contrast</w:t>
            </w:r>
          </w:p>
        </w:tc>
        <w:tc>
          <w:tcPr>
            <w:tcW w:w="1032" w:type="dxa"/>
            <w:tcBorders>
              <w:top w:val="nil"/>
              <w:left w:val="nil"/>
              <w:bottom w:val="single" w:sz="12" w:space="0" w:color="auto"/>
              <w:right w:val="nil"/>
            </w:tcBorders>
            <w:shd w:val="clear" w:color="auto" w:fill="CCD5B9"/>
            <w:vAlign w:val="center"/>
          </w:tcPr>
          <w:p w14:paraId="3368ED20" w14:textId="42831D61" w:rsidR="00270BD7" w:rsidRPr="00EB65A9" w:rsidRDefault="00270BD7" w:rsidP="001A1C39">
            <w:pPr>
              <w:spacing w:after="0" w:line="240" w:lineRule="auto"/>
              <w:jc w:val="center"/>
              <w:rPr>
                <w:rFonts w:ascii="Arial" w:hAnsi="Arial" w:cs="Arial"/>
                <w:sz w:val="16"/>
                <w:szCs w:val="16"/>
                <w:lang w:val="en-US"/>
              </w:rPr>
            </w:pPr>
            <w:r w:rsidRPr="00EB65A9">
              <w:rPr>
                <w:rFonts w:ascii="Arial" w:hAnsi="Arial" w:cs="Arial"/>
                <w:b/>
                <w:bCs/>
                <w:sz w:val="16"/>
                <w:szCs w:val="16"/>
                <w:lang w:val="en-US"/>
              </w:rPr>
              <w:t>P-value</w:t>
            </w:r>
          </w:p>
        </w:tc>
        <w:tc>
          <w:tcPr>
            <w:tcW w:w="928" w:type="dxa"/>
            <w:tcBorders>
              <w:top w:val="single" w:sz="4" w:space="0" w:color="auto"/>
              <w:left w:val="nil"/>
              <w:bottom w:val="single" w:sz="12" w:space="0" w:color="auto"/>
              <w:right w:val="nil"/>
            </w:tcBorders>
            <w:shd w:val="clear" w:color="auto" w:fill="CCD5B9"/>
            <w:vAlign w:val="center"/>
          </w:tcPr>
          <w:p w14:paraId="5B5DC5F5" w14:textId="3B0AF1C6" w:rsidR="00270BD7" w:rsidRPr="00EB65A9" w:rsidRDefault="00270BD7" w:rsidP="001A1C39">
            <w:pPr>
              <w:spacing w:after="0" w:line="240" w:lineRule="auto"/>
              <w:jc w:val="center"/>
              <w:rPr>
                <w:rFonts w:ascii="Arial" w:hAnsi="Arial" w:cs="Arial"/>
                <w:sz w:val="16"/>
                <w:szCs w:val="16"/>
                <w:lang w:val="en-US"/>
              </w:rPr>
            </w:pPr>
            <w:r w:rsidRPr="00EB65A9">
              <w:rPr>
                <w:rFonts w:ascii="Arial" w:hAnsi="Arial" w:cs="Arial"/>
                <w:b/>
                <w:bCs/>
                <w:sz w:val="16"/>
                <w:szCs w:val="16"/>
                <w:lang w:val="en-US"/>
              </w:rPr>
              <w:t>First LSM</w:t>
            </w:r>
            <w:r w:rsidRPr="00EB65A9">
              <w:rPr>
                <w:rFonts w:ascii="Arial" w:hAnsi="Arial" w:cs="Arial"/>
                <w:sz w:val="16"/>
                <w:szCs w:val="16"/>
              </w:rPr>
              <w:t> </w:t>
            </w:r>
            <w:r w:rsidRPr="00EB65A9">
              <w:rPr>
                <w:rFonts w:ascii="Arial" w:hAnsi="Arial" w:cs="Arial"/>
                <w:sz w:val="16"/>
                <w:szCs w:val="16"/>
              </w:rPr>
              <w:br/>
            </w:r>
            <w:r w:rsidRPr="00EB65A9">
              <w:rPr>
                <w:rFonts w:ascii="Arial" w:hAnsi="Arial" w:cs="Arial"/>
                <w:b/>
                <w:bCs/>
                <w:sz w:val="16"/>
                <w:szCs w:val="16"/>
                <w:lang w:val="en-US"/>
              </w:rPr>
              <w:t>of contrast</w:t>
            </w:r>
          </w:p>
        </w:tc>
        <w:tc>
          <w:tcPr>
            <w:tcW w:w="1354" w:type="dxa"/>
            <w:tcBorders>
              <w:top w:val="single" w:sz="4" w:space="0" w:color="auto"/>
              <w:left w:val="nil"/>
              <w:bottom w:val="single" w:sz="12" w:space="0" w:color="auto"/>
              <w:right w:val="nil"/>
            </w:tcBorders>
            <w:shd w:val="clear" w:color="auto" w:fill="CCD5B9"/>
            <w:vAlign w:val="center"/>
          </w:tcPr>
          <w:p w14:paraId="37801FF8" w14:textId="2DEA031C" w:rsidR="00270BD7" w:rsidRPr="00EB65A9" w:rsidRDefault="00270BD7" w:rsidP="001A1C39">
            <w:pPr>
              <w:spacing w:after="0" w:line="240" w:lineRule="auto"/>
              <w:jc w:val="center"/>
              <w:rPr>
                <w:rFonts w:ascii="Arial" w:hAnsi="Arial" w:cs="Arial"/>
                <w:sz w:val="16"/>
                <w:szCs w:val="16"/>
                <w:lang w:val="en-US"/>
              </w:rPr>
            </w:pPr>
            <w:r w:rsidRPr="00EB65A9">
              <w:rPr>
                <w:rFonts w:ascii="Arial" w:hAnsi="Arial" w:cs="Arial"/>
                <w:b/>
                <w:bCs/>
                <w:sz w:val="16"/>
                <w:szCs w:val="16"/>
                <w:lang w:val="en-US"/>
              </w:rPr>
              <w:t>Second LSM</w:t>
            </w:r>
            <w:r w:rsidRPr="00EB65A9">
              <w:rPr>
                <w:rFonts w:ascii="Arial" w:hAnsi="Arial" w:cs="Arial"/>
                <w:sz w:val="16"/>
                <w:szCs w:val="16"/>
              </w:rPr>
              <w:t> </w:t>
            </w:r>
            <w:r w:rsidRPr="00EB65A9">
              <w:rPr>
                <w:rFonts w:ascii="Arial" w:hAnsi="Arial" w:cs="Arial"/>
                <w:sz w:val="16"/>
                <w:szCs w:val="16"/>
              </w:rPr>
              <w:br/>
            </w:r>
            <w:r w:rsidRPr="00EB65A9">
              <w:rPr>
                <w:rFonts w:ascii="Arial" w:hAnsi="Arial" w:cs="Arial"/>
                <w:b/>
                <w:bCs/>
                <w:sz w:val="16"/>
                <w:szCs w:val="16"/>
                <w:lang w:val="en-US"/>
              </w:rPr>
              <w:t>of contrast</w:t>
            </w:r>
          </w:p>
        </w:tc>
        <w:tc>
          <w:tcPr>
            <w:tcW w:w="1260" w:type="dxa"/>
            <w:tcBorders>
              <w:top w:val="single" w:sz="4" w:space="0" w:color="auto"/>
              <w:left w:val="nil"/>
              <w:bottom w:val="single" w:sz="12" w:space="0" w:color="auto"/>
              <w:right w:val="nil"/>
            </w:tcBorders>
            <w:shd w:val="clear" w:color="auto" w:fill="CCD5B9"/>
            <w:vAlign w:val="center"/>
          </w:tcPr>
          <w:p w14:paraId="49575060" w14:textId="05861C45" w:rsidR="00270BD7" w:rsidRPr="00EB65A9" w:rsidRDefault="00270BD7" w:rsidP="001A1C39">
            <w:pPr>
              <w:spacing w:after="0" w:line="240" w:lineRule="auto"/>
              <w:jc w:val="center"/>
              <w:rPr>
                <w:rFonts w:ascii="Arial" w:hAnsi="Arial" w:cs="Arial"/>
                <w:sz w:val="16"/>
                <w:szCs w:val="16"/>
                <w:lang w:val="en-US"/>
              </w:rPr>
            </w:pPr>
            <w:r w:rsidRPr="00EB65A9">
              <w:rPr>
                <w:rFonts w:ascii="Arial" w:hAnsi="Arial" w:cs="Arial"/>
                <w:b/>
                <w:bCs/>
                <w:sz w:val="16"/>
                <w:szCs w:val="16"/>
                <w:lang w:val="en-US"/>
              </w:rPr>
              <w:t>Estimate of</w:t>
            </w:r>
            <w:r w:rsidRPr="00EB65A9">
              <w:rPr>
                <w:rFonts w:ascii="Arial" w:hAnsi="Arial" w:cs="Arial"/>
                <w:sz w:val="16"/>
                <w:szCs w:val="16"/>
              </w:rPr>
              <w:t> </w:t>
            </w:r>
            <w:r w:rsidRPr="00EB65A9">
              <w:rPr>
                <w:rFonts w:ascii="Arial" w:hAnsi="Arial" w:cs="Arial"/>
                <w:sz w:val="16"/>
                <w:szCs w:val="16"/>
              </w:rPr>
              <w:br/>
            </w:r>
            <w:r w:rsidRPr="00EB65A9">
              <w:rPr>
                <w:rFonts w:ascii="Arial" w:hAnsi="Arial" w:cs="Arial"/>
                <w:b/>
                <w:bCs/>
                <w:sz w:val="16"/>
                <w:szCs w:val="16"/>
                <w:lang w:val="en-US"/>
              </w:rPr>
              <w:t>the difference</w:t>
            </w:r>
          </w:p>
        </w:tc>
        <w:tc>
          <w:tcPr>
            <w:tcW w:w="883" w:type="dxa"/>
            <w:tcBorders>
              <w:top w:val="single" w:sz="4" w:space="0" w:color="auto"/>
              <w:left w:val="nil"/>
              <w:bottom w:val="single" w:sz="12" w:space="0" w:color="auto"/>
              <w:right w:val="nil"/>
            </w:tcBorders>
            <w:shd w:val="clear" w:color="auto" w:fill="CCD5B9"/>
            <w:vAlign w:val="center"/>
          </w:tcPr>
          <w:p w14:paraId="35B34034" w14:textId="04F74768" w:rsidR="00270BD7" w:rsidRPr="00EB65A9" w:rsidRDefault="00270BD7" w:rsidP="001A1C39">
            <w:pPr>
              <w:spacing w:after="0" w:line="240" w:lineRule="auto"/>
              <w:jc w:val="center"/>
              <w:rPr>
                <w:rFonts w:ascii="Arial" w:hAnsi="Arial" w:cs="Arial"/>
                <w:sz w:val="16"/>
                <w:szCs w:val="16"/>
                <w:lang w:val="en-US"/>
              </w:rPr>
            </w:pPr>
            <w:r w:rsidRPr="00EB65A9">
              <w:rPr>
                <w:rFonts w:ascii="Arial" w:hAnsi="Arial" w:cs="Arial"/>
                <w:b/>
                <w:bCs/>
                <w:sz w:val="16"/>
                <w:szCs w:val="16"/>
                <w:lang w:val="en-US"/>
              </w:rPr>
              <w:t>Lower</w:t>
            </w:r>
            <w:r w:rsidRPr="00EB65A9">
              <w:rPr>
                <w:rFonts w:ascii="Arial" w:hAnsi="Arial" w:cs="Arial"/>
                <w:sz w:val="16"/>
                <w:szCs w:val="16"/>
              </w:rPr>
              <w:t> </w:t>
            </w:r>
            <w:r w:rsidRPr="00EB65A9">
              <w:rPr>
                <w:rFonts w:ascii="Arial" w:hAnsi="Arial" w:cs="Arial"/>
                <w:sz w:val="16"/>
                <w:szCs w:val="16"/>
              </w:rPr>
              <w:br/>
            </w:r>
            <w:r w:rsidRPr="00EB65A9">
              <w:rPr>
                <w:rFonts w:ascii="Arial" w:hAnsi="Arial" w:cs="Arial"/>
                <w:b/>
                <w:bCs/>
                <w:sz w:val="16"/>
                <w:szCs w:val="16"/>
              </w:rPr>
              <w:t>95% CI</w:t>
            </w:r>
          </w:p>
        </w:tc>
        <w:tc>
          <w:tcPr>
            <w:tcW w:w="982" w:type="dxa"/>
            <w:tcBorders>
              <w:top w:val="single" w:sz="4" w:space="0" w:color="auto"/>
              <w:left w:val="nil"/>
              <w:bottom w:val="single" w:sz="12" w:space="0" w:color="auto"/>
              <w:right w:val="nil"/>
            </w:tcBorders>
            <w:shd w:val="clear" w:color="auto" w:fill="CCD5B9"/>
            <w:vAlign w:val="center"/>
          </w:tcPr>
          <w:p w14:paraId="38B2CFC0" w14:textId="1D7B0712" w:rsidR="00270BD7" w:rsidRPr="00EB65A9" w:rsidRDefault="00270BD7" w:rsidP="001A1C39">
            <w:pPr>
              <w:spacing w:after="0" w:line="240" w:lineRule="auto"/>
              <w:jc w:val="center"/>
              <w:rPr>
                <w:rFonts w:ascii="Arial" w:hAnsi="Arial" w:cs="Arial"/>
                <w:sz w:val="16"/>
                <w:szCs w:val="16"/>
                <w:lang w:val="en-US"/>
              </w:rPr>
            </w:pPr>
            <w:r w:rsidRPr="00EB65A9">
              <w:rPr>
                <w:rFonts w:ascii="Arial" w:hAnsi="Arial" w:cs="Arial"/>
                <w:b/>
                <w:bCs/>
                <w:sz w:val="16"/>
                <w:szCs w:val="16"/>
                <w:lang w:val="en-US"/>
              </w:rPr>
              <w:t>Upper</w:t>
            </w:r>
            <w:r w:rsidRPr="00EB65A9">
              <w:rPr>
                <w:rFonts w:ascii="Arial" w:hAnsi="Arial" w:cs="Arial"/>
                <w:b/>
                <w:bCs/>
                <w:sz w:val="16"/>
                <w:szCs w:val="16"/>
                <w:lang w:val="en-US"/>
              </w:rPr>
              <w:br/>
              <w:t>95% CI</w:t>
            </w:r>
          </w:p>
        </w:tc>
      </w:tr>
      <w:tr w:rsidR="00097741" w:rsidRPr="00EB65A9" w14:paraId="65DA7ED3" w14:textId="77777777" w:rsidTr="00A66DB2">
        <w:trPr>
          <w:trHeight w:val="70"/>
        </w:trPr>
        <w:tc>
          <w:tcPr>
            <w:tcW w:w="2607" w:type="dxa"/>
            <w:gridSpan w:val="2"/>
            <w:tcBorders>
              <w:top w:val="single" w:sz="12" w:space="0" w:color="auto"/>
              <w:left w:val="nil"/>
              <w:bottom w:val="single" w:sz="4" w:space="0" w:color="auto"/>
              <w:right w:val="nil"/>
            </w:tcBorders>
            <w:vAlign w:val="center"/>
          </w:tcPr>
          <w:p w14:paraId="7DDD8556" w14:textId="13CB106A" w:rsidR="00270BD7" w:rsidRPr="00EB65A9" w:rsidRDefault="00270BD7" w:rsidP="001A1C39">
            <w:pPr>
              <w:spacing w:after="0" w:line="240" w:lineRule="auto"/>
              <w:jc w:val="center"/>
              <w:rPr>
                <w:rFonts w:ascii="Arial" w:hAnsi="Arial" w:cs="Arial"/>
                <w:sz w:val="16"/>
                <w:szCs w:val="16"/>
                <w:lang w:val="da-DK"/>
              </w:rPr>
            </w:pPr>
            <w:r w:rsidRPr="00EB65A9">
              <w:rPr>
                <w:rFonts w:ascii="Arial" w:hAnsi="Arial" w:cs="Arial"/>
                <w:sz w:val="16"/>
                <w:szCs w:val="16"/>
              </w:rPr>
              <w:t>Baseline</w:t>
            </w:r>
          </w:p>
        </w:tc>
        <w:tc>
          <w:tcPr>
            <w:tcW w:w="1032" w:type="dxa"/>
            <w:tcBorders>
              <w:top w:val="single" w:sz="12" w:space="0" w:color="auto"/>
              <w:left w:val="nil"/>
              <w:bottom w:val="single" w:sz="4" w:space="0" w:color="auto"/>
              <w:right w:val="nil"/>
            </w:tcBorders>
            <w:vAlign w:val="center"/>
          </w:tcPr>
          <w:p w14:paraId="36512D7A" w14:textId="704161EF" w:rsidR="00270BD7" w:rsidRPr="00EB65A9" w:rsidRDefault="00270BD7"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&lt;0.0001</w:t>
            </w:r>
          </w:p>
        </w:tc>
        <w:tc>
          <w:tcPr>
            <w:tcW w:w="928" w:type="dxa"/>
            <w:tcBorders>
              <w:top w:val="single" w:sz="12" w:space="0" w:color="auto"/>
              <w:left w:val="nil"/>
              <w:bottom w:val="nil"/>
              <w:right w:val="nil"/>
            </w:tcBorders>
            <w:vAlign w:val="center"/>
          </w:tcPr>
          <w:p w14:paraId="634A7743" w14:textId="77777777" w:rsidR="00270BD7" w:rsidRPr="00EB65A9" w:rsidRDefault="00270BD7" w:rsidP="001A1C39">
            <w:pPr>
              <w:spacing w:after="0" w:line="240" w:lineRule="auto"/>
              <w:jc w:val="center"/>
              <w:rPr>
                <w:rFonts w:ascii="Arial" w:hAnsi="Arial" w:cs="Arial"/>
                <w:sz w:val="16"/>
                <w:szCs w:val="16"/>
                <w:lang w:val="en-US"/>
              </w:rPr>
            </w:pPr>
          </w:p>
        </w:tc>
        <w:tc>
          <w:tcPr>
            <w:tcW w:w="1354" w:type="dxa"/>
            <w:tcBorders>
              <w:top w:val="single" w:sz="12" w:space="0" w:color="auto"/>
              <w:left w:val="nil"/>
              <w:bottom w:val="nil"/>
              <w:right w:val="nil"/>
            </w:tcBorders>
            <w:vAlign w:val="center"/>
          </w:tcPr>
          <w:p w14:paraId="3ACE2C4B" w14:textId="77777777" w:rsidR="00270BD7" w:rsidRPr="00EB65A9" w:rsidRDefault="00270BD7" w:rsidP="001A1C39">
            <w:pPr>
              <w:spacing w:after="0" w:line="240" w:lineRule="auto"/>
              <w:jc w:val="center"/>
              <w:rPr>
                <w:rFonts w:ascii="Arial" w:hAnsi="Arial" w:cs="Arial"/>
                <w:sz w:val="16"/>
                <w:szCs w:val="16"/>
                <w:lang w:val="en-US"/>
              </w:rPr>
            </w:pPr>
          </w:p>
        </w:tc>
        <w:tc>
          <w:tcPr>
            <w:tcW w:w="1260" w:type="dxa"/>
            <w:tcBorders>
              <w:top w:val="single" w:sz="12" w:space="0" w:color="auto"/>
              <w:left w:val="nil"/>
              <w:bottom w:val="nil"/>
              <w:right w:val="nil"/>
            </w:tcBorders>
            <w:vAlign w:val="center"/>
          </w:tcPr>
          <w:p w14:paraId="128602C1" w14:textId="77777777" w:rsidR="00270BD7" w:rsidRPr="00EB65A9" w:rsidRDefault="00270BD7" w:rsidP="001A1C39">
            <w:pPr>
              <w:spacing w:after="0" w:line="240" w:lineRule="auto"/>
              <w:jc w:val="center"/>
              <w:rPr>
                <w:rFonts w:ascii="Arial" w:hAnsi="Arial" w:cs="Arial"/>
                <w:sz w:val="16"/>
                <w:szCs w:val="16"/>
                <w:lang w:val="en-US"/>
              </w:rPr>
            </w:pPr>
          </w:p>
        </w:tc>
        <w:tc>
          <w:tcPr>
            <w:tcW w:w="883" w:type="dxa"/>
            <w:tcBorders>
              <w:top w:val="single" w:sz="12" w:space="0" w:color="auto"/>
              <w:left w:val="nil"/>
              <w:bottom w:val="nil"/>
              <w:right w:val="nil"/>
            </w:tcBorders>
            <w:vAlign w:val="center"/>
          </w:tcPr>
          <w:p w14:paraId="3A2460DC" w14:textId="77777777" w:rsidR="00270BD7" w:rsidRPr="00EB65A9" w:rsidRDefault="00270BD7" w:rsidP="001A1C39">
            <w:pPr>
              <w:spacing w:after="0" w:line="240" w:lineRule="auto"/>
              <w:jc w:val="center"/>
              <w:rPr>
                <w:rFonts w:ascii="Arial" w:hAnsi="Arial" w:cs="Arial"/>
                <w:sz w:val="16"/>
                <w:szCs w:val="16"/>
                <w:lang w:val="en-US"/>
              </w:rPr>
            </w:pPr>
          </w:p>
        </w:tc>
        <w:tc>
          <w:tcPr>
            <w:tcW w:w="982" w:type="dxa"/>
            <w:tcBorders>
              <w:top w:val="single" w:sz="12" w:space="0" w:color="auto"/>
              <w:left w:val="nil"/>
              <w:bottom w:val="nil"/>
              <w:right w:val="nil"/>
            </w:tcBorders>
            <w:vAlign w:val="center"/>
          </w:tcPr>
          <w:p w14:paraId="20A49AFC" w14:textId="77777777" w:rsidR="00270BD7" w:rsidRPr="00EB65A9" w:rsidRDefault="00270BD7" w:rsidP="001A1C39">
            <w:pPr>
              <w:spacing w:after="0" w:line="240" w:lineRule="auto"/>
              <w:jc w:val="center"/>
              <w:rPr>
                <w:rFonts w:ascii="Arial" w:hAnsi="Arial" w:cs="Arial"/>
                <w:sz w:val="16"/>
                <w:szCs w:val="16"/>
                <w:lang w:val="en-US"/>
              </w:rPr>
            </w:pPr>
          </w:p>
        </w:tc>
      </w:tr>
      <w:tr w:rsidR="00097741" w:rsidRPr="00EB65A9" w14:paraId="3AEDB679" w14:textId="77777777" w:rsidTr="00716731">
        <w:trPr>
          <w:trHeight w:val="70"/>
        </w:trPr>
        <w:tc>
          <w:tcPr>
            <w:tcW w:w="2607" w:type="dxa"/>
            <w:gridSpan w:val="2"/>
            <w:tcBorders>
              <w:top w:val="single" w:sz="4" w:space="0" w:color="auto"/>
              <w:left w:val="nil"/>
              <w:bottom w:val="single" w:sz="12" w:space="0" w:color="auto"/>
              <w:right w:val="nil"/>
            </w:tcBorders>
            <w:shd w:val="clear" w:color="auto" w:fill="EEF1E7"/>
            <w:vAlign w:val="center"/>
          </w:tcPr>
          <w:p w14:paraId="6202328A" w14:textId="17570D35" w:rsidR="00270BD7" w:rsidRPr="00EB65A9" w:rsidRDefault="00270BD7" w:rsidP="001A1C39">
            <w:pPr>
              <w:spacing w:after="0" w:line="240" w:lineRule="auto"/>
              <w:jc w:val="center"/>
              <w:rPr>
                <w:rFonts w:ascii="Arial" w:hAnsi="Arial" w:cs="Arial"/>
                <w:sz w:val="16"/>
                <w:szCs w:val="16"/>
                <w:lang w:val="da-DK"/>
              </w:rPr>
            </w:pPr>
            <w:r w:rsidRPr="00EB65A9">
              <w:rPr>
                <w:rFonts w:ascii="Arial" w:hAnsi="Arial" w:cs="Arial"/>
                <w:sz w:val="16"/>
                <w:szCs w:val="16"/>
              </w:rPr>
              <w:t>Treatment</w:t>
            </w:r>
          </w:p>
        </w:tc>
        <w:tc>
          <w:tcPr>
            <w:tcW w:w="1032" w:type="dxa"/>
            <w:tcBorders>
              <w:top w:val="single" w:sz="4" w:space="0" w:color="auto"/>
              <w:left w:val="nil"/>
              <w:bottom w:val="single" w:sz="12" w:space="0" w:color="auto"/>
              <w:right w:val="nil"/>
            </w:tcBorders>
            <w:shd w:val="clear" w:color="auto" w:fill="EEF1E7"/>
            <w:vAlign w:val="center"/>
          </w:tcPr>
          <w:p w14:paraId="0959B07A" w14:textId="01A255A4" w:rsidR="00270BD7" w:rsidRPr="00EB65A9" w:rsidRDefault="00270BD7" w:rsidP="001A1C39">
            <w:pPr>
              <w:spacing w:after="0" w:line="240" w:lineRule="auto"/>
              <w:jc w:val="center"/>
              <w:rPr>
                <w:rFonts w:ascii="Arial" w:hAnsi="Arial" w:cs="Arial"/>
                <w:sz w:val="16"/>
                <w:szCs w:val="16"/>
                <w:lang w:val="en-US"/>
              </w:rPr>
            </w:pPr>
            <w:r w:rsidRPr="00EB65A9">
              <w:rPr>
                <w:rFonts w:ascii="Arial" w:hAnsi="Arial" w:cs="Arial"/>
                <w:sz w:val="16"/>
                <w:szCs w:val="16"/>
                <w:lang w:val="en-US"/>
              </w:rPr>
              <w:t>&lt;0.01</w:t>
            </w:r>
          </w:p>
        </w:tc>
        <w:tc>
          <w:tcPr>
            <w:tcW w:w="928" w:type="dxa"/>
            <w:tcBorders>
              <w:top w:val="nil"/>
              <w:left w:val="nil"/>
              <w:bottom w:val="nil"/>
              <w:right w:val="nil"/>
            </w:tcBorders>
            <w:vAlign w:val="center"/>
          </w:tcPr>
          <w:p w14:paraId="50D3F1B7" w14:textId="77777777" w:rsidR="00270BD7" w:rsidRPr="00EB65A9" w:rsidRDefault="00270BD7" w:rsidP="001A1C39">
            <w:pPr>
              <w:spacing w:after="0" w:line="240" w:lineRule="auto"/>
              <w:jc w:val="center"/>
              <w:rPr>
                <w:rFonts w:ascii="Arial" w:hAnsi="Arial" w:cs="Arial"/>
                <w:sz w:val="16"/>
                <w:szCs w:val="16"/>
                <w:lang w:val="en-US"/>
              </w:rPr>
            </w:pPr>
          </w:p>
        </w:tc>
        <w:tc>
          <w:tcPr>
            <w:tcW w:w="1354" w:type="dxa"/>
            <w:tcBorders>
              <w:top w:val="nil"/>
              <w:left w:val="nil"/>
              <w:bottom w:val="nil"/>
              <w:right w:val="nil"/>
            </w:tcBorders>
            <w:vAlign w:val="center"/>
          </w:tcPr>
          <w:p w14:paraId="6DECD890" w14:textId="77777777" w:rsidR="00270BD7" w:rsidRPr="00EB65A9" w:rsidRDefault="00270BD7" w:rsidP="001A1C39">
            <w:pPr>
              <w:spacing w:after="0" w:line="240" w:lineRule="auto"/>
              <w:jc w:val="center"/>
              <w:rPr>
                <w:rFonts w:ascii="Arial" w:hAnsi="Arial" w:cs="Arial"/>
                <w:sz w:val="16"/>
                <w:szCs w:val="16"/>
                <w:lang w:val="en-US"/>
              </w:rPr>
            </w:pPr>
          </w:p>
        </w:tc>
        <w:tc>
          <w:tcPr>
            <w:tcW w:w="1260" w:type="dxa"/>
            <w:tcBorders>
              <w:top w:val="nil"/>
              <w:left w:val="nil"/>
              <w:bottom w:val="nil"/>
              <w:right w:val="nil"/>
            </w:tcBorders>
            <w:vAlign w:val="center"/>
          </w:tcPr>
          <w:p w14:paraId="323CF969" w14:textId="77777777" w:rsidR="00270BD7" w:rsidRPr="00EB65A9" w:rsidRDefault="00270BD7" w:rsidP="001A1C39">
            <w:pPr>
              <w:spacing w:after="0" w:line="240" w:lineRule="auto"/>
              <w:jc w:val="center"/>
              <w:rPr>
                <w:rFonts w:ascii="Arial" w:hAnsi="Arial" w:cs="Arial"/>
                <w:sz w:val="16"/>
                <w:szCs w:val="16"/>
                <w:lang w:val="en-US"/>
              </w:rPr>
            </w:pPr>
          </w:p>
        </w:tc>
        <w:tc>
          <w:tcPr>
            <w:tcW w:w="883" w:type="dxa"/>
            <w:tcBorders>
              <w:top w:val="nil"/>
              <w:left w:val="nil"/>
              <w:bottom w:val="nil"/>
              <w:right w:val="nil"/>
            </w:tcBorders>
            <w:vAlign w:val="center"/>
          </w:tcPr>
          <w:p w14:paraId="6838F69A" w14:textId="77777777" w:rsidR="00270BD7" w:rsidRPr="00EB65A9" w:rsidRDefault="00270BD7" w:rsidP="001A1C39">
            <w:pPr>
              <w:spacing w:after="0" w:line="240" w:lineRule="auto"/>
              <w:jc w:val="center"/>
              <w:rPr>
                <w:rFonts w:ascii="Arial" w:hAnsi="Arial" w:cs="Arial"/>
                <w:sz w:val="16"/>
                <w:szCs w:val="16"/>
                <w:lang w:val="en-US"/>
              </w:rPr>
            </w:pPr>
          </w:p>
        </w:tc>
        <w:tc>
          <w:tcPr>
            <w:tcW w:w="982" w:type="dxa"/>
            <w:tcBorders>
              <w:top w:val="nil"/>
              <w:left w:val="nil"/>
              <w:bottom w:val="nil"/>
              <w:right w:val="nil"/>
            </w:tcBorders>
            <w:vAlign w:val="center"/>
          </w:tcPr>
          <w:p w14:paraId="6C595A65" w14:textId="77777777" w:rsidR="00270BD7" w:rsidRPr="00EB65A9" w:rsidRDefault="00270BD7" w:rsidP="001A1C39">
            <w:pPr>
              <w:spacing w:after="0" w:line="240" w:lineRule="auto"/>
              <w:jc w:val="center"/>
              <w:rPr>
                <w:rFonts w:ascii="Arial" w:hAnsi="Arial" w:cs="Arial"/>
                <w:sz w:val="16"/>
                <w:szCs w:val="16"/>
                <w:lang w:val="en-US"/>
              </w:rPr>
            </w:pPr>
          </w:p>
        </w:tc>
      </w:tr>
      <w:tr w:rsidR="00097741" w:rsidRPr="00EB65A9" w14:paraId="6033068F" w14:textId="77777777" w:rsidTr="00A66DB2">
        <w:trPr>
          <w:trHeight w:val="70"/>
        </w:trPr>
        <w:tc>
          <w:tcPr>
            <w:tcW w:w="2607" w:type="dxa"/>
            <w:gridSpan w:val="2"/>
            <w:tcBorders>
              <w:top w:val="single" w:sz="12" w:space="0" w:color="auto"/>
              <w:left w:val="nil"/>
              <w:bottom w:val="single" w:sz="4" w:space="0" w:color="auto"/>
              <w:right w:val="nil"/>
            </w:tcBorders>
            <w:vAlign w:val="center"/>
          </w:tcPr>
          <w:p w14:paraId="438AF5CB" w14:textId="79EF40CA" w:rsidR="00270BD7" w:rsidRPr="00EB65A9" w:rsidRDefault="00270BD7" w:rsidP="001A1C39">
            <w:pPr>
              <w:spacing w:after="0" w:line="240" w:lineRule="auto"/>
              <w:jc w:val="center"/>
              <w:rPr>
                <w:rFonts w:ascii="Arial" w:hAnsi="Arial" w:cs="Arial"/>
                <w:sz w:val="16"/>
                <w:szCs w:val="16"/>
                <w:lang w:val="da-DK"/>
              </w:rPr>
            </w:pPr>
            <w:r w:rsidRPr="00EB65A9">
              <w:rPr>
                <w:rFonts w:ascii="Arial" w:hAnsi="Arial" w:cs="Arial"/>
                <w:sz w:val="16"/>
                <w:szCs w:val="16"/>
                <w:lang w:val="da-DK"/>
              </w:rPr>
              <w:t>1x180 mg VES001 vs. Placebo</w:t>
            </w:r>
          </w:p>
        </w:tc>
        <w:tc>
          <w:tcPr>
            <w:tcW w:w="1032" w:type="dxa"/>
            <w:tcBorders>
              <w:top w:val="single" w:sz="12" w:space="0" w:color="auto"/>
              <w:left w:val="nil"/>
              <w:bottom w:val="single" w:sz="4" w:space="0" w:color="auto"/>
              <w:right w:val="nil"/>
            </w:tcBorders>
            <w:vAlign w:val="center"/>
          </w:tcPr>
          <w:p w14:paraId="45044383" w14:textId="0D538783" w:rsidR="00270BD7" w:rsidRPr="00EB65A9" w:rsidRDefault="00270BD7" w:rsidP="001A1C39">
            <w:pPr>
              <w:spacing w:after="0" w:line="240" w:lineRule="auto"/>
              <w:jc w:val="center"/>
              <w:rPr>
                <w:rFonts w:ascii="Arial" w:hAnsi="Arial" w:cs="Arial"/>
                <w:sz w:val="16"/>
                <w:szCs w:val="16"/>
                <w:lang w:val="en-US"/>
              </w:rPr>
            </w:pPr>
            <w:r w:rsidRPr="00EB65A9">
              <w:rPr>
                <w:rFonts w:ascii="Arial" w:hAnsi="Arial" w:cs="Arial"/>
                <w:sz w:val="16"/>
                <w:szCs w:val="16"/>
                <w:lang w:val="da-DK"/>
              </w:rPr>
              <w:t>0.1853</w:t>
            </w:r>
          </w:p>
        </w:tc>
        <w:tc>
          <w:tcPr>
            <w:tcW w:w="928" w:type="dxa"/>
            <w:tcBorders>
              <w:top w:val="nil"/>
              <w:left w:val="nil"/>
              <w:bottom w:val="single" w:sz="4" w:space="0" w:color="auto"/>
              <w:right w:val="nil"/>
            </w:tcBorders>
          </w:tcPr>
          <w:p w14:paraId="4F9EDF77" w14:textId="58825DD1" w:rsidR="00270BD7" w:rsidRPr="00EB65A9" w:rsidRDefault="00270BD7"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2329.901</w:t>
            </w:r>
            <w:r w:rsidRPr="00EB65A9">
              <w:rPr>
                <w:rStyle w:val="eop"/>
                <w:rFonts w:ascii="Arial" w:hAnsi="Arial" w:cs="Arial"/>
                <w:sz w:val="16"/>
                <w:szCs w:val="16"/>
              </w:rPr>
              <w:t> </w:t>
            </w:r>
          </w:p>
        </w:tc>
        <w:tc>
          <w:tcPr>
            <w:tcW w:w="1354" w:type="dxa"/>
            <w:tcBorders>
              <w:top w:val="nil"/>
              <w:left w:val="nil"/>
              <w:bottom w:val="single" w:sz="4" w:space="0" w:color="auto"/>
              <w:right w:val="nil"/>
            </w:tcBorders>
          </w:tcPr>
          <w:p w14:paraId="1CEFC122" w14:textId="1C5601BB" w:rsidR="00270BD7" w:rsidRPr="00EB65A9" w:rsidRDefault="00270BD7"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2187.403</w:t>
            </w:r>
            <w:r w:rsidRPr="00EB65A9">
              <w:rPr>
                <w:rStyle w:val="eop"/>
                <w:rFonts w:ascii="Arial" w:hAnsi="Arial" w:cs="Arial"/>
                <w:sz w:val="16"/>
                <w:szCs w:val="16"/>
              </w:rPr>
              <w:t> </w:t>
            </w:r>
          </w:p>
        </w:tc>
        <w:tc>
          <w:tcPr>
            <w:tcW w:w="1260" w:type="dxa"/>
            <w:tcBorders>
              <w:top w:val="nil"/>
              <w:left w:val="nil"/>
              <w:bottom w:val="single" w:sz="4" w:space="0" w:color="auto"/>
              <w:right w:val="nil"/>
            </w:tcBorders>
          </w:tcPr>
          <w:p w14:paraId="34D0F438" w14:textId="2A8D1E81" w:rsidR="00270BD7" w:rsidRPr="00EB65A9" w:rsidRDefault="00270BD7"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    6.5%</w:t>
            </w:r>
            <w:r w:rsidRPr="00EB65A9">
              <w:rPr>
                <w:rStyle w:val="eop"/>
                <w:rFonts w:ascii="Arial" w:hAnsi="Arial" w:cs="Arial"/>
                <w:sz w:val="16"/>
                <w:szCs w:val="16"/>
              </w:rPr>
              <w:t> </w:t>
            </w:r>
          </w:p>
        </w:tc>
        <w:tc>
          <w:tcPr>
            <w:tcW w:w="883" w:type="dxa"/>
            <w:tcBorders>
              <w:top w:val="nil"/>
              <w:left w:val="nil"/>
              <w:bottom w:val="single" w:sz="4" w:space="0" w:color="auto"/>
              <w:right w:val="nil"/>
            </w:tcBorders>
          </w:tcPr>
          <w:p w14:paraId="4F35CB08" w14:textId="02D7FDDA" w:rsidR="00270BD7" w:rsidRPr="00EB65A9" w:rsidRDefault="00270BD7"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   -3.2%</w:t>
            </w:r>
            <w:r w:rsidRPr="00EB65A9">
              <w:rPr>
                <w:rStyle w:val="eop"/>
                <w:rFonts w:ascii="Arial" w:hAnsi="Arial" w:cs="Arial"/>
                <w:sz w:val="16"/>
                <w:szCs w:val="16"/>
              </w:rPr>
              <w:t> </w:t>
            </w:r>
          </w:p>
        </w:tc>
        <w:tc>
          <w:tcPr>
            <w:tcW w:w="982" w:type="dxa"/>
            <w:tcBorders>
              <w:top w:val="nil"/>
              <w:left w:val="nil"/>
              <w:bottom w:val="single" w:sz="4" w:space="0" w:color="auto"/>
              <w:right w:val="nil"/>
            </w:tcBorders>
          </w:tcPr>
          <w:p w14:paraId="5DBABEB5" w14:textId="33325682" w:rsidR="00270BD7" w:rsidRPr="00EB65A9" w:rsidRDefault="00270BD7"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   17.2%</w:t>
            </w:r>
            <w:r w:rsidRPr="00EB65A9">
              <w:rPr>
                <w:rStyle w:val="eop"/>
                <w:rFonts w:ascii="Arial" w:hAnsi="Arial" w:cs="Arial"/>
                <w:sz w:val="16"/>
                <w:szCs w:val="16"/>
              </w:rPr>
              <w:t> </w:t>
            </w:r>
          </w:p>
        </w:tc>
      </w:tr>
      <w:tr w:rsidR="00097741" w:rsidRPr="00EB65A9" w14:paraId="75771C5A" w14:textId="77777777" w:rsidTr="00716731">
        <w:trPr>
          <w:trHeight w:val="70"/>
        </w:trPr>
        <w:tc>
          <w:tcPr>
            <w:tcW w:w="2607" w:type="dxa"/>
            <w:gridSpan w:val="2"/>
            <w:tcBorders>
              <w:top w:val="single" w:sz="4" w:space="0" w:color="auto"/>
              <w:left w:val="nil"/>
              <w:bottom w:val="single" w:sz="4" w:space="0" w:color="auto"/>
              <w:right w:val="nil"/>
            </w:tcBorders>
            <w:shd w:val="clear" w:color="auto" w:fill="EEF1E7"/>
            <w:vAlign w:val="center"/>
          </w:tcPr>
          <w:p w14:paraId="0C31C9FE" w14:textId="692B2B5A" w:rsidR="00270BD7" w:rsidRPr="00EB65A9" w:rsidRDefault="00270BD7" w:rsidP="001A1C39">
            <w:pPr>
              <w:spacing w:after="0" w:line="240" w:lineRule="auto"/>
              <w:jc w:val="center"/>
              <w:rPr>
                <w:rFonts w:ascii="Arial" w:hAnsi="Arial" w:cs="Arial"/>
                <w:sz w:val="16"/>
                <w:szCs w:val="16"/>
                <w:lang w:val="da-DK"/>
              </w:rPr>
            </w:pPr>
            <w:r w:rsidRPr="00EB65A9">
              <w:rPr>
                <w:rFonts w:ascii="Arial" w:hAnsi="Arial" w:cs="Arial"/>
                <w:sz w:val="16"/>
                <w:szCs w:val="16"/>
                <w:lang w:val="da-DK"/>
              </w:rPr>
              <w:t>2x180 mg VES001 vs. Placebo</w:t>
            </w:r>
          </w:p>
        </w:tc>
        <w:tc>
          <w:tcPr>
            <w:tcW w:w="1032" w:type="dxa"/>
            <w:tcBorders>
              <w:top w:val="single" w:sz="4" w:space="0" w:color="auto"/>
              <w:left w:val="nil"/>
              <w:bottom w:val="single" w:sz="4" w:space="0" w:color="auto"/>
              <w:right w:val="nil"/>
            </w:tcBorders>
            <w:shd w:val="clear" w:color="auto" w:fill="EEF1E7"/>
            <w:vAlign w:val="center"/>
          </w:tcPr>
          <w:p w14:paraId="6D1ED350" w14:textId="4702CC46" w:rsidR="00270BD7" w:rsidRPr="00EB65A9" w:rsidRDefault="00270BD7" w:rsidP="001A1C39">
            <w:pPr>
              <w:spacing w:after="0" w:line="240" w:lineRule="auto"/>
              <w:jc w:val="center"/>
              <w:rPr>
                <w:rFonts w:ascii="Arial" w:hAnsi="Arial" w:cs="Arial"/>
                <w:sz w:val="16"/>
                <w:szCs w:val="16"/>
                <w:lang w:val="en-US"/>
              </w:rPr>
            </w:pPr>
            <w:r w:rsidRPr="00EB65A9">
              <w:rPr>
                <w:rFonts w:ascii="Arial" w:hAnsi="Arial" w:cs="Arial"/>
                <w:sz w:val="16"/>
                <w:szCs w:val="16"/>
                <w:lang w:val="da-DK"/>
              </w:rPr>
              <w:t>&lt;0.01</w:t>
            </w:r>
          </w:p>
        </w:tc>
        <w:tc>
          <w:tcPr>
            <w:tcW w:w="928" w:type="dxa"/>
            <w:tcBorders>
              <w:top w:val="single" w:sz="4" w:space="0" w:color="auto"/>
              <w:left w:val="nil"/>
              <w:bottom w:val="single" w:sz="4" w:space="0" w:color="auto"/>
              <w:right w:val="nil"/>
            </w:tcBorders>
            <w:shd w:val="clear" w:color="auto" w:fill="EEF1E7"/>
          </w:tcPr>
          <w:p w14:paraId="529D8D30" w14:textId="51638267" w:rsidR="00270BD7" w:rsidRPr="00EB65A9" w:rsidRDefault="00270BD7"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2564.621</w:t>
            </w:r>
            <w:r w:rsidRPr="00EB65A9">
              <w:rPr>
                <w:rStyle w:val="eop"/>
                <w:rFonts w:ascii="Arial" w:hAnsi="Arial" w:cs="Arial"/>
                <w:sz w:val="16"/>
                <w:szCs w:val="16"/>
              </w:rPr>
              <w:t> </w:t>
            </w:r>
          </w:p>
        </w:tc>
        <w:tc>
          <w:tcPr>
            <w:tcW w:w="1354" w:type="dxa"/>
            <w:tcBorders>
              <w:top w:val="single" w:sz="4" w:space="0" w:color="auto"/>
              <w:left w:val="nil"/>
              <w:bottom w:val="single" w:sz="4" w:space="0" w:color="auto"/>
              <w:right w:val="nil"/>
            </w:tcBorders>
            <w:shd w:val="clear" w:color="auto" w:fill="EEF1E7"/>
          </w:tcPr>
          <w:p w14:paraId="013E3E49" w14:textId="718E959D" w:rsidR="00270BD7" w:rsidRPr="00EB65A9" w:rsidRDefault="00270BD7"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2187.403</w:t>
            </w:r>
            <w:r w:rsidRPr="00EB65A9">
              <w:rPr>
                <w:rStyle w:val="eop"/>
                <w:rFonts w:ascii="Arial" w:hAnsi="Arial" w:cs="Arial"/>
                <w:sz w:val="16"/>
                <w:szCs w:val="16"/>
              </w:rPr>
              <w:t> </w:t>
            </w:r>
          </w:p>
        </w:tc>
        <w:tc>
          <w:tcPr>
            <w:tcW w:w="1260" w:type="dxa"/>
            <w:tcBorders>
              <w:top w:val="single" w:sz="4" w:space="0" w:color="auto"/>
              <w:left w:val="nil"/>
              <w:bottom w:val="single" w:sz="4" w:space="0" w:color="auto"/>
              <w:right w:val="nil"/>
            </w:tcBorders>
            <w:shd w:val="clear" w:color="auto" w:fill="EEF1E7"/>
          </w:tcPr>
          <w:p w14:paraId="4BE833CF" w14:textId="060E8CF8" w:rsidR="00270BD7" w:rsidRPr="00EB65A9" w:rsidRDefault="00270BD7"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   17.2%</w:t>
            </w:r>
            <w:r w:rsidRPr="00EB65A9">
              <w:rPr>
                <w:rStyle w:val="eop"/>
                <w:rFonts w:ascii="Arial" w:hAnsi="Arial" w:cs="Arial"/>
                <w:sz w:val="16"/>
                <w:szCs w:val="16"/>
              </w:rPr>
              <w:t> </w:t>
            </w:r>
          </w:p>
        </w:tc>
        <w:tc>
          <w:tcPr>
            <w:tcW w:w="883" w:type="dxa"/>
            <w:tcBorders>
              <w:top w:val="single" w:sz="4" w:space="0" w:color="auto"/>
              <w:left w:val="nil"/>
              <w:bottom w:val="single" w:sz="4" w:space="0" w:color="auto"/>
              <w:right w:val="nil"/>
            </w:tcBorders>
            <w:shd w:val="clear" w:color="auto" w:fill="EEF1E7"/>
          </w:tcPr>
          <w:p w14:paraId="26187C5F" w14:textId="7742ACFA" w:rsidR="00270BD7" w:rsidRPr="00EB65A9" w:rsidRDefault="00270BD7"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    7.0%</w:t>
            </w:r>
            <w:r w:rsidRPr="00EB65A9">
              <w:rPr>
                <w:rStyle w:val="eop"/>
                <w:rFonts w:ascii="Arial" w:hAnsi="Arial" w:cs="Arial"/>
                <w:sz w:val="16"/>
                <w:szCs w:val="16"/>
              </w:rPr>
              <w:t> </w:t>
            </w:r>
          </w:p>
        </w:tc>
        <w:tc>
          <w:tcPr>
            <w:tcW w:w="982" w:type="dxa"/>
            <w:tcBorders>
              <w:top w:val="single" w:sz="4" w:space="0" w:color="auto"/>
              <w:left w:val="nil"/>
              <w:bottom w:val="single" w:sz="4" w:space="0" w:color="auto"/>
              <w:right w:val="nil"/>
            </w:tcBorders>
            <w:shd w:val="clear" w:color="auto" w:fill="EEF1E7"/>
          </w:tcPr>
          <w:p w14:paraId="1468043C" w14:textId="53F2FD70" w:rsidR="00270BD7" w:rsidRPr="00EB65A9" w:rsidRDefault="00270BD7"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   28.5%</w:t>
            </w:r>
            <w:r w:rsidRPr="00EB65A9">
              <w:rPr>
                <w:rStyle w:val="eop"/>
                <w:rFonts w:ascii="Arial" w:hAnsi="Arial" w:cs="Arial"/>
                <w:sz w:val="16"/>
                <w:szCs w:val="16"/>
              </w:rPr>
              <w:t> </w:t>
            </w:r>
          </w:p>
        </w:tc>
      </w:tr>
      <w:tr w:rsidR="00097741" w:rsidRPr="00EB65A9" w14:paraId="6C5212F2" w14:textId="77777777" w:rsidTr="00A66DB2">
        <w:trPr>
          <w:trHeight w:val="70"/>
        </w:trPr>
        <w:tc>
          <w:tcPr>
            <w:tcW w:w="2607" w:type="dxa"/>
            <w:gridSpan w:val="2"/>
            <w:tcBorders>
              <w:top w:val="single" w:sz="4" w:space="0" w:color="auto"/>
              <w:left w:val="nil"/>
              <w:bottom w:val="single" w:sz="12" w:space="0" w:color="auto"/>
              <w:right w:val="nil"/>
            </w:tcBorders>
            <w:vAlign w:val="center"/>
          </w:tcPr>
          <w:p w14:paraId="29766BAC" w14:textId="04917220" w:rsidR="00270BD7" w:rsidRPr="00EB65A9" w:rsidRDefault="00270BD7" w:rsidP="001A1C39">
            <w:pPr>
              <w:spacing w:after="0" w:line="240" w:lineRule="auto"/>
              <w:jc w:val="center"/>
              <w:rPr>
                <w:rFonts w:ascii="Arial" w:hAnsi="Arial" w:cs="Arial"/>
                <w:sz w:val="16"/>
                <w:szCs w:val="16"/>
                <w:lang w:val="da-DK"/>
              </w:rPr>
            </w:pPr>
            <w:r w:rsidRPr="00EB65A9">
              <w:rPr>
                <w:rFonts w:ascii="Arial" w:hAnsi="Arial" w:cs="Arial"/>
                <w:sz w:val="16"/>
                <w:szCs w:val="16"/>
                <w:lang w:val="da-DK"/>
              </w:rPr>
              <w:t>2x450 mg VES001 vs. Placebo</w:t>
            </w:r>
          </w:p>
        </w:tc>
        <w:tc>
          <w:tcPr>
            <w:tcW w:w="1032" w:type="dxa"/>
            <w:tcBorders>
              <w:top w:val="single" w:sz="4" w:space="0" w:color="auto"/>
              <w:left w:val="nil"/>
              <w:bottom w:val="single" w:sz="12" w:space="0" w:color="auto"/>
              <w:right w:val="nil"/>
            </w:tcBorders>
            <w:vAlign w:val="center"/>
          </w:tcPr>
          <w:p w14:paraId="3F0D7728" w14:textId="6CBC0920" w:rsidR="00270BD7" w:rsidRPr="00EB65A9" w:rsidRDefault="00270BD7" w:rsidP="001A1C39">
            <w:pPr>
              <w:spacing w:after="0" w:line="240" w:lineRule="auto"/>
              <w:jc w:val="center"/>
              <w:rPr>
                <w:rFonts w:ascii="Arial" w:hAnsi="Arial" w:cs="Arial"/>
                <w:sz w:val="16"/>
                <w:szCs w:val="16"/>
                <w:lang w:val="en-US"/>
              </w:rPr>
            </w:pPr>
            <w:r w:rsidRPr="00EB65A9">
              <w:rPr>
                <w:rFonts w:ascii="Arial" w:hAnsi="Arial" w:cs="Arial"/>
                <w:sz w:val="16"/>
                <w:szCs w:val="16"/>
                <w:lang w:val="da-DK"/>
              </w:rPr>
              <w:t>&lt;0.01</w:t>
            </w:r>
          </w:p>
        </w:tc>
        <w:tc>
          <w:tcPr>
            <w:tcW w:w="928" w:type="dxa"/>
            <w:tcBorders>
              <w:top w:val="single" w:sz="4" w:space="0" w:color="auto"/>
              <w:left w:val="nil"/>
              <w:bottom w:val="single" w:sz="12" w:space="0" w:color="auto"/>
              <w:right w:val="nil"/>
            </w:tcBorders>
          </w:tcPr>
          <w:p w14:paraId="02A112ED" w14:textId="04B70AB0" w:rsidR="00270BD7" w:rsidRPr="00EB65A9" w:rsidRDefault="00270BD7"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2574.140</w:t>
            </w:r>
            <w:r w:rsidRPr="00EB65A9">
              <w:rPr>
                <w:rStyle w:val="eop"/>
                <w:rFonts w:ascii="Arial" w:hAnsi="Arial" w:cs="Arial"/>
                <w:sz w:val="16"/>
                <w:szCs w:val="16"/>
              </w:rPr>
              <w:t> </w:t>
            </w:r>
          </w:p>
        </w:tc>
        <w:tc>
          <w:tcPr>
            <w:tcW w:w="1354" w:type="dxa"/>
            <w:tcBorders>
              <w:top w:val="single" w:sz="4" w:space="0" w:color="auto"/>
              <w:left w:val="nil"/>
              <w:bottom w:val="single" w:sz="12" w:space="0" w:color="auto"/>
              <w:right w:val="nil"/>
            </w:tcBorders>
          </w:tcPr>
          <w:p w14:paraId="785FB5F5" w14:textId="7D21B15D" w:rsidR="00270BD7" w:rsidRPr="00EB65A9" w:rsidRDefault="00270BD7"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2187.403</w:t>
            </w:r>
            <w:r w:rsidRPr="00EB65A9">
              <w:rPr>
                <w:rStyle w:val="eop"/>
                <w:rFonts w:ascii="Arial" w:hAnsi="Arial" w:cs="Arial"/>
                <w:sz w:val="16"/>
                <w:szCs w:val="16"/>
              </w:rPr>
              <w:t> </w:t>
            </w:r>
          </w:p>
        </w:tc>
        <w:tc>
          <w:tcPr>
            <w:tcW w:w="1260" w:type="dxa"/>
            <w:tcBorders>
              <w:top w:val="single" w:sz="4" w:space="0" w:color="auto"/>
              <w:left w:val="nil"/>
              <w:bottom w:val="single" w:sz="12" w:space="0" w:color="auto"/>
              <w:right w:val="nil"/>
            </w:tcBorders>
          </w:tcPr>
          <w:p w14:paraId="0AD46A20" w14:textId="109E3C2B" w:rsidR="00270BD7" w:rsidRPr="00EB65A9" w:rsidRDefault="00270BD7"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   17.7%</w:t>
            </w:r>
            <w:r w:rsidRPr="00EB65A9">
              <w:rPr>
                <w:rStyle w:val="eop"/>
                <w:rFonts w:ascii="Arial" w:hAnsi="Arial" w:cs="Arial"/>
                <w:sz w:val="16"/>
                <w:szCs w:val="16"/>
              </w:rPr>
              <w:t> </w:t>
            </w:r>
          </w:p>
        </w:tc>
        <w:tc>
          <w:tcPr>
            <w:tcW w:w="883" w:type="dxa"/>
            <w:tcBorders>
              <w:top w:val="single" w:sz="4" w:space="0" w:color="auto"/>
              <w:left w:val="nil"/>
              <w:bottom w:val="single" w:sz="12" w:space="0" w:color="auto"/>
              <w:right w:val="nil"/>
            </w:tcBorders>
          </w:tcPr>
          <w:p w14:paraId="11F80A3F" w14:textId="2176E902" w:rsidR="00270BD7" w:rsidRPr="00EB65A9" w:rsidRDefault="00270BD7"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    7.4%</w:t>
            </w:r>
            <w:r w:rsidRPr="00EB65A9">
              <w:rPr>
                <w:rStyle w:val="eop"/>
                <w:rFonts w:ascii="Arial" w:hAnsi="Arial" w:cs="Arial"/>
                <w:sz w:val="16"/>
                <w:szCs w:val="16"/>
              </w:rPr>
              <w:t> </w:t>
            </w:r>
          </w:p>
        </w:tc>
        <w:tc>
          <w:tcPr>
            <w:tcW w:w="982" w:type="dxa"/>
            <w:tcBorders>
              <w:top w:val="single" w:sz="4" w:space="0" w:color="auto"/>
              <w:left w:val="nil"/>
              <w:bottom w:val="single" w:sz="12" w:space="0" w:color="auto"/>
              <w:right w:val="nil"/>
            </w:tcBorders>
          </w:tcPr>
          <w:p w14:paraId="73ADC456" w14:textId="69D5ABB8" w:rsidR="00270BD7" w:rsidRPr="00EB65A9" w:rsidRDefault="00270BD7" w:rsidP="001A1C39">
            <w:pPr>
              <w:spacing w:after="0" w:line="240" w:lineRule="auto"/>
              <w:jc w:val="center"/>
              <w:rPr>
                <w:rFonts w:ascii="Arial" w:hAnsi="Arial" w:cs="Arial"/>
                <w:sz w:val="16"/>
                <w:szCs w:val="16"/>
                <w:lang w:val="en-US"/>
              </w:rPr>
            </w:pPr>
            <w:r w:rsidRPr="00EB65A9">
              <w:rPr>
                <w:rStyle w:val="normaltextrun"/>
                <w:rFonts w:ascii="Arial" w:hAnsi="Arial" w:cs="Arial"/>
                <w:sz w:val="16"/>
                <w:szCs w:val="16"/>
                <w:lang w:val="en-US"/>
              </w:rPr>
              <w:t>   29.0%</w:t>
            </w:r>
            <w:r w:rsidRPr="00EB65A9">
              <w:rPr>
                <w:rStyle w:val="eop"/>
                <w:rFonts w:ascii="Arial" w:hAnsi="Arial" w:cs="Arial"/>
                <w:sz w:val="16"/>
                <w:szCs w:val="16"/>
              </w:rPr>
              <w:t> </w:t>
            </w:r>
          </w:p>
        </w:tc>
      </w:tr>
      <w:tr w:rsidR="004E3FD9" w:rsidRPr="00EB65A9" w14:paraId="2B52C004" w14:textId="77777777" w:rsidTr="00A66DB2">
        <w:trPr>
          <w:trHeight w:val="70"/>
        </w:trPr>
        <w:tc>
          <w:tcPr>
            <w:tcW w:w="9046" w:type="dxa"/>
            <w:gridSpan w:val="8"/>
            <w:tcBorders>
              <w:top w:val="nil"/>
              <w:left w:val="nil"/>
              <w:bottom w:val="single" w:sz="12" w:space="0" w:color="auto"/>
              <w:right w:val="nil"/>
            </w:tcBorders>
            <w:vAlign w:val="center"/>
          </w:tcPr>
          <w:p w14:paraId="5507E7C1" w14:textId="0164679D" w:rsidR="004E3FD9" w:rsidRPr="00EB65A9" w:rsidRDefault="004E3FD9" w:rsidP="00F06139">
            <w:pPr>
              <w:spacing w:after="0" w:line="240" w:lineRule="auto"/>
              <w:jc w:val="center"/>
              <w:rPr>
                <w:rStyle w:val="normaltextrun"/>
                <w:rFonts w:ascii="Arial" w:hAnsi="Arial" w:cs="Arial"/>
                <w:sz w:val="16"/>
                <w:szCs w:val="16"/>
                <w:lang w:val="en-US"/>
              </w:rPr>
            </w:pPr>
            <w:r>
              <w:rPr>
                <w:rStyle w:val="normaltextrun"/>
                <w:b/>
                <w:bCs/>
              </w:rPr>
              <w:t>C</w:t>
            </w:r>
            <w:r w:rsidRPr="00FD6752">
              <w:rPr>
                <w:rStyle w:val="normaltextrun"/>
                <w:b/>
                <w:bCs/>
              </w:rPr>
              <w:t xml:space="preserve">erebrospinal fluid progranulin – </w:t>
            </w:r>
            <w:r>
              <w:rPr>
                <w:rStyle w:val="normaltextrun"/>
                <w:b/>
                <w:bCs/>
              </w:rPr>
              <w:t>Descriptive</w:t>
            </w:r>
            <w:r w:rsidRPr="00FD6752">
              <w:rPr>
                <w:rStyle w:val="normaltextrun"/>
                <w:b/>
                <w:bCs/>
              </w:rPr>
              <w:t xml:space="preserve"> statistics</w:t>
            </w:r>
            <w:r>
              <w:rPr>
                <w:rStyle w:val="normaltextrun"/>
                <w:b/>
                <w:bCs/>
              </w:rPr>
              <w:t xml:space="preserve"> (Change from baseline)</w:t>
            </w:r>
          </w:p>
        </w:tc>
      </w:tr>
      <w:tr w:rsidR="004E3FD9" w:rsidRPr="00EB65A9" w14:paraId="4743DD53" w14:textId="77777777" w:rsidTr="004A08D7">
        <w:trPr>
          <w:trHeight w:val="70"/>
        </w:trPr>
        <w:tc>
          <w:tcPr>
            <w:tcW w:w="2607" w:type="dxa"/>
            <w:gridSpan w:val="2"/>
            <w:tcBorders>
              <w:top w:val="single" w:sz="12" w:space="0" w:color="auto"/>
              <w:left w:val="nil"/>
              <w:bottom w:val="nil"/>
              <w:right w:val="nil"/>
            </w:tcBorders>
            <w:shd w:val="clear" w:color="auto" w:fill="CCD5B9"/>
            <w:vAlign w:val="center"/>
          </w:tcPr>
          <w:p w14:paraId="37719236" w14:textId="77777777" w:rsidR="004E3FD9" w:rsidRPr="00170F6B" w:rsidRDefault="004E3FD9" w:rsidP="00F06139">
            <w:pPr>
              <w:spacing w:after="0" w:line="240" w:lineRule="auto"/>
              <w:jc w:val="center"/>
              <w:rPr>
                <w:rFonts w:ascii="Arial" w:hAnsi="Arial" w:cs="Arial"/>
                <w:sz w:val="16"/>
                <w:szCs w:val="16"/>
              </w:rPr>
            </w:pPr>
          </w:p>
        </w:tc>
        <w:tc>
          <w:tcPr>
            <w:tcW w:w="6439" w:type="dxa"/>
            <w:gridSpan w:val="6"/>
            <w:tcBorders>
              <w:top w:val="single" w:sz="12" w:space="0" w:color="auto"/>
              <w:left w:val="nil"/>
              <w:bottom w:val="single" w:sz="4" w:space="0" w:color="auto"/>
              <w:right w:val="nil"/>
            </w:tcBorders>
            <w:shd w:val="clear" w:color="auto" w:fill="CCD5B9"/>
            <w:vAlign w:val="center"/>
          </w:tcPr>
          <w:p w14:paraId="6DF0BB07" w14:textId="55257F86" w:rsidR="004E3FD9" w:rsidRPr="00EB65A9" w:rsidRDefault="004E3FD9" w:rsidP="00F06139">
            <w:pPr>
              <w:spacing w:after="0" w:line="240" w:lineRule="auto"/>
              <w:jc w:val="center"/>
              <w:rPr>
                <w:rStyle w:val="normaltextrun"/>
                <w:rFonts w:ascii="Arial" w:hAnsi="Arial" w:cs="Arial"/>
                <w:sz w:val="16"/>
                <w:szCs w:val="16"/>
                <w:lang w:val="en-US"/>
              </w:rPr>
            </w:pPr>
            <w:r w:rsidRPr="00EB65A9">
              <w:rPr>
                <w:rStyle w:val="normaltextrun"/>
                <w:rFonts w:ascii="Arial" w:hAnsi="Arial" w:cs="Arial"/>
                <w:b/>
                <w:bCs/>
                <w:sz w:val="16"/>
                <w:szCs w:val="16"/>
              </w:rPr>
              <w:t>Back transformed</w:t>
            </w:r>
          </w:p>
        </w:tc>
      </w:tr>
      <w:tr w:rsidR="00F06139" w:rsidRPr="00EB65A9" w14:paraId="6698EA2D" w14:textId="77777777" w:rsidTr="004A08D7">
        <w:trPr>
          <w:trHeight w:val="70"/>
        </w:trPr>
        <w:tc>
          <w:tcPr>
            <w:tcW w:w="2607" w:type="dxa"/>
            <w:gridSpan w:val="2"/>
            <w:tcBorders>
              <w:top w:val="nil"/>
              <w:left w:val="nil"/>
              <w:bottom w:val="single" w:sz="12" w:space="0" w:color="auto"/>
              <w:right w:val="nil"/>
            </w:tcBorders>
            <w:shd w:val="clear" w:color="auto" w:fill="CCD5B9"/>
            <w:vAlign w:val="bottom"/>
          </w:tcPr>
          <w:p w14:paraId="390628FF" w14:textId="54C5CE42" w:rsidR="00F06139" w:rsidRPr="00EB65A9" w:rsidRDefault="00F06139" w:rsidP="00F06139">
            <w:pPr>
              <w:spacing w:after="0" w:line="240" w:lineRule="auto"/>
              <w:jc w:val="center"/>
              <w:rPr>
                <w:rFonts w:ascii="Arial" w:hAnsi="Arial" w:cs="Arial"/>
                <w:sz w:val="16"/>
                <w:szCs w:val="16"/>
                <w:lang w:val="da-DK"/>
              </w:rPr>
            </w:pPr>
            <w:r w:rsidRPr="00EB65A9">
              <w:rPr>
                <w:rStyle w:val="normaltextrun"/>
                <w:rFonts w:ascii="Arial" w:hAnsi="Arial" w:cs="Arial"/>
                <w:b/>
                <w:bCs/>
                <w:sz w:val="16"/>
                <w:szCs w:val="16"/>
                <w:lang w:val="en-US"/>
              </w:rPr>
              <w:t>Treatment</w:t>
            </w:r>
            <w:r w:rsidRPr="00EB65A9">
              <w:rPr>
                <w:rStyle w:val="eop"/>
                <w:rFonts w:ascii="Arial" w:hAnsi="Arial" w:cs="Arial"/>
                <w:sz w:val="16"/>
                <w:szCs w:val="16"/>
              </w:rPr>
              <w:t> </w:t>
            </w:r>
          </w:p>
        </w:tc>
        <w:tc>
          <w:tcPr>
            <w:tcW w:w="1032" w:type="dxa"/>
            <w:tcBorders>
              <w:top w:val="nil"/>
              <w:left w:val="nil"/>
              <w:bottom w:val="single" w:sz="12" w:space="0" w:color="auto"/>
              <w:right w:val="nil"/>
            </w:tcBorders>
            <w:shd w:val="clear" w:color="auto" w:fill="CCD5B9"/>
            <w:vAlign w:val="bottom"/>
          </w:tcPr>
          <w:p w14:paraId="3C5F87FE" w14:textId="4386AAE5" w:rsidR="00F06139" w:rsidRPr="00EB65A9" w:rsidRDefault="00F06139" w:rsidP="00F06139">
            <w:pPr>
              <w:spacing w:after="0" w:line="240" w:lineRule="auto"/>
              <w:jc w:val="center"/>
              <w:rPr>
                <w:rFonts w:ascii="Arial" w:hAnsi="Arial" w:cs="Arial"/>
                <w:sz w:val="16"/>
                <w:szCs w:val="16"/>
                <w:lang w:val="da-DK"/>
              </w:rPr>
            </w:pPr>
            <w:r w:rsidRPr="00EB65A9">
              <w:rPr>
                <w:rStyle w:val="normaltextrun"/>
                <w:rFonts w:ascii="Arial" w:hAnsi="Arial" w:cs="Arial"/>
                <w:b/>
                <w:bCs/>
                <w:sz w:val="16"/>
                <w:szCs w:val="16"/>
                <w:lang w:val="en-US"/>
              </w:rPr>
              <w:t>LSM</w:t>
            </w:r>
            <w:r w:rsidRPr="00EB65A9">
              <w:rPr>
                <w:rStyle w:val="eop"/>
                <w:rFonts w:ascii="Arial" w:hAnsi="Arial" w:cs="Arial"/>
                <w:sz w:val="16"/>
                <w:szCs w:val="16"/>
              </w:rPr>
              <w:t> </w:t>
            </w:r>
          </w:p>
        </w:tc>
        <w:tc>
          <w:tcPr>
            <w:tcW w:w="928" w:type="dxa"/>
            <w:tcBorders>
              <w:top w:val="nil"/>
              <w:left w:val="nil"/>
              <w:bottom w:val="single" w:sz="12" w:space="0" w:color="auto"/>
              <w:right w:val="nil"/>
            </w:tcBorders>
            <w:shd w:val="clear" w:color="auto" w:fill="CCD5B9"/>
            <w:vAlign w:val="bottom"/>
          </w:tcPr>
          <w:p w14:paraId="37F0EE72" w14:textId="2056E2C4" w:rsidR="00F06139" w:rsidRPr="00EB65A9" w:rsidRDefault="00F06139" w:rsidP="00F06139">
            <w:pPr>
              <w:spacing w:after="0" w:line="240" w:lineRule="auto"/>
              <w:jc w:val="center"/>
              <w:rPr>
                <w:rStyle w:val="normaltextrun"/>
                <w:rFonts w:ascii="Arial" w:hAnsi="Arial" w:cs="Arial"/>
                <w:sz w:val="16"/>
                <w:szCs w:val="16"/>
                <w:lang w:val="en-US"/>
              </w:rPr>
            </w:pPr>
            <w:r w:rsidRPr="00EB65A9">
              <w:rPr>
                <w:rStyle w:val="normaltextrun"/>
                <w:rFonts w:ascii="Arial" w:hAnsi="Arial" w:cs="Arial"/>
                <w:b/>
                <w:bCs/>
                <w:sz w:val="16"/>
                <w:szCs w:val="16"/>
                <w:lang w:val="en-US"/>
              </w:rPr>
              <w:t>Lower</w:t>
            </w:r>
            <w:r w:rsidRPr="00EB65A9">
              <w:rPr>
                <w:rStyle w:val="eop"/>
                <w:rFonts w:ascii="Arial" w:hAnsi="Arial" w:cs="Arial"/>
                <w:sz w:val="16"/>
                <w:szCs w:val="16"/>
              </w:rPr>
              <w:t> </w:t>
            </w:r>
          </w:p>
        </w:tc>
        <w:tc>
          <w:tcPr>
            <w:tcW w:w="1354" w:type="dxa"/>
            <w:tcBorders>
              <w:top w:val="nil"/>
              <w:left w:val="nil"/>
              <w:bottom w:val="single" w:sz="12" w:space="0" w:color="auto"/>
              <w:right w:val="nil"/>
            </w:tcBorders>
            <w:shd w:val="clear" w:color="auto" w:fill="CCD5B9"/>
            <w:vAlign w:val="bottom"/>
          </w:tcPr>
          <w:p w14:paraId="30F856B8" w14:textId="40464F4C" w:rsidR="00F06139" w:rsidRPr="00EB65A9" w:rsidRDefault="00F06139" w:rsidP="00F06139">
            <w:pPr>
              <w:spacing w:after="0" w:line="240" w:lineRule="auto"/>
              <w:jc w:val="center"/>
              <w:rPr>
                <w:rStyle w:val="normaltextrun"/>
                <w:rFonts w:ascii="Arial" w:hAnsi="Arial" w:cs="Arial"/>
                <w:sz w:val="16"/>
                <w:szCs w:val="16"/>
                <w:lang w:val="en-US"/>
              </w:rPr>
            </w:pPr>
            <w:r w:rsidRPr="00EB65A9">
              <w:rPr>
                <w:rStyle w:val="normaltextrun"/>
                <w:rFonts w:ascii="Arial" w:hAnsi="Arial" w:cs="Arial"/>
                <w:b/>
                <w:bCs/>
                <w:sz w:val="16"/>
                <w:szCs w:val="16"/>
                <w:lang w:val="en-US"/>
              </w:rPr>
              <w:t>Upper</w:t>
            </w:r>
            <w:r w:rsidRPr="00EB65A9">
              <w:rPr>
                <w:rStyle w:val="eop"/>
                <w:rFonts w:ascii="Arial" w:hAnsi="Arial" w:cs="Arial"/>
                <w:sz w:val="16"/>
                <w:szCs w:val="16"/>
              </w:rPr>
              <w:t> </w:t>
            </w:r>
          </w:p>
        </w:tc>
        <w:tc>
          <w:tcPr>
            <w:tcW w:w="1260" w:type="dxa"/>
            <w:tcBorders>
              <w:top w:val="nil"/>
              <w:left w:val="nil"/>
              <w:bottom w:val="single" w:sz="12" w:space="0" w:color="auto"/>
              <w:right w:val="nil"/>
            </w:tcBorders>
            <w:shd w:val="clear" w:color="auto" w:fill="CCD5B9"/>
            <w:vAlign w:val="bottom"/>
          </w:tcPr>
          <w:p w14:paraId="42239960" w14:textId="645CE522" w:rsidR="00F06139" w:rsidRPr="00EB65A9" w:rsidRDefault="00F06139" w:rsidP="00F06139">
            <w:pPr>
              <w:spacing w:after="0" w:line="240" w:lineRule="auto"/>
              <w:jc w:val="center"/>
              <w:rPr>
                <w:rStyle w:val="normaltextrun"/>
                <w:rFonts w:ascii="Arial" w:hAnsi="Arial" w:cs="Arial"/>
                <w:sz w:val="16"/>
                <w:szCs w:val="16"/>
                <w:lang w:val="en-US"/>
              </w:rPr>
            </w:pPr>
            <w:r w:rsidRPr="00EB65A9">
              <w:rPr>
                <w:rStyle w:val="normaltextrun"/>
                <w:rFonts w:ascii="Arial" w:hAnsi="Arial" w:cs="Arial"/>
                <w:b/>
                <w:bCs/>
                <w:sz w:val="16"/>
                <w:szCs w:val="16"/>
                <w:lang w:val="en-US"/>
              </w:rPr>
              <w:t>LSM change from baseline</w:t>
            </w:r>
            <w:r w:rsidRPr="00EB65A9">
              <w:rPr>
                <w:rStyle w:val="eop"/>
                <w:rFonts w:ascii="Arial" w:hAnsi="Arial" w:cs="Arial"/>
                <w:sz w:val="16"/>
                <w:szCs w:val="16"/>
              </w:rPr>
              <w:t> </w:t>
            </w:r>
          </w:p>
        </w:tc>
        <w:tc>
          <w:tcPr>
            <w:tcW w:w="883" w:type="dxa"/>
            <w:tcBorders>
              <w:top w:val="nil"/>
              <w:left w:val="nil"/>
              <w:bottom w:val="single" w:sz="12" w:space="0" w:color="auto"/>
              <w:right w:val="nil"/>
            </w:tcBorders>
            <w:shd w:val="clear" w:color="auto" w:fill="CCD5B9"/>
            <w:vAlign w:val="bottom"/>
          </w:tcPr>
          <w:p w14:paraId="6ABFCB1E" w14:textId="5ACF30FA" w:rsidR="00F06139" w:rsidRPr="00EB65A9" w:rsidRDefault="00F06139" w:rsidP="00F06139">
            <w:pPr>
              <w:spacing w:after="0" w:line="240" w:lineRule="auto"/>
              <w:jc w:val="center"/>
              <w:rPr>
                <w:rStyle w:val="normaltextrun"/>
                <w:rFonts w:ascii="Arial" w:hAnsi="Arial" w:cs="Arial"/>
                <w:sz w:val="16"/>
                <w:szCs w:val="16"/>
                <w:lang w:val="en-US"/>
              </w:rPr>
            </w:pPr>
            <w:r w:rsidRPr="00EB65A9">
              <w:rPr>
                <w:rFonts w:ascii="Arial" w:hAnsi="Arial" w:cs="Arial"/>
                <w:b/>
                <w:bCs/>
                <w:sz w:val="16"/>
                <w:szCs w:val="16"/>
                <w:lang w:val="en-US"/>
              </w:rPr>
              <w:t>Lower</w:t>
            </w:r>
            <w:r w:rsidRPr="00EB65A9">
              <w:rPr>
                <w:rFonts w:ascii="Arial" w:hAnsi="Arial" w:cs="Arial"/>
                <w:sz w:val="16"/>
                <w:szCs w:val="16"/>
              </w:rPr>
              <w:t> </w:t>
            </w:r>
            <w:r w:rsidRPr="00EB65A9">
              <w:rPr>
                <w:rFonts w:ascii="Arial" w:hAnsi="Arial" w:cs="Arial"/>
                <w:sz w:val="16"/>
                <w:szCs w:val="16"/>
              </w:rPr>
              <w:br/>
            </w:r>
            <w:r w:rsidRPr="00EB65A9">
              <w:rPr>
                <w:rFonts w:ascii="Arial" w:hAnsi="Arial" w:cs="Arial"/>
                <w:b/>
                <w:bCs/>
                <w:sz w:val="16"/>
                <w:szCs w:val="16"/>
              </w:rPr>
              <w:t>95% CI</w:t>
            </w:r>
            <w:r w:rsidRPr="00EB65A9">
              <w:rPr>
                <w:rStyle w:val="eop"/>
                <w:rFonts w:ascii="Arial" w:hAnsi="Arial" w:cs="Arial"/>
                <w:sz w:val="16"/>
                <w:szCs w:val="16"/>
              </w:rPr>
              <w:t xml:space="preserve">  </w:t>
            </w:r>
          </w:p>
        </w:tc>
        <w:tc>
          <w:tcPr>
            <w:tcW w:w="982" w:type="dxa"/>
            <w:tcBorders>
              <w:top w:val="nil"/>
              <w:left w:val="nil"/>
              <w:bottom w:val="single" w:sz="12" w:space="0" w:color="auto"/>
              <w:right w:val="nil"/>
            </w:tcBorders>
            <w:shd w:val="clear" w:color="auto" w:fill="CCD5B9"/>
            <w:vAlign w:val="bottom"/>
          </w:tcPr>
          <w:p w14:paraId="5AE03688" w14:textId="5996C8AD" w:rsidR="00F06139" w:rsidRPr="00EB65A9" w:rsidRDefault="00F06139" w:rsidP="00F06139">
            <w:pPr>
              <w:spacing w:after="0" w:line="240" w:lineRule="auto"/>
              <w:jc w:val="center"/>
              <w:rPr>
                <w:rStyle w:val="normaltextrun"/>
                <w:rFonts w:ascii="Arial" w:hAnsi="Arial" w:cs="Arial"/>
                <w:sz w:val="16"/>
                <w:szCs w:val="16"/>
                <w:lang w:val="en-US"/>
              </w:rPr>
            </w:pPr>
            <w:r w:rsidRPr="00EB65A9">
              <w:rPr>
                <w:rFonts w:ascii="Arial" w:hAnsi="Arial" w:cs="Arial"/>
                <w:b/>
                <w:bCs/>
                <w:sz w:val="16"/>
                <w:szCs w:val="16"/>
                <w:lang w:val="en-US"/>
              </w:rPr>
              <w:t>Upper</w:t>
            </w:r>
            <w:r w:rsidRPr="00EB65A9">
              <w:rPr>
                <w:rFonts w:ascii="Arial" w:hAnsi="Arial" w:cs="Arial"/>
                <w:b/>
                <w:bCs/>
                <w:sz w:val="16"/>
                <w:szCs w:val="16"/>
                <w:lang w:val="en-US"/>
              </w:rPr>
              <w:br/>
            </w:r>
            <w:r>
              <w:rPr>
                <w:rFonts w:ascii="Arial" w:hAnsi="Arial" w:cs="Arial"/>
                <w:b/>
                <w:bCs/>
                <w:sz w:val="16"/>
                <w:szCs w:val="16"/>
                <w:lang w:val="en-US"/>
              </w:rPr>
              <w:t xml:space="preserve">  </w:t>
            </w:r>
            <w:r w:rsidRPr="00EB65A9">
              <w:rPr>
                <w:rFonts w:ascii="Arial" w:hAnsi="Arial" w:cs="Arial"/>
                <w:b/>
                <w:bCs/>
                <w:sz w:val="16"/>
                <w:szCs w:val="16"/>
                <w:lang w:val="en-US"/>
              </w:rPr>
              <w:t>95% CI</w:t>
            </w:r>
            <w:r w:rsidRPr="00EB65A9">
              <w:rPr>
                <w:rStyle w:val="eop"/>
                <w:rFonts w:ascii="Arial" w:hAnsi="Arial" w:cs="Arial"/>
                <w:sz w:val="16"/>
                <w:szCs w:val="16"/>
              </w:rPr>
              <w:t xml:space="preserve">  </w:t>
            </w:r>
          </w:p>
        </w:tc>
      </w:tr>
      <w:tr w:rsidR="00F06139" w:rsidRPr="00EB65A9" w14:paraId="10F4B2E8" w14:textId="77777777" w:rsidTr="00A66DB2">
        <w:trPr>
          <w:trHeight w:val="70"/>
        </w:trPr>
        <w:tc>
          <w:tcPr>
            <w:tcW w:w="2607" w:type="dxa"/>
            <w:gridSpan w:val="2"/>
            <w:tcBorders>
              <w:top w:val="single" w:sz="12" w:space="0" w:color="auto"/>
              <w:left w:val="nil"/>
              <w:bottom w:val="single" w:sz="4" w:space="0" w:color="auto"/>
              <w:right w:val="nil"/>
            </w:tcBorders>
            <w:vAlign w:val="center"/>
          </w:tcPr>
          <w:p w14:paraId="5622C8C0" w14:textId="089D773B" w:rsidR="00F06139" w:rsidRPr="00EB65A9" w:rsidRDefault="00F06139" w:rsidP="00F06139">
            <w:pPr>
              <w:spacing w:after="0" w:line="240" w:lineRule="auto"/>
              <w:jc w:val="center"/>
              <w:rPr>
                <w:rFonts w:ascii="Arial" w:hAnsi="Arial" w:cs="Arial"/>
                <w:sz w:val="16"/>
                <w:szCs w:val="16"/>
                <w:lang w:val="da-DK"/>
              </w:rPr>
            </w:pPr>
            <w:r w:rsidRPr="00EB65A9">
              <w:rPr>
                <w:rFonts w:ascii="Arial" w:hAnsi="Arial" w:cs="Arial"/>
                <w:sz w:val="16"/>
                <w:szCs w:val="16"/>
              </w:rPr>
              <w:t>Placebo</w:t>
            </w:r>
          </w:p>
        </w:tc>
        <w:tc>
          <w:tcPr>
            <w:tcW w:w="1032" w:type="dxa"/>
            <w:tcBorders>
              <w:top w:val="single" w:sz="12" w:space="0" w:color="auto"/>
              <w:left w:val="nil"/>
              <w:bottom w:val="single" w:sz="4" w:space="0" w:color="auto"/>
              <w:right w:val="nil"/>
            </w:tcBorders>
            <w:vAlign w:val="center"/>
          </w:tcPr>
          <w:p w14:paraId="0F7C4618" w14:textId="1BF3D8DE" w:rsidR="00F06139" w:rsidRPr="00EB65A9" w:rsidRDefault="00F06139" w:rsidP="00F06139">
            <w:pPr>
              <w:spacing w:after="0" w:line="240" w:lineRule="auto"/>
              <w:jc w:val="center"/>
              <w:rPr>
                <w:rFonts w:ascii="Arial" w:hAnsi="Arial" w:cs="Arial"/>
                <w:sz w:val="16"/>
                <w:szCs w:val="16"/>
                <w:lang w:val="da-DK"/>
              </w:rPr>
            </w:pPr>
            <w:r w:rsidRPr="00EB65A9">
              <w:rPr>
                <w:rFonts w:ascii="Arial" w:hAnsi="Arial" w:cs="Arial"/>
                <w:sz w:val="16"/>
                <w:szCs w:val="16"/>
              </w:rPr>
              <w:t>2187.403</w:t>
            </w:r>
          </w:p>
        </w:tc>
        <w:tc>
          <w:tcPr>
            <w:tcW w:w="928" w:type="dxa"/>
            <w:tcBorders>
              <w:top w:val="single" w:sz="12" w:space="0" w:color="auto"/>
              <w:left w:val="nil"/>
              <w:bottom w:val="single" w:sz="4" w:space="0" w:color="auto"/>
              <w:right w:val="nil"/>
            </w:tcBorders>
            <w:vAlign w:val="center"/>
          </w:tcPr>
          <w:p w14:paraId="2D99C01E" w14:textId="74D38C98" w:rsidR="00F06139" w:rsidRPr="00EB65A9" w:rsidRDefault="00F06139" w:rsidP="00F06139">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rPr>
              <w:t>2045.483</w:t>
            </w:r>
          </w:p>
        </w:tc>
        <w:tc>
          <w:tcPr>
            <w:tcW w:w="1354" w:type="dxa"/>
            <w:tcBorders>
              <w:top w:val="single" w:sz="12" w:space="0" w:color="auto"/>
              <w:left w:val="nil"/>
              <w:bottom w:val="single" w:sz="4" w:space="0" w:color="auto"/>
              <w:right w:val="nil"/>
            </w:tcBorders>
            <w:vAlign w:val="center"/>
          </w:tcPr>
          <w:p w14:paraId="7E6BF79E" w14:textId="72C59C26" w:rsidR="00F06139" w:rsidRPr="00EB65A9" w:rsidRDefault="00F06139" w:rsidP="00F06139">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rPr>
              <w:t>2339.170</w:t>
            </w:r>
          </w:p>
        </w:tc>
        <w:tc>
          <w:tcPr>
            <w:tcW w:w="1260" w:type="dxa"/>
            <w:tcBorders>
              <w:top w:val="single" w:sz="12" w:space="0" w:color="auto"/>
              <w:left w:val="nil"/>
              <w:bottom w:val="single" w:sz="4" w:space="0" w:color="auto"/>
              <w:right w:val="nil"/>
            </w:tcBorders>
            <w:vAlign w:val="center"/>
          </w:tcPr>
          <w:p w14:paraId="0F07557F" w14:textId="2204649A" w:rsidR="00F06139" w:rsidRPr="00EB65A9" w:rsidRDefault="00F06139" w:rsidP="00F06139">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rPr>
              <w:t>0.0</w:t>
            </w:r>
          </w:p>
        </w:tc>
        <w:tc>
          <w:tcPr>
            <w:tcW w:w="883" w:type="dxa"/>
            <w:tcBorders>
              <w:top w:val="single" w:sz="12" w:space="0" w:color="auto"/>
              <w:left w:val="nil"/>
              <w:bottom w:val="single" w:sz="4" w:space="0" w:color="auto"/>
              <w:right w:val="nil"/>
            </w:tcBorders>
            <w:vAlign w:val="center"/>
          </w:tcPr>
          <w:p w14:paraId="2767AE99" w14:textId="1D943918" w:rsidR="00F06139" w:rsidRPr="00EB65A9" w:rsidRDefault="00F06139" w:rsidP="00F06139">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rPr>
              <w:t>-6.5%</w:t>
            </w:r>
          </w:p>
        </w:tc>
        <w:tc>
          <w:tcPr>
            <w:tcW w:w="982" w:type="dxa"/>
            <w:tcBorders>
              <w:top w:val="single" w:sz="12" w:space="0" w:color="auto"/>
              <w:left w:val="nil"/>
              <w:bottom w:val="single" w:sz="4" w:space="0" w:color="auto"/>
              <w:right w:val="nil"/>
            </w:tcBorders>
            <w:vAlign w:val="center"/>
          </w:tcPr>
          <w:p w14:paraId="4FA1E5AB" w14:textId="5A5F1CB1" w:rsidR="00F06139" w:rsidRPr="00EB65A9" w:rsidRDefault="00F06139" w:rsidP="00F06139">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rPr>
              <w:t>7.0%</w:t>
            </w:r>
          </w:p>
        </w:tc>
      </w:tr>
      <w:tr w:rsidR="00F06139" w:rsidRPr="00EB65A9" w14:paraId="0C392A65" w14:textId="77777777" w:rsidTr="00C307A9">
        <w:trPr>
          <w:trHeight w:val="70"/>
        </w:trPr>
        <w:tc>
          <w:tcPr>
            <w:tcW w:w="2607" w:type="dxa"/>
            <w:gridSpan w:val="2"/>
            <w:tcBorders>
              <w:top w:val="single" w:sz="4" w:space="0" w:color="auto"/>
              <w:left w:val="nil"/>
              <w:bottom w:val="single" w:sz="4" w:space="0" w:color="auto"/>
              <w:right w:val="nil"/>
            </w:tcBorders>
            <w:shd w:val="clear" w:color="auto" w:fill="EEF1E7"/>
            <w:vAlign w:val="center"/>
          </w:tcPr>
          <w:p w14:paraId="24DC752D" w14:textId="0DDC9D60" w:rsidR="00F06139" w:rsidRPr="00EB65A9" w:rsidRDefault="00F06139" w:rsidP="00F06139">
            <w:pPr>
              <w:spacing w:after="0" w:line="240" w:lineRule="auto"/>
              <w:jc w:val="center"/>
              <w:rPr>
                <w:rFonts w:ascii="Arial" w:hAnsi="Arial" w:cs="Arial"/>
                <w:sz w:val="16"/>
                <w:szCs w:val="16"/>
                <w:lang w:val="da-DK"/>
              </w:rPr>
            </w:pPr>
            <w:r w:rsidRPr="00EB65A9">
              <w:rPr>
                <w:rFonts w:ascii="Arial" w:hAnsi="Arial" w:cs="Arial"/>
                <w:sz w:val="16"/>
                <w:szCs w:val="16"/>
                <w:lang w:val="da-DK"/>
              </w:rPr>
              <w:t>1x180 mg VES001</w:t>
            </w:r>
          </w:p>
        </w:tc>
        <w:tc>
          <w:tcPr>
            <w:tcW w:w="1032" w:type="dxa"/>
            <w:tcBorders>
              <w:top w:val="single" w:sz="4" w:space="0" w:color="auto"/>
              <w:left w:val="nil"/>
              <w:bottom w:val="single" w:sz="4" w:space="0" w:color="auto"/>
              <w:right w:val="nil"/>
            </w:tcBorders>
            <w:shd w:val="clear" w:color="auto" w:fill="EEF1E7"/>
            <w:vAlign w:val="center"/>
          </w:tcPr>
          <w:p w14:paraId="38880FAC" w14:textId="638E3501" w:rsidR="00F06139" w:rsidRPr="00EB65A9" w:rsidRDefault="00F06139" w:rsidP="00F06139">
            <w:pPr>
              <w:spacing w:after="0" w:line="240" w:lineRule="auto"/>
              <w:jc w:val="center"/>
              <w:rPr>
                <w:rFonts w:ascii="Arial" w:hAnsi="Arial" w:cs="Arial"/>
                <w:sz w:val="16"/>
                <w:szCs w:val="16"/>
                <w:lang w:val="da-DK"/>
              </w:rPr>
            </w:pPr>
            <w:r w:rsidRPr="00EB65A9">
              <w:rPr>
                <w:rFonts w:ascii="Arial" w:hAnsi="Arial" w:cs="Arial"/>
                <w:sz w:val="16"/>
                <w:szCs w:val="16"/>
                <w:lang w:val="da-DK"/>
              </w:rPr>
              <w:t>2329.901</w:t>
            </w:r>
          </w:p>
        </w:tc>
        <w:tc>
          <w:tcPr>
            <w:tcW w:w="928" w:type="dxa"/>
            <w:tcBorders>
              <w:top w:val="single" w:sz="4" w:space="0" w:color="auto"/>
              <w:left w:val="nil"/>
              <w:bottom w:val="single" w:sz="4" w:space="0" w:color="auto"/>
              <w:right w:val="nil"/>
            </w:tcBorders>
            <w:shd w:val="clear" w:color="auto" w:fill="EEF1E7"/>
            <w:vAlign w:val="center"/>
          </w:tcPr>
          <w:p w14:paraId="56CE0888" w14:textId="61944BFE" w:rsidR="00F06139" w:rsidRPr="00EB65A9" w:rsidRDefault="00F06139" w:rsidP="00F06139">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da-DK"/>
              </w:rPr>
              <w:t>2176.235</w:t>
            </w:r>
          </w:p>
        </w:tc>
        <w:tc>
          <w:tcPr>
            <w:tcW w:w="1354" w:type="dxa"/>
            <w:tcBorders>
              <w:top w:val="single" w:sz="4" w:space="0" w:color="auto"/>
              <w:left w:val="nil"/>
              <w:bottom w:val="single" w:sz="4" w:space="0" w:color="auto"/>
              <w:right w:val="nil"/>
            </w:tcBorders>
            <w:shd w:val="clear" w:color="auto" w:fill="EEF1E7"/>
            <w:vAlign w:val="center"/>
          </w:tcPr>
          <w:p w14:paraId="392A3B73" w14:textId="113426F1" w:rsidR="00F06139" w:rsidRPr="00EB65A9" w:rsidRDefault="00F06139" w:rsidP="00F06139">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da-DK"/>
              </w:rPr>
              <w:t>2494.417</w:t>
            </w:r>
          </w:p>
        </w:tc>
        <w:tc>
          <w:tcPr>
            <w:tcW w:w="1260" w:type="dxa"/>
            <w:tcBorders>
              <w:top w:val="single" w:sz="4" w:space="0" w:color="auto"/>
              <w:left w:val="nil"/>
              <w:bottom w:val="single" w:sz="4" w:space="0" w:color="auto"/>
              <w:right w:val="nil"/>
            </w:tcBorders>
            <w:shd w:val="clear" w:color="auto" w:fill="EEF1E7"/>
            <w:vAlign w:val="center"/>
          </w:tcPr>
          <w:p w14:paraId="24376FCA" w14:textId="18C6B2F6" w:rsidR="00F06139" w:rsidRPr="00EB65A9" w:rsidRDefault="00F06139" w:rsidP="00F06139">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da-DK"/>
              </w:rPr>
              <w:t>6.6</w:t>
            </w:r>
          </w:p>
        </w:tc>
        <w:tc>
          <w:tcPr>
            <w:tcW w:w="883" w:type="dxa"/>
            <w:tcBorders>
              <w:top w:val="single" w:sz="4" w:space="0" w:color="auto"/>
              <w:left w:val="nil"/>
              <w:bottom w:val="single" w:sz="4" w:space="0" w:color="auto"/>
              <w:right w:val="nil"/>
            </w:tcBorders>
            <w:shd w:val="clear" w:color="auto" w:fill="EEF1E7"/>
            <w:vAlign w:val="center"/>
          </w:tcPr>
          <w:p w14:paraId="7DC85705" w14:textId="19CC3ED1" w:rsidR="00F06139" w:rsidRPr="00EB65A9" w:rsidRDefault="00F06139" w:rsidP="00F06139">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da-DK"/>
              </w:rPr>
              <w:t>-0.5%</w:t>
            </w:r>
          </w:p>
        </w:tc>
        <w:tc>
          <w:tcPr>
            <w:tcW w:w="982" w:type="dxa"/>
            <w:tcBorders>
              <w:top w:val="single" w:sz="4" w:space="0" w:color="auto"/>
              <w:left w:val="nil"/>
              <w:bottom w:val="single" w:sz="4" w:space="0" w:color="auto"/>
              <w:right w:val="nil"/>
            </w:tcBorders>
            <w:shd w:val="clear" w:color="auto" w:fill="EEF1E7"/>
            <w:vAlign w:val="center"/>
          </w:tcPr>
          <w:p w14:paraId="09BF5554" w14:textId="4B929B49" w:rsidR="00F06139" w:rsidRPr="00EB65A9" w:rsidRDefault="00F06139" w:rsidP="00F06139">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da-DK"/>
              </w:rPr>
              <w:t>14.1%</w:t>
            </w:r>
          </w:p>
        </w:tc>
      </w:tr>
      <w:tr w:rsidR="00F06139" w:rsidRPr="00EB65A9" w14:paraId="1E58168A" w14:textId="77777777" w:rsidTr="00A66DB2">
        <w:trPr>
          <w:trHeight w:val="70"/>
        </w:trPr>
        <w:tc>
          <w:tcPr>
            <w:tcW w:w="2607" w:type="dxa"/>
            <w:gridSpan w:val="2"/>
            <w:tcBorders>
              <w:top w:val="single" w:sz="4" w:space="0" w:color="auto"/>
              <w:left w:val="nil"/>
              <w:bottom w:val="single" w:sz="4" w:space="0" w:color="auto"/>
              <w:right w:val="nil"/>
            </w:tcBorders>
            <w:vAlign w:val="center"/>
          </w:tcPr>
          <w:p w14:paraId="2A3EFAD9" w14:textId="525C24AC" w:rsidR="00F06139" w:rsidRPr="00EB65A9" w:rsidRDefault="00F06139" w:rsidP="00F06139">
            <w:pPr>
              <w:spacing w:after="0" w:line="240" w:lineRule="auto"/>
              <w:jc w:val="center"/>
              <w:rPr>
                <w:rFonts w:ascii="Arial" w:hAnsi="Arial" w:cs="Arial"/>
                <w:sz w:val="16"/>
                <w:szCs w:val="16"/>
                <w:lang w:val="da-DK"/>
              </w:rPr>
            </w:pPr>
            <w:r w:rsidRPr="00EB65A9">
              <w:rPr>
                <w:rFonts w:ascii="Arial" w:hAnsi="Arial" w:cs="Arial"/>
                <w:sz w:val="16"/>
                <w:szCs w:val="16"/>
                <w:lang w:val="da-DK"/>
              </w:rPr>
              <w:t>2x180 mg VES001</w:t>
            </w:r>
          </w:p>
        </w:tc>
        <w:tc>
          <w:tcPr>
            <w:tcW w:w="1032" w:type="dxa"/>
            <w:tcBorders>
              <w:top w:val="single" w:sz="4" w:space="0" w:color="auto"/>
              <w:left w:val="nil"/>
              <w:bottom w:val="single" w:sz="4" w:space="0" w:color="auto"/>
              <w:right w:val="nil"/>
            </w:tcBorders>
            <w:vAlign w:val="center"/>
          </w:tcPr>
          <w:p w14:paraId="4D2A182B" w14:textId="33F7BC91" w:rsidR="00F06139" w:rsidRPr="00EB65A9" w:rsidRDefault="00F06139" w:rsidP="00F06139">
            <w:pPr>
              <w:spacing w:after="0" w:line="240" w:lineRule="auto"/>
              <w:jc w:val="center"/>
              <w:rPr>
                <w:rFonts w:ascii="Arial" w:hAnsi="Arial" w:cs="Arial"/>
                <w:sz w:val="16"/>
                <w:szCs w:val="16"/>
                <w:lang w:val="da-DK"/>
              </w:rPr>
            </w:pPr>
            <w:r w:rsidRPr="00EB65A9">
              <w:rPr>
                <w:rFonts w:ascii="Arial" w:hAnsi="Arial" w:cs="Arial"/>
                <w:sz w:val="16"/>
                <w:szCs w:val="16"/>
                <w:lang w:val="da-DK"/>
              </w:rPr>
              <w:t>2564.621</w:t>
            </w:r>
          </w:p>
        </w:tc>
        <w:tc>
          <w:tcPr>
            <w:tcW w:w="928" w:type="dxa"/>
            <w:tcBorders>
              <w:top w:val="single" w:sz="4" w:space="0" w:color="auto"/>
              <w:left w:val="nil"/>
              <w:bottom w:val="single" w:sz="4" w:space="0" w:color="auto"/>
              <w:right w:val="nil"/>
            </w:tcBorders>
            <w:vAlign w:val="center"/>
          </w:tcPr>
          <w:p w14:paraId="62EE1272" w14:textId="4209D799" w:rsidR="00F06139" w:rsidRPr="00EB65A9" w:rsidRDefault="00F06139" w:rsidP="00F06139">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da-DK"/>
              </w:rPr>
              <w:t>2410.926</w:t>
            </w:r>
          </w:p>
        </w:tc>
        <w:tc>
          <w:tcPr>
            <w:tcW w:w="1354" w:type="dxa"/>
            <w:tcBorders>
              <w:top w:val="single" w:sz="4" w:space="0" w:color="auto"/>
              <w:left w:val="nil"/>
              <w:bottom w:val="single" w:sz="4" w:space="0" w:color="auto"/>
              <w:right w:val="nil"/>
            </w:tcBorders>
            <w:vAlign w:val="center"/>
          </w:tcPr>
          <w:p w14:paraId="62467DAC" w14:textId="0EA0E905" w:rsidR="00F06139" w:rsidRPr="00EB65A9" w:rsidRDefault="00F06139" w:rsidP="00F06139">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da-DK"/>
              </w:rPr>
              <w:t>2728.113</w:t>
            </w:r>
          </w:p>
        </w:tc>
        <w:tc>
          <w:tcPr>
            <w:tcW w:w="1260" w:type="dxa"/>
            <w:tcBorders>
              <w:top w:val="single" w:sz="4" w:space="0" w:color="auto"/>
              <w:left w:val="nil"/>
              <w:bottom w:val="single" w:sz="4" w:space="0" w:color="auto"/>
              <w:right w:val="nil"/>
            </w:tcBorders>
            <w:vAlign w:val="center"/>
          </w:tcPr>
          <w:p w14:paraId="45501CA8" w14:textId="4E180F86" w:rsidR="00F06139" w:rsidRPr="00EB65A9" w:rsidRDefault="00F06139" w:rsidP="00F06139">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da-DK"/>
              </w:rPr>
              <w:t>17.3</w:t>
            </w:r>
          </w:p>
        </w:tc>
        <w:tc>
          <w:tcPr>
            <w:tcW w:w="883" w:type="dxa"/>
            <w:tcBorders>
              <w:top w:val="single" w:sz="4" w:space="0" w:color="auto"/>
              <w:left w:val="nil"/>
              <w:bottom w:val="single" w:sz="4" w:space="0" w:color="auto"/>
              <w:right w:val="nil"/>
            </w:tcBorders>
            <w:vAlign w:val="center"/>
          </w:tcPr>
          <w:p w14:paraId="2D682576" w14:textId="0C18760D" w:rsidR="00F06139" w:rsidRPr="00EB65A9" w:rsidRDefault="00F06139" w:rsidP="00F06139">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da-DK"/>
              </w:rPr>
              <w:t>10.3%</w:t>
            </w:r>
          </w:p>
        </w:tc>
        <w:tc>
          <w:tcPr>
            <w:tcW w:w="982" w:type="dxa"/>
            <w:tcBorders>
              <w:top w:val="single" w:sz="4" w:space="0" w:color="auto"/>
              <w:left w:val="nil"/>
              <w:bottom w:val="single" w:sz="4" w:space="0" w:color="auto"/>
              <w:right w:val="nil"/>
            </w:tcBorders>
            <w:vAlign w:val="center"/>
          </w:tcPr>
          <w:p w14:paraId="0F71DDD6" w14:textId="2175998E" w:rsidR="00F06139" w:rsidRPr="00EB65A9" w:rsidRDefault="00F06139" w:rsidP="00F06139">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da-DK"/>
              </w:rPr>
              <w:t>24.8%</w:t>
            </w:r>
          </w:p>
        </w:tc>
      </w:tr>
      <w:tr w:rsidR="00F06139" w:rsidRPr="00EB65A9" w14:paraId="46DE8482" w14:textId="77777777" w:rsidTr="00C307A9">
        <w:trPr>
          <w:trHeight w:val="70"/>
        </w:trPr>
        <w:tc>
          <w:tcPr>
            <w:tcW w:w="2607" w:type="dxa"/>
            <w:gridSpan w:val="2"/>
            <w:tcBorders>
              <w:top w:val="single" w:sz="4" w:space="0" w:color="auto"/>
              <w:left w:val="nil"/>
              <w:bottom w:val="single" w:sz="12" w:space="0" w:color="auto"/>
              <w:right w:val="nil"/>
            </w:tcBorders>
            <w:shd w:val="clear" w:color="auto" w:fill="EEF1E7"/>
            <w:vAlign w:val="center"/>
          </w:tcPr>
          <w:p w14:paraId="5EAEA425" w14:textId="3790A558" w:rsidR="00F06139" w:rsidRPr="00EB65A9" w:rsidRDefault="00F06139" w:rsidP="00F06139">
            <w:pPr>
              <w:spacing w:after="0" w:line="240" w:lineRule="auto"/>
              <w:jc w:val="center"/>
              <w:rPr>
                <w:rFonts w:ascii="Arial" w:hAnsi="Arial" w:cs="Arial"/>
                <w:sz w:val="16"/>
                <w:szCs w:val="16"/>
                <w:lang w:val="da-DK"/>
              </w:rPr>
            </w:pPr>
            <w:r w:rsidRPr="00EB65A9">
              <w:rPr>
                <w:rFonts w:ascii="Arial" w:hAnsi="Arial" w:cs="Arial"/>
                <w:sz w:val="16"/>
                <w:szCs w:val="16"/>
                <w:lang w:val="da-DK"/>
              </w:rPr>
              <w:t>2x450 mg VES001</w:t>
            </w:r>
          </w:p>
        </w:tc>
        <w:tc>
          <w:tcPr>
            <w:tcW w:w="1032" w:type="dxa"/>
            <w:tcBorders>
              <w:top w:val="single" w:sz="4" w:space="0" w:color="auto"/>
              <w:left w:val="nil"/>
              <w:bottom w:val="single" w:sz="12" w:space="0" w:color="auto"/>
              <w:right w:val="nil"/>
            </w:tcBorders>
            <w:shd w:val="clear" w:color="auto" w:fill="EEF1E7"/>
            <w:vAlign w:val="center"/>
          </w:tcPr>
          <w:p w14:paraId="6CDC03C5" w14:textId="4323E2C2" w:rsidR="00F06139" w:rsidRPr="00EB65A9" w:rsidRDefault="00F06139" w:rsidP="00F06139">
            <w:pPr>
              <w:spacing w:after="0" w:line="240" w:lineRule="auto"/>
              <w:jc w:val="center"/>
              <w:rPr>
                <w:rFonts w:ascii="Arial" w:hAnsi="Arial" w:cs="Arial"/>
                <w:sz w:val="16"/>
                <w:szCs w:val="16"/>
                <w:lang w:val="da-DK"/>
              </w:rPr>
            </w:pPr>
            <w:r w:rsidRPr="00EB65A9">
              <w:rPr>
                <w:rFonts w:ascii="Arial" w:hAnsi="Arial" w:cs="Arial"/>
                <w:sz w:val="16"/>
                <w:szCs w:val="16"/>
                <w:lang w:val="da-DK"/>
              </w:rPr>
              <w:t>2574.140</w:t>
            </w:r>
          </w:p>
        </w:tc>
        <w:tc>
          <w:tcPr>
            <w:tcW w:w="928" w:type="dxa"/>
            <w:tcBorders>
              <w:top w:val="single" w:sz="4" w:space="0" w:color="auto"/>
              <w:left w:val="nil"/>
              <w:bottom w:val="single" w:sz="12" w:space="0" w:color="auto"/>
              <w:right w:val="nil"/>
            </w:tcBorders>
            <w:shd w:val="clear" w:color="auto" w:fill="EEF1E7"/>
            <w:vAlign w:val="center"/>
          </w:tcPr>
          <w:p w14:paraId="4F897EB9" w14:textId="52BEF262" w:rsidR="00F06139" w:rsidRPr="00EB65A9" w:rsidRDefault="00F06139" w:rsidP="00F06139">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da-DK"/>
              </w:rPr>
              <w:t>2418.717</w:t>
            </w:r>
          </w:p>
        </w:tc>
        <w:tc>
          <w:tcPr>
            <w:tcW w:w="1354" w:type="dxa"/>
            <w:tcBorders>
              <w:top w:val="single" w:sz="4" w:space="0" w:color="auto"/>
              <w:left w:val="nil"/>
              <w:bottom w:val="single" w:sz="12" w:space="0" w:color="auto"/>
              <w:right w:val="nil"/>
            </w:tcBorders>
            <w:shd w:val="clear" w:color="auto" w:fill="EEF1E7"/>
            <w:vAlign w:val="center"/>
          </w:tcPr>
          <w:p w14:paraId="68CF573F" w14:textId="02658581" w:rsidR="00F06139" w:rsidRPr="00EB65A9" w:rsidRDefault="00F06139" w:rsidP="00F06139">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da-DK"/>
              </w:rPr>
              <w:t>2739.549</w:t>
            </w:r>
          </w:p>
        </w:tc>
        <w:tc>
          <w:tcPr>
            <w:tcW w:w="1260" w:type="dxa"/>
            <w:tcBorders>
              <w:top w:val="single" w:sz="4" w:space="0" w:color="auto"/>
              <w:left w:val="nil"/>
              <w:bottom w:val="single" w:sz="12" w:space="0" w:color="auto"/>
              <w:right w:val="nil"/>
            </w:tcBorders>
            <w:shd w:val="clear" w:color="auto" w:fill="EEF1E7"/>
            <w:vAlign w:val="center"/>
          </w:tcPr>
          <w:p w14:paraId="7552F622" w14:textId="0BBF488F" w:rsidR="00F06139" w:rsidRPr="00EB65A9" w:rsidRDefault="00F06139" w:rsidP="00F06139">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da-DK"/>
              </w:rPr>
              <w:t>17.7</w:t>
            </w:r>
          </w:p>
        </w:tc>
        <w:tc>
          <w:tcPr>
            <w:tcW w:w="883" w:type="dxa"/>
            <w:tcBorders>
              <w:top w:val="single" w:sz="4" w:space="0" w:color="auto"/>
              <w:left w:val="nil"/>
              <w:bottom w:val="single" w:sz="12" w:space="0" w:color="auto"/>
              <w:right w:val="nil"/>
            </w:tcBorders>
            <w:shd w:val="clear" w:color="auto" w:fill="EEF1E7"/>
            <w:vAlign w:val="center"/>
          </w:tcPr>
          <w:p w14:paraId="0AB965EC" w14:textId="444F4D40" w:rsidR="00F06139" w:rsidRPr="00EB65A9" w:rsidRDefault="00F06139" w:rsidP="00F06139">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da-DK"/>
              </w:rPr>
              <w:t>10.6%</w:t>
            </w:r>
          </w:p>
        </w:tc>
        <w:tc>
          <w:tcPr>
            <w:tcW w:w="982" w:type="dxa"/>
            <w:tcBorders>
              <w:top w:val="single" w:sz="4" w:space="0" w:color="auto"/>
              <w:left w:val="nil"/>
              <w:bottom w:val="single" w:sz="12" w:space="0" w:color="auto"/>
              <w:right w:val="nil"/>
            </w:tcBorders>
            <w:shd w:val="clear" w:color="auto" w:fill="EEF1E7"/>
            <w:vAlign w:val="center"/>
          </w:tcPr>
          <w:p w14:paraId="0587D40C" w14:textId="31535CAB" w:rsidR="00F06139" w:rsidRPr="00EB65A9" w:rsidRDefault="00F06139" w:rsidP="00F06139">
            <w:pPr>
              <w:spacing w:after="0" w:line="240" w:lineRule="auto"/>
              <w:jc w:val="center"/>
              <w:rPr>
                <w:rStyle w:val="normaltextrun"/>
                <w:rFonts w:ascii="Arial" w:hAnsi="Arial" w:cs="Arial"/>
                <w:sz w:val="16"/>
                <w:szCs w:val="16"/>
                <w:lang w:val="en-US"/>
              </w:rPr>
            </w:pPr>
            <w:r w:rsidRPr="00EB65A9">
              <w:rPr>
                <w:rStyle w:val="normaltextrun"/>
                <w:rFonts w:ascii="Arial" w:hAnsi="Arial" w:cs="Arial"/>
                <w:sz w:val="16"/>
                <w:szCs w:val="16"/>
                <w:lang w:val="da-DK"/>
              </w:rPr>
              <w:t>25.3%</w:t>
            </w:r>
          </w:p>
        </w:tc>
      </w:tr>
    </w:tbl>
    <w:p w14:paraId="269BC713" w14:textId="2BD48460" w:rsidR="00BF7069" w:rsidRPr="001F212E" w:rsidRDefault="00D8611C" w:rsidP="00104A67">
      <w:pPr>
        <w:spacing w:line="240" w:lineRule="auto"/>
        <w:rPr>
          <w:rFonts w:ascii="Arial" w:hAnsi="Arial" w:cs="Arial"/>
          <w:sz w:val="16"/>
          <w:szCs w:val="16"/>
        </w:rPr>
      </w:pPr>
      <w:r w:rsidRPr="00E1121F">
        <w:rPr>
          <w:rFonts w:ascii="Arial" w:hAnsi="Arial" w:cs="Arial"/>
          <w:sz w:val="16"/>
          <w:szCs w:val="16"/>
          <w:lang w:val="en-US"/>
        </w:rPr>
        <w:t>CI = Confidence interval;</w:t>
      </w:r>
      <w:r w:rsidR="00494825">
        <w:rPr>
          <w:rFonts w:ascii="Arial" w:hAnsi="Arial" w:cs="Arial"/>
          <w:sz w:val="16"/>
          <w:szCs w:val="16"/>
          <w:lang w:val="en-US"/>
        </w:rPr>
        <w:t xml:space="preserve"> CSF = cerebrospinal fluid</w:t>
      </w:r>
      <w:r w:rsidRPr="00E1121F">
        <w:rPr>
          <w:rFonts w:ascii="Arial" w:hAnsi="Arial" w:cs="Arial"/>
          <w:sz w:val="16"/>
          <w:szCs w:val="16"/>
          <w:lang w:val="en-US"/>
        </w:rPr>
        <w:t xml:space="preserve"> h = hours; LSM = Least square means; </w:t>
      </w:r>
      <w:r w:rsidR="00494825">
        <w:rPr>
          <w:rFonts w:ascii="Arial" w:hAnsi="Arial" w:cs="Arial"/>
          <w:sz w:val="16"/>
          <w:szCs w:val="16"/>
          <w:lang w:val="en-US"/>
        </w:rPr>
        <w:t xml:space="preserve">MAD = multiple-ascending dose; </w:t>
      </w:r>
      <w:r w:rsidRPr="00E1121F">
        <w:rPr>
          <w:rFonts w:ascii="Arial" w:hAnsi="Arial" w:cs="Arial"/>
          <w:sz w:val="16"/>
          <w:szCs w:val="16"/>
          <w:lang w:val="en-US"/>
        </w:rPr>
        <w:t>PGRN = Progranulin</w:t>
      </w:r>
      <w:r w:rsidR="00C307A9">
        <w:rPr>
          <w:rFonts w:ascii="Arial" w:hAnsi="Arial" w:cs="Arial"/>
          <w:sz w:val="16"/>
          <w:szCs w:val="16"/>
          <w:lang w:val="en-US"/>
        </w:rPr>
        <w:t>; Pre = Pre-dose</w:t>
      </w:r>
    </w:p>
    <w:p w14:paraId="0C419934" w14:textId="77777777" w:rsidR="00BF7069" w:rsidRPr="001F212E" w:rsidRDefault="00BF7069" w:rsidP="00104A67">
      <w:pPr>
        <w:spacing w:line="240" w:lineRule="auto"/>
        <w:rPr>
          <w:rFonts w:ascii="Arial" w:hAnsi="Arial" w:cs="Arial"/>
          <w:sz w:val="16"/>
          <w:szCs w:val="16"/>
        </w:rPr>
      </w:pPr>
    </w:p>
    <w:sectPr w:rsidR="00BF7069" w:rsidRPr="001F212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Narrow">
    <w:altName w:val="Calibri"/>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C27F39"/>
    <w:multiLevelType w:val="hybridMultilevel"/>
    <w:tmpl w:val="F334B0CA"/>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 w15:restartNumberingAfterBreak="0">
    <w:nsid w:val="50E52BDC"/>
    <w:multiLevelType w:val="hybridMultilevel"/>
    <w:tmpl w:val="B04CF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6D38F8"/>
    <w:multiLevelType w:val="hybridMultilevel"/>
    <w:tmpl w:val="6CFED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8FC39F0"/>
    <w:multiLevelType w:val="hybridMultilevel"/>
    <w:tmpl w:val="CFC2C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8711386">
    <w:abstractNumId w:val="3"/>
  </w:num>
  <w:num w:numId="2" w16cid:durableId="1063531061">
    <w:abstractNumId w:val="1"/>
  </w:num>
  <w:num w:numId="3" w16cid:durableId="116530826">
    <w:abstractNumId w:val="2"/>
  </w:num>
  <w:num w:numId="4" w16cid:durableId="17168512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C59"/>
    <w:rsid w:val="000019CA"/>
    <w:rsid w:val="00004C4F"/>
    <w:rsid w:val="0001212B"/>
    <w:rsid w:val="000124B3"/>
    <w:rsid w:val="000164A6"/>
    <w:rsid w:val="0001666D"/>
    <w:rsid w:val="000179BF"/>
    <w:rsid w:val="000213A0"/>
    <w:rsid w:val="00021926"/>
    <w:rsid w:val="00021AE7"/>
    <w:rsid w:val="00032F5B"/>
    <w:rsid w:val="00034818"/>
    <w:rsid w:val="000375E2"/>
    <w:rsid w:val="00037A91"/>
    <w:rsid w:val="00042E91"/>
    <w:rsid w:val="0004610D"/>
    <w:rsid w:val="00047857"/>
    <w:rsid w:val="00054F45"/>
    <w:rsid w:val="00056C96"/>
    <w:rsid w:val="0005728A"/>
    <w:rsid w:val="00070BB5"/>
    <w:rsid w:val="000829CE"/>
    <w:rsid w:val="00083244"/>
    <w:rsid w:val="00090521"/>
    <w:rsid w:val="00093565"/>
    <w:rsid w:val="000958CE"/>
    <w:rsid w:val="00097741"/>
    <w:rsid w:val="000A2144"/>
    <w:rsid w:val="000A25C7"/>
    <w:rsid w:val="000A30F7"/>
    <w:rsid w:val="000A51CB"/>
    <w:rsid w:val="000A55FA"/>
    <w:rsid w:val="000B219B"/>
    <w:rsid w:val="000B2A6D"/>
    <w:rsid w:val="000B59BC"/>
    <w:rsid w:val="000D206F"/>
    <w:rsid w:val="000D40B7"/>
    <w:rsid w:val="000D45EA"/>
    <w:rsid w:val="00100D1F"/>
    <w:rsid w:val="001048BB"/>
    <w:rsid w:val="00104A67"/>
    <w:rsid w:val="00113B95"/>
    <w:rsid w:val="00115DFB"/>
    <w:rsid w:val="001202EA"/>
    <w:rsid w:val="00123B5E"/>
    <w:rsid w:val="00135B80"/>
    <w:rsid w:val="0014167E"/>
    <w:rsid w:val="001433B6"/>
    <w:rsid w:val="00152ECA"/>
    <w:rsid w:val="0015300C"/>
    <w:rsid w:val="0015429A"/>
    <w:rsid w:val="00157138"/>
    <w:rsid w:val="00170F6B"/>
    <w:rsid w:val="0018774A"/>
    <w:rsid w:val="00191F33"/>
    <w:rsid w:val="001A09AE"/>
    <w:rsid w:val="001A1C39"/>
    <w:rsid w:val="001A272B"/>
    <w:rsid w:val="001A35AA"/>
    <w:rsid w:val="001A520C"/>
    <w:rsid w:val="001A587E"/>
    <w:rsid w:val="001B3245"/>
    <w:rsid w:val="001B73C1"/>
    <w:rsid w:val="001D00B6"/>
    <w:rsid w:val="001D00BB"/>
    <w:rsid w:val="001D32A3"/>
    <w:rsid w:val="001D350E"/>
    <w:rsid w:val="001D7FCE"/>
    <w:rsid w:val="001E6575"/>
    <w:rsid w:val="001E79CD"/>
    <w:rsid w:val="001F212E"/>
    <w:rsid w:val="001F2810"/>
    <w:rsid w:val="001F511E"/>
    <w:rsid w:val="001F6CAF"/>
    <w:rsid w:val="00223AC4"/>
    <w:rsid w:val="00230533"/>
    <w:rsid w:val="00231AA7"/>
    <w:rsid w:val="002370A3"/>
    <w:rsid w:val="002407F4"/>
    <w:rsid w:val="00240D66"/>
    <w:rsid w:val="00240DA0"/>
    <w:rsid w:val="00241305"/>
    <w:rsid w:val="00244AE9"/>
    <w:rsid w:val="002473D2"/>
    <w:rsid w:val="00253AD2"/>
    <w:rsid w:val="002651C9"/>
    <w:rsid w:val="00270BD7"/>
    <w:rsid w:val="002714EA"/>
    <w:rsid w:val="002721F6"/>
    <w:rsid w:val="002836A1"/>
    <w:rsid w:val="002849C1"/>
    <w:rsid w:val="00284C60"/>
    <w:rsid w:val="00286D4F"/>
    <w:rsid w:val="00293BEF"/>
    <w:rsid w:val="00296F3A"/>
    <w:rsid w:val="002A3EAB"/>
    <w:rsid w:val="002A4FDB"/>
    <w:rsid w:val="002A5CBB"/>
    <w:rsid w:val="002B16F8"/>
    <w:rsid w:val="002B311E"/>
    <w:rsid w:val="002B7886"/>
    <w:rsid w:val="002D03C0"/>
    <w:rsid w:val="002D1D36"/>
    <w:rsid w:val="002E613A"/>
    <w:rsid w:val="002E7109"/>
    <w:rsid w:val="002F2053"/>
    <w:rsid w:val="002F3492"/>
    <w:rsid w:val="002F4887"/>
    <w:rsid w:val="00300810"/>
    <w:rsid w:val="00303C74"/>
    <w:rsid w:val="00305A2F"/>
    <w:rsid w:val="00312323"/>
    <w:rsid w:val="0031242F"/>
    <w:rsid w:val="003125A8"/>
    <w:rsid w:val="00312DD5"/>
    <w:rsid w:val="00314849"/>
    <w:rsid w:val="00331E23"/>
    <w:rsid w:val="00341F6B"/>
    <w:rsid w:val="003478FF"/>
    <w:rsid w:val="003519CA"/>
    <w:rsid w:val="003531D1"/>
    <w:rsid w:val="0035337E"/>
    <w:rsid w:val="00360A4E"/>
    <w:rsid w:val="0036107C"/>
    <w:rsid w:val="0036330D"/>
    <w:rsid w:val="00363D87"/>
    <w:rsid w:val="003667E0"/>
    <w:rsid w:val="003A39A5"/>
    <w:rsid w:val="003A5710"/>
    <w:rsid w:val="003A6E3A"/>
    <w:rsid w:val="003B3DA5"/>
    <w:rsid w:val="003B4373"/>
    <w:rsid w:val="003B7A92"/>
    <w:rsid w:val="003C15EC"/>
    <w:rsid w:val="003C3B10"/>
    <w:rsid w:val="003C405E"/>
    <w:rsid w:val="003C41FD"/>
    <w:rsid w:val="003D629E"/>
    <w:rsid w:val="003D7332"/>
    <w:rsid w:val="003D78D1"/>
    <w:rsid w:val="003E3A71"/>
    <w:rsid w:val="003F170D"/>
    <w:rsid w:val="003F6CFC"/>
    <w:rsid w:val="003F75A8"/>
    <w:rsid w:val="0040016F"/>
    <w:rsid w:val="00401D15"/>
    <w:rsid w:val="00404961"/>
    <w:rsid w:val="004153FD"/>
    <w:rsid w:val="0041558B"/>
    <w:rsid w:val="00415C1E"/>
    <w:rsid w:val="00432FDE"/>
    <w:rsid w:val="00442462"/>
    <w:rsid w:val="00453456"/>
    <w:rsid w:val="00454309"/>
    <w:rsid w:val="00455E3B"/>
    <w:rsid w:val="00462638"/>
    <w:rsid w:val="00464F12"/>
    <w:rsid w:val="00471B25"/>
    <w:rsid w:val="00473710"/>
    <w:rsid w:val="00475EDA"/>
    <w:rsid w:val="00477396"/>
    <w:rsid w:val="00483C5C"/>
    <w:rsid w:val="00485BBF"/>
    <w:rsid w:val="00487337"/>
    <w:rsid w:val="00490D06"/>
    <w:rsid w:val="00494825"/>
    <w:rsid w:val="00496CDE"/>
    <w:rsid w:val="00497072"/>
    <w:rsid w:val="004A08D7"/>
    <w:rsid w:val="004A3321"/>
    <w:rsid w:val="004B1236"/>
    <w:rsid w:val="004B4A10"/>
    <w:rsid w:val="004B6874"/>
    <w:rsid w:val="004C2B7B"/>
    <w:rsid w:val="004C2E7A"/>
    <w:rsid w:val="004C506C"/>
    <w:rsid w:val="004C6E2B"/>
    <w:rsid w:val="004D70D6"/>
    <w:rsid w:val="004D7558"/>
    <w:rsid w:val="004E2AEF"/>
    <w:rsid w:val="004E2F6A"/>
    <w:rsid w:val="004E34CB"/>
    <w:rsid w:val="004E3FD9"/>
    <w:rsid w:val="004F78B4"/>
    <w:rsid w:val="00503FF1"/>
    <w:rsid w:val="005101FF"/>
    <w:rsid w:val="00510DE6"/>
    <w:rsid w:val="00511A1D"/>
    <w:rsid w:val="0051777A"/>
    <w:rsid w:val="00517B36"/>
    <w:rsid w:val="00517F7E"/>
    <w:rsid w:val="00525973"/>
    <w:rsid w:val="0053135F"/>
    <w:rsid w:val="00534D55"/>
    <w:rsid w:val="005443F7"/>
    <w:rsid w:val="00545810"/>
    <w:rsid w:val="00547D73"/>
    <w:rsid w:val="0055058C"/>
    <w:rsid w:val="00550BF6"/>
    <w:rsid w:val="00552635"/>
    <w:rsid w:val="00554BAB"/>
    <w:rsid w:val="0055554B"/>
    <w:rsid w:val="0055718A"/>
    <w:rsid w:val="00566142"/>
    <w:rsid w:val="00567986"/>
    <w:rsid w:val="0057043F"/>
    <w:rsid w:val="005801B9"/>
    <w:rsid w:val="00586D6E"/>
    <w:rsid w:val="00595B00"/>
    <w:rsid w:val="00596193"/>
    <w:rsid w:val="005A300A"/>
    <w:rsid w:val="005A7A9D"/>
    <w:rsid w:val="005B0EDC"/>
    <w:rsid w:val="005B0F3C"/>
    <w:rsid w:val="005B1941"/>
    <w:rsid w:val="005B26BA"/>
    <w:rsid w:val="005B520B"/>
    <w:rsid w:val="005B781F"/>
    <w:rsid w:val="005C0F0F"/>
    <w:rsid w:val="005C738C"/>
    <w:rsid w:val="005D6A14"/>
    <w:rsid w:val="005E3780"/>
    <w:rsid w:val="005F1E6A"/>
    <w:rsid w:val="005F5D6A"/>
    <w:rsid w:val="00601C70"/>
    <w:rsid w:val="00605285"/>
    <w:rsid w:val="0060596D"/>
    <w:rsid w:val="0061574D"/>
    <w:rsid w:val="00616C6C"/>
    <w:rsid w:val="00622F56"/>
    <w:rsid w:val="006275AC"/>
    <w:rsid w:val="00632846"/>
    <w:rsid w:val="00633C9A"/>
    <w:rsid w:val="0063427A"/>
    <w:rsid w:val="00634721"/>
    <w:rsid w:val="00643B9C"/>
    <w:rsid w:val="00644E92"/>
    <w:rsid w:val="0065693B"/>
    <w:rsid w:val="0066286C"/>
    <w:rsid w:val="00665973"/>
    <w:rsid w:val="0066689E"/>
    <w:rsid w:val="00681FEC"/>
    <w:rsid w:val="00684E73"/>
    <w:rsid w:val="006942DC"/>
    <w:rsid w:val="0069470A"/>
    <w:rsid w:val="00695E32"/>
    <w:rsid w:val="006A01FB"/>
    <w:rsid w:val="006A32C9"/>
    <w:rsid w:val="006B34E7"/>
    <w:rsid w:val="006C0355"/>
    <w:rsid w:val="006C14C6"/>
    <w:rsid w:val="006C25AD"/>
    <w:rsid w:val="006D2C1F"/>
    <w:rsid w:val="006D3982"/>
    <w:rsid w:val="006E02FC"/>
    <w:rsid w:val="006E7421"/>
    <w:rsid w:val="006F04A5"/>
    <w:rsid w:val="006F1887"/>
    <w:rsid w:val="006F2E37"/>
    <w:rsid w:val="006F3EED"/>
    <w:rsid w:val="007005C1"/>
    <w:rsid w:val="0070447D"/>
    <w:rsid w:val="0071076A"/>
    <w:rsid w:val="00711417"/>
    <w:rsid w:val="007115C2"/>
    <w:rsid w:val="00713D62"/>
    <w:rsid w:val="00716731"/>
    <w:rsid w:val="0072231C"/>
    <w:rsid w:val="00722AC8"/>
    <w:rsid w:val="007312F5"/>
    <w:rsid w:val="00732955"/>
    <w:rsid w:val="00733632"/>
    <w:rsid w:val="007346CE"/>
    <w:rsid w:val="00752239"/>
    <w:rsid w:val="00753575"/>
    <w:rsid w:val="007656FD"/>
    <w:rsid w:val="00766B62"/>
    <w:rsid w:val="007678CE"/>
    <w:rsid w:val="007713F4"/>
    <w:rsid w:val="00782967"/>
    <w:rsid w:val="00784BE3"/>
    <w:rsid w:val="00794D52"/>
    <w:rsid w:val="007A1074"/>
    <w:rsid w:val="007A2631"/>
    <w:rsid w:val="007A7450"/>
    <w:rsid w:val="007B3C97"/>
    <w:rsid w:val="007B5F7D"/>
    <w:rsid w:val="007B69E6"/>
    <w:rsid w:val="007B6F11"/>
    <w:rsid w:val="007C1353"/>
    <w:rsid w:val="007C5EEA"/>
    <w:rsid w:val="007D74B4"/>
    <w:rsid w:val="007D7E36"/>
    <w:rsid w:val="007E32D2"/>
    <w:rsid w:val="007E4FFC"/>
    <w:rsid w:val="007E6534"/>
    <w:rsid w:val="007F0277"/>
    <w:rsid w:val="007F3127"/>
    <w:rsid w:val="0080679A"/>
    <w:rsid w:val="00806D58"/>
    <w:rsid w:val="00812D4D"/>
    <w:rsid w:val="0081569E"/>
    <w:rsid w:val="00815F0E"/>
    <w:rsid w:val="008211E4"/>
    <w:rsid w:val="00827A76"/>
    <w:rsid w:val="00832898"/>
    <w:rsid w:val="008339DC"/>
    <w:rsid w:val="008345D4"/>
    <w:rsid w:val="00844012"/>
    <w:rsid w:val="0084464E"/>
    <w:rsid w:val="00845E26"/>
    <w:rsid w:val="00845F8D"/>
    <w:rsid w:val="00851B70"/>
    <w:rsid w:val="00852CCA"/>
    <w:rsid w:val="0085750B"/>
    <w:rsid w:val="00862046"/>
    <w:rsid w:val="00862B08"/>
    <w:rsid w:val="00871265"/>
    <w:rsid w:val="00871DCB"/>
    <w:rsid w:val="00872C98"/>
    <w:rsid w:val="00873086"/>
    <w:rsid w:val="00873625"/>
    <w:rsid w:val="008807B2"/>
    <w:rsid w:val="008822E7"/>
    <w:rsid w:val="0088358B"/>
    <w:rsid w:val="008925E5"/>
    <w:rsid w:val="0089513E"/>
    <w:rsid w:val="00897025"/>
    <w:rsid w:val="008A3B98"/>
    <w:rsid w:val="008C5E53"/>
    <w:rsid w:val="008C781F"/>
    <w:rsid w:val="008D0CCA"/>
    <w:rsid w:val="008D58B1"/>
    <w:rsid w:val="008D6DA1"/>
    <w:rsid w:val="008E0F51"/>
    <w:rsid w:val="008E6BCE"/>
    <w:rsid w:val="008E73C7"/>
    <w:rsid w:val="008F3EEC"/>
    <w:rsid w:val="008F4DF9"/>
    <w:rsid w:val="008F54D7"/>
    <w:rsid w:val="008F6D52"/>
    <w:rsid w:val="008F6FB8"/>
    <w:rsid w:val="009103B1"/>
    <w:rsid w:val="0092327D"/>
    <w:rsid w:val="00927A93"/>
    <w:rsid w:val="009323FD"/>
    <w:rsid w:val="009724E8"/>
    <w:rsid w:val="00976CB5"/>
    <w:rsid w:val="00982042"/>
    <w:rsid w:val="00982F84"/>
    <w:rsid w:val="009833C7"/>
    <w:rsid w:val="00983883"/>
    <w:rsid w:val="009842C5"/>
    <w:rsid w:val="009845E0"/>
    <w:rsid w:val="00985B1B"/>
    <w:rsid w:val="009879E3"/>
    <w:rsid w:val="00990E52"/>
    <w:rsid w:val="009B3420"/>
    <w:rsid w:val="009B3C59"/>
    <w:rsid w:val="009C04DF"/>
    <w:rsid w:val="009D051E"/>
    <w:rsid w:val="009D0695"/>
    <w:rsid w:val="009D43C7"/>
    <w:rsid w:val="009E14DB"/>
    <w:rsid w:val="009E48A7"/>
    <w:rsid w:val="009E70ED"/>
    <w:rsid w:val="009F3879"/>
    <w:rsid w:val="009F41CB"/>
    <w:rsid w:val="009F515A"/>
    <w:rsid w:val="00A01799"/>
    <w:rsid w:val="00A01C49"/>
    <w:rsid w:val="00A13AAB"/>
    <w:rsid w:val="00A1757C"/>
    <w:rsid w:val="00A33E32"/>
    <w:rsid w:val="00A410FC"/>
    <w:rsid w:val="00A41409"/>
    <w:rsid w:val="00A44DAD"/>
    <w:rsid w:val="00A47517"/>
    <w:rsid w:val="00A51485"/>
    <w:rsid w:val="00A53361"/>
    <w:rsid w:val="00A6454E"/>
    <w:rsid w:val="00A66244"/>
    <w:rsid w:val="00A66DB2"/>
    <w:rsid w:val="00A717CE"/>
    <w:rsid w:val="00A76C1E"/>
    <w:rsid w:val="00A7753A"/>
    <w:rsid w:val="00A80FF3"/>
    <w:rsid w:val="00A83EF0"/>
    <w:rsid w:val="00A85DEF"/>
    <w:rsid w:val="00A86745"/>
    <w:rsid w:val="00A87766"/>
    <w:rsid w:val="00A91501"/>
    <w:rsid w:val="00A92E28"/>
    <w:rsid w:val="00A96DC7"/>
    <w:rsid w:val="00A96E0E"/>
    <w:rsid w:val="00AC3586"/>
    <w:rsid w:val="00AC6E50"/>
    <w:rsid w:val="00AD0B07"/>
    <w:rsid w:val="00AE0014"/>
    <w:rsid w:val="00AE0981"/>
    <w:rsid w:val="00AF2543"/>
    <w:rsid w:val="00B0027B"/>
    <w:rsid w:val="00B02D66"/>
    <w:rsid w:val="00B32949"/>
    <w:rsid w:val="00B36915"/>
    <w:rsid w:val="00B36CAF"/>
    <w:rsid w:val="00B4317F"/>
    <w:rsid w:val="00B45B89"/>
    <w:rsid w:val="00B5213D"/>
    <w:rsid w:val="00B53B02"/>
    <w:rsid w:val="00B53CF6"/>
    <w:rsid w:val="00B656F2"/>
    <w:rsid w:val="00B66BC4"/>
    <w:rsid w:val="00B760D3"/>
    <w:rsid w:val="00B81192"/>
    <w:rsid w:val="00B83EC1"/>
    <w:rsid w:val="00B90232"/>
    <w:rsid w:val="00B93476"/>
    <w:rsid w:val="00B94995"/>
    <w:rsid w:val="00B97B34"/>
    <w:rsid w:val="00BA1FF1"/>
    <w:rsid w:val="00BA4FA2"/>
    <w:rsid w:val="00BB2ACC"/>
    <w:rsid w:val="00BC23A6"/>
    <w:rsid w:val="00BC5465"/>
    <w:rsid w:val="00BC7919"/>
    <w:rsid w:val="00BC7CA6"/>
    <w:rsid w:val="00BC7F56"/>
    <w:rsid w:val="00BD09AB"/>
    <w:rsid w:val="00BD4F8D"/>
    <w:rsid w:val="00BD6508"/>
    <w:rsid w:val="00BE00B6"/>
    <w:rsid w:val="00BE1EDD"/>
    <w:rsid w:val="00BE4B83"/>
    <w:rsid w:val="00BF3CF7"/>
    <w:rsid w:val="00BF4ECB"/>
    <w:rsid w:val="00BF7069"/>
    <w:rsid w:val="00C04701"/>
    <w:rsid w:val="00C047C1"/>
    <w:rsid w:val="00C118B6"/>
    <w:rsid w:val="00C11C70"/>
    <w:rsid w:val="00C13519"/>
    <w:rsid w:val="00C14FBE"/>
    <w:rsid w:val="00C155C6"/>
    <w:rsid w:val="00C179FD"/>
    <w:rsid w:val="00C27C74"/>
    <w:rsid w:val="00C27C86"/>
    <w:rsid w:val="00C307A9"/>
    <w:rsid w:val="00C3189C"/>
    <w:rsid w:val="00C348CB"/>
    <w:rsid w:val="00C401BB"/>
    <w:rsid w:val="00C4139A"/>
    <w:rsid w:val="00C4413C"/>
    <w:rsid w:val="00C60926"/>
    <w:rsid w:val="00C60A0B"/>
    <w:rsid w:val="00C6536C"/>
    <w:rsid w:val="00C65E25"/>
    <w:rsid w:val="00C6634A"/>
    <w:rsid w:val="00C82866"/>
    <w:rsid w:val="00C91997"/>
    <w:rsid w:val="00C9635C"/>
    <w:rsid w:val="00CA0466"/>
    <w:rsid w:val="00CA5894"/>
    <w:rsid w:val="00CC51BA"/>
    <w:rsid w:val="00CC7DBF"/>
    <w:rsid w:val="00CE7044"/>
    <w:rsid w:val="00D004FB"/>
    <w:rsid w:val="00D10273"/>
    <w:rsid w:val="00D10C67"/>
    <w:rsid w:val="00D16C24"/>
    <w:rsid w:val="00D16FEB"/>
    <w:rsid w:val="00D20710"/>
    <w:rsid w:val="00D2379D"/>
    <w:rsid w:val="00D31441"/>
    <w:rsid w:val="00D40D46"/>
    <w:rsid w:val="00D46424"/>
    <w:rsid w:val="00D47183"/>
    <w:rsid w:val="00D47E49"/>
    <w:rsid w:val="00D50D1B"/>
    <w:rsid w:val="00D51593"/>
    <w:rsid w:val="00D51F06"/>
    <w:rsid w:val="00D54588"/>
    <w:rsid w:val="00D565D4"/>
    <w:rsid w:val="00D57511"/>
    <w:rsid w:val="00D66A18"/>
    <w:rsid w:val="00D70F80"/>
    <w:rsid w:val="00D81D92"/>
    <w:rsid w:val="00D8604A"/>
    <w:rsid w:val="00D8611C"/>
    <w:rsid w:val="00D86A31"/>
    <w:rsid w:val="00D86DB5"/>
    <w:rsid w:val="00D902EB"/>
    <w:rsid w:val="00D94B3A"/>
    <w:rsid w:val="00D95EB4"/>
    <w:rsid w:val="00DA043A"/>
    <w:rsid w:val="00DA4330"/>
    <w:rsid w:val="00DB3AD3"/>
    <w:rsid w:val="00DB7BBC"/>
    <w:rsid w:val="00DC0637"/>
    <w:rsid w:val="00DC6724"/>
    <w:rsid w:val="00DC6811"/>
    <w:rsid w:val="00DC6B9D"/>
    <w:rsid w:val="00DD2962"/>
    <w:rsid w:val="00DD4598"/>
    <w:rsid w:val="00DD5D12"/>
    <w:rsid w:val="00DD6478"/>
    <w:rsid w:val="00DE4A9C"/>
    <w:rsid w:val="00DE5C54"/>
    <w:rsid w:val="00DE6987"/>
    <w:rsid w:val="00DF4EC2"/>
    <w:rsid w:val="00DF7B44"/>
    <w:rsid w:val="00E10904"/>
    <w:rsid w:val="00E1121F"/>
    <w:rsid w:val="00E1374F"/>
    <w:rsid w:val="00E14883"/>
    <w:rsid w:val="00E14CAE"/>
    <w:rsid w:val="00E2229A"/>
    <w:rsid w:val="00E2609E"/>
    <w:rsid w:val="00E26415"/>
    <w:rsid w:val="00E37C1A"/>
    <w:rsid w:val="00E44FB9"/>
    <w:rsid w:val="00E4548A"/>
    <w:rsid w:val="00E45F9E"/>
    <w:rsid w:val="00E52464"/>
    <w:rsid w:val="00E53FB8"/>
    <w:rsid w:val="00E57ABB"/>
    <w:rsid w:val="00E637FD"/>
    <w:rsid w:val="00E916B8"/>
    <w:rsid w:val="00E93D3A"/>
    <w:rsid w:val="00E9570D"/>
    <w:rsid w:val="00E965F0"/>
    <w:rsid w:val="00E9724F"/>
    <w:rsid w:val="00E9757B"/>
    <w:rsid w:val="00EA31B6"/>
    <w:rsid w:val="00EA3AE1"/>
    <w:rsid w:val="00EA5042"/>
    <w:rsid w:val="00EA52A9"/>
    <w:rsid w:val="00EA6FE9"/>
    <w:rsid w:val="00EA79FA"/>
    <w:rsid w:val="00EB38B0"/>
    <w:rsid w:val="00EB65A9"/>
    <w:rsid w:val="00EC1C7D"/>
    <w:rsid w:val="00EC2FA5"/>
    <w:rsid w:val="00EC7629"/>
    <w:rsid w:val="00F04DD8"/>
    <w:rsid w:val="00F05E51"/>
    <w:rsid w:val="00F06139"/>
    <w:rsid w:val="00F06668"/>
    <w:rsid w:val="00F101F5"/>
    <w:rsid w:val="00F105D4"/>
    <w:rsid w:val="00F140B8"/>
    <w:rsid w:val="00F24507"/>
    <w:rsid w:val="00F325DC"/>
    <w:rsid w:val="00F40BD2"/>
    <w:rsid w:val="00F417DF"/>
    <w:rsid w:val="00F418A1"/>
    <w:rsid w:val="00F45D45"/>
    <w:rsid w:val="00F5244F"/>
    <w:rsid w:val="00F53E54"/>
    <w:rsid w:val="00F56C87"/>
    <w:rsid w:val="00F579B0"/>
    <w:rsid w:val="00F614F1"/>
    <w:rsid w:val="00F67B1B"/>
    <w:rsid w:val="00F72B60"/>
    <w:rsid w:val="00F73F99"/>
    <w:rsid w:val="00F806C2"/>
    <w:rsid w:val="00F822E3"/>
    <w:rsid w:val="00F84C15"/>
    <w:rsid w:val="00F850D5"/>
    <w:rsid w:val="00F86809"/>
    <w:rsid w:val="00F87C6D"/>
    <w:rsid w:val="00F94603"/>
    <w:rsid w:val="00FA273D"/>
    <w:rsid w:val="00FB395A"/>
    <w:rsid w:val="00FC1CD4"/>
    <w:rsid w:val="00FC24E2"/>
    <w:rsid w:val="00FC73A6"/>
    <w:rsid w:val="00FD17E8"/>
    <w:rsid w:val="00FD44C6"/>
    <w:rsid w:val="00FD6752"/>
    <w:rsid w:val="00FE360C"/>
    <w:rsid w:val="00FE38E5"/>
    <w:rsid w:val="00FE462E"/>
    <w:rsid w:val="00FE6583"/>
    <w:rsid w:val="00FF3D8F"/>
    <w:rsid w:val="07EBA1E5"/>
    <w:rsid w:val="2659C94A"/>
    <w:rsid w:val="28361DF6"/>
    <w:rsid w:val="2B5E9FC4"/>
    <w:rsid w:val="2D0D017E"/>
    <w:rsid w:val="3802AB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02E35"/>
  <w15:chartTrackingRefBased/>
  <w15:docId w15:val="{0E6D60C4-07EE-4901-AFC4-00D18206B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E32"/>
  </w:style>
  <w:style w:type="paragraph" w:styleId="Heading1">
    <w:name w:val="heading 1"/>
    <w:basedOn w:val="Normal"/>
    <w:next w:val="Normal"/>
    <w:link w:val="Heading1Char"/>
    <w:uiPriority w:val="9"/>
    <w:qFormat/>
    <w:rsid w:val="009B3C5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9B3C5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B3C5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B3C5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B3C5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B3C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3C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3C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3C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3C5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9B3C5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B3C5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B3C5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B3C5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B3C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3C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3C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3C59"/>
    <w:rPr>
      <w:rFonts w:eastAsiaTheme="majorEastAsia" w:cstheme="majorBidi"/>
      <w:color w:val="272727" w:themeColor="text1" w:themeTint="D8"/>
    </w:rPr>
  </w:style>
  <w:style w:type="paragraph" w:styleId="Title">
    <w:name w:val="Title"/>
    <w:basedOn w:val="Normal"/>
    <w:next w:val="Normal"/>
    <w:link w:val="TitleChar"/>
    <w:uiPriority w:val="10"/>
    <w:qFormat/>
    <w:rsid w:val="009B3C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3C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3C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3C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3C59"/>
    <w:pPr>
      <w:spacing w:before="160"/>
      <w:jc w:val="center"/>
    </w:pPr>
    <w:rPr>
      <w:i/>
      <w:iCs/>
      <w:color w:val="404040" w:themeColor="text1" w:themeTint="BF"/>
    </w:rPr>
  </w:style>
  <w:style w:type="character" w:customStyle="1" w:styleId="QuoteChar">
    <w:name w:val="Quote Char"/>
    <w:basedOn w:val="DefaultParagraphFont"/>
    <w:link w:val="Quote"/>
    <w:uiPriority w:val="29"/>
    <w:rsid w:val="009B3C59"/>
    <w:rPr>
      <w:i/>
      <w:iCs/>
      <w:color w:val="404040" w:themeColor="text1" w:themeTint="BF"/>
    </w:rPr>
  </w:style>
  <w:style w:type="paragraph" w:styleId="ListParagraph">
    <w:name w:val="List Paragraph"/>
    <w:basedOn w:val="Normal"/>
    <w:uiPriority w:val="34"/>
    <w:qFormat/>
    <w:rsid w:val="009B3C59"/>
    <w:pPr>
      <w:ind w:left="720"/>
      <w:contextualSpacing/>
    </w:pPr>
  </w:style>
  <w:style w:type="character" w:styleId="IntenseEmphasis">
    <w:name w:val="Intense Emphasis"/>
    <w:basedOn w:val="DefaultParagraphFont"/>
    <w:uiPriority w:val="21"/>
    <w:qFormat/>
    <w:rsid w:val="009B3C59"/>
    <w:rPr>
      <w:i/>
      <w:iCs/>
      <w:color w:val="2F5496" w:themeColor="accent1" w:themeShade="BF"/>
    </w:rPr>
  </w:style>
  <w:style w:type="paragraph" w:styleId="IntenseQuote">
    <w:name w:val="Intense Quote"/>
    <w:basedOn w:val="Normal"/>
    <w:next w:val="Normal"/>
    <w:link w:val="IntenseQuoteChar"/>
    <w:uiPriority w:val="30"/>
    <w:qFormat/>
    <w:rsid w:val="009B3C5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B3C59"/>
    <w:rPr>
      <w:i/>
      <w:iCs/>
      <w:color w:val="2F5496" w:themeColor="accent1" w:themeShade="BF"/>
    </w:rPr>
  </w:style>
  <w:style w:type="character" w:styleId="IntenseReference">
    <w:name w:val="Intense Reference"/>
    <w:basedOn w:val="DefaultParagraphFont"/>
    <w:uiPriority w:val="32"/>
    <w:qFormat/>
    <w:rsid w:val="009B3C59"/>
    <w:rPr>
      <w:b/>
      <w:bCs/>
      <w:smallCaps/>
      <w:color w:val="2F5496" w:themeColor="accent1" w:themeShade="BF"/>
      <w:spacing w:val="5"/>
    </w:rPr>
  </w:style>
  <w:style w:type="character" w:styleId="CommentReference">
    <w:name w:val="annotation reference"/>
    <w:basedOn w:val="DefaultParagraphFont"/>
    <w:uiPriority w:val="99"/>
    <w:semiHidden/>
    <w:unhideWhenUsed/>
    <w:rsid w:val="009B3C59"/>
    <w:rPr>
      <w:sz w:val="16"/>
      <w:szCs w:val="16"/>
    </w:rPr>
  </w:style>
  <w:style w:type="paragraph" w:styleId="CommentText">
    <w:name w:val="annotation text"/>
    <w:basedOn w:val="Normal"/>
    <w:link w:val="CommentTextChar"/>
    <w:uiPriority w:val="99"/>
    <w:unhideWhenUsed/>
    <w:rsid w:val="009B3C59"/>
    <w:pPr>
      <w:spacing w:line="240" w:lineRule="auto"/>
    </w:pPr>
    <w:rPr>
      <w:sz w:val="20"/>
      <w:szCs w:val="20"/>
    </w:rPr>
  </w:style>
  <w:style w:type="character" w:customStyle="1" w:styleId="CommentTextChar">
    <w:name w:val="Comment Text Char"/>
    <w:basedOn w:val="DefaultParagraphFont"/>
    <w:link w:val="CommentText"/>
    <w:uiPriority w:val="99"/>
    <w:rsid w:val="009B3C59"/>
    <w:rPr>
      <w:sz w:val="20"/>
      <w:szCs w:val="20"/>
    </w:rPr>
  </w:style>
  <w:style w:type="character" w:styleId="Mention">
    <w:name w:val="Mention"/>
    <w:basedOn w:val="DefaultParagraphFont"/>
    <w:uiPriority w:val="99"/>
    <w:unhideWhenUsed/>
    <w:rsid w:val="009B3C59"/>
    <w:rPr>
      <w:color w:val="2B579A"/>
      <w:shd w:val="clear" w:color="auto" w:fill="E1DFDD"/>
    </w:rPr>
  </w:style>
  <w:style w:type="paragraph" w:customStyle="1" w:styleId="msonormal0">
    <w:name w:val="msonormal"/>
    <w:basedOn w:val="Normal"/>
    <w:rsid w:val="0075357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paragraph">
    <w:name w:val="paragraph"/>
    <w:basedOn w:val="Normal"/>
    <w:rsid w:val="0075357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textrun">
    <w:name w:val="textrun"/>
    <w:basedOn w:val="DefaultParagraphFont"/>
    <w:rsid w:val="00753575"/>
  </w:style>
  <w:style w:type="character" w:customStyle="1" w:styleId="normaltextrun">
    <w:name w:val="normaltextrun"/>
    <w:basedOn w:val="DefaultParagraphFont"/>
    <w:rsid w:val="00753575"/>
  </w:style>
  <w:style w:type="character" w:customStyle="1" w:styleId="eop">
    <w:name w:val="eop"/>
    <w:basedOn w:val="DefaultParagraphFont"/>
    <w:rsid w:val="00753575"/>
  </w:style>
  <w:style w:type="character" w:customStyle="1" w:styleId="linebreakblob">
    <w:name w:val="linebreakblob"/>
    <w:basedOn w:val="DefaultParagraphFont"/>
    <w:rsid w:val="00753575"/>
  </w:style>
  <w:style w:type="character" w:customStyle="1" w:styleId="scxw208776611">
    <w:name w:val="scxw208776611"/>
    <w:basedOn w:val="DefaultParagraphFont"/>
    <w:rsid w:val="00753575"/>
  </w:style>
  <w:style w:type="character" w:customStyle="1" w:styleId="pagebreakblob">
    <w:name w:val="pagebreakblob"/>
    <w:basedOn w:val="DefaultParagraphFont"/>
    <w:rsid w:val="00753575"/>
  </w:style>
  <w:style w:type="character" w:customStyle="1" w:styleId="pagebreaktextspan">
    <w:name w:val="pagebreaktextspan"/>
    <w:basedOn w:val="DefaultParagraphFont"/>
    <w:rsid w:val="00753575"/>
  </w:style>
  <w:style w:type="character" w:customStyle="1" w:styleId="pagebreakborderspan">
    <w:name w:val="pagebreakborderspan"/>
    <w:basedOn w:val="DefaultParagraphFont"/>
    <w:rsid w:val="00753575"/>
  </w:style>
  <w:style w:type="paragraph" w:styleId="CommentSubject">
    <w:name w:val="annotation subject"/>
    <w:basedOn w:val="CommentText"/>
    <w:next w:val="CommentText"/>
    <w:link w:val="CommentSubjectChar"/>
    <w:uiPriority w:val="99"/>
    <w:semiHidden/>
    <w:unhideWhenUsed/>
    <w:rsid w:val="004B6874"/>
    <w:rPr>
      <w:b/>
      <w:bCs/>
    </w:rPr>
  </w:style>
  <w:style w:type="character" w:customStyle="1" w:styleId="CommentSubjectChar">
    <w:name w:val="Comment Subject Char"/>
    <w:basedOn w:val="CommentTextChar"/>
    <w:link w:val="CommentSubject"/>
    <w:uiPriority w:val="99"/>
    <w:semiHidden/>
    <w:rsid w:val="004B6874"/>
    <w:rPr>
      <w:b/>
      <w:bCs/>
      <w:sz w:val="20"/>
      <w:szCs w:val="20"/>
    </w:rPr>
  </w:style>
  <w:style w:type="table" w:styleId="GridTable4-Accent2">
    <w:name w:val="Grid Table 4 Accent 2"/>
    <w:basedOn w:val="TableNormal"/>
    <w:uiPriority w:val="49"/>
    <w:pPr>
      <w:spacing w:after="0" w:line="240" w:lineRule="auto"/>
    </w:pPr>
    <w:tblPr>
      <w:tblStyleRowBandSize w:val="1"/>
      <w:tblStyleColBandSize w:val="1"/>
    </w:tblPr>
    <w:tcPr>
      <w:shd w:val="clear" w:color="auto" w:fill="FBE4D5" w:themeFill="accent2" w:themeFillTint="33"/>
    </w:tc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style>
  <w:style w:type="table" w:styleId="GridTable4-Accent6">
    <w:name w:val="Grid Table 4 Accent 6"/>
    <w:basedOn w:val="TableNormal"/>
    <w:uiPriority w:val="49"/>
    <w:rsid w:val="003A5710"/>
    <w:pPr>
      <w:spacing w:after="0" w:line="240" w:lineRule="auto"/>
    </w:pPr>
    <w:tblPr>
      <w:tblStyleRowBandSize w:val="1"/>
      <w:tblStyleColBandSize w:val="1"/>
    </w:tblPr>
    <w:tcPr>
      <w:shd w:val="clear" w:color="auto" w:fill="E2EFD9" w:themeFill="accent6" w:themeFillTint="33"/>
    </w:tc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style>
  <w:style w:type="paragraph" w:styleId="Caption">
    <w:name w:val="caption"/>
    <w:basedOn w:val="Normal"/>
    <w:next w:val="Normal"/>
    <w:uiPriority w:val="35"/>
    <w:unhideWhenUsed/>
    <w:qFormat/>
    <w:rsid w:val="00D16FEB"/>
    <w:pPr>
      <w:spacing w:after="200" w:line="240" w:lineRule="auto"/>
    </w:pPr>
    <w:rPr>
      <w:i/>
      <w:iCs/>
      <w:color w:val="44546A" w:themeColor="text2"/>
      <w:sz w:val="18"/>
      <w:szCs w:val="18"/>
    </w:rPr>
  </w:style>
  <w:style w:type="paragraph" w:styleId="Revision">
    <w:name w:val="Revision"/>
    <w:hidden/>
    <w:uiPriority w:val="99"/>
    <w:semiHidden/>
    <w:rsid w:val="002F3492"/>
    <w:pPr>
      <w:spacing w:after="0" w:line="240" w:lineRule="auto"/>
    </w:pPr>
  </w:style>
  <w:style w:type="character" w:styleId="Hyperlink">
    <w:name w:val="Hyperlink"/>
    <w:basedOn w:val="DefaultParagraphFont"/>
    <w:uiPriority w:val="99"/>
    <w:unhideWhenUsed/>
    <w:rsid w:val="00784BE3"/>
    <w:rPr>
      <w:color w:val="0563C1" w:themeColor="hyperlink"/>
      <w:u w:val="single"/>
    </w:rPr>
  </w:style>
  <w:style w:type="character" w:styleId="UnresolvedMention">
    <w:name w:val="Unresolved Mention"/>
    <w:basedOn w:val="DefaultParagraphFont"/>
    <w:uiPriority w:val="99"/>
    <w:semiHidden/>
    <w:unhideWhenUsed/>
    <w:rsid w:val="00784B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955209">
      <w:bodyDiv w:val="1"/>
      <w:marLeft w:val="0"/>
      <w:marRight w:val="0"/>
      <w:marTop w:val="0"/>
      <w:marBottom w:val="0"/>
      <w:divBdr>
        <w:top w:val="none" w:sz="0" w:space="0" w:color="auto"/>
        <w:left w:val="none" w:sz="0" w:space="0" w:color="auto"/>
        <w:bottom w:val="none" w:sz="0" w:space="0" w:color="auto"/>
        <w:right w:val="none" w:sz="0" w:space="0" w:color="auto"/>
      </w:divBdr>
      <w:divsChild>
        <w:div w:id="325859571">
          <w:marLeft w:val="0"/>
          <w:marRight w:val="0"/>
          <w:marTop w:val="0"/>
          <w:marBottom w:val="0"/>
          <w:divBdr>
            <w:top w:val="none" w:sz="0" w:space="0" w:color="auto"/>
            <w:left w:val="none" w:sz="0" w:space="0" w:color="auto"/>
            <w:bottom w:val="none" w:sz="0" w:space="0" w:color="auto"/>
            <w:right w:val="none" w:sz="0" w:space="0" w:color="auto"/>
          </w:divBdr>
        </w:div>
        <w:div w:id="359940308">
          <w:marLeft w:val="0"/>
          <w:marRight w:val="0"/>
          <w:marTop w:val="0"/>
          <w:marBottom w:val="0"/>
          <w:divBdr>
            <w:top w:val="none" w:sz="0" w:space="0" w:color="auto"/>
            <w:left w:val="none" w:sz="0" w:space="0" w:color="auto"/>
            <w:bottom w:val="none" w:sz="0" w:space="0" w:color="auto"/>
            <w:right w:val="none" w:sz="0" w:space="0" w:color="auto"/>
          </w:divBdr>
          <w:divsChild>
            <w:div w:id="1647393456">
              <w:marLeft w:val="-75"/>
              <w:marRight w:val="0"/>
              <w:marTop w:val="30"/>
              <w:marBottom w:val="30"/>
              <w:divBdr>
                <w:top w:val="none" w:sz="0" w:space="0" w:color="auto"/>
                <w:left w:val="none" w:sz="0" w:space="0" w:color="auto"/>
                <w:bottom w:val="none" w:sz="0" w:space="0" w:color="auto"/>
                <w:right w:val="none" w:sz="0" w:space="0" w:color="auto"/>
              </w:divBdr>
              <w:divsChild>
                <w:div w:id="3439830">
                  <w:marLeft w:val="0"/>
                  <w:marRight w:val="0"/>
                  <w:marTop w:val="0"/>
                  <w:marBottom w:val="0"/>
                  <w:divBdr>
                    <w:top w:val="none" w:sz="0" w:space="0" w:color="auto"/>
                    <w:left w:val="none" w:sz="0" w:space="0" w:color="auto"/>
                    <w:bottom w:val="none" w:sz="0" w:space="0" w:color="auto"/>
                    <w:right w:val="none" w:sz="0" w:space="0" w:color="auto"/>
                  </w:divBdr>
                  <w:divsChild>
                    <w:div w:id="939987515">
                      <w:marLeft w:val="0"/>
                      <w:marRight w:val="0"/>
                      <w:marTop w:val="0"/>
                      <w:marBottom w:val="0"/>
                      <w:divBdr>
                        <w:top w:val="none" w:sz="0" w:space="0" w:color="auto"/>
                        <w:left w:val="none" w:sz="0" w:space="0" w:color="auto"/>
                        <w:bottom w:val="none" w:sz="0" w:space="0" w:color="auto"/>
                        <w:right w:val="none" w:sz="0" w:space="0" w:color="auto"/>
                      </w:divBdr>
                    </w:div>
                  </w:divsChild>
                </w:div>
                <w:div w:id="4595208">
                  <w:marLeft w:val="0"/>
                  <w:marRight w:val="0"/>
                  <w:marTop w:val="0"/>
                  <w:marBottom w:val="0"/>
                  <w:divBdr>
                    <w:top w:val="none" w:sz="0" w:space="0" w:color="auto"/>
                    <w:left w:val="none" w:sz="0" w:space="0" w:color="auto"/>
                    <w:bottom w:val="none" w:sz="0" w:space="0" w:color="auto"/>
                    <w:right w:val="none" w:sz="0" w:space="0" w:color="auto"/>
                  </w:divBdr>
                  <w:divsChild>
                    <w:div w:id="1271277270">
                      <w:marLeft w:val="0"/>
                      <w:marRight w:val="0"/>
                      <w:marTop w:val="0"/>
                      <w:marBottom w:val="0"/>
                      <w:divBdr>
                        <w:top w:val="none" w:sz="0" w:space="0" w:color="auto"/>
                        <w:left w:val="none" w:sz="0" w:space="0" w:color="auto"/>
                        <w:bottom w:val="none" w:sz="0" w:space="0" w:color="auto"/>
                        <w:right w:val="none" w:sz="0" w:space="0" w:color="auto"/>
                      </w:divBdr>
                    </w:div>
                  </w:divsChild>
                </w:div>
                <w:div w:id="8066706">
                  <w:marLeft w:val="0"/>
                  <w:marRight w:val="0"/>
                  <w:marTop w:val="0"/>
                  <w:marBottom w:val="0"/>
                  <w:divBdr>
                    <w:top w:val="none" w:sz="0" w:space="0" w:color="auto"/>
                    <w:left w:val="none" w:sz="0" w:space="0" w:color="auto"/>
                    <w:bottom w:val="none" w:sz="0" w:space="0" w:color="auto"/>
                    <w:right w:val="none" w:sz="0" w:space="0" w:color="auto"/>
                  </w:divBdr>
                  <w:divsChild>
                    <w:div w:id="1573613245">
                      <w:marLeft w:val="0"/>
                      <w:marRight w:val="0"/>
                      <w:marTop w:val="0"/>
                      <w:marBottom w:val="0"/>
                      <w:divBdr>
                        <w:top w:val="none" w:sz="0" w:space="0" w:color="auto"/>
                        <w:left w:val="none" w:sz="0" w:space="0" w:color="auto"/>
                        <w:bottom w:val="none" w:sz="0" w:space="0" w:color="auto"/>
                        <w:right w:val="none" w:sz="0" w:space="0" w:color="auto"/>
                      </w:divBdr>
                    </w:div>
                  </w:divsChild>
                </w:div>
                <w:div w:id="29110261">
                  <w:marLeft w:val="0"/>
                  <w:marRight w:val="0"/>
                  <w:marTop w:val="0"/>
                  <w:marBottom w:val="0"/>
                  <w:divBdr>
                    <w:top w:val="none" w:sz="0" w:space="0" w:color="auto"/>
                    <w:left w:val="none" w:sz="0" w:space="0" w:color="auto"/>
                    <w:bottom w:val="none" w:sz="0" w:space="0" w:color="auto"/>
                    <w:right w:val="none" w:sz="0" w:space="0" w:color="auto"/>
                  </w:divBdr>
                  <w:divsChild>
                    <w:div w:id="336155544">
                      <w:marLeft w:val="0"/>
                      <w:marRight w:val="0"/>
                      <w:marTop w:val="0"/>
                      <w:marBottom w:val="0"/>
                      <w:divBdr>
                        <w:top w:val="none" w:sz="0" w:space="0" w:color="auto"/>
                        <w:left w:val="none" w:sz="0" w:space="0" w:color="auto"/>
                        <w:bottom w:val="none" w:sz="0" w:space="0" w:color="auto"/>
                        <w:right w:val="none" w:sz="0" w:space="0" w:color="auto"/>
                      </w:divBdr>
                    </w:div>
                  </w:divsChild>
                </w:div>
                <w:div w:id="40370979">
                  <w:marLeft w:val="0"/>
                  <w:marRight w:val="0"/>
                  <w:marTop w:val="0"/>
                  <w:marBottom w:val="0"/>
                  <w:divBdr>
                    <w:top w:val="none" w:sz="0" w:space="0" w:color="auto"/>
                    <w:left w:val="none" w:sz="0" w:space="0" w:color="auto"/>
                    <w:bottom w:val="none" w:sz="0" w:space="0" w:color="auto"/>
                    <w:right w:val="none" w:sz="0" w:space="0" w:color="auto"/>
                  </w:divBdr>
                  <w:divsChild>
                    <w:div w:id="1640067827">
                      <w:marLeft w:val="0"/>
                      <w:marRight w:val="0"/>
                      <w:marTop w:val="0"/>
                      <w:marBottom w:val="0"/>
                      <w:divBdr>
                        <w:top w:val="none" w:sz="0" w:space="0" w:color="auto"/>
                        <w:left w:val="none" w:sz="0" w:space="0" w:color="auto"/>
                        <w:bottom w:val="none" w:sz="0" w:space="0" w:color="auto"/>
                        <w:right w:val="none" w:sz="0" w:space="0" w:color="auto"/>
                      </w:divBdr>
                    </w:div>
                  </w:divsChild>
                </w:div>
                <w:div w:id="50735072">
                  <w:marLeft w:val="0"/>
                  <w:marRight w:val="0"/>
                  <w:marTop w:val="0"/>
                  <w:marBottom w:val="0"/>
                  <w:divBdr>
                    <w:top w:val="none" w:sz="0" w:space="0" w:color="auto"/>
                    <w:left w:val="none" w:sz="0" w:space="0" w:color="auto"/>
                    <w:bottom w:val="none" w:sz="0" w:space="0" w:color="auto"/>
                    <w:right w:val="none" w:sz="0" w:space="0" w:color="auto"/>
                  </w:divBdr>
                  <w:divsChild>
                    <w:div w:id="2093156943">
                      <w:marLeft w:val="0"/>
                      <w:marRight w:val="0"/>
                      <w:marTop w:val="0"/>
                      <w:marBottom w:val="0"/>
                      <w:divBdr>
                        <w:top w:val="none" w:sz="0" w:space="0" w:color="auto"/>
                        <w:left w:val="none" w:sz="0" w:space="0" w:color="auto"/>
                        <w:bottom w:val="none" w:sz="0" w:space="0" w:color="auto"/>
                        <w:right w:val="none" w:sz="0" w:space="0" w:color="auto"/>
                      </w:divBdr>
                    </w:div>
                  </w:divsChild>
                </w:div>
                <w:div w:id="63259549">
                  <w:marLeft w:val="0"/>
                  <w:marRight w:val="0"/>
                  <w:marTop w:val="0"/>
                  <w:marBottom w:val="0"/>
                  <w:divBdr>
                    <w:top w:val="none" w:sz="0" w:space="0" w:color="auto"/>
                    <w:left w:val="none" w:sz="0" w:space="0" w:color="auto"/>
                    <w:bottom w:val="none" w:sz="0" w:space="0" w:color="auto"/>
                    <w:right w:val="none" w:sz="0" w:space="0" w:color="auto"/>
                  </w:divBdr>
                  <w:divsChild>
                    <w:div w:id="869949357">
                      <w:marLeft w:val="0"/>
                      <w:marRight w:val="0"/>
                      <w:marTop w:val="0"/>
                      <w:marBottom w:val="0"/>
                      <w:divBdr>
                        <w:top w:val="none" w:sz="0" w:space="0" w:color="auto"/>
                        <w:left w:val="none" w:sz="0" w:space="0" w:color="auto"/>
                        <w:bottom w:val="none" w:sz="0" w:space="0" w:color="auto"/>
                        <w:right w:val="none" w:sz="0" w:space="0" w:color="auto"/>
                      </w:divBdr>
                    </w:div>
                  </w:divsChild>
                </w:div>
                <w:div w:id="63571522">
                  <w:marLeft w:val="0"/>
                  <w:marRight w:val="0"/>
                  <w:marTop w:val="0"/>
                  <w:marBottom w:val="0"/>
                  <w:divBdr>
                    <w:top w:val="none" w:sz="0" w:space="0" w:color="auto"/>
                    <w:left w:val="none" w:sz="0" w:space="0" w:color="auto"/>
                    <w:bottom w:val="none" w:sz="0" w:space="0" w:color="auto"/>
                    <w:right w:val="none" w:sz="0" w:space="0" w:color="auto"/>
                  </w:divBdr>
                  <w:divsChild>
                    <w:div w:id="1938980349">
                      <w:marLeft w:val="0"/>
                      <w:marRight w:val="0"/>
                      <w:marTop w:val="0"/>
                      <w:marBottom w:val="0"/>
                      <w:divBdr>
                        <w:top w:val="none" w:sz="0" w:space="0" w:color="auto"/>
                        <w:left w:val="none" w:sz="0" w:space="0" w:color="auto"/>
                        <w:bottom w:val="none" w:sz="0" w:space="0" w:color="auto"/>
                        <w:right w:val="none" w:sz="0" w:space="0" w:color="auto"/>
                      </w:divBdr>
                    </w:div>
                  </w:divsChild>
                </w:div>
                <w:div w:id="83845471">
                  <w:marLeft w:val="0"/>
                  <w:marRight w:val="0"/>
                  <w:marTop w:val="0"/>
                  <w:marBottom w:val="0"/>
                  <w:divBdr>
                    <w:top w:val="none" w:sz="0" w:space="0" w:color="auto"/>
                    <w:left w:val="none" w:sz="0" w:space="0" w:color="auto"/>
                    <w:bottom w:val="none" w:sz="0" w:space="0" w:color="auto"/>
                    <w:right w:val="none" w:sz="0" w:space="0" w:color="auto"/>
                  </w:divBdr>
                  <w:divsChild>
                    <w:div w:id="696930270">
                      <w:marLeft w:val="0"/>
                      <w:marRight w:val="0"/>
                      <w:marTop w:val="0"/>
                      <w:marBottom w:val="0"/>
                      <w:divBdr>
                        <w:top w:val="none" w:sz="0" w:space="0" w:color="auto"/>
                        <w:left w:val="none" w:sz="0" w:space="0" w:color="auto"/>
                        <w:bottom w:val="none" w:sz="0" w:space="0" w:color="auto"/>
                        <w:right w:val="none" w:sz="0" w:space="0" w:color="auto"/>
                      </w:divBdr>
                    </w:div>
                  </w:divsChild>
                </w:div>
                <w:div w:id="89620450">
                  <w:marLeft w:val="0"/>
                  <w:marRight w:val="0"/>
                  <w:marTop w:val="0"/>
                  <w:marBottom w:val="0"/>
                  <w:divBdr>
                    <w:top w:val="none" w:sz="0" w:space="0" w:color="auto"/>
                    <w:left w:val="none" w:sz="0" w:space="0" w:color="auto"/>
                    <w:bottom w:val="none" w:sz="0" w:space="0" w:color="auto"/>
                    <w:right w:val="none" w:sz="0" w:space="0" w:color="auto"/>
                  </w:divBdr>
                  <w:divsChild>
                    <w:div w:id="1710571508">
                      <w:marLeft w:val="0"/>
                      <w:marRight w:val="0"/>
                      <w:marTop w:val="0"/>
                      <w:marBottom w:val="0"/>
                      <w:divBdr>
                        <w:top w:val="none" w:sz="0" w:space="0" w:color="auto"/>
                        <w:left w:val="none" w:sz="0" w:space="0" w:color="auto"/>
                        <w:bottom w:val="none" w:sz="0" w:space="0" w:color="auto"/>
                        <w:right w:val="none" w:sz="0" w:space="0" w:color="auto"/>
                      </w:divBdr>
                    </w:div>
                  </w:divsChild>
                </w:div>
                <w:div w:id="94255081">
                  <w:marLeft w:val="0"/>
                  <w:marRight w:val="0"/>
                  <w:marTop w:val="0"/>
                  <w:marBottom w:val="0"/>
                  <w:divBdr>
                    <w:top w:val="none" w:sz="0" w:space="0" w:color="auto"/>
                    <w:left w:val="none" w:sz="0" w:space="0" w:color="auto"/>
                    <w:bottom w:val="none" w:sz="0" w:space="0" w:color="auto"/>
                    <w:right w:val="none" w:sz="0" w:space="0" w:color="auto"/>
                  </w:divBdr>
                  <w:divsChild>
                    <w:div w:id="2096897817">
                      <w:marLeft w:val="0"/>
                      <w:marRight w:val="0"/>
                      <w:marTop w:val="0"/>
                      <w:marBottom w:val="0"/>
                      <w:divBdr>
                        <w:top w:val="none" w:sz="0" w:space="0" w:color="auto"/>
                        <w:left w:val="none" w:sz="0" w:space="0" w:color="auto"/>
                        <w:bottom w:val="none" w:sz="0" w:space="0" w:color="auto"/>
                        <w:right w:val="none" w:sz="0" w:space="0" w:color="auto"/>
                      </w:divBdr>
                    </w:div>
                  </w:divsChild>
                </w:div>
                <w:div w:id="98763284">
                  <w:marLeft w:val="0"/>
                  <w:marRight w:val="0"/>
                  <w:marTop w:val="0"/>
                  <w:marBottom w:val="0"/>
                  <w:divBdr>
                    <w:top w:val="none" w:sz="0" w:space="0" w:color="auto"/>
                    <w:left w:val="none" w:sz="0" w:space="0" w:color="auto"/>
                    <w:bottom w:val="none" w:sz="0" w:space="0" w:color="auto"/>
                    <w:right w:val="none" w:sz="0" w:space="0" w:color="auto"/>
                  </w:divBdr>
                  <w:divsChild>
                    <w:div w:id="854804108">
                      <w:marLeft w:val="0"/>
                      <w:marRight w:val="0"/>
                      <w:marTop w:val="0"/>
                      <w:marBottom w:val="0"/>
                      <w:divBdr>
                        <w:top w:val="none" w:sz="0" w:space="0" w:color="auto"/>
                        <w:left w:val="none" w:sz="0" w:space="0" w:color="auto"/>
                        <w:bottom w:val="none" w:sz="0" w:space="0" w:color="auto"/>
                        <w:right w:val="none" w:sz="0" w:space="0" w:color="auto"/>
                      </w:divBdr>
                    </w:div>
                  </w:divsChild>
                </w:div>
                <w:div w:id="99689851">
                  <w:marLeft w:val="0"/>
                  <w:marRight w:val="0"/>
                  <w:marTop w:val="0"/>
                  <w:marBottom w:val="0"/>
                  <w:divBdr>
                    <w:top w:val="none" w:sz="0" w:space="0" w:color="auto"/>
                    <w:left w:val="none" w:sz="0" w:space="0" w:color="auto"/>
                    <w:bottom w:val="none" w:sz="0" w:space="0" w:color="auto"/>
                    <w:right w:val="none" w:sz="0" w:space="0" w:color="auto"/>
                  </w:divBdr>
                  <w:divsChild>
                    <w:div w:id="1052733164">
                      <w:marLeft w:val="0"/>
                      <w:marRight w:val="0"/>
                      <w:marTop w:val="0"/>
                      <w:marBottom w:val="0"/>
                      <w:divBdr>
                        <w:top w:val="none" w:sz="0" w:space="0" w:color="auto"/>
                        <w:left w:val="none" w:sz="0" w:space="0" w:color="auto"/>
                        <w:bottom w:val="none" w:sz="0" w:space="0" w:color="auto"/>
                        <w:right w:val="none" w:sz="0" w:space="0" w:color="auto"/>
                      </w:divBdr>
                    </w:div>
                  </w:divsChild>
                </w:div>
                <w:div w:id="101000481">
                  <w:marLeft w:val="0"/>
                  <w:marRight w:val="0"/>
                  <w:marTop w:val="0"/>
                  <w:marBottom w:val="0"/>
                  <w:divBdr>
                    <w:top w:val="none" w:sz="0" w:space="0" w:color="auto"/>
                    <w:left w:val="none" w:sz="0" w:space="0" w:color="auto"/>
                    <w:bottom w:val="none" w:sz="0" w:space="0" w:color="auto"/>
                    <w:right w:val="none" w:sz="0" w:space="0" w:color="auto"/>
                  </w:divBdr>
                  <w:divsChild>
                    <w:div w:id="1637566039">
                      <w:marLeft w:val="0"/>
                      <w:marRight w:val="0"/>
                      <w:marTop w:val="0"/>
                      <w:marBottom w:val="0"/>
                      <w:divBdr>
                        <w:top w:val="none" w:sz="0" w:space="0" w:color="auto"/>
                        <w:left w:val="none" w:sz="0" w:space="0" w:color="auto"/>
                        <w:bottom w:val="none" w:sz="0" w:space="0" w:color="auto"/>
                        <w:right w:val="none" w:sz="0" w:space="0" w:color="auto"/>
                      </w:divBdr>
                    </w:div>
                  </w:divsChild>
                </w:div>
                <w:div w:id="108621373">
                  <w:marLeft w:val="0"/>
                  <w:marRight w:val="0"/>
                  <w:marTop w:val="0"/>
                  <w:marBottom w:val="0"/>
                  <w:divBdr>
                    <w:top w:val="none" w:sz="0" w:space="0" w:color="auto"/>
                    <w:left w:val="none" w:sz="0" w:space="0" w:color="auto"/>
                    <w:bottom w:val="none" w:sz="0" w:space="0" w:color="auto"/>
                    <w:right w:val="none" w:sz="0" w:space="0" w:color="auto"/>
                  </w:divBdr>
                  <w:divsChild>
                    <w:div w:id="1633242287">
                      <w:marLeft w:val="0"/>
                      <w:marRight w:val="0"/>
                      <w:marTop w:val="0"/>
                      <w:marBottom w:val="0"/>
                      <w:divBdr>
                        <w:top w:val="none" w:sz="0" w:space="0" w:color="auto"/>
                        <w:left w:val="none" w:sz="0" w:space="0" w:color="auto"/>
                        <w:bottom w:val="none" w:sz="0" w:space="0" w:color="auto"/>
                        <w:right w:val="none" w:sz="0" w:space="0" w:color="auto"/>
                      </w:divBdr>
                    </w:div>
                  </w:divsChild>
                </w:div>
                <w:div w:id="116458096">
                  <w:marLeft w:val="0"/>
                  <w:marRight w:val="0"/>
                  <w:marTop w:val="0"/>
                  <w:marBottom w:val="0"/>
                  <w:divBdr>
                    <w:top w:val="none" w:sz="0" w:space="0" w:color="auto"/>
                    <w:left w:val="none" w:sz="0" w:space="0" w:color="auto"/>
                    <w:bottom w:val="none" w:sz="0" w:space="0" w:color="auto"/>
                    <w:right w:val="none" w:sz="0" w:space="0" w:color="auto"/>
                  </w:divBdr>
                  <w:divsChild>
                    <w:div w:id="1983726637">
                      <w:marLeft w:val="0"/>
                      <w:marRight w:val="0"/>
                      <w:marTop w:val="0"/>
                      <w:marBottom w:val="0"/>
                      <w:divBdr>
                        <w:top w:val="none" w:sz="0" w:space="0" w:color="auto"/>
                        <w:left w:val="none" w:sz="0" w:space="0" w:color="auto"/>
                        <w:bottom w:val="none" w:sz="0" w:space="0" w:color="auto"/>
                        <w:right w:val="none" w:sz="0" w:space="0" w:color="auto"/>
                      </w:divBdr>
                    </w:div>
                  </w:divsChild>
                </w:div>
                <w:div w:id="125660328">
                  <w:marLeft w:val="0"/>
                  <w:marRight w:val="0"/>
                  <w:marTop w:val="0"/>
                  <w:marBottom w:val="0"/>
                  <w:divBdr>
                    <w:top w:val="none" w:sz="0" w:space="0" w:color="auto"/>
                    <w:left w:val="none" w:sz="0" w:space="0" w:color="auto"/>
                    <w:bottom w:val="none" w:sz="0" w:space="0" w:color="auto"/>
                    <w:right w:val="none" w:sz="0" w:space="0" w:color="auto"/>
                  </w:divBdr>
                  <w:divsChild>
                    <w:div w:id="1263345269">
                      <w:marLeft w:val="0"/>
                      <w:marRight w:val="0"/>
                      <w:marTop w:val="0"/>
                      <w:marBottom w:val="0"/>
                      <w:divBdr>
                        <w:top w:val="none" w:sz="0" w:space="0" w:color="auto"/>
                        <w:left w:val="none" w:sz="0" w:space="0" w:color="auto"/>
                        <w:bottom w:val="none" w:sz="0" w:space="0" w:color="auto"/>
                        <w:right w:val="none" w:sz="0" w:space="0" w:color="auto"/>
                      </w:divBdr>
                    </w:div>
                  </w:divsChild>
                </w:div>
                <w:div w:id="126244226">
                  <w:marLeft w:val="0"/>
                  <w:marRight w:val="0"/>
                  <w:marTop w:val="0"/>
                  <w:marBottom w:val="0"/>
                  <w:divBdr>
                    <w:top w:val="none" w:sz="0" w:space="0" w:color="auto"/>
                    <w:left w:val="none" w:sz="0" w:space="0" w:color="auto"/>
                    <w:bottom w:val="none" w:sz="0" w:space="0" w:color="auto"/>
                    <w:right w:val="none" w:sz="0" w:space="0" w:color="auto"/>
                  </w:divBdr>
                  <w:divsChild>
                    <w:div w:id="467861594">
                      <w:marLeft w:val="0"/>
                      <w:marRight w:val="0"/>
                      <w:marTop w:val="0"/>
                      <w:marBottom w:val="0"/>
                      <w:divBdr>
                        <w:top w:val="none" w:sz="0" w:space="0" w:color="auto"/>
                        <w:left w:val="none" w:sz="0" w:space="0" w:color="auto"/>
                        <w:bottom w:val="none" w:sz="0" w:space="0" w:color="auto"/>
                        <w:right w:val="none" w:sz="0" w:space="0" w:color="auto"/>
                      </w:divBdr>
                    </w:div>
                  </w:divsChild>
                </w:div>
                <w:div w:id="139080318">
                  <w:marLeft w:val="0"/>
                  <w:marRight w:val="0"/>
                  <w:marTop w:val="0"/>
                  <w:marBottom w:val="0"/>
                  <w:divBdr>
                    <w:top w:val="none" w:sz="0" w:space="0" w:color="auto"/>
                    <w:left w:val="none" w:sz="0" w:space="0" w:color="auto"/>
                    <w:bottom w:val="none" w:sz="0" w:space="0" w:color="auto"/>
                    <w:right w:val="none" w:sz="0" w:space="0" w:color="auto"/>
                  </w:divBdr>
                  <w:divsChild>
                    <w:div w:id="1439837441">
                      <w:marLeft w:val="0"/>
                      <w:marRight w:val="0"/>
                      <w:marTop w:val="0"/>
                      <w:marBottom w:val="0"/>
                      <w:divBdr>
                        <w:top w:val="none" w:sz="0" w:space="0" w:color="auto"/>
                        <w:left w:val="none" w:sz="0" w:space="0" w:color="auto"/>
                        <w:bottom w:val="none" w:sz="0" w:space="0" w:color="auto"/>
                        <w:right w:val="none" w:sz="0" w:space="0" w:color="auto"/>
                      </w:divBdr>
                    </w:div>
                  </w:divsChild>
                </w:div>
                <w:div w:id="154879821">
                  <w:marLeft w:val="0"/>
                  <w:marRight w:val="0"/>
                  <w:marTop w:val="0"/>
                  <w:marBottom w:val="0"/>
                  <w:divBdr>
                    <w:top w:val="none" w:sz="0" w:space="0" w:color="auto"/>
                    <w:left w:val="none" w:sz="0" w:space="0" w:color="auto"/>
                    <w:bottom w:val="none" w:sz="0" w:space="0" w:color="auto"/>
                    <w:right w:val="none" w:sz="0" w:space="0" w:color="auto"/>
                  </w:divBdr>
                  <w:divsChild>
                    <w:div w:id="392854323">
                      <w:marLeft w:val="0"/>
                      <w:marRight w:val="0"/>
                      <w:marTop w:val="0"/>
                      <w:marBottom w:val="0"/>
                      <w:divBdr>
                        <w:top w:val="none" w:sz="0" w:space="0" w:color="auto"/>
                        <w:left w:val="none" w:sz="0" w:space="0" w:color="auto"/>
                        <w:bottom w:val="none" w:sz="0" w:space="0" w:color="auto"/>
                        <w:right w:val="none" w:sz="0" w:space="0" w:color="auto"/>
                      </w:divBdr>
                    </w:div>
                  </w:divsChild>
                </w:div>
                <w:div w:id="156582156">
                  <w:marLeft w:val="0"/>
                  <w:marRight w:val="0"/>
                  <w:marTop w:val="0"/>
                  <w:marBottom w:val="0"/>
                  <w:divBdr>
                    <w:top w:val="none" w:sz="0" w:space="0" w:color="auto"/>
                    <w:left w:val="none" w:sz="0" w:space="0" w:color="auto"/>
                    <w:bottom w:val="none" w:sz="0" w:space="0" w:color="auto"/>
                    <w:right w:val="none" w:sz="0" w:space="0" w:color="auto"/>
                  </w:divBdr>
                  <w:divsChild>
                    <w:div w:id="590041067">
                      <w:marLeft w:val="0"/>
                      <w:marRight w:val="0"/>
                      <w:marTop w:val="0"/>
                      <w:marBottom w:val="0"/>
                      <w:divBdr>
                        <w:top w:val="none" w:sz="0" w:space="0" w:color="auto"/>
                        <w:left w:val="none" w:sz="0" w:space="0" w:color="auto"/>
                        <w:bottom w:val="none" w:sz="0" w:space="0" w:color="auto"/>
                        <w:right w:val="none" w:sz="0" w:space="0" w:color="auto"/>
                      </w:divBdr>
                    </w:div>
                  </w:divsChild>
                </w:div>
                <w:div w:id="167015951">
                  <w:marLeft w:val="0"/>
                  <w:marRight w:val="0"/>
                  <w:marTop w:val="0"/>
                  <w:marBottom w:val="0"/>
                  <w:divBdr>
                    <w:top w:val="none" w:sz="0" w:space="0" w:color="auto"/>
                    <w:left w:val="none" w:sz="0" w:space="0" w:color="auto"/>
                    <w:bottom w:val="none" w:sz="0" w:space="0" w:color="auto"/>
                    <w:right w:val="none" w:sz="0" w:space="0" w:color="auto"/>
                  </w:divBdr>
                  <w:divsChild>
                    <w:div w:id="763577756">
                      <w:marLeft w:val="0"/>
                      <w:marRight w:val="0"/>
                      <w:marTop w:val="0"/>
                      <w:marBottom w:val="0"/>
                      <w:divBdr>
                        <w:top w:val="none" w:sz="0" w:space="0" w:color="auto"/>
                        <w:left w:val="none" w:sz="0" w:space="0" w:color="auto"/>
                        <w:bottom w:val="none" w:sz="0" w:space="0" w:color="auto"/>
                        <w:right w:val="none" w:sz="0" w:space="0" w:color="auto"/>
                      </w:divBdr>
                    </w:div>
                  </w:divsChild>
                </w:div>
                <w:div w:id="173082849">
                  <w:marLeft w:val="0"/>
                  <w:marRight w:val="0"/>
                  <w:marTop w:val="0"/>
                  <w:marBottom w:val="0"/>
                  <w:divBdr>
                    <w:top w:val="none" w:sz="0" w:space="0" w:color="auto"/>
                    <w:left w:val="none" w:sz="0" w:space="0" w:color="auto"/>
                    <w:bottom w:val="none" w:sz="0" w:space="0" w:color="auto"/>
                    <w:right w:val="none" w:sz="0" w:space="0" w:color="auto"/>
                  </w:divBdr>
                  <w:divsChild>
                    <w:div w:id="1164202460">
                      <w:marLeft w:val="0"/>
                      <w:marRight w:val="0"/>
                      <w:marTop w:val="0"/>
                      <w:marBottom w:val="0"/>
                      <w:divBdr>
                        <w:top w:val="none" w:sz="0" w:space="0" w:color="auto"/>
                        <w:left w:val="none" w:sz="0" w:space="0" w:color="auto"/>
                        <w:bottom w:val="none" w:sz="0" w:space="0" w:color="auto"/>
                        <w:right w:val="none" w:sz="0" w:space="0" w:color="auto"/>
                      </w:divBdr>
                    </w:div>
                  </w:divsChild>
                </w:div>
                <w:div w:id="175392480">
                  <w:marLeft w:val="0"/>
                  <w:marRight w:val="0"/>
                  <w:marTop w:val="0"/>
                  <w:marBottom w:val="0"/>
                  <w:divBdr>
                    <w:top w:val="none" w:sz="0" w:space="0" w:color="auto"/>
                    <w:left w:val="none" w:sz="0" w:space="0" w:color="auto"/>
                    <w:bottom w:val="none" w:sz="0" w:space="0" w:color="auto"/>
                    <w:right w:val="none" w:sz="0" w:space="0" w:color="auto"/>
                  </w:divBdr>
                  <w:divsChild>
                    <w:div w:id="1124348001">
                      <w:marLeft w:val="0"/>
                      <w:marRight w:val="0"/>
                      <w:marTop w:val="0"/>
                      <w:marBottom w:val="0"/>
                      <w:divBdr>
                        <w:top w:val="none" w:sz="0" w:space="0" w:color="auto"/>
                        <w:left w:val="none" w:sz="0" w:space="0" w:color="auto"/>
                        <w:bottom w:val="none" w:sz="0" w:space="0" w:color="auto"/>
                        <w:right w:val="none" w:sz="0" w:space="0" w:color="auto"/>
                      </w:divBdr>
                    </w:div>
                  </w:divsChild>
                </w:div>
                <w:div w:id="179710510">
                  <w:marLeft w:val="0"/>
                  <w:marRight w:val="0"/>
                  <w:marTop w:val="0"/>
                  <w:marBottom w:val="0"/>
                  <w:divBdr>
                    <w:top w:val="none" w:sz="0" w:space="0" w:color="auto"/>
                    <w:left w:val="none" w:sz="0" w:space="0" w:color="auto"/>
                    <w:bottom w:val="none" w:sz="0" w:space="0" w:color="auto"/>
                    <w:right w:val="none" w:sz="0" w:space="0" w:color="auto"/>
                  </w:divBdr>
                  <w:divsChild>
                    <w:div w:id="1269504906">
                      <w:marLeft w:val="0"/>
                      <w:marRight w:val="0"/>
                      <w:marTop w:val="0"/>
                      <w:marBottom w:val="0"/>
                      <w:divBdr>
                        <w:top w:val="none" w:sz="0" w:space="0" w:color="auto"/>
                        <w:left w:val="none" w:sz="0" w:space="0" w:color="auto"/>
                        <w:bottom w:val="none" w:sz="0" w:space="0" w:color="auto"/>
                        <w:right w:val="none" w:sz="0" w:space="0" w:color="auto"/>
                      </w:divBdr>
                    </w:div>
                  </w:divsChild>
                </w:div>
                <w:div w:id="182937246">
                  <w:marLeft w:val="0"/>
                  <w:marRight w:val="0"/>
                  <w:marTop w:val="0"/>
                  <w:marBottom w:val="0"/>
                  <w:divBdr>
                    <w:top w:val="none" w:sz="0" w:space="0" w:color="auto"/>
                    <w:left w:val="none" w:sz="0" w:space="0" w:color="auto"/>
                    <w:bottom w:val="none" w:sz="0" w:space="0" w:color="auto"/>
                    <w:right w:val="none" w:sz="0" w:space="0" w:color="auto"/>
                  </w:divBdr>
                  <w:divsChild>
                    <w:div w:id="1561747523">
                      <w:marLeft w:val="0"/>
                      <w:marRight w:val="0"/>
                      <w:marTop w:val="0"/>
                      <w:marBottom w:val="0"/>
                      <w:divBdr>
                        <w:top w:val="none" w:sz="0" w:space="0" w:color="auto"/>
                        <w:left w:val="none" w:sz="0" w:space="0" w:color="auto"/>
                        <w:bottom w:val="none" w:sz="0" w:space="0" w:color="auto"/>
                        <w:right w:val="none" w:sz="0" w:space="0" w:color="auto"/>
                      </w:divBdr>
                    </w:div>
                  </w:divsChild>
                </w:div>
                <w:div w:id="184443585">
                  <w:marLeft w:val="0"/>
                  <w:marRight w:val="0"/>
                  <w:marTop w:val="0"/>
                  <w:marBottom w:val="0"/>
                  <w:divBdr>
                    <w:top w:val="none" w:sz="0" w:space="0" w:color="auto"/>
                    <w:left w:val="none" w:sz="0" w:space="0" w:color="auto"/>
                    <w:bottom w:val="none" w:sz="0" w:space="0" w:color="auto"/>
                    <w:right w:val="none" w:sz="0" w:space="0" w:color="auto"/>
                  </w:divBdr>
                  <w:divsChild>
                    <w:div w:id="686753412">
                      <w:marLeft w:val="0"/>
                      <w:marRight w:val="0"/>
                      <w:marTop w:val="0"/>
                      <w:marBottom w:val="0"/>
                      <w:divBdr>
                        <w:top w:val="none" w:sz="0" w:space="0" w:color="auto"/>
                        <w:left w:val="none" w:sz="0" w:space="0" w:color="auto"/>
                        <w:bottom w:val="none" w:sz="0" w:space="0" w:color="auto"/>
                        <w:right w:val="none" w:sz="0" w:space="0" w:color="auto"/>
                      </w:divBdr>
                    </w:div>
                  </w:divsChild>
                </w:div>
                <w:div w:id="189689717">
                  <w:marLeft w:val="0"/>
                  <w:marRight w:val="0"/>
                  <w:marTop w:val="0"/>
                  <w:marBottom w:val="0"/>
                  <w:divBdr>
                    <w:top w:val="none" w:sz="0" w:space="0" w:color="auto"/>
                    <w:left w:val="none" w:sz="0" w:space="0" w:color="auto"/>
                    <w:bottom w:val="none" w:sz="0" w:space="0" w:color="auto"/>
                    <w:right w:val="none" w:sz="0" w:space="0" w:color="auto"/>
                  </w:divBdr>
                  <w:divsChild>
                    <w:div w:id="1812944142">
                      <w:marLeft w:val="0"/>
                      <w:marRight w:val="0"/>
                      <w:marTop w:val="0"/>
                      <w:marBottom w:val="0"/>
                      <w:divBdr>
                        <w:top w:val="none" w:sz="0" w:space="0" w:color="auto"/>
                        <w:left w:val="none" w:sz="0" w:space="0" w:color="auto"/>
                        <w:bottom w:val="none" w:sz="0" w:space="0" w:color="auto"/>
                        <w:right w:val="none" w:sz="0" w:space="0" w:color="auto"/>
                      </w:divBdr>
                    </w:div>
                  </w:divsChild>
                </w:div>
                <w:div w:id="194192908">
                  <w:marLeft w:val="0"/>
                  <w:marRight w:val="0"/>
                  <w:marTop w:val="0"/>
                  <w:marBottom w:val="0"/>
                  <w:divBdr>
                    <w:top w:val="none" w:sz="0" w:space="0" w:color="auto"/>
                    <w:left w:val="none" w:sz="0" w:space="0" w:color="auto"/>
                    <w:bottom w:val="none" w:sz="0" w:space="0" w:color="auto"/>
                    <w:right w:val="none" w:sz="0" w:space="0" w:color="auto"/>
                  </w:divBdr>
                  <w:divsChild>
                    <w:div w:id="2069107500">
                      <w:marLeft w:val="0"/>
                      <w:marRight w:val="0"/>
                      <w:marTop w:val="0"/>
                      <w:marBottom w:val="0"/>
                      <w:divBdr>
                        <w:top w:val="none" w:sz="0" w:space="0" w:color="auto"/>
                        <w:left w:val="none" w:sz="0" w:space="0" w:color="auto"/>
                        <w:bottom w:val="none" w:sz="0" w:space="0" w:color="auto"/>
                        <w:right w:val="none" w:sz="0" w:space="0" w:color="auto"/>
                      </w:divBdr>
                    </w:div>
                  </w:divsChild>
                </w:div>
                <w:div w:id="200169908">
                  <w:marLeft w:val="0"/>
                  <w:marRight w:val="0"/>
                  <w:marTop w:val="0"/>
                  <w:marBottom w:val="0"/>
                  <w:divBdr>
                    <w:top w:val="none" w:sz="0" w:space="0" w:color="auto"/>
                    <w:left w:val="none" w:sz="0" w:space="0" w:color="auto"/>
                    <w:bottom w:val="none" w:sz="0" w:space="0" w:color="auto"/>
                    <w:right w:val="none" w:sz="0" w:space="0" w:color="auto"/>
                  </w:divBdr>
                  <w:divsChild>
                    <w:div w:id="457913645">
                      <w:marLeft w:val="0"/>
                      <w:marRight w:val="0"/>
                      <w:marTop w:val="0"/>
                      <w:marBottom w:val="0"/>
                      <w:divBdr>
                        <w:top w:val="none" w:sz="0" w:space="0" w:color="auto"/>
                        <w:left w:val="none" w:sz="0" w:space="0" w:color="auto"/>
                        <w:bottom w:val="none" w:sz="0" w:space="0" w:color="auto"/>
                        <w:right w:val="none" w:sz="0" w:space="0" w:color="auto"/>
                      </w:divBdr>
                    </w:div>
                  </w:divsChild>
                </w:div>
                <w:div w:id="204679334">
                  <w:marLeft w:val="0"/>
                  <w:marRight w:val="0"/>
                  <w:marTop w:val="0"/>
                  <w:marBottom w:val="0"/>
                  <w:divBdr>
                    <w:top w:val="none" w:sz="0" w:space="0" w:color="auto"/>
                    <w:left w:val="none" w:sz="0" w:space="0" w:color="auto"/>
                    <w:bottom w:val="none" w:sz="0" w:space="0" w:color="auto"/>
                    <w:right w:val="none" w:sz="0" w:space="0" w:color="auto"/>
                  </w:divBdr>
                  <w:divsChild>
                    <w:div w:id="2030140358">
                      <w:marLeft w:val="0"/>
                      <w:marRight w:val="0"/>
                      <w:marTop w:val="0"/>
                      <w:marBottom w:val="0"/>
                      <w:divBdr>
                        <w:top w:val="none" w:sz="0" w:space="0" w:color="auto"/>
                        <w:left w:val="none" w:sz="0" w:space="0" w:color="auto"/>
                        <w:bottom w:val="none" w:sz="0" w:space="0" w:color="auto"/>
                        <w:right w:val="none" w:sz="0" w:space="0" w:color="auto"/>
                      </w:divBdr>
                    </w:div>
                  </w:divsChild>
                </w:div>
                <w:div w:id="210306425">
                  <w:marLeft w:val="0"/>
                  <w:marRight w:val="0"/>
                  <w:marTop w:val="0"/>
                  <w:marBottom w:val="0"/>
                  <w:divBdr>
                    <w:top w:val="none" w:sz="0" w:space="0" w:color="auto"/>
                    <w:left w:val="none" w:sz="0" w:space="0" w:color="auto"/>
                    <w:bottom w:val="none" w:sz="0" w:space="0" w:color="auto"/>
                    <w:right w:val="none" w:sz="0" w:space="0" w:color="auto"/>
                  </w:divBdr>
                  <w:divsChild>
                    <w:div w:id="1942764535">
                      <w:marLeft w:val="0"/>
                      <w:marRight w:val="0"/>
                      <w:marTop w:val="0"/>
                      <w:marBottom w:val="0"/>
                      <w:divBdr>
                        <w:top w:val="none" w:sz="0" w:space="0" w:color="auto"/>
                        <w:left w:val="none" w:sz="0" w:space="0" w:color="auto"/>
                        <w:bottom w:val="none" w:sz="0" w:space="0" w:color="auto"/>
                        <w:right w:val="none" w:sz="0" w:space="0" w:color="auto"/>
                      </w:divBdr>
                    </w:div>
                  </w:divsChild>
                </w:div>
                <w:div w:id="226037248">
                  <w:marLeft w:val="0"/>
                  <w:marRight w:val="0"/>
                  <w:marTop w:val="0"/>
                  <w:marBottom w:val="0"/>
                  <w:divBdr>
                    <w:top w:val="none" w:sz="0" w:space="0" w:color="auto"/>
                    <w:left w:val="none" w:sz="0" w:space="0" w:color="auto"/>
                    <w:bottom w:val="none" w:sz="0" w:space="0" w:color="auto"/>
                    <w:right w:val="none" w:sz="0" w:space="0" w:color="auto"/>
                  </w:divBdr>
                  <w:divsChild>
                    <w:div w:id="973679226">
                      <w:marLeft w:val="0"/>
                      <w:marRight w:val="0"/>
                      <w:marTop w:val="0"/>
                      <w:marBottom w:val="0"/>
                      <w:divBdr>
                        <w:top w:val="none" w:sz="0" w:space="0" w:color="auto"/>
                        <w:left w:val="none" w:sz="0" w:space="0" w:color="auto"/>
                        <w:bottom w:val="none" w:sz="0" w:space="0" w:color="auto"/>
                        <w:right w:val="none" w:sz="0" w:space="0" w:color="auto"/>
                      </w:divBdr>
                    </w:div>
                  </w:divsChild>
                </w:div>
                <w:div w:id="230044002">
                  <w:marLeft w:val="0"/>
                  <w:marRight w:val="0"/>
                  <w:marTop w:val="0"/>
                  <w:marBottom w:val="0"/>
                  <w:divBdr>
                    <w:top w:val="none" w:sz="0" w:space="0" w:color="auto"/>
                    <w:left w:val="none" w:sz="0" w:space="0" w:color="auto"/>
                    <w:bottom w:val="none" w:sz="0" w:space="0" w:color="auto"/>
                    <w:right w:val="none" w:sz="0" w:space="0" w:color="auto"/>
                  </w:divBdr>
                  <w:divsChild>
                    <w:div w:id="413206062">
                      <w:marLeft w:val="0"/>
                      <w:marRight w:val="0"/>
                      <w:marTop w:val="0"/>
                      <w:marBottom w:val="0"/>
                      <w:divBdr>
                        <w:top w:val="none" w:sz="0" w:space="0" w:color="auto"/>
                        <w:left w:val="none" w:sz="0" w:space="0" w:color="auto"/>
                        <w:bottom w:val="none" w:sz="0" w:space="0" w:color="auto"/>
                        <w:right w:val="none" w:sz="0" w:space="0" w:color="auto"/>
                      </w:divBdr>
                    </w:div>
                  </w:divsChild>
                </w:div>
                <w:div w:id="269121993">
                  <w:marLeft w:val="0"/>
                  <w:marRight w:val="0"/>
                  <w:marTop w:val="0"/>
                  <w:marBottom w:val="0"/>
                  <w:divBdr>
                    <w:top w:val="none" w:sz="0" w:space="0" w:color="auto"/>
                    <w:left w:val="none" w:sz="0" w:space="0" w:color="auto"/>
                    <w:bottom w:val="none" w:sz="0" w:space="0" w:color="auto"/>
                    <w:right w:val="none" w:sz="0" w:space="0" w:color="auto"/>
                  </w:divBdr>
                  <w:divsChild>
                    <w:div w:id="493690532">
                      <w:marLeft w:val="0"/>
                      <w:marRight w:val="0"/>
                      <w:marTop w:val="0"/>
                      <w:marBottom w:val="0"/>
                      <w:divBdr>
                        <w:top w:val="none" w:sz="0" w:space="0" w:color="auto"/>
                        <w:left w:val="none" w:sz="0" w:space="0" w:color="auto"/>
                        <w:bottom w:val="none" w:sz="0" w:space="0" w:color="auto"/>
                        <w:right w:val="none" w:sz="0" w:space="0" w:color="auto"/>
                      </w:divBdr>
                    </w:div>
                  </w:divsChild>
                </w:div>
                <w:div w:id="280183938">
                  <w:marLeft w:val="0"/>
                  <w:marRight w:val="0"/>
                  <w:marTop w:val="0"/>
                  <w:marBottom w:val="0"/>
                  <w:divBdr>
                    <w:top w:val="none" w:sz="0" w:space="0" w:color="auto"/>
                    <w:left w:val="none" w:sz="0" w:space="0" w:color="auto"/>
                    <w:bottom w:val="none" w:sz="0" w:space="0" w:color="auto"/>
                    <w:right w:val="none" w:sz="0" w:space="0" w:color="auto"/>
                  </w:divBdr>
                  <w:divsChild>
                    <w:div w:id="1699744702">
                      <w:marLeft w:val="0"/>
                      <w:marRight w:val="0"/>
                      <w:marTop w:val="0"/>
                      <w:marBottom w:val="0"/>
                      <w:divBdr>
                        <w:top w:val="none" w:sz="0" w:space="0" w:color="auto"/>
                        <w:left w:val="none" w:sz="0" w:space="0" w:color="auto"/>
                        <w:bottom w:val="none" w:sz="0" w:space="0" w:color="auto"/>
                        <w:right w:val="none" w:sz="0" w:space="0" w:color="auto"/>
                      </w:divBdr>
                    </w:div>
                  </w:divsChild>
                </w:div>
                <w:div w:id="284119758">
                  <w:marLeft w:val="0"/>
                  <w:marRight w:val="0"/>
                  <w:marTop w:val="0"/>
                  <w:marBottom w:val="0"/>
                  <w:divBdr>
                    <w:top w:val="none" w:sz="0" w:space="0" w:color="auto"/>
                    <w:left w:val="none" w:sz="0" w:space="0" w:color="auto"/>
                    <w:bottom w:val="none" w:sz="0" w:space="0" w:color="auto"/>
                    <w:right w:val="none" w:sz="0" w:space="0" w:color="auto"/>
                  </w:divBdr>
                  <w:divsChild>
                    <w:div w:id="1920946229">
                      <w:marLeft w:val="0"/>
                      <w:marRight w:val="0"/>
                      <w:marTop w:val="0"/>
                      <w:marBottom w:val="0"/>
                      <w:divBdr>
                        <w:top w:val="none" w:sz="0" w:space="0" w:color="auto"/>
                        <w:left w:val="none" w:sz="0" w:space="0" w:color="auto"/>
                        <w:bottom w:val="none" w:sz="0" w:space="0" w:color="auto"/>
                        <w:right w:val="none" w:sz="0" w:space="0" w:color="auto"/>
                      </w:divBdr>
                    </w:div>
                  </w:divsChild>
                </w:div>
                <w:div w:id="286594000">
                  <w:marLeft w:val="0"/>
                  <w:marRight w:val="0"/>
                  <w:marTop w:val="0"/>
                  <w:marBottom w:val="0"/>
                  <w:divBdr>
                    <w:top w:val="none" w:sz="0" w:space="0" w:color="auto"/>
                    <w:left w:val="none" w:sz="0" w:space="0" w:color="auto"/>
                    <w:bottom w:val="none" w:sz="0" w:space="0" w:color="auto"/>
                    <w:right w:val="none" w:sz="0" w:space="0" w:color="auto"/>
                  </w:divBdr>
                  <w:divsChild>
                    <w:div w:id="440952169">
                      <w:marLeft w:val="0"/>
                      <w:marRight w:val="0"/>
                      <w:marTop w:val="0"/>
                      <w:marBottom w:val="0"/>
                      <w:divBdr>
                        <w:top w:val="none" w:sz="0" w:space="0" w:color="auto"/>
                        <w:left w:val="none" w:sz="0" w:space="0" w:color="auto"/>
                        <w:bottom w:val="none" w:sz="0" w:space="0" w:color="auto"/>
                        <w:right w:val="none" w:sz="0" w:space="0" w:color="auto"/>
                      </w:divBdr>
                    </w:div>
                  </w:divsChild>
                </w:div>
                <w:div w:id="288827963">
                  <w:marLeft w:val="0"/>
                  <w:marRight w:val="0"/>
                  <w:marTop w:val="0"/>
                  <w:marBottom w:val="0"/>
                  <w:divBdr>
                    <w:top w:val="none" w:sz="0" w:space="0" w:color="auto"/>
                    <w:left w:val="none" w:sz="0" w:space="0" w:color="auto"/>
                    <w:bottom w:val="none" w:sz="0" w:space="0" w:color="auto"/>
                    <w:right w:val="none" w:sz="0" w:space="0" w:color="auto"/>
                  </w:divBdr>
                  <w:divsChild>
                    <w:div w:id="1182010362">
                      <w:marLeft w:val="0"/>
                      <w:marRight w:val="0"/>
                      <w:marTop w:val="0"/>
                      <w:marBottom w:val="0"/>
                      <w:divBdr>
                        <w:top w:val="none" w:sz="0" w:space="0" w:color="auto"/>
                        <w:left w:val="none" w:sz="0" w:space="0" w:color="auto"/>
                        <w:bottom w:val="none" w:sz="0" w:space="0" w:color="auto"/>
                        <w:right w:val="none" w:sz="0" w:space="0" w:color="auto"/>
                      </w:divBdr>
                    </w:div>
                  </w:divsChild>
                </w:div>
                <w:div w:id="289669638">
                  <w:marLeft w:val="0"/>
                  <w:marRight w:val="0"/>
                  <w:marTop w:val="0"/>
                  <w:marBottom w:val="0"/>
                  <w:divBdr>
                    <w:top w:val="none" w:sz="0" w:space="0" w:color="auto"/>
                    <w:left w:val="none" w:sz="0" w:space="0" w:color="auto"/>
                    <w:bottom w:val="none" w:sz="0" w:space="0" w:color="auto"/>
                    <w:right w:val="none" w:sz="0" w:space="0" w:color="auto"/>
                  </w:divBdr>
                  <w:divsChild>
                    <w:div w:id="448283089">
                      <w:marLeft w:val="0"/>
                      <w:marRight w:val="0"/>
                      <w:marTop w:val="0"/>
                      <w:marBottom w:val="0"/>
                      <w:divBdr>
                        <w:top w:val="none" w:sz="0" w:space="0" w:color="auto"/>
                        <w:left w:val="none" w:sz="0" w:space="0" w:color="auto"/>
                        <w:bottom w:val="none" w:sz="0" w:space="0" w:color="auto"/>
                        <w:right w:val="none" w:sz="0" w:space="0" w:color="auto"/>
                      </w:divBdr>
                    </w:div>
                  </w:divsChild>
                </w:div>
                <w:div w:id="290936648">
                  <w:marLeft w:val="0"/>
                  <w:marRight w:val="0"/>
                  <w:marTop w:val="0"/>
                  <w:marBottom w:val="0"/>
                  <w:divBdr>
                    <w:top w:val="none" w:sz="0" w:space="0" w:color="auto"/>
                    <w:left w:val="none" w:sz="0" w:space="0" w:color="auto"/>
                    <w:bottom w:val="none" w:sz="0" w:space="0" w:color="auto"/>
                    <w:right w:val="none" w:sz="0" w:space="0" w:color="auto"/>
                  </w:divBdr>
                  <w:divsChild>
                    <w:div w:id="1859543784">
                      <w:marLeft w:val="0"/>
                      <w:marRight w:val="0"/>
                      <w:marTop w:val="0"/>
                      <w:marBottom w:val="0"/>
                      <w:divBdr>
                        <w:top w:val="none" w:sz="0" w:space="0" w:color="auto"/>
                        <w:left w:val="none" w:sz="0" w:space="0" w:color="auto"/>
                        <w:bottom w:val="none" w:sz="0" w:space="0" w:color="auto"/>
                        <w:right w:val="none" w:sz="0" w:space="0" w:color="auto"/>
                      </w:divBdr>
                    </w:div>
                  </w:divsChild>
                </w:div>
                <w:div w:id="291450667">
                  <w:marLeft w:val="0"/>
                  <w:marRight w:val="0"/>
                  <w:marTop w:val="0"/>
                  <w:marBottom w:val="0"/>
                  <w:divBdr>
                    <w:top w:val="none" w:sz="0" w:space="0" w:color="auto"/>
                    <w:left w:val="none" w:sz="0" w:space="0" w:color="auto"/>
                    <w:bottom w:val="none" w:sz="0" w:space="0" w:color="auto"/>
                    <w:right w:val="none" w:sz="0" w:space="0" w:color="auto"/>
                  </w:divBdr>
                  <w:divsChild>
                    <w:div w:id="493031095">
                      <w:marLeft w:val="0"/>
                      <w:marRight w:val="0"/>
                      <w:marTop w:val="0"/>
                      <w:marBottom w:val="0"/>
                      <w:divBdr>
                        <w:top w:val="none" w:sz="0" w:space="0" w:color="auto"/>
                        <w:left w:val="none" w:sz="0" w:space="0" w:color="auto"/>
                        <w:bottom w:val="none" w:sz="0" w:space="0" w:color="auto"/>
                        <w:right w:val="none" w:sz="0" w:space="0" w:color="auto"/>
                      </w:divBdr>
                    </w:div>
                  </w:divsChild>
                </w:div>
                <w:div w:id="295379385">
                  <w:marLeft w:val="0"/>
                  <w:marRight w:val="0"/>
                  <w:marTop w:val="0"/>
                  <w:marBottom w:val="0"/>
                  <w:divBdr>
                    <w:top w:val="none" w:sz="0" w:space="0" w:color="auto"/>
                    <w:left w:val="none" w:sz="0" w:space="0" w:color="auto"/>
                    <w:bottom w:val="none" w:sz="0" w:space="0" w:color="auto"/>
                    <w:right w:val="none" w:sz="0" w:space="0" w:color="auto"/>
                  </w:divBdr>
                  <w:divsChild>
                    <w:div w:id="1110200529">
                      <w:marLeft w:val="0"/>
                      <w:marRight w:val="0"/>
                      <w:marTop w:val="0"/>
                      <w:marBottom w:val="0"/>
                      <w:divBdr>
                        <w:top w:val="none" w:sz="0" w:space="0" w:color="auto"/>
                        <w:left w:val="none" w:sz="0" w:space="0" w:color="auto"/>
                        <w:bottom w:val="none" w:sz="0" w:space="0" w:color="auto"/>
                        <w:right w:val="none" w:sz="0" w:space="0" w:color="auto"/>
                      </w:divBdr>
                    </w:div>
                  </w:divsChild>
                </w:div>
                <w:div w:id="300427908">
                  <w:marLeft w:val="0"/>
                  <w:marRight w:val="0"/>
                  <w:marTop w:val="0"/>
                  <w:marBottom w:val="0"/>
                  <w:divBdr>
                    <w:top w:val="none" w:sz="0" w:space="0" w:color="auto"/>
                    <w:left w:val="none" w:sz="0" w:space="0" w:color="auto"/>
                    <w:bottom w:val="none" w:sz="0" w:space="0" w:color="auto"/>
                    <w:right w:val="none" w:sz="0" w:space="0" w:color="auto"/>
                  </w:divBdr>
                  <w:divsChild>
                    <w:div w:id="496531048">
                      <w:marLeft w:val="0"/>
                      <w:marRight w:val="0"/>
                      <w:marTop w:val="0"/>
                      <w:marBottom w:val="0"/>
                      <w:divBdr>
                        <w:top w:val="none" w:sz="0" w:space="0" w:color="auto"/>
                        <w:left w:val="none" w:sz="0" w:space="0" w:color="auto"/>
                        <w:bottom w:val="none" w:sz="0" w:space="0" w:color="auto"/>
                        <w:right w:val="none" w:sz="0" w:space="0" w:color="auto"/>
                      </w:divBdr>
                    </w:div>
                  </w:divsChild>
                </w:div>
                <w:div w:id="305474209">
                  <w:marLeft w:val="0"/>
                  <w:marRight w:val="0"/>
                  <w:marTop w:val="0"/>
                  <w:marBottom w:val="0"/>
                  <w:divBdr>
                    <w:top w:val="none" w:sz="0" w:space="0" w:color="auto"/>
                    <w:left w:val="none" w:sz="0" w:space="0" w:color="auto"/>
                    <w:bottom w:val="none" w:sz="0" w:space="0" w:color="auto"/>
                    <w:right w:val="none" w:sz="0" w:space="0" w:color="auto"/>
                  </w:divBdr>
                  <w:divsChild>
                    <w:div w:id="207109148">
                      <w:marLeft w:val="0"/>
                      <w:marRight w:val="0"/>
                      <w:marTop w:val="0"/>
                      <w:marBottom w:val="0"/>
                      <w:divBdr>
                        <w:top w:val="none" w:sz="0" w:space="0" w:color="auto"/>
                        <w:left w:val="none" w:sz="0" w:space="0" w:color="auto"/>
                        <w:bottom w:val="none" w:sz="0" w:space="0" w:color="auto"/>
                        <w:right w:val="none" w:sz="0" w:space="0" w:color="auto"/>
                      </w:divBdr>
                    </w:div>
                  </w:divsChild>
                </w:div>
                <w:div w:id="314189355">
                  <w:marLeft w:val="0"/>
                  <w:marRight w:val="0"/>
                  <w:marTop w:val="0"/>
                  <w:marBottom w:val="0"/>
                  <w:divBdr>
                    <w:top w:val="none" w:sz="0" w:space="0" w:color="auto"/>
                    <w:left w:val="none" w:sz="0" w:space="0" w:color="auto"/>
                    <w:bottom w:val="none" w:sz="0" w:space="0" w:color="auto"/>
                    <w:right w:val="none" w:sz="0" w:space="0" w:color="auto"/>
                  </w:divBdr>
                  <w:divsChild>
                    <w:div w:id="1745952824">
                      <w:marLeft w:val="0"/>
                      <w:marRight w:val="0"/>
                      <w:marTop w:val="0"/>
                      <w:marBottom w:val="0"/>
                      <w:divBdr>
                        <w:top w:val="none" w:sz="0" w:space="0" w:color="auto"/>
                        <w:left w:val="none" w:sz="0" w:space="0" w:color="auto"/>
                        <w:bottom w:val="none" w:sz="0" w:space="0" w:color="auto"/>
                        <w:right w:val="none" w:sz="0" w:space="0" w:color="auto"/>
                      </w:divBdr>
                    </w:div>
                  </w:divsChild>
                </w:div>
                <w:div w:id="347685517">
                  <w:marLeft w:val="0"/>
                  <w:marRight w:val="0"/>
                  <w:marTop w:val="0"/>
                  <w:marBottom w:val="0"/>
                  <w:divBdr>
                    <w:top w:val="none" w:sz="0" w:space="0" w:color="auto"/>
                    <w:left w:val="none" w:sz="0" w:space="0" w:color="auto"/>
                    <w:bottom w:val="none" w:sz="0" w:space="0" w:color="auto"/>
                    <w:right w:val="none" w:sz="0" w:space="0" w:color="auto"/>
                  </w:divBdr>
                  <w:divsChild>
                    <w:div w:id="704402345">
                      <w:marLeft w:val="0"/>
                      <w:marRight w:val="0"/>
                      <w:marTop w:val="0"/>
                      <w:marBottom w:val="0"/>
                      <w:divBdr>
                        <w:top w:val="none" w:sz="0" w:space="0" w:color="auto"/>
                        <w:left w:val="none" w:sz="0" w:space="0" w:color="auto"/>
                        <w:bottom w:val="none" w:sz="0" w:space="0" w:color="auto"/>
                        <w:right w:val="none" w:sz="0" w:space="0" w:color="auto"/>
                      </w:divBdr>
                    </w:div>
                  </w:divsChild>
                </w:div>
                <w:div w:id="360859148">
                  <w:marLeft w:val="0"/>
                  <w:marRight w:val="0"/>
                  <w:marTop w:val="0"/>
                  <w:marBottom w:val="0"/>
                  <w:divBdr>
                    <w:top w:val="none" w:sz="0" w:space="0" w:color="auto"/>
                    <w:left w:val="none" w:sz="0" w:space="0" w:color="auto"/>
                    <w:bottom w:val="none" w:sz="0" w:space="0" w:color="auto"/>
                    <w:right w:val="none" w:sz="0" w:space="0" w:color="auto"/>
                  </w:divBdr>
                  <w:divsChild>
                    <w:div w:id="1368725589">
                      <w:marLeft w:val="0"/>
                      <w:marRight w:val="0"/>
                      <w:marTop w:val="0"/>
                      <w:marBottom w:val="0"/>
                      <w:divBdr>
                        <w:top w:val="none" w:sz="0" w:space="0" w:color="auto"/>
                        <w:left w:val="none" w:sz="0" w:space="0" w:color="auto"/>
                        <w:bottom w:val="none" w:sz="0" w:space="0" w:color="auto"/>
                        <w:right w:val="none" w:sz="0" w:space="0" w:color="auto"/>
                      </w:divBdr>
                    </w:div>
                  </w:divsChild>
                </w:div>
                <w:div w:id="368922418">
                  <w:marLeft w:val="0"/>
                  <w:marRight w:val="0"/>
                  <w:marTop w:val="0"/>
                  <w:marBottom w:val="0"/>
                  <w:divBdr>
                    <w:top w:val="none" w:sz="0" w:space="0" w:color="auto"/>
                    <w:left w:val="none" w:sz="0" w:space="0" w:color="auto"/>
                    <w:bottom w:val="none" w:sz="0" w:space="0" w:color="auto"/>
                    <w:right w:val="none" w:sz="0" w:space="0" w:color="auto"/>
                  </w:divBdr>
                  <w:divsChild>
                    <w:div w:id="2068869565">
                      <w:marLeft w:val="0"/>
                      <w:marRight w:val="0"/>
                      <w:marTop w:val="0"/>
                      <w:marBottom w:val="0"/>
                      <w:divBdr>
                        <w:top w:val="none" w:sz="0" w:space="0" w:color="auto"/>
                        <w:left w:val="none" w:sz="0" w:space="0" w:color="auto"/>
                        <w:bottom w:val="none" w:sz="0" w:space="0" w:color="auto"/>
                        <w:right w:val="none" w:sz="0" w:space="0" w:color="auto"/>
                      </w:divBdr>
                    </w:div>
                  </w:divsChild>
                </w:div>
                <w:div w:id="383333350">
                  <w:marLeft w:val="0"/>
                  <w:marRight w:val="0"/>
                  <w:marTop w:val="0"/>
                  <w:marBottom w:val="0"/>
                  <w:divBdr>
                    <w:top w:val="none" w:sz="0" w:space="0" w:color="auto"/>
                    <w:left w:val="none" w:sz="0" w:space="0" w:color="auto"/>
                    <w:bottom w:val="none" w:sz="0" w:space="0" w:color="auto"/>
                    <w:right w:val="none" w:sz="0" w:space="0" w:color="auto"/>
                  </w:divBdr>
                  <w:divsChild>
                    <w:div w:id="1455975612">
                      <w:marLeft w:val="0"/>
                      <w:marRight w:val="0"/>
                      <w:marTop w:val="0"/>
                      <w:marBottom w:val="0"/>
                      <w:divBdr>
                        <w:top w:val="none" w:sz="0" w:space="0" w:color="auto"/>
                        <w:left w:val="none" w:sz="0" w:space="0" w:color="auto"/>
                        <w:bottom w:val="none" w:sz="0" w:space="0" w:color="auto"/>
                        <w:right w:val="none" w:sz="0" w:space="0" w:color="auto"/>
                      </w:divBdr>
                    </w:div>
                  </w:divsChild>
                </w:div>
                <w:div w:id="383602059">
                  <w:marLeft w:val="0"/>
                  <w:marRight w:val="0"/>
                  <w:marTop w:val="0"/>
                  <w:marBottom w:val="0"/>
                  <w:divBdr>
                    <w:top w:val="none" w:sz="0" w:space="0" w:color="auto"/>
                    <w:left w:val="none" w:sz="0" w:space="0" w:color="auto"/>
                    <w:bottom w:val="none" w:sz="0" w:space="0" w:color="auto"/>
                    <w:right w:val="none" w:sz="0" w:space="0" w:color="auto"/>
                  </w:divBdr>
                  <w:divsChild>
                    <w:div w:id="2116821789">
                      <w:marLeft w:val="0"/>
                      <w:marRight w:val="0"/>
                      <w:marTop w:val="0"/>
                      <w:marBottom w:val="0"/>
                      <w:divBdr>
                        <w:top w:val="none" w:sz="0" w:space="0" w:color="auto"/>
                        <w:left w:val="none" w:sz="0" w:space="0" w:color="auto"/>
                        <w:bottom w:val="none" w:sz="0" w:space="0" w:color="auto"/>
                        <w:right w:val="none" w:sz="0" w:space="0" w:color="auto"/>
                      </w:divBdr>
                    </w:div>
                  </w:divsChild>
                </w:div>
                <w:div w:id="390233807">
                  <w:marLeft w:val="0"/>
                  <w:marRight w:val="0"/>
                  <w:marTop w:val="0"/>
                  <w:marBottom w:val="0"/>
                  <w:divBdr>
                    <w:top w:val="none" w:sz="0" w:space="0" w:color="auto"/>
                    <w:left w:val="none" w:sz="0" w:space="0" w:color="auto"/>
                    <w:bottom w:val="none" w:sz="0" w:space="0" w:color="auto"/>
                    <w:right w:val="none" w:sz="0" w:space="0" w:color="auto"/>
                  </w:divBdr>
                  <w:divsChild>
                    <w:div w:id="248660250">
                      <w:marLeft w:val="0"/>
                      <w:marRight w:val="0"/>
                      <w:marTop w:val="0"/>
                      <w:marBottom w:val="0"/>
                      <w:divBdr>
                        <w:top w:val="none" w:sz="0" w:space="0" w:color="auto"/>
                        <w:left w:val="none" w:sz="0" w:space="0" w:color="auto"/>
                        <w:bottom w:val="none" w:sz="0" w:space="0" w:color="auto"/>
                        <w:right w:val="none" w:sz="0" w:space="0" w:color="auto"/>
                      </w:divBdr>
                    </w:div>
                  </w:divsChild>
                </w:div>
                <w:div w:id="391122624">
                  <w:marLeft w:val="0"/>
                  <w:marRight w:val="0"/>
                  <w:marTop w:val="0"/>
                  <w:marBottom w:val="0"/>
                  <w:divBdr>
                    <w:top w:val="none" w:sz="0" w:space="0" w:color="auto"/>
                    <w:left w:val="none" w:sz="0" w:space="0" w:color="auto"/>
                    <w:bottom w:val="none" w:sz="0" w:space="0" w:color="auto"/>
                    <w:right w:val="none" w:sz="0" w:space="0" w:color="auto"/>
                  </w:divBdr>
                  <w:divsChild>
                    <w:div w:id="855660347">
                      <w:marLeft w:val="0"/>
                      <w:marRight w:val="0"/>
                      <w:marTop w:val="0"/>
                      <w:marBottom w:val="0"/>
                      <w:divBdr>
                        <w:top w:val="none" w:sz="0" w:space="0" w:color="auto"/>
                        <w:left w:val="none" w:sz="0" w:space="0" w:color="auto"/>
                        <w:bottom w:val="none" w:sz="0" w:space="0" w:color="auto"/>
                        <w:right w:val="none" w:sz="0" w:space="0" w:color="auto"/>
                      </w:divBdr>
                    </w:div>
                  </w:divsChild>
                </w:div>
                <w:div w:id="394746767">
                  <w:marLeft w:val="0"/>
                  <w:marRight w:val="0"/>
                  <w:marTop w:val="0"/>
                  <w:marBottom w:val="0"/>
                  <w:divBdr>
                    <w:top w:val="none" w:sz="0" w:space="0" w:color="auto"/>
                    <w:left w:val="none" w:sz="0" w:space="0" w:color="auto"/>
                    <w:bottom w:val="none" w:sz="0" w:space="0" w:color="auto"/>
                    <w:right w:val="none" w:sz="0" w:space="0" w:color="auto"/>
                  </w:divBdr>
                  <w:divsChild>
                    <w:div w:id="455492209">
                      <w:marLeft w:val="0"/>
                      <w:marRight w:val="0"/>
                      <w:marTop w:val="0"/>
                      <w:marBottom w:val="0"/>
                      <w:divBdr>
                        <w:top w:val="none" w:sz="0" w:space="0" w:color="auto"/>
                        <w:left w:val="none" w:sz="0" w:space="0" w:color="auto"/>
                        <w:bottom w:val="none" w:sz="0" w:space="0" w:color="auto"/>
                        <w:right w:val="none" w:sz="0" w:space="0" w:color="auto"/>
                      </w:divBdr>
                    </w:div>
                  </w:divsChild>
                </w:div>
                <w:div w:id="396443369">
                  <w:marLeft w:val="0"/>
                  <w:marRight w:val="0"/>
                  <w:marTop w:val="0"/>
                  <w:marBottom w:val="0"/>
                  <w:divBdr>
                    <w:top w:val="none" w:sz="0" w:space="0" w:color="auto"/>
                    <w:left w:val="none" w:sz="0" w:space="0" w:color="auto"/>
                    <w:bottom w:val="none" w:sz="0" w:space="0" w:color="auto"/>
                    <w:right w:val="none" w:sz="0" w:space="0" w:color="auto"/>
                  </w:divBdr>
                  <w:divsChild>
                    <w:div w:id="561865585">
                      <w:marLeft w:val="0"/>
                      <w:marRight w:val="0"/>
                      <w:marTop w:val="0"/>
                      <w:marBottom w:val="0"/>
                      <w:divBdr>
                        <w:top w:val="none" w:sz="0" w:space="0" w:color="auto"/>
                        <w:left w:val="none" w:sz="0" w:space="0" w:color="auto"/>
                        <w:bottom w:val="none" w:sz="0" w:space="0" w:color="auto"/>
                        <w:right w:val="none" w:sz="0" w:space="0" w:color="auto"/>
                      </w:divBdr>
                    </w:div>
                  </w:divsChild>
                </w:div>
                <w:div w:id="396980367">
                  <w:marLeft w:val="0"/>
                  <w:marRight w:val="0"/>
                  <w:marTop w:val="0"/>
                  <w:marBottom w:val="0"/>
                  <w:divBdr>
                    <w:top w:val="none" w:sz="0" w:space="0" w:color="auto"/>
                    <w:left w:val="none" w:sz="0" w:space="0" w:color="auto"/>
                    <w:bottom w:val="none" w:sz="0" w:space="0" w:color="auto"/>
                    <w:right w:val="none" w:sz="0" w:space="0" w:color="auto"/>
                  </w:divBdr>
                  <w:divsChild>
                    <w:div w:id="314263417">
                      <w:marLeft w:val="0"/>
                      <w:marRight w:val="0"/>
                      <w:marTop w:val="0"/>
                      <w:marBottom w:val="0"/>
                      <w:divBdr>
                        <w:top w:val="none" w:sz="0" w:space="0" w:color="auto"/>
                        <w:left w:val="none" w:sz="0" w:space="0" w:color="auto"/>
                        <w:bottom w:val="none" w:sz="0" w:space="0" w:color="auto"/>
                        <w:right w:val="none" w:sz="0" w:space="0" w:color="auto"/>
                      </w:divBdr>
                    </w:div>
                  </w:divsChild>
                </w:div>
                <w:div w:id="399064480">
                  <w:marLeft w:val="0"/>
                  <w:marRight w:val="0"/>
                  <w:marTop w:val="0"/>
                  <w:marBottom w:val="0"/>
                  <w:divBdr>
                    <w:top w:val="none" w:sz="0" w:space="0" w:color="auto"/>
                    <w:left w:val="none" w:sz="0" w:space="0" w:color="auto"/>
                    <w:bottom w:val="none" w:sz="0" w:space="0" w:color="auto"/>
                    <w:right w:val="none" w:sz="0" w:space="0" w:color="auto"/>
                  </w:divBdr>
                  <w:divsChild>
                    <w:div w:id="1988048467">
                      <w:marLeft w:val="0"/>
                      <w:marRight w:val="0"/>
                      <w:marTop w:val="0"/>
                      <w:marBottom w:val="0"/>
                      <w:divBdr>
                        <w:top w:val="none" w:sz="0" w:space="0" w:color="auto"/>
                        <w:left w:val="none" w:sz="0" w:space="0" w:color="auto"/>
                        <w:bottom w:val="none" w:sz="0" w:space="0" w:color="auto"/>
                        <w:right w:val="none" w:sz="0" w:space="0" w:color="auto"/>
                      </w:divBdr>
                    </w:div>
                  </w:divsChild>
                </w:div>
                <w:div w:id="399209537">
                  <w:marLeft w:val="0"/>
                  <w:marRight w:val="0"/>
                  <w:marTop w:val="0"/>
                  <w:marBottom w:val="0"/>
                  <w:divBdr>
                    <w:top w:val="none" w:sz="0" w:space="0" w:color="auto"/>
                    <w:left w:val="none" w:sz="0" w:space="0" w:color="auto"/>
                    <w:bottom w:val="none" w:sz="0" w:space="0" w:color="auto"/>
                    <w:right w:val="none" w:sz="0" w:space="0" w:color="auto"/>
                  </w:divBdr>
                  <w:divsChild>
                    <w:div w:id="2054229704">
                      <w:marLeft w:val="0"/>
                      <w:marRight w:val="0"/>
                      <w:marTop w:val="0"/>
                      <w:marBottom w:val="0"/>
                      <w:divBdr>
                        <w:top w:val="none" w:sz="0" w:space="0" w:color="auto"/>
                        <w:left w:val="none" w:sz="0" w:space="0" w:color="auto"/>
                        <w:bottom w:val="none" w:sz="0" w:space="0" w:color="auto"/>
                        <w:right w:val="none" w:sz="0" w:space="0" w:color="auto"/>
                      </w:divBdr>
                    </w:div>
                  </w:divsChild>
                </w:div>
                <w:div w:id="399521525">
                  <w:marLeft w:val="0"/>
                  <w:marRight w:val="0"/>
                  <w:marTop w:val="0"/>
                  <w:marBottom w:val="0"/>
                  <w:divBdr>
                    <w:top w:val="none" w:sz="0" w:space="0" w:color="auto"/>
                    <w:left w:val="none" w:sz="0" w:space="0" w:color="auto"/>
                    <w:bottom w:val="none" w:sz="0" w:space="0" w:color="auto"/>
                    <w:right w:val="none" w:sz="0" w:space="0" w:color="auto"/>
                  </w:divBdr>
                  <w:divsChild>
                    <w:div w:id="306860829">
                      <w:marLeft w:val="0"/>
                      <w:marRight w:val="0"/>
                      <w:marTop w:val="0"/>
                      <w:marBottom w:val="0"/>
                      <w:divBdr>
                        <w:top w:val="none" w:sz="0" w:space="0" w:color="auto"/>
                        <w:left w:val="none" w:sz="0" w:space="0" w:color="auto"/>
                        <w:bottom w:val="none" w:sz="0" w:space="0" w:color="auto"/>
                        <w:right w:val="none" w:sz="0" w:space="0" w:color="auto"/>
                      </w:divBdr>
                    </w:div>
                  </w:divsChild>
                </w:div>
                <w:div w:id="400099418">
                  <w:marLeft w:val="0"/>
                  <w:marRight w:val="0"/>
                  <w:marTop w:val="0"/>
                  <w:marBottom w:val="0"/>
                  <w:divBdr>
                    <w:top w:val="none" w:sz="0" w:space="0" w:color="auto"/>
                    <w:left w:val="none" w:sz="0" w:space="0" w:color="auto"/>
                    <w:bottom w:val="none" w:sz="0" w:space="0" w:color="auto"/>
                    <w:right w:val="none" w:sz="0" w:space="0" w:color="auto"/>
                  </w:divBdr>
                  <w:divsChild>
                    <w:div w:id="540215761">
                      <w:marLeft w:val="0"/>
                      <w:marRight w:val="0"/>
                      <w:marTop w:val="0"/>
                      <w:marBottom w:val="0"/>
                      <w:divBdr>
                        <w:top w:val="none" w:sz="0" w:space="0" w:color="auto"/>
                        <w:left w:val="none" w:sz="0" w:space="0" w:color="auto"/>
                        <w:bottom w:val="none" w:sz="0" w:space="0" w:color="auto"/>
                        <w:right w:val="none" w:sz="0" w:space="0" w:color="auto"/>
                      </w:divBdr>
                    </w:div>
                  </w:divsChild>
                </w:div>
                <w:div w:id="401635449">
                  <w:marLeft w:val="0"/>
                  <w:marRight w:val="0"/>
                  <w:marTop w:val="0"/>
                  <w:marBottom w:val="0"/>
                  <w:divBdr>
                    <w:top w:val="none" w:sz="0" w:space="0" w:color="auto"/>
                    <w:left w:val="none" w:sz="0" w:space="0" w:color="auto"/>
                    <w:bottom w:val="none" w:sz="0" w:space="0" w:color="auto"/>
                    <w:right w:val="none" w:sz="0" w:space="0" w:color="auto"/>
                  </w:divBdr>
                  <w:divsChild>
                    <w:div w:id="859049368">
                      <w:marLeft w:val="0"/>
                      <w:marRight w:val="0"/>
                      <w:marTop w:val="0"/>
                      <w:marBottom w:val="0"/>
                      <w:divBdr>
                        <w:top w:val="none" w:sz="0" w:space="0" w:color="auto"/>
                        <w:left w:val="none" w:sz="0" w:space="0" w:color="auto"/>
                        <w:bottom w:val="none" w:sz="0" w:space="0" w:color="auto"/>
                        <w:right w:val="none" w:sz="0" w:space="0" w:color="auto"/>
                      </w:divBdr>
                    </w:div>
                  </w:divsChild>
                </w:div>
                <w:div w:id="402141168">
                  <w:marLeft w:val="0"/>
                  <w:marRight w:val="0"/>
                  <w:marTop w:val="0"/>
                  <w:marBottom w:val="0"/>
                  <w:divBdr>
                    <w:top w:val="none" w:sz="0" w:space="0" w:color="auto"/>
                    <w:left w:val="none" w:sz="0" w:space="0" w:color="auto"/>
                    <w:bottom w:val="none" w:sz="0" w:space="0" w:color="auto"/>
                    <w:right w:val="none" w:sz="0" w:space="0" w:color="auto"/>
                  </w:divBdr>
                  <w:divsChild>
                    <w:div w:id="73551177">
                      <w:marLeft w:val="0"/>
                      <w:marRight w:val="0"/>
                      <w:marTop w:val="0"/>
                      <w:marBottom w:val="0"/>
                      <w:divBdr>
                        <w:top w:val="none" w:sz="0" w:space="0" w:color="auto"/>
                        <w:left w:val="none" w:sz="0" w:space="0" w:color="auto"/>
                        <w:bottom w:val="none" w:sz="0" w:space="0" w:color="auto"/>
                        <w:right w:val="none" w:sz="0" w:space="0" w:color="auto"/>
                      </w:divBdr>
                    </w:div>
                  </w:divsChild>
                </w:div>
                <w:div w:id="403063884">
                  <w:marLeft w:val="0"/>
                  <w:marRight w:val="0"/>
                  <w:marTop w:val="0"/>
                  <w:marBottom w:val="0"/>
                  <w:divBdr>
                    <w:top w:val="none" w:sz="0" w:space="0" w:color="auto"/>
                    <w:left w:val="none" w:sz="0" w:space="0" w:color="auto"/>
                    <w:bottom w:val="none" w:sz="0" w:space="0" w:color="auto"/>
                    <w:right w:val="none" w:sz="0" w:space="0" w:color="auto"/>
                  </w:divBdr>
                  <w:divsChild>
                    <w:div w:id="131099102">
                      <w:marLeft w:val="0"/>
                      <w:marRight w:val="0"/>
                      <w:marTop w:val="0"/>
                      <w:marBottom w:val="0"/>
                      <w:divBdr>
                        <w:top w:val="none" w:sz="0" w:space="0" w:color="auto"/>
                        <w:left w:val="none" w:sz="0" w:space="0" w:color="auto"/>
                        <w:bottom w:val="none" w:sz="0" w:space="0" w:color="auto"/>
                        <w:right w:val="none" w:sz="0" w:space="0" w:color="auto"/>
                      </w:divBdr>
                    </w:div>
                  </w:divsChild>
                </w:div>
                <w:div w:id="403913179">
                  <w:marLeft w:val="0"/>
                  <w:marRight w:val="0"/>
                  <w:marTop w:val="0"/>
                  <w:marBottom w:val="0"/>
                  <w:divBdr>
                    <w:top w:val="none" w:sz="0" w:space="0" w:color="auto"/>
                    <w:left w:val="none" w:sz="0" w:space="0" w:color="auto"/>
                    <w:bottom w:val="none" w:sz="0" w:space="0" w:color="auto"/>
                    <w:right w:val="none" w:sz="0" w:space="0" w:color="auto"/>
                  </w:divBdr>
                  <w:divsChild>
                    <w:div w:id="251158919">
                      <w:marLeft w:val="0"/>
                      <w:marRight w:val="0"/>
                      <w:marTop w:val="0"/>
                      <w:marBottom w:val="0"/>
                      <w:divBdr>
                        <w:top w:val="none" w:sz="0" w:space="0" w:color="auto"/>
                        <w:left w:val="none" w:sz="0" w:space="0" w:color="auto"/>
                        <w:bottom w:val="none" w:sz="0" w:space="0" w:color="auto"/>
                        <w:right w:val="none" w:sz="0" w:space="0" w:color="auto"/>
                      </w:divBdr>
                    </w:div>
                  </w:divsChild>
                </w:div>
                <w:div w:id="406614233">
                  <w:marLeft w:val="0"/>
                  <w:marRight w:val="0"/>
                  <w:marTop w:val="0"/>
                  <w:marBottom w:val="0"/>
                  <w:divBdr>
                    <w:top w:val="none" w:sz="0" w:space="0" w:color="auto"/>
                    <w:left w:val="none" w:sz="0" w:space="0" w:color="auto"/>
                    <w:bottom w:val="none" w:sz="0" w:space="0" w:color="auto"/>
                    <w:right w:val="none" w:sz="0" w:space="0" w:color="auto"/>
                  </w:divBdr>
                  <w:divsChild>
                    <w:div w:id="144053140">
                      <w:marLeft w:val="0"/>
                      <w:marRight w:val="0"/>
                      <w:marTop w:val="0"/>
                      <w:marBottom w:val="0"/>
                      <w:divBdr>
                        <w:top w:val="none" w:sz="0" w:space="0" w:color="auto"/>
                        <w:left w:val="none" w:sz="0" w:space="0" w:color="auto"/>
                        <w:bottom w:val="none" w:sz="0" w:space="0" w:color="auto"/>
                        <w:right w:val="none" w:sz="0" w:space="0" w:color="auto"/>
                      </w:divBdr>
                    </w:div>
                  </w:divsChild>
                </w:div>
                <w:div w:id="407188520">
                  <w:marLeft w:val="0"/>
                  <w:marRight w:val="0"/>
                  <w:marTop w:val="0"/>
                  <w:marBottom w:val="0"/>
                  <w:divBdr>
                    <w:top w:val="none" w:sz="0" w:space="0" w:color="auto"/>
                    <w:left w:val="none" w:sz="0" w:space="0" w:color="auto"/>
                    <w:bottom w:val="none" w:sz="0" w:space="0" w:color="auto"/>
                    <w:right w:val="none" w:sz="0" w:space="0" w:color="auto"/>
                  </w:divBdr>
                  <w:divsChild>
                    <w:div w:id="1084643618">
                      <w:marLeft w:val="0"/>
                      <w:marRight w:val="0"/>
                      <w:marTop w:val="0"/>
                      <w:marBottom w:val="0"/>
                      <w:divBdr>
                        <w:top w:val="none" w:sz="0" w:space="0" w:color="auto"/>
                        <w:left w:val="none" w:sz="0" w:space="0" w:color="auto"/>
                        <w:bottom w:val="none" w:sz="0" w:space="0" w:color="auto"/>
                        <w:right w:val="none" w:sz="0" w:space="0" w:color="auto"/>
                      </w:divBdr>
                    </w:div>
                  </w:divsChild>
                </w:div>
                <w:div w:id="440759106">
                  <w:marLeft w:val="0"/>
                  <w:marRight w:val="0"/>
                  <w:marTop w:val="0"/>
                  <w:marBottom w:val="0"/>
                  <w:divBdr>
                    <w:top w:val="none" w:sz="0" w:space="0" w:color="auto"/>
                    <w:left w:val="none" w:sz="0" w:space="0" w:color="auto"/>
                    <w:bottom w:val="none" w:sz="0" w:space="0" w:color="auto"/>
                    <w:right w:val="none" w:sz="0" w:space="0" w:color="auto"/>
                  </w:divBdr>
                  <w:divsChild>
                    <w:div w:id="1941061914">
                      <w:marLeft w:val="0"/>
                      <w:marRight w:val="0"/>
                      <w:marTop w:val="0"/>
                      <w:marBottom w:val="0"/>
                      <w:divBdr>
                        <w:top w:val="none" w:sz="0" w:space="0" w:color="auto"/>
                        <w:left w:val="none" w:sz="0" w:space="0" w:color="auto"/>
                        <w:bottom w:val="none" w:sz="0" w:space="0" w:color="auto"/>
                        <w:right w:val="none" w:sz="0" w:space="0" w:color="auto"/>
                      </w:divBdr>
                    </w:div>
                  </w:divsChild>
                </w:div>
                <w:div w:id="442237605">
                  <w:marLeft w:val="0"/>
                  <w:marRight w:val="0"/>
                  <w:marTop w:val="0"/>
                  <w:marBottom w:val="0"/>
                  <w:divBdr>
                    <w:top w:val="none" w:sz="0" w:space="0" w:color="auto"/>
                    <w:left w:val="none" w:sz="0" w:space="0" w:color="auto"/>
                    <w:bottom w:val="none" w:sz="0" w:space="0" w:color="auto"/>
                    <w:right w:val="none" w:sz="0" w:space="0" w:color="auto"/>
                  </w:divBdr>
                  <w:divsChild>
                    <w:div w:id="8414369">
                      <w:marLeft w:val="0"/>
                      <w:marRight w:val="0"/>
                      <w:marTop w:val="0"/>
                      <w:marBottom w:val="0"/>
                      <w:divBdr>
                        <w:top w:val="none" w:sz="0" w:space="0" w:color="auto"/>
                        <w:left w:val="none" w:sz="0" w:space="0" w:color="auto"/>
                        <w:bottom w:val="none" w:sz="0" w:space="0" w:color="auto"/>
                        <w:right w:val="none" w:sz="0" w:space="0" w:color="auto"/>
                      </w:divBdr>
                    </w:div>
                  </w:divsChild>
                </w:div>
                <w:div w:id="446779597">
                  <w:marLeft w:val="0"/>
                  <w:marRight w:val="0"/>
                  <w:marTop w:val="0"/>
                  <w:marBottom w:val="0"/>
                  <w:divBdr>
                    <w:top w:val="none" w:sz="0" w:space="0" w:color="auto"/>
                    <w:left w:val="none" w:sz="0" w:space="0" w:color="auto"/>
                    <w:bottom w:val="none" w:sz="0" w:space="0" w:color="auto"/>
                    <w:right w:val="none" w:sz="0" w:space="0" w:color="auto"/>
                  </w:divBdr>
                  <w:divsChild>
                    <w:div w:id="1714882271">
                      <w:marLeft w:val="0"/>
                      <w:marRight w:val="0"/>
                      <w:marTop w:val="0"/>
                      <w:marBottom w:val="0"/>
                      <w:divBdr>
                        <w:top w:val="none" w:sz="0" w:space="0" w:color="auto"/>
                        <w:left w:val="none" w:sz="0" w:space="0" w:color="auto"/>
                        <w:bottom w:val="none" w:sz="0" w:space="0" w:color="auto"/>
                        <w:right w:val="none" w:sz="0" w:space="0" w:color="auto"/>
                      </w:divBdr>
                    </w:div>
                  </w:divsChild>
                </w:div>
                <w:div w:id="462311186">
                  <w:marLeft w:val="0"/>
                  <w:marRight w:val="0"/>
                  <w:marTop w:val="0"/>
                  <w:marBottom w:val="0"/>
                  <w:divBdr>
                    <w:top w:val="none" w:sz="0" w:space="0" w:color="auto"/>
                    <w:left w:val="none" w:sz="0" w:space="0" w:color="auto"/>
                    <w:bottom w:val="none" w:sz="0" w:space="0" w:color="auto"/>
                    <w:right w:val="none" w:sz="0" w:space="0" w:color="auto"/>
                  </w:divBdr>
                  <w:divsChild>
                    <w:div w:id="2021423807">
                      <w:marLeft w:val="0"/>
                      <w:marRight w:val="0"/>
                      <w:marTop w:val="0"/>
                      <w:marBottom w:val="0"/>
                      <w:divBdr>
                        <w:top w:val="none" w:sz="0" w:space="0" w:color="auto"/>
                        <w:left w:val="none" w:sz="0" w:space="0" w:color="auto"/>
                        <w:bottom w:val="none" w:sz="0" w:space="0" w:color="auto"/>
                        <w:right w:val="none" w:sz="0" w:space="0" w:color="auto"/>
                      </w:divBdr>
                    </w:div>
                  </w:divsChild>
                </w:div>
                <w:div w:id="467168108">
                  <w:marLeft w:val="0"/>
                  <w:marRight w:val="0"/>
                  <w:marTop w:val="0"/>
                  <w:marBottom w:val="0"/>
                  <w:divBdr>
                    <w:top w:val="none" w:sz="0" w:space="0" w:color="auto"/>
                    <w:left w:val="none" w:sz="0" w:space="0" w:color="auto"/>
                    <w:bottom w:val="none" w:sz="0" w:space="0" w:color="auto"/>
                    <w:right w:val="none" w:sz="0" w:space="0" w:color="auto"/>
                  </w:divBdr>
                  <w:divsChild>
                    <w:div w:id="206532153">
                      <w:marLeft w:val="0"/>
                      <w:marRight w:val="0"/>
                      <w:marTop w:val="0"/>
                      <w:marBottom w:val="0"/>
                      <w:divBdr>
                        <w:top w:val="none" w:sz="0" w:space="0" w:color="auto"/>
                        <w:left w:val="none" w:sz="0" w:space="0" w:color="auto"/>
                        <w:bottom w:val="none" w:sz="0" w:space="0" w:color="auto"/>
                        <w:right w:val="none" w:sz="0" w:space="0" w:color="auto"/>
                      </w:divBdr>
                    </w:div>
                  </w:divsChild>
                </w:div>
                <w:div w:id="472598042">
                  <w:marLeft w:val="0"/>
                  <w:marRight w:val="0"/>
                  <w:marTop w:val="0"/>
                  <w:marBottom w:val="0"/>
                  <w:divBdr>
                    <w:top w:val="none" w:sz="0" w:space="0" w:color="auto"/>
                    <w:left w:val="none" w:sz="0" w:space="0" w:color="auto"/>
                    <w:bottom w:val="none" w:sz="0" w:space="0" w:color="auto"/>
                    <w:right w:val="none" w:sz="0" w:space="0" w:color="auto"/>
                  </w:divBdr>
                  <w:divsChild>
                    <w:div w:id="1184369202">
                      <w:marLeft w:val="0"/>
                      <w:marRight w:val="0"/>
                      <w:marTop w:val="0"/>
                      <w:marBottom w:val="0"/>
                      <w:divBdr>
                        <w:top w:val="none" w:sz="0" w:space="0" w:color="auto"/>
                        <w:left w:val="none" w:sz="0" w:space="0" w:color="auto"/>
                        <w:bottom w:val="none" w:sz="0" w:space="0" w:color="auto"/>
                        <w:right w:val="none" w:sz="0" w:space="0" w:color="auto"/>
                      </w:divBdr>
                    </w:div>
                  </w:divsChild>
                </w:div>
                <w:div w:id="472720904">
                  <w:marLeft w:val="0"/>
                  <w:marRight w:val="0"/>
                  <w:marTop w:val="0"/>
                  <w:marBottom w:val="0"/>
                  <w:divBdr>
                    <w:top w:val="none" w:sz="0" w:space="0" w:color="auto"/>
                    <w:left w:val="none" w:sz="0" w:space="0" w:color="auto"/>
                    <w:bottom w:val="none" w:sz="0" w:space="0" w:color="auto"/>
                    <w:right w:val="none" w:sz="0" w:space="0" w:color="auto"/>
                  </w:divBdr>
                  <w:divsChild>
                    <w:div w:id="453789214">
                      <w:marLeft w:val="0"/>
                      <w:marRight w:val="0"/>
                      <w:marTop w:val="0"/>
                      <w:marBottom w:val="0"/>
                      <w:divBdr>
                        <w:top w:val="none" w:sz="0" w:space="0" w:color="auto"/>
                        <w:left w:val="none" w:sz="0" w:space="0" w:color="auto"/>
                        <w:bottom w:val="none" w:sz="0" w:space="0" w:color="auto"/>
                        <w:right w:val="none" w:sz="0" w:space="0" w:color="auto"/>
                      </w:divBdr>
                    </w:div>
                  </w:divsChild>
                </w:div>
                <w:div w:id="477646861">
                  <w:marLeft w:val="0"/>
                  <w:marRight w:val="0"/>
                  <w:marTop w:val="0"/>
                  <w:marBottom w:val="0"/>
                  <w:divBdr>
                    <w:top w:val="none" w:sz="0" w:space="0" w:color="auto"/>
                    <w:left w:val="none" w:sz="0" w:space="0" w:color="auto"/>
                    <w:bottom w:val="none" w:sz="0" w:space="0" w:color="auto"/>
                    <w:right w:val="none" w:sz="0" w:space="0" w:color="auto"/>
                  </w:divBdr>
                  <w:divsChild>
                    <w:div w:id="41564885">
                      <w:marLeft w:val="0"/>
                      <w:marRight w:val="0"/>
                      <w:marTop w:val="0"/>
                      <w:marBottom w:val="0"/>
                      <w:divBdr>
                        <w:top w:val="none" w:sz="0" w:space="0" w:color="auto"/>
                        <w:left w:val="none" w:sz="0" w:space="0" w:color="auto"/>
                        <w:bottom w:val="none" w:sz="0" w:space="0" w:color="auto"/>
                        <w:right w:val="none" w:sz="0" w:space="0" w:color="auto"/>
                      </w:divBdr>
                    </w:div>
                  </w:divsChild>
                </w:div>
                <w:div w:id="480003060">
                  <w:marLeft w:val="0"/>
                  <w:marRight w:val="0"/>
                  <w:marTop w:val="0"/>
                  <w:marBottom w:val="0"/>
                  <w:divBdr>
                    <w:top w:val="none" w:sz="0" w:space="0" w:color="auto"/>
                    <w:left w:val="none" w:sz="0" w:space="0" w:color="auto"/>
                    <w:bottom w:val="none" w:sz="0" w:space="0" w:color="auto"/>
                    <w:right w:val="none" w:sz="0" w:space="0" w:color="auto"/>
                  </w:divBdr>
                  <w:divsChild>
                    <w:div w:id="917061630">
                      <w:marLeft w:val="0"/>
                      <w:marRight w:val="0"/>
                      <w:marTop w:val="0"/>
                      <w:marBottom w:val="0"/>
                      <w:divBdr>
                        <w:top w:val="none" w:sz="0" w:space="0" w:color="auto"/>
                        <w:left w:val="none" w:sz="0" w:space="0" w:color="auto"/>
                        <w:bottom w:val="none" w:sz="0" w:space="0" w:color="auto"/>
                        <w:right w:val="none" w:sz="0" w:space="0" w:color="auto"/>
                      </w:divBdr>
                    </w:div>
                  </w:divsChild>
                </w:div>
                <w:div w:id="484249608">
                  <w:marLeft w:val="0"/>
                  <w:marRight w:val="0"/>
                  <w:marTop w:val="0"/>
                  <w:marBottom w:val="0"/>
                  <w:divBdr>
                    <w:top w:val="none" w:sz="0" w:space="0" w:color="auto"/>
                    <w:left w:val="none" w:sz="0" w:space="0" w:color="auto"/>
                    <w:bottom w:val="none" w:sz="0" w:space="0" w:color="auto"/>
                    <w:right w:val="none" w:sz="0" w:space="0" w:color="auto"/>
                  </w:divBdr>
                  <w:divsChild>
                    <w:div w:id="898515309">
                      <w:marLeft w:val="0"/>
                      <w:marRight w:val="0"/>
                      <w:marTop w:val="0"/>
                      <w:marBottom w:val="0"/>
                      <w:divBdr>
                        <w:top w:val="none" w:sz="0" w:space="0" w:color="auto"/>
                        <w:left w:val="none" w:sz="0" w:space="0" w:color="auto"/>
                        <w:bottom w:val="none" w:sz="0" w:space="0" w:color="auto"/>
                        <w:right w:val="none" w:sz="0" w:space="0" w:color="auto"/>
                      </w:divBdr>
                    </w:div>
                  </w:divsChild>
                </w:div>
                <w:div w:id="488986712">
                  <w:marLeft w:val="0"/>
                  <w:marRight w:val="0"/>
                  <w:marTop w:val="0"/>
                  <w:marBottom w:val="0"/>
                  <w:divBdr>
                    <w:top w:val="none" w:sz="0" w:space="0" w:color="auto"/>
                    <w:left w:val="none" w:sz="0" w:space="0" w:color="auto"/>
                    <w:bottom w:val="none" w:sz="0" w:space="0" w:color="auto"/>
                    <w:right w:val="none" w:sz="0" w:space="0" w:color="auto"/>
                  </w:divBdr>
                  <w:divsChild>
                    <w:div w:id="1764567924">
                      <w:marLeft w:val="0"/>
                      <w:marRight w:val="0"/>
                      <w:marTop w:val="0"/>
                      <w:marBottom w:val="0"/>
                      <w:divBdr>
                        <w:top w:val="none" w:sz="0" w:space="0" w:color="auto"/>
                        <w:left w:val="none" w:sz="0" w:space="0" w:color="auto"/>
                        <w:bottom w:val="none" w:sz="0" w:space="0" w:color="auto"/>
                        <w:right w:val="none" w:sz="0" w:space="0" w:color="auto"/>
                      </w:divBdr>
                    </w:div>
                  </w:divsChild>
                </w:div>
                <w:div w:id="491218507">
                  <w:marLeft w:val="0"/>
                  <w:marRight w:val="0"/>
                  <w:marTop w:val="0"/>
                  <w:marBottom w:val="0"/>
                  <w:divBdr>
                    <w:top w:val="none" w:sz="0" w:space="0" w:color="auto"/>
                    <w:left w:val="none" w:sz="0" w:space="0" w:color="auto"/>
                    <w:bottom w:val="none" w:sz="0" w:space="0" w:color="auto"/>
                    <w:right w:val="none" w:sz="0" w:space="0" w:color="auto"/>
                  </w:divBdr>
                  <w:divsChild>
                    <w:div w:id="86928402">
                      <w:marLeft w:val="0"/>
                      <w:marRight w:val="0"/>
                      <w:marTop w:val="0"/>
                      <w:marBottom w:val="0"/>
                      <w:divBdr>
                        <w:top w:val="none" w:sz="0" w:space="0" w:color="auto"/>
                        <w:left w:val="none" w:sz="0" w:space="0" w:color="auto"/>
                        <w:bottom w:val="none" w:sz="0" w:space="0" w:color="auto"/>
                        <w:right w:val="none" w:sz="0" w:space="0" w:color="auto"/>
                      </w:divBdr>
                    </w:div>
                  </w:divsChild>
                </w:div>
                <w:div w:id="498496645">
                  <w:marLeft w:val="0"/>
                  <w:marRight w:val="0"/>
                  <w:marTop w:val="0"/>
                  <w:marBottom w:val="0"/>
                  <w:divBdr>
                    <w:top w:val="none" w:sz="0" w:space="0" w:color="auto"/>
                    <w:left w:val="none" w:sz="0" w:space="0" w:color="auto"/>
                    <w:bottom w:val="none" w:sz="0" w:space="0" w:color="auto"/>
                    <w:right w:val="none" w:sz="0" w:space="0" w:color="auto"/>
                  </w:divBdr>
                  <w:divsChild>
                    <w:div w:id="221253647">
                      <w:marLeft w:val="0"/>
                      <w:marRight w:val="0"/>
                      <w:marTop w:val="0"/>
                      <w:marBottom w:val="0"/>
                      <w:divBdr>
                        <w:top w:val="none" w:sz="0" w:space="0" w:color="auto"/>
                        <w:left w:val="none" w:sz="0" w:space="0" w:color="auto"/>
                        <w:bottom w:val="none" w:sz="0" w:space="0" w:color="auto"/>
                        <w:right w:val="none" w:sz="0" w:space="0" w:color="auto"/>
                      </w:divBdr>
                    </w:div>
                  </w:divsChild>
                </w:div>
                <w:div w:id="511188299">
                  <w:marLeft w:val="0"/>
                  <w:marRight w:val="0"/>
                  <w:marTop w:val="0"/>
                  <w:marBottom w:val="0"/>
                  <w:divBdr>
                    <w:top w:val="none" w:sz="0" w:space="0" w:color="auto"/>
                    <w:left w:val="none" w:sz="0" w:space="0" w:color="auto"/>
                    <w:bottom w:val="none" w:sz="0" w:space="0" w:color="auto"/>
                    <w:right w:val="none" w:sz="0" w:space="0" w:color="auto"/>
                  </w:divBdr>
                  <w:divsChild>
                    <w:div w:id="1753812824">
                      <w:marLeft w:val="0"/>
                      <w:marRight w:val="0"/>
                      <w:marTop w:val="0"/>
                      <w:marBottom w:val="0"/>
                      <w:divBdr>
                        <w:top w:val="none" w:sz="0" w:space="0" w:color="auto"/>
                        <w:left w:val="none" w:sz="0" w:space="0" w:color="auto"/>
                        <w:bottom w:val="none" w:sz="0" w:space="0" w:color="auto"/>
                        <w:right w:val="none" w:sz="0" w:space="0" w:color="auto"/>
                      </w:divBdr>
                    </w:div>
                  </w:divsChild>
                </w:div>
                <w:div w:id="515005764">
                  <w:marLeft w:val="0"/>
                  <w:marRight w:val="0"/>
                  <w:marTop w:val="0"/>
                  <w:marBottom w:val="0"/>
                  <w:divBdr>
                    <w:top w:val="none" w:sz="0" w:space="0" w:color="auto"/>
                    <w:left w:val="none" w:sz="0" w:space="0" w:color="auto"/>
                    <w:bottom w:val="none" w:sz="0" w:space="0" w:color="auto"/>
                    <w:right w:val="none" w:sz="0" w:space="0" w:color="auto"/>
                  </w:divBdr>
                  <w:divsChild>
                    <w:div w:id="750010450">
                      <w:marLeft w:val="0"/>
                      <w:marRight w:val="0"/>
                      <w:marTop w:val="0"/>
                      <w:marBottom w:val="0"/>
                      <w:divBdr>
                        <w:top w:val="none" w:sz="0" w:space="0" w:color="auto"/>
                        <w:left w:val="none" w:sz="0" w:space="0" w:color="auto"/>
                        <w:bottom w:val="none" w:sz="0" w:space="0" w:color="auto"/>
                        <w:right w:val="none" w:sz="0" w:space="0" w:color="auto"/>
                      </w:divBdr>
                    </w:div>
                  </w:divsChild>
                </w:div>
                <w:div w:id="516384714">
                  <w:marLeft w:val="0"/>
                  <w:marRight w:val="0"/>
                  <w:marTop w:val="0"/>
                  <w:marBottom w:val="0"/>
                  <w:divBdr>
                    <w:top w:val="none" w:sz="0" w:space="0" w:color="auto"/>
                    <w:left w:val="none" w:sz="0" w:space="0" w:color="auto"/>
                    <w:bottom w:val="none" w:sz="0" w:space="0" w:color="auto"/>
                    <w:right w:val="none" w:sz="0" w:space="0" w:color="auto"/>
                  </w:divBdr>
                  <w:divsChild>
                    <w:div w:id="1626110495">
                      <w:marLeft w:val="0"/>
                      <w:marRight w:val="0"/>
                      <w:marTop w:val="0"/>
                      <w:marBottom w:val="0"/>
                      <w:divBdr>
                        <w:top w:val="none" w:sz="0" w:space="0" w:color="auto"/>
                        <w:left w:val="none" w:sz="0" w:space="0" w:color="auto"/>
                        <w:bottom w:val="none" w:sz="0" w:space="0" w:color="auto"/>
                        <w:right w:val="none" w:sz="0" w:space="0" w:color="auto"/>
                      </w:divBdr>
                    </w:div>
                  </w:divsChild>
                </w:div>
                <w:div w:id="521013312">
                  <w:marLeft w:val="0"/>
                  <w:marRight w:val="0"/>
                  <w:marTop w:val="0"/>
                  <w:marBottom w:val="0"/>
                  <w:divBdr>
                    <w:top w:val="none" w:sz="0" w:space="0" w:color="auto"/>
                    <w:left w:val="none" w:sz="0" w:space="0" w:color="auto"/>
                    <w:bottom w:val="none" w:sz="0" w:space="0" w:color="auto"/>
                    <w:right w:val="none" w:sz="0" w:space="0" w:color="auto"/>
                  </w:divBdr>
                  <w:divsChild>
                    <w:div w:id="1012101082">
                      <w:marLeft w:val="0"/>
                      <w:marRight w:val="0"/>
                      <w:marTop w:val="0"/>
                      <w:marBottom w:val="0"/>
                      <w:divBdr>
                        <w:top w:val="none" w:sz="0" w:space="0" w:color="auto"/>
                        <w:left w:val="none" w:sz="0" w:space="0" w:color="auto"/>
                        <w:bottom w:val="none" w:sz="0" w:space="0" w:color="auto"/>
                        <w:right w:val="none" w:sz="0" w:space="0" w:color="auto"/>
                      </w:divBdr>
                    </w:div>
                  </w:divsChild>
                </w:div>
                <w:div w:id="521743373">
                  <w:marLeft w:val="0"/>
                  <w:marRight w:val="0"/>
                  <w:marTop w:val="0"/>
                  <w:marBottom w:val="0"/>
                  <w:divBdr>
                    <w:top w:val="none" w:sz="0" w:space="0" w:color="auto"/>
                    <w:left w:val="none" w:sz="0" w:space="0" w:color="auto"/>
                    <w:bottom w:val="none" w:sz="0" w:space="0" w:color="auto"/>
                    <w:right w:val="none" w:sz="0" w:space="0" w:color="auto"/>
                  </w:divBdr>
                  <w:divsChild>
                    <w:div w:id="1065378650">
                      <w:marLeft w:val="0"/>
                      <w:marRight w:val="0"/>
                      <w:marTop w:val="0"/>
                      <w:marBottom w:val="0"/>
                      <w:divBdr>
                        <w:top w:val="none" w:sz="0" w:space="0" w:color="auto"/>
                        <w:left w:val="none" w:sz="0" w:space="0" w:color="auto"/>
                        <w:bottom w:val="none" w:sz="0" w:space="0" w:color="auto"/>
                        <w:right w:val="none" w:sz="0" w:space="0" w:color="auto"/>
                      </w:divBdr>
                    </w:div>
                  </w:divsChild>
                </w:div>
                <w:div w:id="523861987">
                  <w:marLeft w:val="0"/>
                  <w:marRight w:val="0"/>
                  <w:marTop w:val="0"/>
                  <w:marBottom w:val="0"/>
                  <w:divBdr>
                    <w:top w:val="none" w:sz="0" w:space="0" w:color="auto"/>
                    <w:left w:val="none" w:sz="0" w:space="0" w:color="auto"/>
                    <w:bottom w:val="none" w:sz="0" w:space="0" w:color="auto"/>
                    <w:right w:val="none" w:sz="0" w:space="0" w:color="auto"/>
                  </w:divBdr>
                  <w:divsChild>
                    <w:div w:id="1364400170">
                      <w:marLeft w:val="0"/>
                      <w:marRight w:val="0"/>
                      <w:marTop w:val="0"/>
                      <w:marBottom w:val="0"/>
                      <w:divBdr>
                        <w:top w:val="none" w:sz="0" w:space="0" w:color="auto"/>
                        <w:left w:val="none" w:sz="0" w:space="0" w:color="auto"/>
                        <w:bottom w:val="none" w:sz="0" w:space="0" w:color="auto"/>
                        <w:right w:val="none" w:sz="0" w:space="0" w:color="auto"/>
                      </w:divBdr>
                    </w:div>
                  </w:divsChild>
                </w:div>
                <w:div w:id="537008161">
                  <w:marLeft w:val="0"/>
                  <w:marRight w:val="0"/>
                  <w:marTop w:val="0"/>
                  <w:marBottom w:val="0"/>
                  <w:divBdr>
                    <w:top w:val="none" w:sz="0" w:space="0" w:color="auto"/>
                    <w:left w:val="none" w:sz="0" w:space="0" w:color="auto"/>
                    <w:bottom w:val="none" w:sz="0" w:space="0" w:color="auto"/>
                    <w:right w:val="none" w:sz="0" w:space="0" w:color="auto"/>
                  </w:divBdr>
                  <w:divsChild>
                    <w:div w:id="503860544">
                      <w:marLeft w:val="0"/>
                      <w:marRight w:val="0"/>
                      <w:marTop w:val="0"/>
                      <w:marBottom w:val="0"/>
                      <w:divBdr>
                        <w:top w:val="none" w:sz="0" w:space="0" w:color="auto"/>
                        <w:left w:val="none" w:sz="0" w:space="0" w:color="auto"/>
                        <w:bottom w:val="none" w:sz="0" w:space="0" w:color="auto"/>
                        <w:right w:val="none" w:sz="0" w:space="0" w:color="auto"/>
                      </w:divBdr>
                    </w:div>
                  </w:divsChild>
                </w:div>
                <w:div w:id="537476286">
                  <w:marLeft w:val="0"/>
                  <w:marRight w:val="0"/>
                  <w:marTop w:val="0"/>
                  <w:marBottom w:val="0"/>
                  <w:divBdr>
                    <w:top w:val="none" w:sz="0" w:space="0" w:color="auto"/>
                    <w:left w:val="none" w:sz="0" w:space="0" w:color="auto"/>
                    <w:bottom w:val="none" w:sz="0" w:space="0" w:color="auto"/>
                    <w:right w:val="none" w:sz="0" w:space="0" w:color="auto"/>
                  </w:divBdr>
                  <w:divsChild>
                    <w:div w:id="598835193">
                      <w:marLeft w:val="0"/>
                      <w:marRight w:val="0"/>
                      <w:marTop w:val="0"/>
                      <w:marBottom w:val="0"/>
                      <w:divBdr>
                        <w:top w:val="none" w:sz="0" w:space="0" w:color="auto"/>
                        <w:left w:val="none" w:sz="0" w:space="0" w:color="auto"/>
                        <w:bottom w:val="none" w:sz="0" w:space="0" w:color="auto"/>
                        <w:right w:val="none" w:sz="0" w:space="0" w:color="auto"/>
                      </w:divBdr>
                    </w:div>
                  </w:divsChild>
                </w:div>
                <w:div w:id="539437972">
                  <w:marLeft w:val="0"/>
                  <w:marRight w:val="0"/>
                  <w:marTop w:val="0"/>
                  <w:marBottom w:val="0"/>
                  <w:divBdr>
                    <w:top w:val="none" w:sz="0" w:space="0" w:color="auto"/>
                    <w:left w:val="none" w:sz="0" w:space="0" w:color="auto"/>
                    <w:bottom w:val="none" w:sz="0" w:space="0" w:color="auto"/>
                    <w:right w:val="none" w:sz="0" w:space="0" w:color="auto"/>
                  </w:divBdr>
                  <w:divsChild>
                    <w:div w:id="233586159">
                      <w:marLeft w:val="0"/>
                      <w:marRight w:val="0"/>
                      <w:marTop w:val="0"/>
                      <w:marBottom w:val="0"/>
                      <w:divBdr>
                        <w:top w:val="none" w:sz="0" w:space="0" w:color="auto"/>
                        <w:left w:val="none" w:sz="0" w:space="0" w:color="auto"/>
                        <w:bottom w:val="none" w:sz="0" w:space="0" w:color="auto"/>
                        <w:right w:val="none" w:sz="0" w:space="0" w:color="auto"/>
                      </w:divBdr>
                    </w:div>
                  </w:divsChild>
                </w:div>
                <w:div w:id="540092414">
                  <w:marLeft w:val="0"/>
                  <w:marRight w:val="0"/>
                  <w:marTop w:val="0"/>
                  <w:marBottom w:val="0"/>
                  <w:divBdr>
                    <w:top w:val="none" w:sz="0" w:space="0" w:color="auto"/>
                    <w:left w:val="none" w:sz="0" w:space="0" w:color="auto"/>
                    <w:bottom w:val="none" w:sz="0" w:space="0" w:color="auto"/>
                    <w:right w:val="none" w:sz="0" w:space="0" w:color="auto"/>
                  </w:divBdr>
                  <w:divsChild>
                    <w:div w:id="86132">
                      <w:marLeft w:val="0"/>
                      <w:marRight w:val="0"/>
                      <w:marTop w:val="0"/>
                      <w:marBottom w:val="0"/>
                      <w:divBdr>
                        <w:top w:val="none" w:sz="0" w:space="0" w:color="auto"/>
                        <w:left w:val="none" w:sz="0" w:space="0" w:color="auto"/>
                        <w:bottom w:val="none" w:sz="0" w:space="0" w:color="auto"/>
                        <w:right w:val="none" w:sz="0" w:space="0" w:color="auto"/>
                      </w:divBdr>
                    </w:div>
                  </w:divsChild>
                </w:div>
                <w:div w:id="542400255">
                  <w:marLeft w:val="0"/>
                  <w:marRight w:val="0"/>
                  <w:marTop w:val="0"/>
                  <w:marBottom w:val="0"/>
                  <w:divBdr>
                    <w:top w:val="none" w:sz="0" w:space="0" w:color="auto"/>
                    <w:left w:val="none" w:sz="0" w:space="0" w:color="auto"/>
                    <w:bottom w:val="none" w:sz="0" w:space="0" w:color="auto"/>
                    <w:right w:val="none" w:sz="0" w:space="0" w:color="auto"/>
                  </w:divBdr>
                  <w:divsChild>
                    <w:div w:id="1825391178">
                      <w:marLeft w:val="0"/>
                      <w:marRight w:val="0"/>
                      <w:marTop w:val="0"/>
                      <w:marBottom w:val="0"/>
                      <w:divBdr>
                        <w:top w:val="none" w:sz="0" w:space="0" w:color="auto"/>
                        <w:left w:val="none" w:sz="0" w:space="0" w:color="auto"/>
                        <w:bottom w:val="none" w:sz="0" w:space="0" w:color="auto"/>
                        <w:right w:val="none" w:sz="0" w:space="0" w:color="auto"/>
                      </w:divBdr>
                    </w:div>
                  </w:divsChild>
                </w:div>
                <w:div w:id="555894584">
                  <w:marLeft w:val="0"/>
                  <w:marRight w:val="0"/>
                  <w:marTop w:val="0"/>
                  <w:marBottom w:val="0"/>
                  <w:divBdr>
                    <w:top w:val="none" w:sz="0" w:space="0" w:color="auto"/>
                    <w:left w:val="none" w:sz="0" w:space="0" w:color="auto"/>
                    <w:bottom w:val="none" w:sz="0" w:space="0" w:color="auto"/>
                    <w:right w:val="none" w:sz="0" w:space="0" w:color="auto"/>
                  </w:divBdr>
                  <w:divsChild>
                    <w:div w:id="960844606">
                      <w:marLeft w:val="0"/>
                      <w:marRight w:val="0"/>
                      <w:marTop w:val="0"/>
                      <w:marBottom w:val="0"/>
                      <w:divBdr>
                        <w:top w:val="none" w:sz="0" w:space="0" w:color="auto"/>
                        <w:left w:val="none" w:sz="0" w:space="0" w:color="auto"/>
                        <w:bottom w:val="none" w:sz="0" w:space="0" w:color="auto"/>
                        <w:right w:val="none" w:sz="0" w:space="0" w:color="auto"/>
                      </w:divBdr>
                    </w:div>
                  </w:divsChild>
                </w:div>
                <w:div w:id="555898126">
                  <w:marLeft w:val="0"/>
                  <w:marRight w:val="0"/>
                  <w:marTop w:val="0"/>
                  <w:marBottom w:val="0"/>
                  <w:divBdr>
                    <w:top w:val="none" w:sz="0" w:space="0" w:color="auto"/>
                    <w:left w:val="none" w:sz="0" w:space="0" w:color="auto"/>
                    <w:bottom w:val="none" w:sz="0" w:space="0" w:color="auto"/>
                    <w:right w:val="none" w:sz="0" w:space="0" w:color="auto"/>
                  </w:divBdr>
                  <w:divsChild>
                    <w:div w:id="1300644409">
                      <w:marLeft w:val="0"/>
                      <w:marRight w:val="0"/>
                      <w:marTop w:val="0"/>
                      <w:marBottom w:val="0"/>
                      <w:divBdr>
                        <w:top w:val="none" w:sz="0" w:space="0" w:color="auto"/>
                        <w:left w:val="none" w:sz="0" w:space="0" w:color="auto"/>
                        <w:bottom w:val="none" w:sz="0" w:space="0" w:color="auto"/>
                        <w:right w:val="none" w:sz="0" w:space="0" w:color="auto"/>
                      </w:divBdr>
                    </w:div>
                  </w:divsChild>
                </w:div>
                <w:div w:id="556859972">
                  <w:marLeft w:val="0"/>
                  <w:marRight w:val="0"/>
                  <w:marTop w:val="0"/>
                  <w:marBottom w:val="0"/>
                  <w:divBdr>
                    <w:top w:val="none" w:sz="0" w:space="0" w:color="auto"/>
                    <w:left w:val="none" w:sz="0" w:space="0" w:color="auto"/>
                    <w:bottom w:val="none" w:sz="0" w:space="0" w:color="auto"/>
                    <w:right w:val="none" w:sz="0" w:space="0" w:color="auto"/>
                  </w:divBdr>
                  <w:divsChild>
                    <w:div w:id="992485959">
                      <w:marLeft w:val="0"/>
                      <w:marRight w:val="0"/>
                      <w:marTop w:val="0"/>
                      <w:marBottom w:val="0"/>
                      <w:divBdr>
                        <w:top w:val="none" w:sz="0" w:space="0" w:color="auto"/>
                        <w:left w:val="none" w:sz="0" w:space="0" w:color="auto"/>
                        <w:bottom w:val="none" w:sz="0" w:space="0" w:color="auto"/>
                        <w:right w:val="none" w:sz="0" w:space="0" w:color="auto"/>
                      </w:divBdr>
                    </w:div>
                  </w:divsChild>
                </w:div>
                <w:div w:id="558176622">
                  <w:marLeft w:val="0"/>
                  <w:marRight w:val="0"/>
                  <w:marTop w:val="0"/>
                  <w:marBottom w:val="0"/>
                  <w:divBdr>
                    <w:top w:val="none" w:sz="0" w:space="0" w:color="auto"/>
                    <w:left w:val="none" w:sz="0" w:space="0" w:color="auto"/>
                    <w:bottom w:val="none" w:sz="0" w:space="0" w:color="auto"/>
                    <w:right w:val="none" w:sz="0" w:space="0" w:color="auto"/>
                  </w:divBdr>
                  <w:divsChild>
                    <w:div w:id="1161122919">
                      <w:marLeft w:val="0"/>
                      <w:marRight w:val="0"/>
                      <w:marTop w:val="0"/>
                      <w:marBottom w:val="0"/>
                      <w:divBdr>
                        <w:top w:val="none" w:sz="0" w:space="0" w:color="auto"/>
                        <w:left w:val="none" w:sz="0" w:space="0" w:color="auto"/>
                        <w:bottom w:val="none" w:sz="0" w:space="0" w:color="auto"/>
                        <w:right w:val="none" w:sz="0" w:space="0" w:color="auto"/>
                      </w:divBdr>
                    </w:div>
                  </w:divsChild>
                </w:div>
                <w:div w:id="560101193">
                  <w:marLeft w:val="0"/>
                  <w:marRight w:val="0"/>
                  <w:marTop w:val="0"/>
                  <w:marBottom w:val="0"/>
                  <w:divBdr>
                    <w:top w:val="none" w:sz="0" w:space="0" w:color="auto"/>
                    <w:left w:val="none" w:sz="0" w:space="0" w:color="auto"/>
                    <w:bottom w:val="none" w:sz="0" w:space="0" w:color="auto"/>
                    <w:right w:val="none" w:sz="0" w:space="0" w:color="auto"/>
                  </w:divBdr>
                  <w:divsChild>
                    <w:div w:id="904142621">
                      <w:marLeft w:val="0"/>
                      <w:marRight w:val="0"/>
                      <w:marTop w:val="0"/>
                      <w:marBottom w:val="0"/>
                      <w:divBdr>
                        <w:top w:val="none" w:sz="0" w:space="0" w:color="auto"/>
                        <w:left w:val="none" w:sz="0" w:space="0" w:color="auto"/>
                        <w:bottom w:val="none" w:sz="0" w:space="0" w:color="auto"/>
                        <w:right w:val="none" w:sz="0" w:space="0" w:color="auto"/>
                      </w:divBdr>
                    </w:div>
                  </w:divsChild>
                </w:div>
                <w:div w:id="568854288">
                  <w:marLeft w:val="0"/>
                  <w:marRight w:val="0"/>
                  <w:marTop w:val="0"/>
                  <w:marBottom w:val="0"/>
                  <w:divBdr>
                    <w:top w:val="none" w:sz="0" w:space="0" w:color="auto"/>
                    <w:left w:val="none" w:sz="0" w:space="0" w:color="auto"/>
                    <w:bottom w:val="none" w:sz="0" w:space="0" w:color="auto"/>
                    <w:right w:val="none" w:sz="0" w:space="0" w:color="auto"/>
                  </w:divBdr>
                  <w:divsChild>
                    <w:div w:id="1832482261">
                      <w:marLeft w:val="0"/>
                      <w:marRight w:val="0"/>
                      <w:marTop w:val="0"/>
                      <w:marBottom w:val="0"/>
                      <w:divBdr>
                        <w:top w:val="none" w:sz="0" w:space="0" w:color="auto"/>
                        <w:left w:val="none" w:sz="0" w:space="0" w:color="auto"/>
                        <w:bottom w:val="none" w:sz="0" w:space="0" w:color="auto"/>
                        <w:right w:val="none" w:sz="0" w:space="0" w:color="auto"/>
                      </w:divBdr>
                    </w:div>
                  </w:divsChild>
                </w:div>
                <w:div w:id="569391453">
                  <w:marLeft w:val="0"/>
                  <w:marRight w:val="0"/>
                  <w:marTop w:val="0"/>
                  <w:marBottom w:val="0"/>
                  <w:divBdr>
                    <w:top w:val="none" w:sz="0" w:space="0" w:color="auto"/>
                    <w:left w:val="none" w:sz="0" w:space="0" w:color="auto"/>
                    <w:bottom w:val="none" w:sz="0" w:space="0" w:color="auto"/>
                    <w:right w:val="none" w:sz="0" w:space="0" w:color="auto"/>
                  </w:divBdr>
                  <w:divsChild>
                    <w:div w:id="2081752535">
                      <w:marLeft w:val="0"/>
                      <w:marRight w:val="0"/>
                      <w:marTop w:val="0"/>
                      <w:marBottom w:val="0"/>
                      <w:divBdr>
                        <w:top w:val="none" w:sz="0" w:space="0" w:color="auto"/>
                        <w:left w:val="none" w:sz="0" w:space="0" w:color="auto"/>
                        <w:bottom w:val="none" w:sz="0" w:space="0" w:color="auto"/>
                        <w:right w:val="none" w:sz="0" w:space="0" w:color="auto"/>
                      </w:divBdr>
                    </w:div>
                  </w:divsChild>
                </w:div>
                <w:div w:id="600993399">
                  <w:marLeft w:val="0"/>
                  <w:marRight w:val="0"/>
                  <w:marTop w:val="0"/>
                  <w:marBottom w:val="0"/>
                  <w:divBdr>
                    <w:top w:val="none" w:sz="0" w:space="0" w:color="auto"/>
                    <w:left w:val="none" w:sz="0" w:space="0" w:color="auto"/>
                    <w:bottom w:val="none" w:sz="0" w:space="0" w:color="auto"/>
                    <w:right w:val="none" w:sz="0" w:space="0" w:color="auto"/>
                  </w:divBdr>
                  <w:divsChild>
                    <w:div w:id="977077049">
                      <w:marLeft w:val="0"/>
                      <w:marRight w:val="0"/>
                      <w:marTop w:val="0"/>
                      <w:marBottom w:val="0"/>
                      <w:divBdr>
                        <w:top w:val="none" w:sz="0" w:space="0" w:color="auto"/>
                        <w:left w:val="none" w:sz="0" w:space="0" w:color="auto"/>
                        <w:bottom w:val="none" w:sz="0" w:space="0" w:color="auto"/>
                        <w:right w:val="none" w:sz="0" w:space="0" w:color="auto"/>
                      </w:divBdr>
                    </w:div>
                  </w:divsChild>
                </w:div>
                <w:div w:id="602956102">
                  <w:marLeft w:val="0"/>
                  <w:marRight w:val="0"/>
                  <w:marTop w:val="0"/>
                  <w:marBottom w:val="0"/>
                  <w:divBdr>
                    <w:top w:val="none" w:sz="0" w:space="0" w:color="auto"/>
                    <w:left w:val="none" w:sz="0" w:space="0" w:color="auto"/>
                    <w:bottom w:val="none" w:sz="0" w:space="0" w:color="auto"/>
                    <w:right w:val="none" w:sz="0" w:space="0" w:color="auto"/>
                  </w:divBdr>
                  <w:divsChild>
                    <w:div w:id="2034530460">
                      <w:marLeft w:val="0"/>
                      <w:marRight w:val="0"/>
                      <w:marTop w:val="0"/>
                      <w:marBottom w:val="0"/>
                      <w:divBdr>
                        <w:top w:val="none" w:sz="0" w:space="0" w:color="auto"/>
                        <w:left w:val="none" w:sz="0" w:space="0" w:color="auto"/>
                        <w:bottom w:val="none" w:sz="0" w:space="0" w:color="auto"/>
                        <w:right w:val="none" w:sz="0" w:space="0" w:color="auto"/>
                      </w:divBdr>
                    </w:div>
                  </w:divsChild>
                </w:div>
                <w:div w:id="606043175">
                  <w:marLeft w:val="0"/>
                  <w:marRight w:val="0"/>
                  <w:marTop w:val="0"/>
                  <w:marBottom w:val="0"/>
                  <w:divBdr>
                    <w:top w:val="none" w:sz="0" w:space="0" w:color="auto"/>
                    <w:left w:val="none" w:sz="0" w:space="0" w:color="auto"/>
                    <w:bottom w:val="none" w:sz="0" w:space="0" w:color="auto"/>
                    <w:right w:val="none" w:sz="0" w:space="0" w:color="auto"/>
                  </w:divBdr>
                  <w:divsChild>
                    <w:div w:id="163323100">
                      <w:marLeft w:val="0"/>
                      <w:marRight w:val="0"/>
                      <w:marTop w:val="0"/>
                      <w:marBottom w:val="0"/>
                      <w:divBdr>
                        <w:top w:val="none" w:sz="0" w:space="0" w:color="auto"/>
                        <w:left w:val="none" w:sz="0" w:space="0" w:color="auto"/>
                        <w:bottom w:val="none" w:sz="0" w:space="0" w:color="auto"/>
                        <w:right w:val="none" w:sz="0" w:space="0" w:color="auto"/>
                      </w:divBdr>
                    </w:div>
                  </w:divsChild>
                </w:div>
                <w:div w:id="621501619">
                  <w:marLeft w:val="0"/>
                  <w:marRight w:val="0"/>
                  <w:marTop w:val="0"/>
                  <w:marBottom w:val="0"/>
                  <w:divBdr>
                    <w:top w:val="none" w:sz="0" w:space="0" w:color="auto"/>
                    <w:left w:val="none" w:sz="0" w:space="0" w:color="auto"/>
                    <w:bottom w:val="none" w:sz="0" w:space="0" w:color="auto"/>
                    <w:right w:val="none" w:sz="0" w:space="0" w:color="auto"/>
                  </w:divBdr>
                  <w:divsChild>
                    <w:div w:id="688675020">
                      <w:marLeft w:val="0"/>
                      <w:marRight w:val="0"/>
                      <w:marTop w:val="0"/>
                      <w:marBottom w:val="0"/>
                      <w:divBdr>
                        <w:top w:val="none" w:sz="0" w:space="0" w:color="auto"/>
                        <w:left w:val="none" w:sz="0" w:space="0" w:color="auto"/>
                        <w:bottom w:val="none" w:sz="0" w:space="0" w:color="auto"/>
                        <w:right w:val="none" w:sz="0" w:space="0" w:color="auto"/>
                      </w:divBdr>
                    </w:div>
                  </w:divsChild>
                </w:div>
                <w:div w:id="632715772">
                  <w:marLeft w:val="0"/>
                  <w:marRight w:val="0"/>
                  <w:marTop w:val="0"/>
                  <w:marBottom w:val="0"/>
                  <w:divBdr>
                    <w:top w:val="none" w:sz="0" w:space="0" w:color="auto"/>
                    <w:left w:val="none" w:sz="0" w:space="0" w:color="auto"/>
                    <w:bottom w:val="none" w:sz="0" w:space="0" w:color="auto"/>
                    <w:right w:val="none" w:sz="0" w:space="0" w:color="auto"/>
                  </w:divBdr>
                  <w:divsChild>
                    <w:div w:id="2048143618">
                      <w:marLeft w:val="0"/>
                      <w:marRight w:val="0"/>
                      <w:marTop w:val="0"/>
                      <w:marBottom w:val="0"/>
                      <w:divBdr>
                        <w:top w:val="none" w:sz="0" w:space="0" w:color="auto"/>
                        <w:left w:val="none" w:sz="0" w:space="0" w:color="auto"/>
                        <w:bottom w:val="none" w:sz="0" w:space="0" w:color="auto"/>
                        <w:right w:val="none" w:sz="0" w:space="0" w:color="auto"/>
                      </w:divBdr>
                    </w:div>
                  </w:divsChild>
                </w:div>
                <w:div w:id="636644137">
                  <w:marLeft w:val="0"/>
                  <w:marRight w:val="0"/>
                  <w:marTop w:val="0"/>
                  <w:marBottom w:val="0"/>
                  <w:divBdr>
                    <w:top w:val="none" w:sz="0" w:space="0" w:color="auto"/>
                    <w:left w:val="none" w:sz="0" w:space="0" w:color="auto"/>
                    <w:bottom w:val="none" w:sz="0" w:space="0" w:color="auto"/>
                    <w:right w:val="none" w:sz="0" w:space="0" w:color="auto"/>
                  </w:divBdr>
                  <w:divsChild>
                    <w:div w:id="348289550">
                      <w:marLeft w:val="0"/>
                      <w:marRight w:val="0"/>
                      <w:marTop w:val="0"/>
                      <w:marBottom w:val="0"/>
                      <w:divBdr>
                        <w:top w:val="none" w:sz="0" w:space="0" w:color="auto"/>
                        <w:left w:val="none" w:sz="0" w:space="0" w:color="auto"/>
                        <w:bottom w:val="none" w:sz="0" w:space="0" w:color="auto"/>
                        <w:right w:val="none" w:sz="0" w:space="0" w:color="auto"/>
                      </w:divBdr>
                    </w:div>
                  </w:divsChild>
                </w:div>
                <w:div w:id="648706476">
                  <w:marLeft w:val="0"/>
                  <w:marRight w:val="0"/>
                  <w:marTop w:val="0"/>
                  <w:marBottom w:val="0"/>
                  <w:divBdr>
                    <w:top w:val="none" w:sz="0" w:space="0" w:color="auto"/>
                    <w:left w:val="none" w:sz="0" w:space="0" w:color="auto"/>
                    <w:bottom w:val="none" w:sz="0" w:space="0" w:color="auto"/>
                    <w:right w:val="none" w:sz="0" w:space="0" w:color="auto"/>
                  </w:divBdr>
                  <w:divsChild>
                    <w:div w:id="713429031">
                      <w:marLeft w:val="0"/>
                      <w:marRight w:val="0"/>
                      <w:marTop w:val="0"/>
                      <w:marBottom w:val="0"/>
                      <w:divBdr>
                        <w:top w:val="none" w:sz="0" w:space="0" w:color="auto"/>
                        <w:left w:val="none" w:sz="0" w:space="0" w:color="auto"/>
                        <w:bottom w:val="none" w:sz="0" w:space="0" w:color="auto"/>
                        <w:right w:val="none" w:sz="0" w:space="0" w:color="auto"/>
                      </w:divBdr>
                    </w:div>
                  </w:divsChild>
                </w:div>
                <w:div w:id="657880870">
                  <w:marLeft w:val="0"/>
                  <w:marRight w:val="0"/>
                  <w:marTop w:val="0"/>
                  <w:marBottom w:val="0"/>
                  <w:divBdr>
                    <w:top w:val="none" w:sz="0" w:space="0" w:color="auto"/>
                    <w:left w:val="none" w:sz="0" w:space="0" w:color="auto"/>
                    <w:bottom w:val="none" w:sz="0" w:space="0" w:color="auto"/>
                    <w:right w:val="none" w:sz="0" w:space="0" w:color="auto"/>
                  </w:divBdr>
                  <w:divsChild>
                    <w:div w:id="1048457754">
                      <w:marLeft w:val="0"/>
                      <w:marRight w:val="0"/>
                      <w:marTop w:val="0"/>
                      <w:marBottom w:val="0"/>
                      <w:divBdr>
                        <w:top w:val="none" w:sz="0" w:space="0" w:color="auto"/>
                        <w:left w:val="none" w:sz="0" w:space="0" w:color="auto"/>
                        <w:bottom w:val="none" w:sz="0" w:space="0" w:color="auto"/>
                        <w:right w:val="none" w:sz="0" w:space="0" w:color="auto"/>
                      </w:divBdr>
                    </w:div>
                  </w:divsChild>
                </w:div>
                <w:div w:id="674302910">
                  <w:marLeft w:val="0"/>
                  <w:marRight w:val="0"/>
                  <w:marTop w:val="0"/>
                  <w:marBottom w:val="0"/>
                  <w:divBdr>
                    <w:top w:val="none" w:sz="0" w:space="0" w:color="auto"/>
                    <w:left w:val="none" w:sz="0" w:space="0" w:color="auto"/>
                    <w:bottom w:val="none" w:sz="0" w:space="0" w:color="auto"/>
                    <w:right w:val="none" w:sz="0" w:space="0" w:color="auto"/>
                  </w:divBdr>
                  <w:divsChild>
                    <w:div w:id="2076006897">
                      <w:marLeft w:val="0"/>
                      <w:marRight w:val="0"/>
                      <w:marTop w:val="0"/>
                      <w:marBottom w:val="0"/>
                      <w:divBdr>
                        <w:top w:val="none" w:sz="0" w:space="0" w:color="auto"/>
                        <w:left w:val="none" w:sz="0" w:space="0" w:color="auto"/>
                        <w:bottom w:val="none" w:sz="0" w:space="0" w:color="auto"/>
                        <w:right w:val="none" w:sz="0" w:space="0" w:color="auto"/>
                      </w:divBdr>
                    </w:div>
                  </w:divsChild>
                </w:div>
                <w:div w:id="685446022">
                  <w:marLeft w:val="0"/>
                  <w:marRight w:val="0"/>
                  <w:marTop w:val="0"/>
                  <w:marBottom w:val="0"/>
                  <w:divBdr>
                    <w:top w:val="none" w:sz="0" w:space="0" w:color="auto"/>
                    <w:left w:val="none" w:sz="0" w:space="0" w:color="auto"/>
                    <w:bottom w:val="none" w:sz="0" w:space="0" w:color="auto"/>
                    <w:right w:val="none" w:sz="0" w:space="0" w:color="auto"/>
                  </w:divBdr>
                  <w:divsChild>
                    <w:div w:id="781874792">
                      <w:marLeft w:val="0"/>
                      <w:marRight w:val="0"/>
                      <w:marTop w:val="0"/>
                      <w:marBottom w:val="0"/>
                      <w:divBdr>
                        <w:top w:val="none" w:sz="0" w:space="0" w:color="auto"/>
                        <w:left w:val="none" w:sz="0" w:space="0" w:color="auto"/>
                        <w:bottom w:val="none" w:sz="0" w:space="0" w:color="auto"/>
                        <w:right w:val="none" w:sz="0" w:space="0" w:color="auto"/>
                      </w:divBdr>
                    </w:div>
                  </w:divsChild>
                </w:div>
                <w:div w:id="690885157">
                  <w:marLeft w:val="0"/>
                  <w:marRight w:val="0"/>
                  <w:marTop w:val="0"/>
                  <w:marBottom w:val="0"/>
                  <w:divBdr>
                    <w:top w:val="none" w:sz="0" w:space="0" w:color="auto"/>
                    <w:left w:val="none" w:sz="0" w:space="0" w:color="auto"/>
                    <w:bottom w:val="none" w:sz="0" w:space="0" w:color="auto"/>
                    <w:right w:val="none" w:sz="0" w:space="0" w:color="auto"/>
                  </w:divBdr>
                  <w:divsChild>
                    <w:div w:id="1165974359">
                      <w:marLeft w:val="0"/>
                      <w:marRight w:val="0"/>
                      <w:marTop w:val="0"/>
                      <w:marBottom w:val="0"/>
                      <w:divBdr>
                        <w:top w:val="none" w:sz="0" w:space="0" w:color="auto"/>
                        <w:left w:val="none" w:sz="0" w:space="0" w:color="auto"/>
                        <w:bottom w:val="none" w:sz="0" w:space="0" w:color="auto"/>
                        <w:right w:val="none" w:sz="0" w:space="0" w:color="auto"/>
                      </w:divBdr>
                    </w:div>
                  </w:divsChild>
                </w:div>
                <w:div w:id="695152783">
                  <w:marLeft w:val="0"/>
                  <w:marRight w:val="0"/>
                  <w:marTop w:val="0"/>
                  <w:marBottom w:val="0"/>
                  <w:divBdr>
                    <w:top w:val="none" w:sz="0" w:space="0" w:color="auto"/>
                    <w:left w:val="none" w:sz="0" w:space="0" w:color="auto"/>
                    <w:bottom w:val="none" w:sz="0" w:space="0" w:color="auto"/>
                    <w:right w:val="none" w:sz="0" w:space="0" w:color="auto"/>
                  </w:divBdr>
                  <w:divsChild>
                    <w:div w:id="1200437006">
                      <w:marLeft w:val="0"/>
                      <w:marRight w:val="0"/>
                      <w:marTop w:val="0"/>
                      <w:marBottom w:val="0"/>
                      <w:divBdr>
                        <w:top w:val="none" w:sz="0" w:space="0" w:color="auto"/>
                        <w:left w:val="none" w:sz="0" w:space="0" w:color="auto"/>
                        <w:bottom w:val="none" w:sz="0" w:space="0" w:color="auto"/>
                        <w:right w:val="none" w:sz="0" w:space="0" w:color="auto"/>
                      </w:divBdr>
                    </w:div>
                  </w:divsChild>
                </w:div>
                <w:div w:id="700056619">
                  <w:marLeft w:val="0"/>
                  <w:marRight w:val="0"/>
                  <w:marTop w:val="0"/>
                  <w:marBottom w:val="0"/>
                  <w:divBdr>
                    <w:top w:val="none" w:sz="0" w:space="0" w:color="auto"/>
                    <w:left w:val="none" w:sz="0" w:space="0" w:color="auto"/>
                    <w:bottom w:val="none" w:sz="0" w:space="0" w:color="auto"/>
                    <w:right w:val="none" w:sz="0" w:space="0" w:color="auto"/>
                  </w:divBdr>
                  <w:divsChild>
                    <w:div w:id="228738054">
                      <w:marLeft w:val="0"/>
                      <w:marRight w:val="0"/>
                      <w:marTop w:val="0"/>
                      <w:marBottom w:val="0"/>
                      <w:divBdr>
                        <w:top w:val="none" w:sz="0" w:space="0" w:color="auto"/>
                        <w:left w:val="none" w:sz="0" w:space="0" w:color="auto"/>
                        <w:bottom w:val="none" w:sz="0" w:space="0" w:color="auto"/>
                        <w:right w:val="none" w:sz="0" w:space="0" w:color="auto"/>
                      </w:divBdr>
                    </w:div>
                  </w:divsChild>
                </w:div>
                <w:div w:id="700475942">
                  <w:marLeft w:val="0"/>
                  <w:marRight w:val="0"/>
                  <w:marTop w:val="0"/>
                  <w:marBottom w:val="0"/>
                  <w:divBdr>
                    <w:top w:val="none" w:sz="0" w:space="0" w:color="auto"/>
                    <w:left w:val="none" w:sz="0" w:space="0" w:color="auto"/>
                    <w:bottom w:val="none" w:sz="0" w:space="0" w:color="auto"/>
                    <w:right w:val="none" w:sz="0" w:space="0" w:color="auto"/>
                  </w:divBdr>
                  <w:divsChild>
                    <w:div w:id="1759325942">
                      <w:marLeft w:val="0"/>
                      <w:marRight w:val="0"/>
                      <w:marTop w:val="0"/>
                      <w:marBottom w:val="0"/>
                      <w:divBdr>
                        <w:top w:val="none" w:sz="0" w:space="0" w:color="auto"/>
                        <w:left w:val="none" w:sz="0" w:space="0" w:color="auto"/>
                        <w:bottom w:val="none" w:sz="0" w:space="0" w:color="auto"/>
                        <w:right w:val="none" w:sz="0" w:space="0" w:color="auto"/>
                      </w:divBdr>
                    </w:div>
                  </w:divsChild>
                </w:div>
                <w:div w:id="712656279">
                  <w:marLeft w:val="0"/>
                  <w:marRight w:val="0"/>
                  <w:marTop w:val="0"/>
                  <w:marBottom w:val="0"/>
                  <w:divBdr>
                    <w:top w:val="none" w:sz="0" w:space="0" w:color="auto"/>
                    <w:left w:val="none" w:sz="0" w:space="0" w:color="auto"/>
                    <w:bottom w:val="none" w:sz="0" w:space="0" w:color="auto"/>
                    <w:right w:val="none" w:sz="0" w:space="0" w:color="auto"/>
                  </w:divBdr>
                  <w:divsChild>
                    <w:div w:id="474223271">
                      <w:marLeft w:val="0"/>
                      <w:marRight w:val="0"/>
                      <w:marTop w:val="0"/>
                      <w:marBottom w:val="0"/>
                      <w:divBdr>
                        <w:top w:val="none" w:sz="0" w:space="0" w:color="auto"/>
                        <w:left w:val="none" w:sz="0" w:space="0" w:color="auto"/>
                        <w:bottom w:val="none" w:sz="0" w:space="0" w:color="auto"/>
                        <w:right w:val="none" w:sz="0" w:space="0" w:color="auto"/>
                      </w:divBdr>
                    </w:div>
                  </w:divsChild>
                </w:div>
                <w:div w:id="725839933">
                  <w:marLeft w:val="0"/>
                  <w:marRight w:val="0"/>
                  <w:marTop w:val="0"/>
                  <w:marBottom w:val="0"/>
                  <w:divBdr>
                    <w:top w:val="none" w:sz="0" w:space="0" w:color="auto"/>
                    <w:left w:val="none" w:sz="0" w:space="0" w:color="auto"/>
                    <w:bottom w:val="none" w:sz="0" w:space="0" w:color="auto"/>
                    <w:right w:val="none" w:sz="0" w:space="0" w:color="auto"/>
                  </w:divBdr>
                  <w:divsChild>
                    <w:div w:id="276761308">
                      <w:marLeft w:val="0"/>
                      <w:marRight w:val="0"/>
                      <w:marTop w:val="0"/>
                      <w:marBottom w:val="0"/>
                      <w:divBdr>
                        <w:top w:val="none" w:sz="0" w:space="0" w:color="auto"/>
                        <w:left w:val="none" w:sz="0" w:space="0" w:color="auto"/>
                        <w:bottom w:val="none" w:sz="0" w:space="0" w:color="auto"/>
                        <w:right w:val="none" w:sz="0" w:space="0" w:color="auto"/>
                      </w:divBdr>
                    </w:div>
                  </w:divsChild>
                </w:div>
                <w:div w:id="726950214">
                  <w:marLeft w:val="0"/>
                  <w:marRight w:val="0"/>
                  <w:marTop w:val="0"/>
                  <w:marBottom w:val="0"/>
                  <w:divBdr>
                    <w:top w:val="none" w:sz="0" w:space="0" w:color="auto"/>
                    <w:left w:val="none" w:sz="0" w:space="0" w:color="auto"/>
                    <w:bottom w:val="none" w:sz="0" w:space="0" w:color="auto"/>
                    <w:right w:val="none" w:sz="0" w:space="0" w:color="auto"/>
                  </w:divBdr>
                  <w:divsChild>
                    <w:div w:id="1767378969">
                      <w:marLeft w:val="0"/>
                      <w:marRight w:val="0"/>
                      <w:marTop w:val="0"/>
                      <w:marBottom w:val="0"/>
                      <w:divBdr>
                        <w:top w:val="none" w:sz="0" w:space="0" w:color="auto"/>
                        <w:left w:val="none" w:sz="0" w:space="0" w:color="auto"/>
                        <w:bottom w:val="none" w:sz="0" w:space="0" w:color="auto"/>
                        <w:right w:val="none" w:sz="0" w:space="0" w:color="auto"/>
                      </w:divBdr>
                    </w:div>
                  </w:divsChild>
                </w:div>
                <w:div w:id="734746182">
                  <w:marLeft w:val="0"/>
                  <w:marRight w:val="0"/>
                  <w:marTop w:val="0"/>
                  <w:marBottom w:val="0"/>
                  <w:divBdr>
                    <w:top w:val="none" w:sz="0" w:space="0" w:color="auto"/>
                    <w:left w:val="none" w:sz="0" w:space="0" w:color="auto"/>
                    <w:bottom w:val="none" w:sz="0" w:space="0" w:color="auto"/>
                    <w:right w:val="none" w:sz="0" w:space="0" w:color="auto"/>
                  </w:divBdr>
                  <w:divsChild>
                    <w:div w:id="1755317963">
                      <w:marLeft w:val="0"/>
                      <w:marRight w:val="0"/>
                      <w:marTop w:val="0"/>
                      <w:marBottom w:val="0"/>
                      <w:divBdr>
                        <w:top w:val="none" w:sz="0" w:space="0" w:color="auto"/>
                        <w:left w:val="none" w:sz="0" w:space="0" w:color="auto"/>
                        <w:bottom w:val="none" w:sz="0" w:space="0" w:color="auto"/>
                        <w:right w:val="none" w:sz="0" w:space="0" w:color="auto"/>
                      </w:divBdr>
                    </w:div>
                  </w:divsChild>
                </w:div>
                <w:div w:id="738290200">
                  <w:marLeft w:val="0"/>
                  <w:marRight w:val="0"/>
                  <w:marTop w:val="0"/>
                  <w:marBottom w:val="0"/>
                  <w:divBdr>
                    <w:top w:val="none" w:sz="0" w:space="0" w:color="auto"/>
                    <w:left w:val="none" w:sz="0" w:space="0" w:color="auto"/>
                    <w:bottom w:val="none" w:sz="0" w:space="0" w:color="auto"/>
                    <w:right w:val="none" w:sz="0" w:space="0" w:color="auto"/>
                  </w:divBdr>
                  <w:divsChild>
                    <w:div w:id="612977370">
                      <w:marLeft w:val="0"/>
                      <w:marRight w:val="0"/>
                      <w:marTop w:val="0"/>
                      <w:marBottom w:val="0"/>
                      <w:divBdr>
                        <w:top w:val="none" w:sz="0" w:space="0" w:color="auto"/>
                        <w:left w:val="none" w:sz="0" w:space="0" w:color="auto"/>
                        <w:bottom w:val="none" w:sz="0" w:space="0" w:color="auto"/>
                        <w:right w:val="none" w:sz="0" w:space="0" w:color="auto"/>
                      </w:divBdr>
                    </w:div>
                  </w:divsChild>
                </w:div>
                <w:div w:id="738404843">
                  <w:marLeft w:val="0"/>
                  <w:marRight w:val="0"/>
                  <w:marTop w:val="0"/>
                  <w:marBottom w:val="0"/>
                  <w:divBdr>
                    <w:top w:val="none" w:sz="0" w:space="0" w:color="auto"/>
                    <w:left w:val="none" w:sz="0" w:space="0" w:color="auto"/>
                    <w:bottom w:val="none" w:sz="0" w:space="0" w:color="auto"/>
                    <w:right w:val="none" w:sz="0" w:space="0" w:color="auto"/>
                  </w:divBdr>
                  <w:divsChild>
                    <w:div w:id="922304281">
                      <w:marLeft w:val="0"/>
                      <w:marRight w:val="0"/>
                      <w:marTop w:val="0"/>
                      <w:marBottom w:val="0"/>
                      <w:divBdr>
                        <w:top w:val="none" w:sz="0" w:space="0" w:color="auto"/>
                        <w:left w:val="none" w:sz="0" w:space="0" w:color="auto"/>
                        <w:bottom w:val="none" w:sz="0" w:space="0" w:color="auto"/>
                        <w:right w:val="none" w:sz="0" w:space="0" w:color="auto"/>
                      </w:divBdr>
                    </w:div>
                  </w:divsChild>
                </w:div>
                <w:div w:id="752892777">
                  <w:marLeft w:val="0"/>
                  <w:marRight w:val="0"/>
                  <w:marTop w:val="0"/>
                  <w:marBottom w:val="0"/>
                  <w:divBdr>
                    <w:top w:val="none" w:sz="0" w:space="0" w:color="auto"/>
                    <w:left w:val="none" w:sz="0" w:space="0" w:color="auto"/>
                    <w:bottom w:val="none" w:sz="0" w:space="0" w:color="auto"/>
                    <w:right w:val="none" w:sz="0" w:space="0" w:color="auto"/>
                  </w:divBdr>
                  <w:divsChild>
                    <w:div w:id="623117830">
                      <w:marLeft w:val="0"/>
                      <w:marRight w:val="0"/>
                      <w:marTop w:val="0"/>
                      <w:marBottom w:val="0"/>
                      <w:divBdr>
                        <w:top w:val="none" w:sz="0" w:space="0" w:color="auto"/>
                        <w:left w:val="none" w:sz="0" w:space="0" w:color="auto"/>
                        <w:bottom w:val="none" w:sz="0" w:space="0" w:color="auto"/>
                        <w:right w:val="none" w:sz="0" w:space="0" w:color="auto"/>
                      </w:divBdr>
                    </w:div>
                  </w:divsChild>
                </w:div>
                <w:div w:id="766928690">
                  <w:marLeft w:val="0"/>
                  <w:marRight w:val="0"/>
                  <w:marTop w:val="0"/>
                  <w:marBottom w:val="0"/>
                  <w:divBdr>
                    <w:top w:val="none" w:sz="0" w:space="0" w:color="auto"/>
                    <w:left w:val="none" w:sz="0" w:space="0" w:color="auto"/>
                    <w:bottom w:val="none" w:sz="0" w:space="0" w:color="auto"/>
                    <w:right w:val="none" w:sz="0" w:space="0" w:color="auto"/>
                  </w:divBdr>
                  <w:divsChild>
                    <w:div w:id="17781540">
                      <w:marLeft w:val="0"/>
                      <w:marRight w:val="0"/>
                      <w:marTop w:val="0"/>
                      <w:marBottom w:val="0"/>
                      <w:divBdr>
                        <w:top w:val="none" w:sz="0" w:space="0" w:color="auto"/>
                        <w:left w:val="none" w:sz="0" w:space="0" w:color="auto"/>
                        <w:bottom w:val="none" w:sz="0" w:space="0" w:color="auto"/>
                        <w:right w:val="none" w:sz="0" w:space="0" w:color="auto"/>
                      </w:divBdr>
                    </w:div>
                  </w:divsChild>
                </w:div>
                <w:div w:id="769088940">
                  <w:marLeft w:val="0"/>
                  <w:marRight w:val="0"/>
                  <w:marTop w:val="0"/>
                  <w:marBottom w:val="0"/>
                  <w:divBdr>
                    <w:top w:val="none" w:sz="0" w:space="0" w:color="auto"/>
                    <w:left w:val="none" w:sz="0" w:space="0" w:color="auto"/>
                    <w:bottom w:val="none" w:sz="0" w:space="0" w:color="auto"/>
                    <w:right w:val="none" w:sz="0" w:space="0" w:color="auto"/>
                  </w:divBdr>
                  <w:divsChild>
                    <w:div w:id="664093482">
                      <w:marLeft w:val="0"/>
                      <w:marRight w:val="0"/>
                      <w:marTop w:val="0"/>
                      <w:marBottom w:val="0"/>
                      <w:divBdr>
                        <w:top w:val="none" w:sz="0" w:space="0" w:color="auto"/>
                        <w:left w:val="none" w:sz="0" w:space="0" w:color="auto"/>
                        <w:bottom w:val="none" w:sz="0" w:space="0" w:color="auto"/>
                        <w:right w:val="none" w:sz="0" w:space="0" w:color="auto"/>
                      </w:divBdr>
                    </w:div>
                  </w:divsChild>
                </w:div>
                <w:div w:id="795215231">
                  <w:marLeft w:val="0"/>
                  <w:marRight w:val="0"/>
                  <w:marTop w:val="0"/>
                  <w:marBottom w:val="0"/>
                  <w:divBdr>
                    <w:top w:val="none" w:sz="0" w:space="0" w:color="auto"/>
                    <w:left w:val="none" w:sz="0" w:space="0" w:color="auto"/>
                    <w:bottom w:val="none" w:sz="0" w:space="0" w:color="auto"/>
                    <w:right w:val="none" w:sz="0" w:space="0" w:color="auto"/>
                  </w:divBdr>
                  <w:divsChild>
                    <w:div w:id="2117288442">
                      <w:marLeft w:val="0"/>
                      <w:marRight w:val="0"/>
                      <w:marTop w:val="0"/>
                      <w:marBottom w:val="0"/>
                      <w:divBdr>
                        <w:top w:val="none" w:sz="0" w:space="0" w:color="auto"/>
                        <w:left w:val="none" w:sz="0" w:space="0" w:color="auto"/>
                        <w:bottom w:val="none" w:sz="0" w:space="0" w:color="auto"/>
                        <w:right w:val="none" w:sz="0" w:space="0" w:color="auto"/>
                      </w:divBdr>
                    </w:div>
                  </w:divsChild>
                </w:div>
                <w:div w:id="796023607">
                  <w:marLeft w:val="0"/>
                  <w:marRight w:val="0"/>
                  <w:marTop w:val="0"/>
                  <w:marBottom w:val="0"/>
                  <w:divBdr>
                    <w:top w:val="none" w:sz="0" w:space="0" w:color="auto"/>
                    <w:left w:val="none" w:sz="0" w:space="0" w:color="auto"/>
                    <w:bottom w:val="none" w:sz="0" w:space="0" w:color="auto"/>
                    <w:right w:val="none" w:sz="0" w:space="0" w:color="auto"/>
                  </w:divBdr>
                  <w:divsChild>
                    <w:div w:id="196352797">
                      <w:marLeft w:val="0"/>
                      <w:marRight w:val="0"/>
                      <w:marTop w:val="0"/>
                      <w:marBottom w:val="0"/>
                      <w:divBdr>
                        <w:top w:val="none" w:sz="0" w:space="0" w:color="auto"/>
                        <w:left w:val="none" w:sz="0" w:space="0" w:color="auto"/>
                        <w:bottom w:val="none" w:sz="0" w:space="0" w:color="auto"/>
                        <w:right w:val="none" w:sz="0" w:space="0" w:color="auto"/>
                      </w:divBdr>
                    </w:div>
                  </w:divsChild>
                </w:div>
                <w:div w:id="805512672">
                  <w:marLeft w:val="0"/>
                  <w:marRight w:val="0"/>
                  <w:marTop w:val="0"/>
                  <w:marBottom w:val="0"/>
                  <w:divBdr>
                    <w:top w:val="none" w:sz="0" w:space="0" w:color="auto"/>
                    <w:left w:val="none" w:sz="0" w:space="0" w:color="auto"/>
                    <w:bottom w:val="none" w:sz="0" w:space="0" w:color="auto"/>
                    <w:right w:val="none" w:sz="0" w:space="0" w:color="auto"/>
                  </w:divBdr>
                  <w:divsChild>
                    <w:div w:id="749499932">
                      <w:marLeft w:val="0"/>
                      <w:marRight w:val="0"/>
                      <w:marTop w:val="0"/>
                      <w:marBottom w:val="0"/>
                      <w:divBdr>
                        <w:top w:val="none" w:sz="0" w:space="0" w:color="auto"/>
                        <w:left w:val="none" w:sz="0" w:space="0" w:color="auto"/>
                        <w:bottom w:val="none" w:sz="0" w:space="0" w:color="auto"/>
                        <w:right w:val="none" w:sz="0" w:space="0" w:color="auto"/>
                      </w:divBdr>
                    </w:div>
                  </w:divsChild>
                </w:div>
                <w:div w:id="807554442">
                  <w:marLeft w:val="0"/>
                  <w:marRight w:val="0"/>
                  <w:marTop w:val="0"/>
                  <w:marBottom w:val="0"/>
                  <w:divBdr>
                    <w:top w:val="none" w:sz="0" w:space="0" w:color="auto"/>
                    <w:left w:val="none" w:sz="0" w:space="0" w:color="auto"/>
                    <w:bottom w:val="none" w:sz="0" w:space="0" w:color="auto"/>
                    <w:right w:val="none" w:sz="0" w:space="0" w:color="auto"/>
                  </w:divBdr>
                  <w:divsChild>
                    <w:div w:id="1663729617">
                      <w:marLeft w:val="0"/>
                      <w:marRight w:val="0"/>
                      <w:marTop w:val="0"/>
                      <w:marBottom w:val="0"/>
                      <w:divBdr>
                        <w:top w:val="none" w:sz="0" w:space="0" w:color="auto"/>
                        <w:left w:val="none" w:sz="0" w:space="0" w:color="auto"/>
                        <w:bottom w:val="none" w:sz="0" w:space="0" w:color="auto"/>
                        <w:right w:val="none" w:sz="0" w:space="0" w:color="auto"/>
                      </w:divBdr>
                    </w:div>
                  </w:divsChild>
                </w:div>
                <w:div w:id="810026645">
                  <w:marLeft w:val="0"/>
                  <w:marRight w:val="0"/>
                  <w:marTop w:val="0"/>
                  <w:marBottom w:val="0"/>
                  <w:divBdr>
                    <w:top w:val="none" w:sz="0" w:space="0" w:color="auto"/>
                    <w:left w:val="none" w:sz="0" w:space="0" w:color="auto"/>
                    <w:bottom w:val="none" w:sz="0" w:space="0" w:color="auto"/>
                    <w:right w:val="none" w:sz="0" w:space="0" w:color="auto"/>
                  </w:divBdr>
                  <w:divsChild>
                    <w:div w:id="340398326">
                      <w:marLeft w:val="0"/>
                      <w:marRight w:val="0"/>
                      <w:marTop w:val="0"/>
                      <w:marBottom w:val="0"/>
                      <w:divBdr>
                        <w:top w:val="none" w:sz="0" w:space="0" w:color="auto"/>
                        <w:left w:val="none" w:sz="0" w:space="0" w:color="auto"/>
                        <w:bottom w:val="none" w:sz="0" w:space="0" w:color="auto"/>
                        <w:right w:val="none" w:sz="0" w:space="0" w:color="auto"/>
                      </w:divBdr>
                    </w:div>
                  </w:divsChild>
                </w:div>
                <w:div w:id="820998846">
                  <w:marLeft w:val="0"/>
                  <w:marRight w:val="0"/>
                  <w:marTop w:val="0"/>
                  <w:marBottom w:val="0"/>
                  <w:divBdr>
                    <w:top w:val="none" w:sz="0" w:space="0" w:color="auto"/>
                    <w:left w:val="none" w:sz="0" w:space="0" w:color="auto"/>
                    <w:bottom w:val="none" w:sz="0" w:space="0" w:color="auto"/>
                    <w:right w:val="none" w:sz="0" w:space="0" w:color="auto"/>
                  </w:divBdr>
                  <w:divsChild>
                    <w:div w:id="1983578453">
                      <w:marLeft w:val="0"/>
                      <w:marRight w:val="0"/>
                      <w:marTop w:val="0"/>
                      <w:marBottom w:val="0"/>
                      <w:divBdr>
                        <w:top w:val="none" w:sz="0" w:space="0" w:color="auto"/>
                        <w:left w:val="none" w:sz="0" w:space="0" w:color="auto"/>
                        <w:bottom w:val="none" w:sz="0" w:space="0" w:color="auto"/>
                        <w:right w:val="none" w:sz="0" w:space="0" w:color="auto"/>
                      </w:divBdr>
                    </w:div>
                  </w:divsChild>
                </w:div>
                <w:div w:id="821964540">
                  <w:marLeft w:val="0"/>
                  <w:marRight w:val="0"/>
                  <w:marTop w:val="0"/>
                  <w:marBottom w:val="0"/>
                  <w:divBdr>
                    <w:top w:val="none" w:sz="0" w:space="0" w:color="auto"/>
                    <w:left w:val="none" w:sz="0" w:space="0" w:color="auto"/>
                    <w:bottom w:val="none" w:sz="0" w:space="0" w:color="auto"/>
                    <w:right w:val="none" w:sz="0" w:space="0" w:color="auto"/>
                  </w:divBdr>
                  <w:divsChild>
                    <w:div w:id="1727408919">
                      <w:marLeft w:val="0"/>
                      <w:marRight w:val="0"/>
                      <w:marTop w:val="0"/>
                      <w:marBottom w:val="0"/>
                      <w:divBdr>
                        <w:top w:val="none" w:sz="0" w:space="0" w:color="auto"/>
                        <w:left w:val="none" w:sz="0" w:space="0" w:color="auto"/>
                        <w:bottom w:val="none" w:sz="0" w:space="0" w:color="auto"/>
                        <w:right w:val="none" w:sz="0" w:space="0" w:color="auto"/>
                      </w:divBdr>
                    </w:div>
                  </w:divsChild>
                </w:div>
                <w:div w:id="825438249">
                  <w:marLeft w:val="0"/>
                  <w:marRight w:val="0"/>
                  <w:marTop w:val="0"/>
                  <w:marBottom w:val="0"/>
                  <w:divBdr>
                    <w:top w:val="none" w:sz="0" w:space="0" w:color="auto"/>
                    <w:left w:val="none" w:sz="0" w:space="0" w:color="auto"/>
                    <w:bottom w:val="none" w:sz="0" w:space="0" w:color="auto"/>
                    <w:right w:val="none" w:sz="0" w:space="0" w:color="auto"/>
                  </w:divBdr>
                  <w:divsChild>
                    <w:div w:id="1607998841">
                      <w:marLeft w:val="0"/>
                      <w:marRight w:val="0"/>
                      <w:marTop w:val="0"/>
                      <w:marBottom w:val="0"/>
                      <w:divBdr>
                        <w:top w:val="none" w:sz="0" w:space="0" w:color="auto"/>
                        <w:left w:val="none" w:sz="0" w:space="0" w:color="auto"/>
                        <w:bottom w:val="none" w:sz="0" w:space="0" w:color="auto"/>
                        <w:right w:val="none" w:sz="0" w:space="0" w:color="auto"/>
                      </w:divBdr>
                    </w:div>
                  </w:divsChild>
                </w:div>
                <w:div w:id="830289548">
                  <w:marLeft w:val="0"/>
                  <w:marRight w:val="0"/>
                  <w:marTop w:val="0"/>
                  <w:marBottom w:val="0"/>
                  <w:divBdr>
                    <w:top w:val="none" w:sz="0" w:space="0" w:color="auto"/>
                    <w:left w:val="none" w:sz="0" w:space="0" w:color="auto"/>
                    <w:bottom w:val="none" w:sz="0" w:space="0" w:color="auto"/>
                    <w:right w:val="none" w:sz="0" w:space="0" w:color="auto"/>
                  </w:divBdr>
                  <w:divsChild>
                    <w:div w:id="531920712">
                      <w:marLeft w:val="0"/>
                      <w:marRight w:val="0"/>
                      <w:marTop w:val="0"/>
                      <w:marBottom w:val="0"/>
                      <w:divBdr>
                        <w:top w:val="none" w:sz="0" w:space="0" w:color="auto"/>
                        <w:left w:val="none" w:sz="0" w:space="0" w:color="auto"/>
                        <w:bottom w:val="none" w:sz="0" w:space="0" w:color="auto"/>
                        <w:right w:val="none" w:sz="0" w:space="0" w:color="auto"/>
                      </w:divBdr>
                    </w:div>
                  </w:divsChild>
                </w:div>
                <w:div w:id="834145157">
                  <w:marLeft w:val="0"/>
                  <w:marRight w:val="0"/>
                  <w:marTop w:val="0"/>
                  <w:marBottom w:val="0"/>
                  <w:divBdr>
                    <w:top w:val="none" w:sz="0" w:space="0" w:color="auto"/>
                    <w:left w:val="none" w:sz="0" w:space="0" w:color="auto"/>
                    <w:bottom w:val="none" w:sz="0" w:space="0" w:color="auto"/>
                    <w:right w:val="none" w:sz="0" w:space="0" w:color="auto"/>
                  </w:divBdr>
                  <w:divsChild>
                    <w:div w:id="166213907">
                      <w:marLeft w:val="0"/>
                      <w:marRight w:val="0"/>
                      <w:marTop w:val="0"/>
                      <w:marBottom w:val="0"/>
                      <w:divBdr>
                        <w:top w:val="none" w:sz="0" w:space="0" w:color="auto"/>
                        <w:left w:val="none" w:sz="0" w:space="0" w:color="auto"/>
                        <w:bottom w:val="none" w:sz="0" w:space="0" w:color="auto"/>
                        <w:right w:val="none" w:sz="0" w:space="0" w:color="auto"/>
                      </w:divBdr>
                    </w:div>
                  </w:divsChild>
                </w:div>
                <w:div w:id="835462758">
                  <w:marLeft w:val="0"/>
                  <w:marRight w:val="0"/>
                  <w:marTop w:val="0"/>
                  <w:marBottom w:val="0"/>
                  <w:divBdr>
                    <w:top w:val="none" w:sz="0" w:space="0" w:color="auto"/>
                    <w:left w:val="none" w:sz="0" w:space="0" w:color="auto"/>
                    <w:bottom w:val="none" w:sz="0" w:space="0" w:color="auto"/>
                    <w:right w:val="none" w:sz="0" w:space="0" w:color="auto"/>
                  </w:divBdr>
                  <w:divsChild>
                    <w:div w:id="775247125">
                      <w:marLeft w:val="0"/>
                      <w:marRight w:val="0"/>
                      <w:marTop w:val="0"/>
                      <w:marBottom w:val="0"/>
                      <w:divBdr>
                        <w:top w:val="none" w:sz="0" w:space="0" w:color="auto"/>
                        <w:left w:val="none" w:sz="0" w:space="0" w:color="auto"/>
                        <w:bottom w:val="none" w:sz="0" w:space="0" w:color="auto"/>
                        <w:right w:val="none" w:sz="0" w:space="0" w:color="auto"/>
                      </w:divBdr>
                    </w:div>
                  </w:divsChild>
                </w:div>
                <w:div w:id="840241006">
                  <w:marLeft w:val="0"/>
                  <w:marRight w:val="0"/>
                  <w:marTop w:val="0"/>
                  <w:marBottom w:val="0"/>
                  <w:divBdr>
                    <w:top w:val="none" w:sz="0" w:space="0" w:color="auto"/>
                    <w:left w:val="none" w:sz="0" w:space="0" w:color="auto"/>
                    <w:bottom w:val="none" w:sz="0" w:space="0" w:color="auto"/>
                    <w:right w:val="none" w:sz="0" w:space="0" w:color="auto"/>
                  </w:divBdr>
                  <w:divsChild>
                    <w:div w:id="1864633009">
                      <w:marLeft w:val="0"/>
                      <w:marRight w:val="0"/>
                      <w:marTop w:val="0"/>
                      <w:marBottom w:val="0"/>
                      <w:divBdr>
                        <w:top w:val="none" w:sz="0" w:space="0" w:color="auto"/>
                        <w:left w:val="none" w:sz="0" w:space="0" w:color="auto"/>
                        <w:bottom w:val="none" w:sz="0" w:space="0" w:color="auto"/>
                        <w:right w:val="none" w:sz="0" w:space="0" w:color="auto"/>
                      </w:divBdr>
                    </w:div>
                  </w:divsChild>
                </w:div>
                <w:div w:id="848106005">
                  <w:marLeft w:val="0"/>
                  <w:marRight w:val="0"/>
                  <w:marTop w:val="0"/>
                  <w:marBottom w:val="0"/>
                  <w:divBdr>
                    <w:top w:val="none" w:sz="0" w:space="0" w:color="auto"/>
                    <w:left w:val="none" w:sz="0" w:space="0" w:color="auto"/>
                    <w:bottom w:val="none" w:sz="0" w:space="0" w:color="auto"/>
                    <w:right w:val="none" w:sz="0" w:space="0" w:color="auto"/>
                  </w:divBdr>
                  <w:divsChild>
                    <w:div w:id="1660231233">
                      <w:marLeft w:val="0"/>
                      <w:marRight w:val="0"/>
                      <w:marTop w:val="0"/>
                      <w:marBottom w:val="0"/>
                      <w:divBdr>
                        <w:top w:val="none" w:sz="0" w:space="0" w:color="auto"/>
                        <w:left w:val="none" w:sz="0" w:space="0" w:color="auto"/>
                        <w:bottom w:val="none" w:sz="0" w:space="0" w:color="auto"/>
                        <w:right w:val="none" w:sz="0" w:space="0" w:color="auto"/>
                      </w:divBdr>
                    </w:div>
                  </w:divsChild>
                </w:div>
                <w:div w:id="850417726">
                  <w:marLeft w:val="0"/>
                  <w:marRight w:val="0"/>
                  <w:marTop w:val="0"/>
                  <w:marBottom w:val="0"/>
                  <w:divBdr>
                    <w:top w:val="none" w:sz="0" w:space="0" w:color="auto"/>
                    <w:left w:val="none" w:sz="0" w:space="0" w:color="auto"/>
                    <w:bottom w:val="none" w:sz="0" w:space="0" w:color="auto"/>
                    <w:right w:val="none" w:sz="0" w:space="0" w:color="auto"/>
                  </w:divBdr>
                  <w:divsChild>
                    <w:div w:id="1302809199">
                      <w:marLeft w:val="0"/>
                      <w:marRight w:val="0"/>
                      <w:marTop w:val="0"/>
                      <w:marBottom w:val="0"/>
                      <w:divBdr>
                        <w:top w:val="none" w:sz="0" w:space="0" w:color="auto"/>
                        <w:left w:val="none" w:sz="0" w:space="0" w:color="auto"/>
                        <w:bottom w:val="none" w:sz="0" w:space="0" w:color="auto"/>
                        <w:right w:val="none" w:sz="0" w:space="0" w:color="auto"/>
                      </w:divBdr>
                    </w:div>
                  </w:divsChild>
                </w:div>
                <w:div w:id="851921870">
                  <w:marLeft w:val="0"/>
                  <w:marRight w:val="0"/>
                  <w:marTop w:val="0"/>
                  <w:marBottom w:val="0"/>
                  <w:divBdr>
                    <w:top w:val="none" w:sz="0" w:space="0" w:color="auto"/>
                    <w:left w:val="none" w:sz="0" w:space="0" w:color="auto"/>
                    <w:bottom w:val="none" w:sz="0" w:space="0" w:color="auto"/>
                    <w:right w:val="none" w:sz="0" w:space="0" w:color="auto"/>
                  </w:divBdr>
                  <w:divsChild>
                    <w:div w:id="443116546">
                      <w:marLeft w:val="0"/>
                      <w:marRight w:val="0"/>
                      <w:marTop w:val="0"/>
                      <w:marBottom w:val="0"/>
                      <w:divBdr>
                        <w:top w:val="none" w:sz="0" w:space="0" w:color="auto"/>
                        <w:left w:val="none" w:sz="0" w:space="0" w:color="auto"/>
                        <w:bottom w:val="none" w:sz="0" w:space="0" w:color="auto"/>
                        <w:right w:val="none" w:sz="0" w:space="0" w:color="auto"/>
                      </w:divBdr>
                    </w:div>
                  </w:divsChild>
                </w:div>
                <w:div w:id="869880342">
                  <w:marLeft w:val="0"/>
                  <w:marRight w:val="0"/>
                  <w:marTop w:val="0"/>
                  <w:marBottom w:val="0"/>
                  <w:divBdr>
                    <w:top w:val="none" w:sz="0" w:space="0" w:color="auto"/>
                    <w:left w:val="none" w:sz="0" w:space="0" w:color="auto"/>
                    <w:bottom w:val="none" w:sz="0" w:space="0" w:color="auto"/>
                    <w:right w:val="none" w:sz="0" w:space="0" w:color="auto"/>
                  </w:divBdr>
                  <w:divsChild>
                    <w:div w:id="464737294">
                      <w:marLeft w:val="0"/>
                      <w:marRight w:val="0"/>
                      <w:marTop w:val="0"/>
                      <w:marBottom w:val="0"/>
                      <w:divBdr>
                        <w:top w:val="none" w:sz="0" w:space="0" w:color="auto"/>
                        <w:left w:val="none" w:sz="0" w:space="0" w:color="auto"/>
                        <w:bottom w:val="none" w:sz="0" w:space="0" w:color="auto"/>
                        <w:right w:val="none" w:sz="0" w:space="0" w:color="auto"/>
                      </w:divBdr>
                    </w:div>
                  </w:divsChild>
                </w:div>
                <w:div w:id="871914636">
                  <w:marLeft w:val="0"/>
                  <w:marRight w:val="0"/>
                  <w:marTop w:val="0"/>
                  <w:marBottom w:val="0"/>
                  <w:divBdr>
                    <w:top w:val="none" w:sz="0" w:space="0" w:color="auto"/>
                    <w:left w:val="none" w:sz="0" w:space="0" w:color="auto"/>
                    <w:bottom w:val="none" w:sz="0" w:space="0" w:color="auto"/>
                    <w:right w:val="none" w:sz="0" w:space="0" w:color="auto"/>
                  </w:divBdr>
                  <w:divsChild>
                    <w:div w:id="1038621803">
                      <w:marLeft w:val="0"/>
                      <w:marRight w:val="0"/>
                      <w:marTop w:val="0"/>
                      <w:marBottom w:val="0"/>
                      <w:divBdr>
                        <w:top w:val="none" w:sz="0" w:space="0" w:color="auto"/>
                        <w:left w:val="none" w:sz="0" w:space="0" w:color="auto"/>
                        <w:bottom w:val="none" w:sz="0" w:space="0" w:color="auto"/>
                        <w:right w:val="none" w:sz="0" w:space="0" w:color="auto"/>
                      </w:divBdr>
                    </w:div>
                  </w:divsChild>
                </w:div>
                <w:div w:id="875436472">
                  <w:marLeft w:val="0"/>
                  <w:marRight w:val="0"/>
                  <w:marTop w:val="0"/>
                  <w:marBottom w:val="0"/>
                  <w:divBdr>
                    <w:top w:val="none" w:sz="0" w:space="0" w:color="auto"/>
                    <w:left w:val="none" w:sz="0" w:space="0" w:color="auto"/>
                    <w:bottom w:val="none" w:sz="0" w:space="0" w:color="auto"/>
                    <w:right w:val="none" w:sz="0" w:space="0" w:color="auto"/>
                  </w:divBdr>
                  <w:divsChild>
                    <w:div w:id="1852910606">
                      <w:marLeft w:val="0"/>
                      <w:marRight w:val="0"/>
                      <w:marTop w:val="0"/>
                      <w:marBottom w:val="0"/>
                      <w:divBdr>
                        <w:top w:val="none" w:sz="0" w:space="0" w:color="auto"/>
                        <w:left w:val="none" w:sz="0" w:space="0" w:color="auto"/>
                        <w:bottom w:val="none" w:sz="0" w:space="0" w:color="auto"/>
                        <w:right w:val="none" w:sz="0" w:space="0" w:color="auto"/>
                      </w:divBdr>
                    </w:div>
                  </w:divsChild>
                </w:div>
                <w:div w:id="887297843">
                  <w:marLeft w:val="0"/>
                  <w:marRight w:val="0"/>
                  <w:marTop w:val="0"/>
                  <w:marBottom w:val="0"/>
                  <w:divBdr>
                    <w:top w:val="none" w:sz="0" w:space="0" w:color="auto"/>
                    <w:left w:val="none" w:sz="0" w:space="0" w:color="auto"/>
                    <w:bottom w:val="none" w:sz="0" w:space="0" w:color="auto"/>
                    <w:right w:val="none" w:sz="0" w:space="0" w:color="auto"/>
                  </w:divBdr>
                  <w:divsChild>
                    <w:div w:id="1477914328">
                      <w:marLeft w:val="0"/>
                      <w:marRight w:val="0"/>
                      <w:marTop w:val="0"/>
                      <w:marBottom w:val="0"/>
                      <w:divBdr>
                        <w:top w:val="none" w:sz="0" w:space="0" w:color="auto"/>
                        <w:left w:val="none" w:sz="0" w:space="0" w:color="auto"/>
                        <w:bottom w:val="none" w:sz="0" w:space="0" w:color="auto"/>
                        <w:right w:val="none" w:sz="0" w:space="0" w:color="auto"/>
                      </w:divBdr>
                    </w:div>
                  </w:divsChild>
                </w:div>
                <w:div w:id="897975459">
                  <w:marLeft w:val="0"/>
                  <w:marRight w:val="0"/>
                  <w:marTop w:val="0"/>
                  <w:marBottom w:val="0"/>
                  <w:divBdr>
                    <w:top w:val="none" w:sz="0" w:space="0" w:color="auto"/>
                    <w:left w:val="none" w:sz="0" w:space="0" w:color="auto"/>
                    <w:bottom w:val="none" w:sz="0" w:space="0" w:color="auto"/>
                    <w:right w:val="none" w:sz="0" w:space="0" w:color="auto"/>
                  </w:divBdr>
                  <w:divsChild>
                    <w:div w:id="1145128566">
                      <w:marLeft w:val="0"/>
                      <w:marRight w:val="0"/>
                      <w:marTop w:val="0"/>
                      <w:marBottom w:val="0"/>
                      <w:divBdr>
                        <w:top w:val="none" w:sz="0" w:space="0" w:color="auto"/>
                        <w:left w:val="none" w:sz="0" w:space="0" w:color="auto"/>
                        <w:bottom w:val="none" w:sz="0" w:space="0" w:color="auto"/>
                        <w:right w:val="none" w:sz="0" w:space="0" w:color="auto"/>
                      </w:divBdr>
                    </w:div>
                  </w:divsChild>
                </w:div>
                <w:div w:id="904493571">
                  <w:marLeft w:val="0"/>
                  <w:marRight w:val="0"/>
                  <w:marTop w:val="0"/>
                  <w:marBottom w:val="0"/>
                  <w:divBdr>
                    <w:top w:val="none" w:sz="0" w:space="0" w:color="auto"/>
                    <w:left w:val="none" w:sz="0" w:space="0" w:color="auto"/>
                    <w:bottom w:val="none" w:sz="0" w:space="0" w:color="auto"/>
                    <w:right w:val="none" w:sz="0" w:space="0" w:color="auto"/>
                  </w:divBdr>
                  <w:divsChild>
                    <w:div w:id="1546867295">
                      <w:marLeft w:val="0"/>
                      <w:marRight w:val="0"/>
                      <w:marTop w:val="0"/>
                      <w:marBottom w:val="0"/>
                      <w:divBdr>
                        <w:top w:val="none" w:sz="0" w:space="0" w:color="auto"/>
                        <w:left w:val="none" w:sz="0" w:space="0" w:color="auto"/>
                        <w:bottom w:val="none" w:sz="0" w:space="0" w:color="auto"/>
                        <w:right w:val="none" w:sz="0" w:space="0" w:color="auto"/>
                      </w:divBdr>
                    </w:div>
                  </w:divsChild>
                </w:div>
                <w:div w:id="922765319">
                  <w:marLeft w:val="0"/>
                  <w:marRight w:val="0"/>
                  <w:marTop w:val="0"/>
                  <w:marBottom w:val="0"/>
                  <w:divBdr>
                    <w:top w:val="none" w:sz="0" w:space="0" w:color="auto"/>
                    <w:left w:val="none" w:sz="0" w:space="0" w:color="auto"/>
                    <w:bottom w:val="none" w:sz="0" w:space="0" w:color="auto"/>
                    <w:right w:val="none" w:sz="0" w:space="0" w:color="auto"/>
                  </w:divBdr>
                  <w:divsChild>
                    <w:div w:id="1278953395">
                      <w:marLeft w:val="0"/>
                      <w:marRight w:val="0"/>
                      <w:marTop w:val="0"/>
                      <w:marBottom w:val="0"/>
                      <w:divBdr>
                        <w:top w:val="none" w:sz="0" w:space="0" w:color="auto"/>
                        <w:left w:val="none" w:sz="0" w:space="0" w:color="auto"/>
                        <w:bottom w:val="none" w:sz="0" w:space="0" w:color="auto"/>
                        <w:right w:val="none" w:sz="0" w:space="0" w:color="auto"/>
                      </w:divBdr>
                    </w:div>
                  </w:divsChild>
                </w:div>
                <w:div w:id="923800533">
                  <w:marLeft w:val="0"/>
                  <w:marRight w:val="0"/>
                  <w:marTop w:val="0"/>
                  <w:marBottom w:val="0"/>
                  <w:divBdr>
                    <w:top w:val="none" w:sz="0" w:space="0" w:color="auto"/>
                    <w:left w:val="none" w:sz="0" w:space="0" w:color="auto"/>
                    <w:bottom w:val="none" w:sz="0" w:space="0" w:color="auto"/>
                    <w:right w:val="none" w:sz="0" w:space="0" w:color="auto"/>
                  </w:divBdr>
                  <w:divsChild>
                    <w:div w:id="1086616182">
                      <w:marLeft w:val="0"/>
                      <w:marRight w:val="0"/>
                      <w:marTop w:val="0"/>
                      <w:marBottom w:val="0"/>
                      <w:divBdr>
                        <w:top w:val="none" w:sz="0" w:space="0" w:color="auto"/>
                        <w:left w:val="none" w:sz="0" w:space="0" w:color="auto"/>
                        <w:bottom w:val="none" w:sz="0" w:space="0" w:color="auto"/>
                        <w:right w:val="none" w:sz="0" w:space="0" w:color="auto"/>
                      </w:divBdr>
                    </w:div>
                  </w:divsChild>
                </w:div>
                <w:div w:id="932979906">
                  <w:marLeft w:val="0"/>
                  <w:marRight w:val="0"/>
                  <w:marTop w:val="0"/>
                  <w:marBottom w:val="0"/>
                  <w:divBdr>
                    <w:top w:val="none" w:sz="0" w:space="0" w:color="auto"/>
                    <w:left w:val="none" w:sz="0" w:space="0" w:color="auto"/>
                    <w:bottom w:val="none" w:sz="0" w:space="0" w:color="auto"/>
                    <w:right w:val="none" w:sz="0" w:space="0" w:color="auto"/>
                  </w:divBdr>
                  <w:divsChild>
                    <w:div w:id="1718818479">
                      <w:marLeft w:val="0"/>
                      <w:marRight w:val="0"/>
                      <w:marTop w:val="0"/>
                      <w:marBottom w:val="0"/>
                      <w:divBdr>
                        <w:top w:val="none" w:sz="0" w:space="0" w:color="auto"/>
                        <w:left w:val="none" w:sz="0" w:space="0" w:color="auto"/>
                        <w:bottom w:val="none" w:sz="0" w:space="0" w:color="auto"/>
                        <w:right w:val="none" w:sz="0" w:space="0" w:color="auto"/>
                      </w:divBdr>
                    </w:div>
                  </w:divsChild>
                </w:div>
                <w:div w:id="933900987">
                  <w:marLeft w:val="0"/>
                  <w:marRight w:val="0"/>
                  <w:marTop w:val="0"/>
                  <w:marBottom w:val="0"/>
                  <w:divBdr>
                    <w:top w:val="none" w:sz="0" w:space="0" w:color="auto"/>
                    <w:left w:val="none" w:sz="0" w:space="0" w:color="auto"/>
                    <w:bottom w:val="none" w:sz="0" w:space="0" w:color="auto"/>
                    <w:right w:val="none" w:sz="0" w:space="0" w:color="auto"/>
                  </w:divBdr>
                  <w:divsChild>
                    <w:div w:id="289481628">
                      <w:marLeft w:val="0"/>
                      <w:marRight w:val="0"/>
                      <w:marTop w:val="0"/>
                      <w:marBottom w:val="0"/>
                      <w:divBdr>
                        <w:top w:val="none" w:sz="0" w:space="0" w:color="auto"/>
                        <w:left w:val="none" w:sz="0" w:space="0" w:color="auto"/>
                        <w:bottom w:val="none" w:sz="0" w:space="0" w:color="auto"/>
                        <w:right w:val="none" w:sz="0" w:space="0" w:color="auto"/>
                      </w:divBdr>
                    </w:div>
                  </w:divsChild>
                </w:div>
                <w:div w:id="935988537">
                  <w:marLeft w:val="0"/>
                  <w:marRight w:val="0"/>
                  <w:marTop w:val="0"/>
                  <w:marBottom w:val="0"/>
                  <w:divBdr>
                    <w:top w:val="none" w:sz="0" w:space="0" w:color="auto"/>
                    <w:left w:val="none" w:sz="0" w:space="0" w:color="auto"/>
                    <w:bottom w:val="none" w:sz="0" w:space="0" w:color="auto"/>
                    <w:right w:val="none" w:sz="0" w:space="0" w:color="auto"/>
                  </w:divBdr>
                  <w:divsChild>
                    <w:div w:id="2003774215">
                      <w:marLeft w:val="0"/>
                      <w:marRight w:val="0"/>
                      <w:marTop w:val="0"/>
                      <w:marBottom w:val="0"/>
                      <w:divBdr>
                        <w:top w:val="none" w:sz="0" w:space="0" w:color="auto"/>
                        <w:left w:val="none" w:sz="0" w:space="0" w:color="auto"/>
                        <w:bottom w:val="none" w:sz="0" w:space="0" w:color="auto"/>
                        <w:right w:val="none" w:sz="0" w:space="0" w:color="auto"/>
                      </w:divBdr>
                    </w:div>
                  </w:divsChild>
                </w:div>
                <w:div w:id="943999214">
                  <w:marLeft w:val="0"/>
                  <w:marRight w:val="0"/>
                  <w:marTop w:val="0"/>
                  <w:marBottom w:val="0"/>
                  <w:divBdr>
                    <w:top w:val="none" w:sz="0" w:space="0" w:color="auto"/>
                    <w:left w:val="none" w:sz="0" w:space="0" w:color="auto"/>
                    <w:bottom w:val="none" w:sz="0" w:space="0" w:color="auto"/>
                    <w:right w:val="none" w:sz="0" w:space="0" w:color="auto"/>
                  </w:divBdr>
                  <w:divsChild>
                    <w:div w:id="1757239744">
                      <w:marLeft w:val="0"/>
                      <w:marRight w:val="0"/>
                      <w:marTop w:val="0"/>
                      <w:marBottom w:val="0"/>
                      <w:divBdr>
                        <w:top w:val="none" w:sz="0" w:space="0" w:color="auto"/>
                        <w:left w:val="none" w:sz="0" w:space="0" w:color="auto"/>
                        <w:bottom w:val="none" w:sz="0" w:space="0" w:color="auto"/>
                        <w:right w:val="none" w:sz="0" w:space="0" w:color="auto"/>
                      </w:divBdr>
                    </w:div>
                  </w:divsChild>
                </w:div>
                <w:div w:id="952633951">
                  <w:marLeft w:val="0"/>
                  <w:marRight w:val="0"/>
                  <w:marTop w:val="0"/>
                  <w:marBottom w:val="0"/>
                  <w:divBdr>
                    <w:top w:val="none" w:sz="0" w:space="0" w:color="auto"/>
                    <w:left w:val="none" w:sz="0" w:space="0" w:color="auto"/>
                    <w:bottom w:val="none" w:sz="0" w:space="0" w:color="auto"/>
                    <w:right w:val="none" w:sz="0" w:space="0" w:color="auto"/>
                  </w:divBdr>
                  <w:divsChild>
                    <w:div w:id="372731269">
                      <w:marLeft w:val="0"/>
                      <w:marRight w:val="0"/>
                      <w:marTop w:val="0"/>
                      <w:marBottom w:val="0"/>
                      <w:divBdr>
                        <w:top w:val="none" w:sz="0" w:space="0" w:color="auto"/>
                        <w:left w:val="none" w:sz="0" w:space="0" w:color="auto"/>
                        <w:bottom w:val="none" w:sz="0" w:space="0" w:color="auto"/>
                        <w:right w:val="none" w:sz="0" w:space="0" w:color="auto"/>
                      </w:divBdr>
                    </w:div>
                  </w:divsChild>
                </w:div>
                <w:div w:id="977958060">
                  <w:marLeft w:val="0"/>
                  <w:marRight w:val="0"/>
                  <w:marTop w:val="0"/>
                  <w:marBottom w:val="0"/>
                  <w:divBdr>
                    <w:top w:val="none" w:sz="0" w:space="0" w:color="auto"/>
                    <w:left w:val="none" w:sz="0" w:space="0" w:color="auto"/>
                    <w:bottom w:val="none" w:sz="0" w:space="0" w:color="auto"/>
                    <w:right w:val="none" w:sz="0" w:space="0" w:color="auto"/>
                  </w:divBdr>
                  <w:divsChild>
                    <w:div w:id="840006733">
                      <w:marLeft w:val="0"/>
                      <w:marRight w:val="0"/>
                      <w:marTop w:val="0"/>
                      <w:marBottom w:val="0"/>
                      <w:divBdr>
                        <w:top w:val="none" w:sz="0" w:space="0" w:color="auto"/>
                        <w:left w:val="none" w:sz="0" w:space="0" w:color="auto"/>
                        <w:bottom w:val="none" w:sz="0" w:space="0" w:color="auto"/>
                        <w:right w:val="none" w:sz="0" w:space="0" w:color="auto"/>
                      </w:divBdr>
                    </w:div>
                  </w:divsChild>
                </w:div>
                <w:div w:id="988751765">
                  <w:marLeft w:val="0"/>
                  <w:marRight w:val="0"/>
                  <w:marTop w:val="0"/>
                  <w:marBottom w:val="0"/>
                  <w:divBdr>
                    <w:top w:val="none" w:sz="0" w:space="0" w:color="auto"/>
                    <w:left w:val="none" w:sz="0" w:space="0" w:color="auto"/>
                    <w:bottom w:val="none" w:sz="0" w:space="0" w:color="auto"/>
                    <w:right w:val="none" w:sz="0" w:space="0" w:color="auto"/>
                  </w:divBdr>
                  <w:divsChild>
                    <w:div w:id="1773160928">
                      <w:marLeft w:val="0"/>
                      <w:marRight w:val="0"/>
                      <w:marTop w:val="0"/>
                      <w:marBottom w:val="0"/>
                      <w:divBdr>
                        <w:top w:val="none" w:sz="0" w:space="0" w:color="auto"/>
                        <w:left w:val="none" w:sz="0" w:space="0" w:color="auto"/>
                        <w:bottom w:val="none" w:sz="0" w:space="0" w:color="auto"/>
                        <w:right w:val="none" w:sz="0" w:space="0" w:color="auto"/>
                      </w:divBdr>
                    </w:div>
                  </w:divsChild>
                </w:div>
                <w:div w:id="989207651">
                  <w:marLeft w:val="0"/>
                  <w:marRight w:val="0"/>
                  <w:marTop w:val="0"/>
                  <w:marBottom w:val="0"/>
                  <w:divBdr>
                    <w:top w:val="none" w:sz="0" w:space="0" w:color="auto"/>
                    <w:left w:val="none" w:sz="0" w:space="0" w:color="auto"/>
                    <w:bottom w:val="none" w:sz="0" w:space="0" w:color="auto"/>
                    <w:right w:val="none" w:sz="0" w:space="0" w:color="auto"/>
                  </w:divBdr>
                  <w:divsChild>
                    <w:div w:id="807474409">
                      <w:marLeft w:val="0"/>
                      <w:marRight w:val="0"/>
                      <w:marTop w:val="0"/>
                      <w:marBottom w:val="0"/>
                      <w:divBdr>
                        <w:top w:val="none" w:sz="0" w:space="0" w:color="auto"/>
                        <w:left w:val="none" w:sz="0" w:space="0" w:color="auto"/>
                        <w:bottom w:val="none" w:sz="0" w:space="0" w:color="auto"/>
                        <w:right w:val="none" w:sz="0" w:space="0" w:color="auto"/>
                      </w:divBdr>
                    </w:div>
                  </w:divsChild>
                </w:div>
                <w:div w:id="996542209">
                  <w:marLeft w:val="0"/>
                  <w:marRight w:val="0"/>
                  <w:marTop w:val="0"/>
                  <w:marBottom w:val="0"/>
                  <w:divBdr>
                    <w:top w:val="none" w:sz="0" w:space="0" w:color="auto"/>
                    <w:left w:val="none" w:sz="0" w:space="0" w:color="auto"/>
                    <w:bottom w:val="none" w:sz="0" w:space="0" w:color="auto"/>
                    <w:right w:val="none" w:sz="0" w:space="0" w:color="auto"/>
                  </w:divBdr>
                  <w:divsChild>
                    <w:div w:id="103382333">
                      <w:marLeft w:val="0"/>
                      <w:marRight w:val="0"/>
                      <w:marTop w:val="0"/>
                      <w:marBottom w:val="0"/>
                      <w:divBdr>
                        <w:top w:val="none" w:sz="0" w:space="0" w:color="auto"/>
                        <w:left w:val="none" w:sz="0" w:space="0" w:color="auto"/>
                        <w:bottom w:val="none" w:sz="0" w:space="0" w:color="auto"/>
                        <w:right w:val="none" w:sz="0" w:space="0" w:color="auto"/>
                      </w:divBdr>
                    </w:div>
                  </w:divsChild>
                </w:div>
                <w:div w:id="1004698358">
                  <w:marLeft w:val="0"/>
                  <w:marRight w:val="0"/>
                  <w:marTop w:val="0"/>
                  <w:marBottom w:val="0"/>
                  <w:divBdr>
                    <w:top w:val="none" w:sz="0" w:space="0" w:color="auto"/>
                    <w:left w:val="none" w:sz="0" w:space="0" w:color="auto"/>
                    <w:bottom w:val="none" w:sz="0" w:space="0" w:color="auto"/>
                    <w:right w:val="none" w:sz="0" w:space="0" w:color="auto"/>
                  </w:divBdr>
                  <w:divsChild>
                    <w:div w:id="419646367">
                      <w:marLeft w:val="0"/>
                      <w:marRight w:val="0"/>
                      <w:marTop w:val="0"/>
                      <w:marBottom w:val="0"/>
                      <w:divBdr>
                        <w:top w:val="none" w:sz="0" w:space="0" w:color="auto"/>
                        <w:left w:val="none" w:sz="0" w:space="0" w:color="auto"/>
                        <w:bottom w:val="none" w:sz="0" w:space="0" w:color="auto"/>
                        <w:right w:val="none" w:sz="0" w:space="0" w:color="auto"/>
                      </w:divBdr>
                    </w:div>
                  </w:divsChild>
                </w:div>
                <w:div w:id="1009912726">
                  <w:marLeft w:val="0"/>
                  <w:marRight w:val="0"/>
                  <w:marTop w:val="0"/>
                  <w:marBottom w:val="0"/>
                  <w:divBdr>
                    <w:top w:val="none" w:sz="0" w:space="0" w:color="auto"/>
                    <w:left w:val="none" w:sz="0" w:space="0" w:color="auto"/>
                    <w:bottom w:val="none" w:sz="0" w:space="0" w:color="auto"/>
                    <w:right w:val="none" w:sz="0" w:space="0" w:color="auto"/>
                  </w:divBdr>
                  <w:divsChild>
                    <w:div w:id="305015135">
                      <w:marLeft w:val="0"/>
                      <w:marRight w:val="0"/>
                      <w:marTop w:val="0"/>
                      <w:marBottom w:val="0"/>
                      <w:divBdr>
                        <w:top w:val="none" w:sz="0" w:space="0" w:color="auto"/>
                        <w:left w:val="none" w:sz="0" w:space="0" w:color="auto"/>
                        <w:bottom w:val="none" w:sz="0" w:space="0" w:color="auto"/>
                        <w:right w:val="none" w:sz="0" w:space="0" w:color="auto"/>
                      </w:divBdr>
                    </w:div>
                  </w:divsChild>
                </w:div>
                <w:div w:id="1014454509">
                  <w:marLeft w:val="0"/>
                  <w:marRight w:val="0"/>
                  <w:marTop w:val="0"/>
                  <w:marBottom w:val="0"/>
                  <w:divBdr>
                    <w:top w:val="none" w:sz="0" w:space="0" w:color="auto"/>
                    <w:left w:val="none" w:sz="0" w:space="0" w:color="auto"/>
                    <w:bottom w:val="none" w:sz="0" w:space="0" w:color="auto"/>
                    <w:right w:val="none" w:sz="0" w:space="0" w:color="auto"/>
                  </w:divBdr>
                  <w:divsChild>
                    <w:div w:id="1846897560">
                      <w:marLeft w:val="0"/>
                      <w:marRight w:val="0"/>
                      <w:marTop w:val="0"/>
                      <w:marBottom w:val="0"/>
                      <w:divBdr>
                        <w:top w:val="none" w:sz="0" w:space="0" w:color="auto"/>
                        <w:left w:val="none" w:sz="0" w:space="0" w:color="auto"/>
                        <w:bottom w:val="none" w:sz="0" w:space="0" w:color="auto"/>
                        <w:right w:val="none" w:sz="0" w:space="0" w:color="auto"/>
                      </w:divBdr>
                    </w:div>
                  </w:divsChild>
                </w:div>
                <w:div w:id="1017392675">
                  <w:marLeft w:val="0"/>
                  <w:marRight w:val="0"/>
                  <w:marTop w:val="0"/>
                  <w:marBottom w:val="0"/>
                  <w:divBdr>
                    <w:top w:val="none" w:sz="0" w:space="0" w:color="auto"/>
                    <w:left w:val="none" w:sz="0" w:space="0" w:color="auto"/>
                    <w:bottom w:val="none" w:sz="0" w:space="0" w:color="auto"/>
                    <w:right w:val="none" w:sz="0" w:space="0" w:color="auto"/>
                  </w:divBdr>
                  <w:divsChild>
                    <w:div w:id="722221275">
                      <w:marLeft w:val="0"/>
                      <w:marRight w:val="0"/>
                      <w:marTop w:val="0"/>
                      <w:marBottom w:val="0"/>
                      <w:divBdr>
                        <w:top w:val="none" w:sz="0" w:space="0" w:color="auto"/>
                        <w:left w:val="none" w:sz="0" w:space="0" w:color="auto"/>
                        <w:bottom w:val="none" w:sz="0" w:space="0" w:color="auto"/>
                        <w:right w:val="none" w:sz="0" w:space="0" w:color="auto"/>
                      </w:divBdr>
                    </w:div>
                  </w:divsChild>
                </w:div>
                <w:div w:id="1020668549">
                  <w:marLeft w:val="0"/>
                  <w:marRight w:val="0"/>
                  <w:marTop w:val="0"/>
                  <w:marBottom w:val="0"/>
                  <w:divBdr>
                    <w:top w:val="none" w:sz="0" w:space="0" w:color="auto"/>
                    <w:left w:val="none" w:sz="0" w:space="0" w:color="auto"/>
                    <w:bottom w:val="none" w:sz="0" w:space="0" w:color="auto"/>
                    <w:right w:val="none" w:sz="0" w:space="0" w:color="auto"/>
                  </w:divBdr>
                  <w:divsChild>
                    <w:div w:id="1699350907">
                      <w:marLeft w:val="0"/>
                      <w:marRight w:val="0"/>
                      <w:marTop w:val="0"/>
                      <w:marBottom w:val="0"/>
                      <w:divBdr>
                        <w:top w:val="none" w:sz="0" w:space="0" w:color="auto"/>
                        <w:left w:val="none" w:sz="0" w:space="0" w:color="auto"/>
                        <w:bottom w:val="none" w:sz="0" w:space="0" w:color="auto"/>
                        <w:right w:val="none" w:sz="0" w:space="0" w:color="auto"/>
                      </w:divBdr>
                    </w:div>
                  </w:divsChild>
                </w:div>
                <w:div w:id="1030453980">
                  <w:marLeft w:val="0"/>
                  <w:marRight w:val="0"/>
                  <w:marTop w:val="0"/>
                  <w:marBottom w:val="0"/>
                  <w:divBdr>
                    <w:top w:val="none" w:sz="0" w:space="0" w:color="auto"/>
                    <w:left w:val="none" w:sz="0" w:space="0" w:color="auto"/>
                    <w:bottom w:val="none" w:sz="0" w:space="0" w:color="auto"/>
                    <w:right w:val="none" w:sz="0" w:space="0" w:color="auto"/>
                  </w:divBdr>
                  <w:divsChild>
                    <w:div w:id="1433090931">
                      <w:marLeft w:val="0"/>
                      <w:marRight w:val="0"/>
                      <w:marTop w:val="0"/>
                      <w:marBottom w:val="0"/>
                      <w:divBdr>
                        <w:top w:val="none" w:sz="0" w:space="0" w:color="auto"/>
                        <w:left w:val="none" w:sz="0" w:space="0" w:color="auto"/>
                        <w:bottom w:val="none" w:sz="0" w:space="0" w:color="auto"/>
                        <w:right w:val="none" w:sz="0" w:space="0" w:color="auto"/>
                      </w:divBdr>
                    </w:div>
                  </w:divsChild>
                </w:div>
                <w:div w:id="1038704634">
                  <w:marLeft w:val="0"/>
                  <w:marRight w:val="0"/>
                  <w:marTop w:val="0"/>
                  <w:marBottom w:val="0"/>
                  <w:divBdr>
                    <w:top w:val="none" w:sz="0" w:space="0" w:color="auto"/>
                    <w:left w:val="none" w:sz="0" w:space="0" w:color="auto"/>
                    <w:bottom w:val="none" w:sz="0" w:space="0" w:color="auto"/>
                    <w:right w:val="none" w:sz="0" w:space="0" w:color="auto"/>
                  </w:divBdr>
                  <w:divsChild>
                    <w:div w:id="752943643">
                      <w:marLeft w:val="0"/>
                      <w:marRight w:val="0"/>
                      <w:marTop w:val="0"/>
                      <w:marBottom w:val="0"/>
                      <w:divBdr>
                        <w:top w:val="none" w:sz="0" w:space="0" w:color="auto"/>
                        <w:left w:val="none" w:sz="0" w:space="0" w:color="auto"/>
                        <w:bottom w:val="none" w:sz="0" w:space="0" w:color="auto"/>
                        <w:right w:val="none" w:sz="0" w:space="0" w:color="auto"/>
                      </w:divBdr>
                    </w:div>
                  </w:divsChild>
                </w:div>
                <w:div w:id="1043140690">
                  <w:marLeft w:val="0"/>
                  <w:marRight w:val="0"/>
                  <w:marTop w:val="0"/>
                  <w:marBottom w:val="0"/>
                  <w:divBdr>
                    <w:top w:val="none" w:sz="0" w:space="0" w:color="auto"/>
                    <w:left w:val="none" w:sz="0" w:space="0" w:color="auto"/>
                    <w:bottom w:val="none" w:sz="0" w:space="0" w:color="auto"/>
                    <w:right w:val="none" w:sz="0" w:space="0" w:color="auto"/>
                  </w:divBdr>
                  <w:divsChild>
                    <w:div w:id="1418134006">
                      <w:marLeft w:val="0"/>
                      <w:marRight w:val="0"/>
                      <w:marTop w:val="0"/>
                      <w:marBottom w:val="0"/>
                      <w:divBdr>
                        <w:top w:val="none" w:sz="0" w:space="0" w:color="auto"/>
                        <w:left w:val="none" w:sz="0" w:space="0" w:color="auto"/>
                        <w:bottom w:val="none" w:sz="0" w:space="0" w:color="auto"/>
                        <w:right w:val="none" w:sz="0" w:space="0" w:color="auto"/>
                      </w:divBdr>
                    </w:div>
                  </w:divsChild>
                </w:div>
                <w:div w:id="1046297780">
                  <w:marLeft w:val="0"/>
                  <w:marRight w:val="0"/>
                  <w:marTop w:val="0"/>
                  <w:marBottom w:val="0"/>
                  <w:divBdr>
                    <w:top w:val="none" w:sz="0" w:space="0" w:color="auto"/>
                    <w:left w:val="none" w:sz="0" w:space="0" w:color="auto"/>
                    <w:bottom w:val="none" w:sz="0" w:space="0" w:color="auto"/>
                    <w:right w:val="none" w:sz="0" w:space="0" w:color="auto"/>
                  </w:divBdr>
                  <w:divsChild>
                    <w:div w:id="1940791266">
                      <w:marLeft w:val="0"/>
                      <w:marRight w:val="0"/>
                      <w:marTop w:val="0"/>
                      <w:marBottom w:val="0"/>
                      <w:divBdr>
                        <w:top w:val="none" w:sz="0" w:space="0" w:color="auto"/>
                        <w:left w:val="none" w:sz="0" w:space="0" w:color="auto"/>
                        <w:bottom w:val="none" w:sz="0" w:space="0" w:color="auto"/>
                        <w:right w:val="none" w:sz="0" w:space="0" w:color="auto"/>
                      </w:divBdr>
                    </w:div>
                  </w:divsChild>
                </w:div>
                <w:div w:id="1050034097">
                  <w:marLeft w:val="0"/>
                  <w:marRight w:val="0"/>
                  <w:marTop w:val="0"/>
                  <w:marBottom w:val="0"/>
                  <w:divBdr>
                    <w:top w:val="none" w:sz="0" w:space="0" w:color="auto"/>
                    <w:left w:val="none" w:sz="0" w:space="0" w:color="auto"/>
                    <w:bottom w:val="none" w:sz="0" w:space="0" w:color="auto"/>
                    <w:right w:val="none" w:sz="0" w:space="0" w:color="auto"/>
                  </w:divBdr>
                  <w:divsChild>
                    <w:div w:id="1173375176">
                      <w:marLeft w:val="0"/>
                      <w:marRight w:val="0"/>
                      <w:marTop w:val="0"/>
                      <w:marBottom w:val="0"/>
                      <w:divBdr>
                        <w:top w:val="none" w:sz="0" w:space="0" w:color="auto"/>
                        <w:left w:val="none" w:sz="0" w:space="0" w:color="auto"/>
                        <w:bottom w:val="none" w:sz="0" w:space="0" w:color="auto"/>
                        <w:right w:val="none" w:sz="0" w:space="0" w:color="auto"/>
                      </w:divBdr>
                    </w:div>
                  </w:divsChild>
                </w:div>
                <w:div w:id="1066800197">
                  <w:marLeft w:val="0"/>
                  <w:marRight w:val="0"/>
                  <w:marTop w:val="0"/>
                  <w:marBottom w:val="0"/>
                  <w:divBdr>
                    <w:top w:val="none" w:sz="0" w:space="0" w:color="auto"/>
                    <w:left w:val="none" w:sz="0" w:space="0" w:color="auto"/>
                    <w:bottom w:val="none" w:sz="0" w:space="0" w:color="auto"/>
                    <w:right w:val="none" w:sz="0" w:space="0" w:color="auto"/>
                  </w:divBdr>
                  <w:divsChild>
                    <w:div w:id="1631201371">
                      <w:marLeft w:val="0"/>
                      <w:marRight w:val="0"/>
                      <w:marTop w:val="0"/>
                      <w:marBottom w:val="0"/>
                      <w:divBdr>
                        <w:top w:val="none" w:sz="0" w:space="0" w:color="auto"/>
                        <w:left w:val="none" w:sz="0" w:space="0" w:color="auto"/>
                        <w:bottom w:val="none" w:sz="0" w:space="0" w:color="auto"/>
                        <w:right w:val="none" w:sz="0" w:space="0" w:color="auto"/>
                      </w:divBdr>
                    </w:div>
                  </w:divsChild>
                </w:div>
                <w:div w:id="1067875209">
                  <w:marLeft w:val="0"/>
                  <w:marRight w:val="0"/>
                  <w:marTop w:val="0"/>
                  <w:marBottom w:val="0"/>
                  <w:divBdr>
                    <w:top w:val="none" w:sz="0" w:space="0" w:color="auto"/>
                    <w:left w:val="none" w:sz="0" w:space="0" w:color="auto"/>
                    <w:bottom w:val="none" w:sz="0" w:space="0" w:color="auto"/>
                    <w:right w:val="none" w:sz="0" w:space="0" w:color="auto"/>
                  </w:divBdr>
                  <w:divsChild>
                    <w:div w:id="690257810">
                      <w:marLeft w:val="0"/>
                      <w:marRight w:val="0"/>
                      <w:marTop w:val="0"/>
                      <w:marBottom w:val="0"/>
                      <w:divBdr>
                        <w:top w:val="none" w:sz="0" w:space="0" w:color="auto"/>
                        <w:left w:val="none" w:sz="0" w:space="0" w:color="auto"/>
                        <w:bottom w:val="none" w:sz="0" w:space="0" w:color="auto"/>
                        <w:right w:val="none" w:sz="0" w:space="0" w:color="auto"/>
                      </w:divBdr>
                    </w:div>
                  </w:divsChild>
                </w:div>
                <w:div w:id="1067875325">
                  <w:marLeft w:val="0"/>
                  <w:marRight w:val="0"/>
                  <w:marTop w:val="0"/>
                  <w:marBottom w:val="0"/>
                  <w:divBdr>
                    <w:top w:val="none" w:sz="0" w:space="0" w:color="auto"/>
                    <w:left w:val="none" w:sz="0" w:space="0" w:color="auto"/>
                    <w:bottom w:val="none" w:sz="0" w:space="0" w:color="auto"/>
                    <w:right w:val="none" w:sz="0" w:space="0" w:color="auto"/>
                  </w:divBdr>
                  <w:divsChild>
                    <w:div w:id="354696471">
                      <w:marLeft w:val="0"/>
                      <w:marRight w:val="0"/>
                      <w:marTop w:val="0"/>
                      <w:marBottom w:val="0"/>
                      <w:divBdr>
                        <w:top w:val="none" w:sz="0" w:space="0" w:color="auto"/>
                        <w:left w:val="none" w:sz="0" w:space="0" w:color="auto"/>
                        <w:bottom w:val="none" w:sz="0" w:space="0" w:color="auto"/>
                        <w:right w:val="none" w:sz="0" w:space="0" w:color="auto"/>
                      </w:divBdr>
                    </w:div>
                  </w:divsChild>
                </w:div>
                <w:div w:id="1068042051">
                  <w:marLeft w:val="0"/>
                  <w:marRight w:val="0"/>
                  <w:marTop w:val="0"/>
                  <w:marBottom w:val="0"/>
                  <w:divBdr>
                    <w:top w:val="none" w:sz="0" w:space="0" w:color="auto"/>
                    <w:left w:val="none" w:sz="0" w:space="0" w:color="auto"/>
                    <w:bottom w:val="none" w:sz="0" w:space="0" w:color="auto"/>
                    <w:right w:val="none" w:sz="0" w:space="0" w:color="auto"/>
                  </w:divBdr>
                  <w:divsChild>
                    <w:div w:id="368146128">
                      <w:marLeft w:val="0"/>
                      <w:marRight w:val="0"/>
                      <w:marTop w:val="0"/>
                      <w:marBottom w:val="0"/>
                      <w:divBdr>
                        <w:top w:val="none" w:sz="0" w:space="0" w:color="auto"/>
                        <w:left w:val="none" w:sz="0" w:space="0" w:color="auto"/>
                        <w:bottom w:val="none" w:sz="0" w:space="0" w:color="auto"/>
                        <w:right w:val="none" w:sz="0" w:space="0" w:color="auto"/>
                      </w:divBdr>
                    </w:div>
                  </w:divsChild>
                </w:div>
                <w:div w:id="1071386916">
                  <w:marLeft w:val="0"/>
                  <w:marRight w:val="0"/>
                  <w:marTop w:val="0"/>
                  <w:marBottom w:val="0"/>
                  <w:divBdr>
                    <w:top w:val="none" w:sz="0" w:space="0" w:color="auto"/>
                    <w:left w:val="none" w:sz="0" w:space="0" w:color="auto"/>
                    <w:bottom w:val="none" w:sz="0" w:space="0" w:color="auto"/>
                    <w:right w:val="none" w:sz="0" w:space="0" w:color="auto"/>
                  </w:divBdr>
                  <w:divsChild>
                    <w:div w:id="642080102">
                      <w:marLeft w:val="0"/>
                      <w:marRight w:val="0"/>
                      <w:marTop w:val="0"/>
                      <w:marBottom w:val="0"/>
                      <w:divBdr>
                        <w:top w:val="none" w:sz="0" w:space="0" w:color="auto"/>
                        <w:left w:val="none" w:sz="0" w:space="0" w:color="auto"/>
                        <w:bottom w:val="none" w:sz="0" w:space="0" w:color="auto"/>
                        <w:right w:val="none" w:sz="0" w:space="0" w:color="auto"/>
                      </w:divBdr>
                    </w:div>
                  </w:divsChild>
                </w:div>
                <w:div w:id="1099520085">
                  <w:marLeft w:val="0"/>
                  <w:marRight w:val="0"/>
                  <w:marTop w:val="0"/>
                  <w:marBottom w:val="0"/>
                  <w:divBdr>
                    <w:top w:val="none" w:sz="0" w:space="0" w:color="auto"/>
                    <w:left w:val="none" w:sz="0" w:space="0" w:color="auto"/>
                    <w:bottom w:val="none" w:sz="0" w:space="0" w:color="auto"/>
                    <w:right w:val="none" w:sz="0" w:space="0" w:color="auto"/>
                  </w:divBdr>
                  <w:divsChild>
                    <w:div w:id="821241286">
                      <w:marLeft w:val="0"/>
                      <w:marRight w:val="0"/>
                      <w:marTop w:val="0"/>
                      <w:marBottom w:val="0"/>
                      <w:divBdr>
                        <w:top w:val="none" w:sz="0" w:space="0" w:color="auto"/>
                        <w:left w:val="none" w:sz="0" w:space="0" w:color="auto"/>
                        <w:bottom w:val="none" w:sz="0" w:space="0" w:color="auto"/>
                        <w:right w:val="none" w:sz="0" w:space="0" w:color="auto"/>
                      </w:divBdr>
                    </w:div>
                  </w:divsChild>
                </w:div>
                <w:div w:id="1107235292">
                  <w:marLeft w:val="0"/>
                  <w:marRight w:val="0"/>
                  <w:marTop w:val="0"/>
                  <w:marBottom w:val="0"/>
                  <w:divBdr>
                    <w:top w:val="none" w:sz="0" w:space="0" w:color="auto"/>
                    <w:left w:val="none" w:sz="0" w:space="0" w:color="auto"/>
                    <w:bottom w:val="none" w:sz="0" w:space="0" w:color="auto"/>
                    <w:right w:val="none" w:sz="0" w:space="0" w:color="auto"/>
                  </w:divBdr>
                  <w:divsChild>
                    <w:div w:id="1551187317">
                      <w:marLeft w:val="0"/>
                      <w:marRight w:val="0"/>
                      <w:marTop w:val="0"/>
                      <w:marBottom w:val="0"/>
                      <w:divBdr>
                        <w:top w:val="none" w:sz="0" w:space="0" w:color="auto"/>
                        <w:left w:val="none" w:sz="0" w:space="0" w:color="auto"/>
                        <w:bottom w:val="none" w:sz="0" w:space="0" w:color="auto"/>
                        <w:right w:val="none" w:sz="0" w:space="0" w:color="auto"/>
                      </w:divBdr>
                    </w:div>
                  </w:divsChild>
                </w:div>
                <w:div w:id="1108232959">
                  <w:marLeft w:val="0"/>
                  <w:marRight w:val="0"/>
                  <w:marTop w:val="0"/>
                  <w:marBottom w:val="0"/>
                  <w:divBdr>
                    <w:top w:val="none" w:sz="0" w:space="0" w:color="auto"/>
                    <w:left w:val="none" w:sz="0" w:space="0" w:color="auto"/>
                    <w:bottom w:val="none" w:sz="0" w:space="0" w:color="auto"/>
                    <w:right w:val="none" w:sz="0" w:space="0" w:color="auto"/>
                  </w:divBdr>
                  <w:divsChild>
                    <w:div w:id="1402486713">
                      <w:marLeft w:val="0"/>
                      <w:marRight w:val="0"/>
                      <w:marTop w:val="0"/>
                      <w:marBottom w:val="0"/>
                      <w:divBdr>
                        <w:top w:val="none" w:sz="0" w:space="0" w:color="auto"/>
                        <w:left w:val="none" w:sz="0" w:space="0" w:color="auto"/>
                        <w:bottom w:val="none" w:sz="0" w:space="0" w:color="auto"/>
                        <w:right w:val="none" w:sz="0" w:space="0" w:color="auto"/>
                      </w:divBdr>
                    </w:div>
                  </w:divsChild>
                </w:div>
                <w:div w:id="1109198106">
                  <w:marLeft w:val="0"/>
                  <w:marRight w:val="0"/>
                  <w:marTop w:val="0"/>
                  <w:marBottom w:val="0"/>
                  <w:divBdr>
                    <w:top w:val="none" w:sz="0" w:space="0" w:color="auto"/>
                    <w:left w:val="none" w:sz="0" w:space="0" w:color="auto"/>
                    <w:bottom w:val="none" w:sz="0" w:space="0" w:color="auto"/>
                    <w:right w:val="none" w:sz="0" w:space="0" w:color="auto"/>
                  </w:divBdr>
                  <w:divsChild>
                    <w:div w:id="980774131">
                      <w:marLeft w:val="0"/>
                      <w:marRight w:val="0"/>
                      <w:marTop w:val="0"/>
                      <w:marBottom w:val="0"/>
                      <w:divBdr>
                        <w:top w:val="none" w:sz="0" w:space="0" w:color="auto"/>
                        <w:left w:val="none" w:sz="0" w:space="0" w:color="auto"/>
                        <w:bottom w:val="none" w:sz="0" w:space="0" w:color="auto"/>
                        <w:right w:val="none" w:sz="0" w:space="0" w:color="auto"/>
                      </w:divBdr>
                    </w:div>
                  </w:divsChild>
                </w:div>
                <w:div w:id="1122961950">
                  <w:marLeft w:val="0"/>
                  <w:marRight w:val="0"/>
                  <w:marTop w:val="0"/>
                  <w:marBottom w:val="0"/>
                  <w:divBdr>
                    <w:top w:val="none" w:sz="0" w:space="0" w:color="auto"/>
                    <w:left w:val="none" w:sz="0" w:space="0" w:color="auto"/>
                    <w:bottom w:val="none" w:sz="0" w:space="0" w:color="auto"/>
                    <w:right w:val="none" w:sz="0" w:space="0" w:color="auto"/>
                  </w:divBdr>
                  <w:divsChild>
                    <w:div w:id="672881475">
                      <w:marLeft w:val="0"/>
                      <w:marRight w:val="0"/>
                      <w:marTop w:val="0"/>
                      <w:marBottom w:val="0"/>
                      <w:divBdr>
                        <w:top w:val="none" w:sz="0" w:space="0" w:color="auto"/>
                        <w:left w:val="none" w:sz="0" w:space="0" w:color="auto"/>
                        <w:bottom w:val="none" w:sz="0" w:space="0" w:color="auto"/>
                        <w:right w:val="none" w:sz="0" w:space="0" w:color="auto"/>
                      </w:divBdr>
                    </w:div>
                  </w:divsChild>
                </w:div>
                <w:div w:id="1123036304">
                  <w:marLeft w:val="0"/>
                  <w:marRight w:val="0"/>
                  <w:marTop w:val="0"/>
                  <w:marBottom w:val="0"/>
                  <w:divBdr>
                    <w:top w:val="none" w:sz="0" w:space="0" w:color="auto"/>
                    <w:left w:val="none" w:sz="0" w:space="0" w:color="auto"/>
                    <w:bottom w:val="none" w:sz="0" w:space="0" w:color="auto"/>
                    <w:right w:val="none" w:sz="0" w:space="0" w:color="auto"/>
                  </w:divBdr>
                  <w:divsChild>
                    <w:div w:id="1364402403">
                      <w:marLeft w:val="0"/>
                      <w:marRight w:val="0"/>
                      <w:marTop w:val="0"/>
                      <w:marBottom w:val="0"/>
                      <w:divBdr>
                        <w:top w:val="none" w:sz="0" w:space="0" w:color="auto"/>
                        <w:left w:val="none" w:sz="0" w:space="0" w:color="auto"/>
                        <w:bottom w:val="none" w:sz="0" w:space="0" w:color="auto"/>
                        <w:right w:val="none" w:sz="0" w:space="0" w:color="auto"/>
                      </w:divBdr>
                    </w:div>
                  </w:divsChild>
                </w:div>
                <w:div w:id="1137377537">
                  <w:marLeft w:val="0"/>
                  <w:marRight w:val="0"/>
                  <w:marTop w:val="0"/>
                  <w:marBottom w:val="0"/>
                  <w:divBdr>
                    <w:top w:val="none" w:sz="0" w:space="0" w:color="auto"/>
                    <w:left w:val="none" w:sz="0" w:space="0" w:color="auto"/>
                    <w:bottom w:val="none" w:sz="0" w:space="0" w:color="auto"/>
                    <w:right w:val="none" w:sz="0" w:space="0" w:color="auto"/>
                  </w:divBdr>
                  <w:divsChild>
                    <w:div w:id="1533877085">
                      <w:marLeft w:val="0"/>
                      <w:marRight w:val="0"/>
                      <w:marTop w:val="0"/>
                      <w:marBottom w:val="0"/>
                      <w:divBdr>
                        <w:top w:val="none" w:sz="0" w:space="0" w:color="auto"/>
                        <w:left w:val="none" w:sz="0" w:space="0" w:color="auto"/>
                        <w:bottom w:val="none" w:sz="0" w:space="0" w:color="auto"/>
                        <w:right w:val="none" w:sz="0" w:space="0" w:color="auto"/>
                      </w:divBdr>
                    </w:div>
                  </w:divsChild>
                </w:div>
                <w:div w:id="1145853713">
                  <w:marLeft w:val="0"/>
                  <w:marRight w:val="0"/>
                  <w:marTop w:val="0"/>
                  <w:marBottom w:val="0"/>
                  <w:divBdr>
                    <w:top w:val="none" w:sz="0" w:space="0" w:color="auto"/>
                    <w:left w:val="none" w:sz="0" w:space="0" w:color="auto"/>
                    <w:bottom w:val="none" w:sz="0" w:space="0" w:color="auto"/>
                    <w:right w:val="none" w:sz="0" w:space="0" w:color="auto"/>
                  </w:divBdr>
                  <w:divsChild>
                    <w:div w:id="745032020">
                      <w:marLeft w:val="0"/>
                      <w:marRight w:val="0"/>
                      <w:marTop w:val="0"/>
                      <w:marBottom w:val="0"/>
                      <w:divBdr>
                        <w:top w:val="none" w:sz="0" w:space="0" w:color="auto"/>
                        <w:left w:val="none" w:sz="0" w:space="0" w:color="auto"/>
                        <w:bottom w:val="none" w:sz="0" w:space="0" w:color="auto"/>
                        <w:right w:val="none" w:sz="0" w:space="0" w:color="auto"/>
                      </w:divBdr>
                    </w:div>
                  </w:divsChild>
                </w:div>
                <w:div w:id="1147279861">
                  <w:marLeft w:val="0"/>
                  <w:marRight w:val="0"/>
                  <w:marTop w:val="0"/>
                  <w:marBottom w:val="0"/>
                  <w:divBdr>
                    <w:top w:val="none" w:sz="0" w:space="0" w:color="auto"/>
                    <w:left w:val="none" w:sz="0" w:space="0" w:color="auto"/>
                    <w:bottom w:val="none" w:sz="0" w:space="0" w:color="auto"/>
                    <w:right w:val="none" w:sz="0" w:space="0" w:color="auto"/>
                  </w:divBdr>
                  <w:divsChild>
                    <w:div w:id="1453593333">
                      <w:marLeft w:val="0"/>
                      <w:marRight w:val="0"/>
                      <w:marTop w:val="0"/>
                      <w:marBottom w:val="0"/>
                      <w:divBdr>
                        <w:top w:val="none" w:sz="0" w:space="0" w:color="auto"/>
                        <w:left w:val="none" w:sz="0" w:space="0" w:color="auto"/>
                        <w:bottom w:val="none" w:sz="0" w:space="0" w:color="auto"/>
                        <w:right w:val="none" w:sz="0" w:space="0" w:color="auto"/>
                      </w:divBdr>
                    </w:div>
                  </w:divsChild>
                </w:div>
                <w:div w:id="1150948323">
                  <w:marLeft w:val="0"/>
                  <w:marRight w:val="0"/>
                  <w:marTop w:val="0"/>
                  <w:marBottom w:val="0"/>
                  <w:divBdr>
                    <w:top w:val="none" w:sz="0" w:space="0" w:color="auto"/>
                    <w:left w:val="none" w:sz="0" w:space="0" w:color="auto"/>
                    <w:bottom w:val="none" w:sz="0" w:space="0" w:color="auto"/>
                    <w:right w:val="none" w:sz="0" w:space="0" w:color="auto"/>
                  </w:divBdr>
                  <w:divsChild>
                    <w:div w:id="754281448">
                      <w:marLeft w:val="0"/>
                      <w:marRight w:val="0"/>
                      <w:marTop w:val="0"/>
                      <w:marBottom w:val="0"/>
                      <w:divBdr>
                        <w:top w:val="none" w:sz="0" w:space="0" w:color="auto"/>
                        <w:left w:val="none" w:sz="0" w:space="0" w:color="auto"/>
                        <w:bottom w:val="none" w:sz="0" w:space="0" w:color="auto"/>
                        <w:right w:val="none" w:sz="0" w:space="0" w:color="auto"/>
                      </w:divBdr>
                    </w:div>
                  </w:divsChild>
                </w:div>
                <w:div w:id="1157112492">
                  <w:marLeft w:val="0"/>
                  <w:marRight w:val="0"/>
                  <w:marTop w:val="0"/>
                  <w:marBottom w:val="0"/>
                  <w:divBdr>
                    <w:top w:val="none" w:sz="0" w:space="0" w:color="auto"/>
                    <w:left w:val="none" w:sz="0" w:space="0" w:color="auto"/>
                    <w:bottom w:val="none" w:sz="0" w:space="0" w:color="auto"/>
                    <w:right w:val="none" w:sz="0" w:space="0" w:color="auto"/>
                  </w:divBdr>
                  <w:divsChild>
                    <w:div w:id="311494395">
                      <w:marLeft w:val="0"/>
                      <w:marRight w:val="0"/>
                      <w:marTop w:val="0"/>
                      <w:marBottom w:val="0"/>
                      <w:divBdr>
                        <w:top w:val="none" w:sz="0" w:space="0" w:color="auto"/>
                        <w:left w:val="none" w:sz="0" w:space="0" w:color="auto"/>
                        <w:bottom w:val="none" w:sz="0" w:space="0" w:color="auto"/>
                        <w:right w:val="none" w:sz="0" w:space="0" w:color="auto"/>
                      </w:divBdr>
                    </w:div>
                  </w:divsChild>
                </w:div>
                <w:div w:id="1162507038">
                  <w:marLeft w:val="0"/>
                  <w:marRight w:val="0"/>
                  <w:marTop w:val="0"/>
                  <w:marBottom w:val="0"/>
                  <w:divBdr>
                    <w:top w:val="none" w:sz="0" w:space="0" w:color="auto"/>
                    <w:left w:val="none" w:sz="0" w:space="0" w:color="auto"/>
                    <w:bottom w:val="none" w:sz="0" w:space="0" w:color="auto"/>
                    <w:right w:val="none" w:sz="0" w:space="0" w:color="auto"/>
                  </w:divBdr>
                  <w:divsChild>
                    <w:div w:id="2047288728">
                      <w:marLeft w:val="0"/>
                      <w:marRight w:val="0"/>
                      <w:marTop w:val="0"/>
                      <w:marBottom w:val="0"/>
                      <w:divBdr>
                        <w:top w:val="none" w:sz="0" w:space="0" w:color="auto"/>
                        <w:left w:val="none" w:sz="0" w:space="0" w:color="auto"/>
                        <w:bottom w:val="none" w:sz="0" w:space="0" w:color="auto"/>
                        <w:right w:val="none" w:sz="0" w:space="0" w:color="auto"/>
                      </w:divBdr>
                    </w:div>
                  </w:divsChild>
                </w:div>
                <w:div w:id="1167672990">
                  <w:marLeft w:val="0"/>
                  <w:marRight w:val="0"/>
                  <w:marTop w:val="0"/>
                  <w:marBottom w:val="0"/>
                  <w:divBdr>
                    <w:top w:val="none" w:sz="0" w:space="0" w:color="auto"/>
                    <w:left w:val="none" w:sz="0" w:space="0" w:color="auto"/>
                    <w:bottom w:val="none" w:sz="0" w:space="0" w:color="auto"/>
                    <w:right w:val="none" w:sz="0" w:space="0" w:color="auto"/>
                  </w:divBdr>
                  <w:divsChild>
                    <w:div w:id="1078593698">
                      <w:marLeft w:val="0"/>
                      <w:marRight w:val="0"/>
                      <w:marTop w:val="0"/>
                      <w:marBottom w:val="0"/>
                      <w:divBdr>
                        <w:top w:val="none" w:sz="0" w:space="0" w:color="auto"/>
                        <w:left w:val="none" w:sz="0" w:space="0" w:color="auto"/>
                        <w:bottom w:val="none" w:sz="0" w:space="0" w:color="auto"/>
                        <w:right w:val="none" w:sz="0" w:space="0" w:color="auto"/>
                      </w:divBdr>
                    </w:div>
                  </w:divsChild>
                </w:div>
                <w:div w:id="1188175775">
                  <w:marLeft w:val="0"/>
                  <w:marRight w:val="0"/>
                  <w:marTop w:val="0"/>
                  <w:marBottom w:val="0"/>
                  <w:divBdr>
                    <w:top w:val="none" w:sz="0" w:space="0" w:color="auto"/>
                    <w:left w:val="none" w:sz="0" w:space="0" w:color="auto"/>
                    <w:bottom w:val="none" w:sz="0" w:space="0" w:color="auto"/>
                    <w:right w:val="none" w:sz="0" w:space="0" w:color="auto"/>
                  </w:divBdr>
                  <w:divsChild>
                    <w:div w:id="1545095642">
                      <w:marLeft w:val="0"/>
                      <w:marRight w:val="0"/>
                      <w:marTop w:val="0"/>
                      <w:marBottom w:val="0"/>
                      <w:divBdr>
                        <w:top w:val="none" w:sz="0" w:space="0" w:color="auto"/>
                        <w:left w:val="none" w:sz="0" w:space="0" w:color="auto"/>
                        <w:bottom w:val="none" w:sz="0" w:space="0" w:color="auto"/>
                        <w:right w:val="none" w:sz="0" w:space="0" w:color="auto"/>
                      </w:divBdr>
                    </w:div>
                  </w:divsChild>
                </w:div>
                <w:div w:id="1191262359">
                  <w:marLeft w:val="0"/>
                  <w:marRight w:val="0"/>
                  <w:marTop w:val="0"/>
                  <w:marBottom w:val="0"/>
                  <w:divBdr>
                    <w:top w:val="none" w:sz="0" w:space="0" w:color="auto"/>
                    <w:left w:val="none" w:sz="0" w:space="0" w:color="auto"/>
                    <w:bottom w:val="none" w:sz="0" w:space="0" w:color="auto"/>
                    <w:right w:val="none" w:sz="0" w:space="0" w:color="auto"/>
                  </w:divBdr>
                  <w:divsChild>
                    <w:div w:id="820661098">
                      <w:marLeft w:val="0"/>
                      <w:marRight w:val="0"/>
                      <w:marTop w:val="0"/>
                      <w:marBottom w:val="0"/>
                      <w:divBdr>
                        <w:top w:val="none" w:sz="0" w:space="0" w:color="auto"/>
                        <w:left w:val="none" w:sz="0" w:space="0" w:color="auto"/>
                        <w:bottom w:val="none" w:sz="0" w:space="0" w:color="auto"/>
                        <w:right w:val="none" w:sz="0" w:space="0" w:color="auto"/>
                      </w:divBdr>
                    </w:div>
                  </w:divsChild>
                </w:div>
                <w:div w:id="1191795766">
                  <w:marLeft w:val="0"/>
                  <w:marRight w:val="0"/>
                  <w:marTop w:val="0"/>
                  <w:marBottom w:val="0"/>
                  <w:divBdr>
                    <w:top w:val="none" w:sz="0" w:space="0" w:color="auto"/>
                    <w:left w:val="none" w:sz="0" w:space="0" w:color="auto"/>
                    <w:bottom w:val="none" w:sz="0" w:space="0" w:color="auto"/>
                    <w:right w:val="none" w:sz="0" w:space="0" w:color="auto"/>
                  </w:divBdr>
                  <w:divsChild>
                    <w:div w:id="1976830448">
                      <w:marLeft w:val="0"/>
                      <w:marRight w:val="0"/>
                      <w:marTop w:val="0"/>
                      <w:marBottom w:val="0"/>
                      <w:divBdr>
                        <w:top w:val="none" w:sz="0" w:space="0" w:color="auto"/>
                        <w:left w:val="none" w:sz="0" w:space="0" w:color="auto"/>
                        <w:bottom w:val="none" w:sz="0" w:space="0" w:color="auto"/>
                        <w:right w:val="none" w:sz="0" w:space="0" w:color="auto"/>
                      </w:divBdr>
                    </w:div>
                  </w:divsChild>
                </w:div>
                <w:div w:id="1195773702">
                  <w:marLeft w:val="0"/>
                  <w:marRight w:val="0"/>
                  <w:marTop w:val="0"/>
                  <w:marBottom w:val="0"/>
                  <w:divBdr>
                    <w:top w:val="none" w:sz="0" w:space="0" w:color="auto"/>
                    <w:left w:val="none" w:sz="0" w:space="0" w:color="auto"/>
                    <w:bottom w:val="none" w:sz="0" w:space="0" w:color="auto"/>
                    <w:right w:val="none" w:sz="0" w:space="0" w:color="auto"/>
                  </w:divBdr>
                  <w:divsChild>
                    <w:div w:id="1376271746">
                      <w:marLeft w:val="0"/>
                      <w:marRight w:val="0"/>
                      <w:marTop w:val="0"/>
                      <w:marBottom w:val="0"/>
                      <w:divBdr>
                        <w:top w:val="none" w:sz="0" w:space="0" w:color="auto"/>
                        <w:left w:val="none" w:sz="0" w:space="0" w:color="auto"/>
                        <w:bottom w:val="none" w:sz="0" w:space="0" w:color="auto"/>
                        <w:right w:val="none" w:sz="0" w:space="0" w:color="auto"/>
                      </w:divBdr>
                    </w:div>
                  </w:divsChild>
                </w:div>
                <w:div w:id="1209032281">
                  <w:marLeft w:val="0"/>
                  <w:marRight w:val="0"/>
                  <w:marTop w:val="0"/>
                  <w:marBottom w:val="0"/>
                  <w:divBdr>
                    <w:top w:val="none" w:sz="0" w:space="0" w:color="auto"/>
                    <w:left w:val="none" w:sz="0" w:space="0" w:color="auto"/>
                    <w:bottom w:val="none" w:sz="0" w:space="0" w:color="auto"/>
                    <w:right w:val="none" w:sz="0" w:space="0" w:color="auto"/>
                  </w:divBdr>
                  <w:divsChild>
                    <w:div w:id="1932741279">
                      <w:marLeft w:val="0"/>
                      <w:marRight w:val="0"/>
                      <w:marTop w:val="0"/>
                      <w:marBottom w:val="0"/>
                      <w:divBdr>
                        <w:top w:val="none" w:sz="0" w:space="0" w:color="auto"/>
                        <w:left w:val="none" w:sz="0" w:space="0" w:color="auto"/>
                        <w:bottom w:val="none" w:sz="0" w:space="0" w:color="auto"/>
                        <w:right w:val="none" w:sz="0" w:space="0" w:color="auto"/>
                      </w:divBdr>
                    </w:div>
                  </w:divsChild>
                </w:div>
                <w:div w:id="1252592654">
                  <w:marLeft w:val="0"/>
                  <w:marRight w:val="0"/>
                  <w:marTop w:val="0"/>
                  <w:marBottom w:val="0"/>
                  <w:divBdr>
                    <w:top w:val="none" w:sz="0" w:space="0" w:color="auto"/>
                    <w:left w:val="none" w:sz="0" w:space="0" w:color="auto"/>
                    <w:bottom w:val="none" w:sz="0" w:space="0" w:color="auto"/>
                    <w:right w:val="none" w:sz="0" w:space="0" w:color="auto"/>
                  </w:divBdr>
                  <w:divsChild>
                    <w:div w:id="632757762">
                      <w:marLeft w:val="0"/>
                      <w:marRight w:val="0"/>
                      <w:marTop w:val="0"/>
                      <w:marBottom w:val="0"/>
                      <w:divBdr>
                        <w:top w:val="none" w:sz="0" w:space="0" w:color="auto"/>
                        <w:left w:val="none" w:sz="0" w:space="0" w:color="auto"/>
                        <w:bottom w:val="none" w:sz="0" w:space="0" w:color="auto"/>
                        <w:right w:val="none" w:sz="0" w:space="0" w:color="auto"/>
                      </w:divBdr>
                    </w:div>
                  </w:divsChild>
                </w:div>
                <w:div w:id="1256356478">
                  <w:marLeft w:val="0"/>
                  <w:marRight w:val="0"/>
                  <w:marTop w:val="0"/>
                  <w:marBottom w:val="0"/>
                  <w:divBdr>
                    <w:top w:val="none" w:sz="0" w:space="0" w:color="auto"/>
                    <w:left w:val="none" w:sz="0" w:space="0" w:color="auto"/>
                    <w:bottom w:val="none" w:sz="0" w:space="0" w:color="auto"/>
                    <w:right w:val="none" w:sz="0" w:space="0" w:color="auto"/>
                  </w:divBdr>
                  <w:divsChild>
                    <w:div w:id="368535848">
                      <w:marLeft w:val="0"/>
                      <w:marRight w:val="0"/>
                      <w:marTop w:val="0"/>
                      <w:marBottom w:val="0"/>
                      <w:divBdr>
                        <w:top w:val="none" w:sz="0" w:space="0" w:color="auto"/>
                        <w:left w:val="none" w:sz="0" w:space="0" w:color="auto"/>
                        <w:bottom w:val="none" w:sz="0" w:space="0" w:color="auto"/>
                        <w:right w:val="none" w:sz="0" w:space="0" w:color="auto"/>
                      </w:divBdr>
                    </w:div>
                  </w:divsChild>
                </w:div>
                <w:div w:id="1276057118">
                  <w:marLeft w:val="0"/>
                  <w:marRight w:val="0"/>
                  <w:marTop w:val="0"/>
                  <w:marBottom w:val="0"/>
                  <w:divBdr>
                    <w:top w:val="none" w:sz="0" w:space="0" w:color="auto"/>
                    <w:left w:val="none" w:sz="0" w:space="0" w:color="auto"/>
                    <w:bottom w:val="none" w:sz="0" w:space="0" w:color="auto"/>
                    <w:right w:val="none" w:sz="0" w:space="0" w:color="auto"/>
                  </w:divBdr>
                  <w:divsChild>
                    <w:div w:id="1132291691">
                      <w:marLeft w:val="0"/>
                      <w:marRight w:val="0"/>
                      <w:marTop w:val="0"/>
                      <w:marBottom w:val="0"/>
                      <w:divBdr>
                        <w:top w:val="none" w:sz="0" w:space="0" w:color="auto"/>
                        <w:left w:val="none" w:sz="0" w:space="0" w:color="auto"/>
                        <w:bottom w:val="none" w:sz="0" w:space="0" w:color="auto"/>
                        <w:right w:val="none" w:sz="0" w:space="0" w:color="auto"/>
                      </w:divBdr>
                    </w:div>
                  </w:divsChild>
                </w:div>
                <w:div w:id="1312833835">
                  <w:marLeft w:val="0"/>
                  <w:marRight w:val="0"/>
                  <w:marTop w:val="0"/>
                  <w:marBottom w:val="0"/>
                  <w:divBdr>
                    <w:top w:val="none" w:sz="0" w:space="0" w:color="auto"/>
                    <w:left w:val="none" w:sz="0" w:space="0" w:color="auto"/>
                    <w:bottom w:val="none" w:sz="0" w:space="0" w:color="auto"/>
                    <w:right w:val="none" w:sz="0" w:space="0" w:color="auto"/>
                  </w:divBdr>
                  <w:divsChild>
                    <w:div w:id="1637029354">
                      <w:marLeft w:val="0"/>
                      <w:marRight w:val="0"/>
                      <w:marTop w:val="0"/>
                      <w:marBottom w:val="0"/>
                      <w:divBdr>
                        <w:top w:val="none" w:sz="0" w:space="0" w:color="auto"/>
                        <w:left w:val="none" w:sz="0" w:space="0" w:color="auto"/>
                        <w:bottom w:val="none" w:sz="0" w:space="0" w:color="auto"/>
                        <w:right w:val="none" w:sz="0" w:space="0" w:color="auto"/>
                      </w:divBdr>
                    </w:div>
                  </w:divsChild>
                </w:div>
                <w:div w:id="1316296922">
                  <w:marLeft w:val="0"/>
                  <w:marRight w:val="0"/>
                  <w:marTop w:val="0"/>
                  <w:marBottom w:val="0"/>
                  <w:divBdr>
                    <w:top w:val="none" w:sz="0" w:space="0" w:color="auto"/>
                    <w:left w:val="none" w:sz="0" w:space="0" w:color="auto"/>
                    <w:bottom w:val="none" w:sz="0" w:space="0" w:color="auto"/>
                    <w:right w:val="none" w:sz="0" w:space="0" w:color="auto"/>
                  </w:divBdr>
                  <w:divsChild>
                    <w:div w:id="1430813306">
                      <w:marLeft w:val="0"/>
                      <w:marRight w:val="0"/>
                      <w:marTop w:val="0"/>
                      <w:marBottom w:val="0"/>
                      <w:divBdr>
                        <w:top w:val="none" w:sz="0" w:space="0" w:color="auto"/>
                        <w:left w:val="none" w:sz="0" w:space="0" w:color="auto"/>
                        <w:bottom w:val="none" w:sz="0" w:space="0" w:color="auto"/>
                        <w:right w:val="none" w:sz="0" w:space="0" w:color="auto"/>
                      </w:divBdr>
                    </w:div>
                  </w:divsChild>
                </w:div>
                <w:div w:id="1316446315">
                  <w:marLeft w:val="0"/>
                  <w:marRight w:val="0"/>
                  <w:marTop w:val="0"/>
                  <w:marBottom w:val="0"/>
                  <w:divBdr>
                    <w:top w:val="none" w:sz="0" w:space="0" w:color="auto"/>
                    <w:left w:val="none" w:sz="0" w:space="0" w:color="auto"/>
                    <w:bottom w:val="none" w:sz="0" w:space="0" w:color="auto"/>
                    <w:right w:val="none" w:sz="0" w:space="0" w:color="auto"/>
                  </w:divBdr>
                  <w:divsChild>
                    <w:div w:id="1442604635">
                      <w:marLeft w:val="0"/>
                      <w:marRight w:val="0"/>
                      <w:marTop w:val="0"/>
                      <w:marBottom w:val="0"/>
                      <w:divBdr>
                        <w:top w:val="none" w:sz="0" w:space="0" w:color="auto"/>
                        <w:left w:val="none" w:sz="0" w:space="0" w:color="auto"/>
                        <w:bottom w:val="none" w:sz="0" w:space="0" w:color="auto"/>
                        <w:right w:val="none" w:sz="0" w:space="0" w:color="auto"/>
                      </w:divBdr>
                    </w:div>
                  </w:divsChild>
                </w:div>
                <w:div w:id="1320420598">
                  <w:marLeft w:val="0"/>
                  <w:marRight w:val="0"/>
                  <w:marTop w:val="0"/>
                  <w:marBottom w:val="0"/>
                  <w:divBdr>
                    <w:top w:val="none" w:sz="0" w:space="0" w:color="auto"/>
                    <w:left w:val="none" w:sz="0" w:space="0" w:color="auto"/>
                    <w:bottom w:val="none" w:sz="0" w:space="0" w:color="auto"/>
                    <w:right w:val="none" w:sz="0" w:space="0" w:color="auto"/>
                  </w:divBdr>
                  <w:divsChild>
                    <w:div w:id="282732946">
                      <w:marLeft w:val="0"/>
                      <w:marRight w:val="0"/>
                      <w:marTop w:val="0"/>
                      <w:marBottom w:val="0"/>
                      <w:divBdr>
                        <w:top w:val="none" w:sz="0" w:space="0" w:color="auto"/>
                        <w:left w:val="none" w:sz="0" w:space="0" w:color="auto"/>
                        <w:bottom w:val="none" w:sz="0" w:space="0" w:color="auto"/>
                        <w:right w:val="none" w:sz="0" w:space="0" w:color="auto"/>
                      </w:divBdr>
                    </w:div>
                  </w:divsChild>
                </w:div>
                <w:div w:id="1324896437">
                  <w:marLeft w:val="0"/>
                  <w:marRight w:val="0"/>
                  <w:marTop w:val="0"/>
                  <w:marBottom w:val="0"/>
                  <w:divBdr>
                    <w:top w:val="none" w:sz="0" w:space="0" w:color="auto"/>
                    <w:left w:val="none" w:sz="0" w:space="0" w:color="auto"/>
                    <w:bottom w:val="none" w:sz="0" w:space="0" w:color="auto"/>
                    <w:right w:val="none" w:sz="0" w:space="0" w:color="auto"/>
                  </w:divBdr>
                  <w:divsChild>
                    <w:div w:id="760685866">
                      <w:marLeft w:val="0"/>
                      <w:marRight w:val="0"/>
                      <w:marTop w:val="0"/>
                      <w:marBottom w:val="0"/>
                      <w:divBdr>
                        <w:top w:val="none" w:sz="0" w:space="0" w:color="auto"/>
                        <w:left w:val="none" w:sz="0" w:space="0" w:color="auto"/>
                        <w:bottom w:val="none" w:sz="0" w:space="0" w:color="auto"/>
                        <w:right w:val="none" w:sz="0" w:space="0" w:color="auto"/>
                      </w:divBdr>
                    </w:div>
                  </w:divsChild>
                </w:div>
                <w:div w:id="1328284803">
                  <w:marLeft w:val="0"/>
                  <w:marRight w:val="0"/>
                  <w:marTop w:val="0"/>
                  <w:marBottom w:val="0"/>
                  <w:divBdr>
                    <w:top w:val="none" w:sz="0" w:space="0" w:color="auto"/>
                    <w:left w:val="none" w:sz="0" w:space="0" w:color="auto"/>
                    <w:bottom w:val="none" w:sz="0" w:space="0" w:color="auto"/>
                    <w:right w:val="none" w:sz="0" w:space="0" w:color="auto"/>
                  </w:divBdr>
                  <w:divsChild>
                    <w:div w:id="1677032669">
                      <w:marLeft w:val="0"/>
                      <w:marRight w:val="0"/>
                      <w:marTop w:val="0"/>
                      <w:marBottom w:val="0"/>
                      <w:divBdr>
                        <w:top w:val="none" w:sz="0" w:space="0" w:color="auto"/>
                        <w:left w:val="none" w:sz="0" w:space="0" w:color="auto"/>
                        <w:bottom w:val="none" w:sz="0" w:space="0" w:color="auto"/>
                        <w:right w:val="none" w:sz="0" w:space="0" w:color="auto"/>
                      </w:divBdr>
                    </w:div>
                  </w:divsChild>
                </w:div>
                <w:div w:id="1329138849">
                  <w:marLeft w:val="0"/>
                  <w:marRight w:val="0"/>
                  <w:marTop w:val="0"/>
                  <w:marBottom w:val="0"/>
                  <w:divBdr>
                    <w:top w:val="none" w:sz="0" w:space="0" w:color="auto"/>
                    <w:left w:val="none" w:sz="0" w:space="0" w:color="auto"/>
                    <w:bottom w:val="none" w:sz="0" w:space="0" w:color="auto"/>
                    <w:right w:val="none" w:sz="0" w:space="0" w:color="auto"/>
                  </w:divBdr>
                  <w:divsChild>
                    <w:div w:id="1578401419">
                      <w:marLeft w:val="0"/>
                      <w:marRight w:val="0"/>
                      <w:marTop w:val="0"/>
                      <w:marBottom w:val="0"/>
                      <w:divBdr>
                        <w:top w:val="none" w:sz="0" w:space="0" w:color="auto"/>
                        <w:left w:val="none" w:sz="0" w:space="0" w:color="auto"/>
                        <w:bottom w:val="none" w:sz="0" w:space="0" w:color="auto"/>
                        <w:right w:val="none" w:sz="0" w:space="0" w:color="auto"/>
                      </w:divBdr>
                    </w:div>
                  </w:divsChild>
                </w:div>
                <w:div w:id="1339842482">
                  <w:marLeft w:val="0"/>
                  <w:marRight w:val="0"/>
                  <w:marTop w:val="0"/>
                  <w:marBottom w:val="0"/>
                  <w:divBdr>
                    <w:top w:val="none" w:sz="0" w:space="0" w:color="auto"/>
                    <w:left w:val="none" w:sz="0" w:space="0" w:color="auto"/>
                    <w:bottom w:val="none" w:sz="0" w:space="0" w:color="auto"/>
                    <w:right w:val="none" w:sz="0" w:space="0" w:color="auto"/>
                  </w:divBdr>
                  <w:divsChild>
                    <w:div w:id="464199924">
                      <w:marLeft w:val="0"/>
                      <w:marRight w:val="0"/>
                      <w:marTop w:val="0"/>
                      <w:marBottom w:val="0"/>
                      <w:divBdr>
                        <w:top w:val="none" w:sz="0" w:space="0" w:color="auto"/>
                        <w:left w:val="none" w:sz="0" w:space="0" w:color="auto"/>
                        <w:bottom w:val="none" w:sz="0" w:space="0" w:color="auto"/>
                        <w:right w:val="none" w:sz="0" w:space="0" w:color="auto"/>
                      </w:divBdr>
                    </w:div>
                  </w:divsChild>
                </w:div>
                <w:div w:id="1340813077">
                  <w:marLeft w:val="0"/>
                  <w:marRight w:val="0"/>
                  <w:marTop w:val="0"/>
                  <w:marBottom w:val="0"/>
                  <w:divBdr>
                    <w:top w:val="none" w:sz="0" w:space="0" w:color="auto"/>
                    <w:left w:val="none" w:sz="0" w:space="0" w:color="auto"/>
                    <w:bottom w:val="none" w:sz="0" w:space="0" w:color="auto"/>
                    <w:right w:val="none" w:sz="0" w:space="0" w:color="auto"/>
                  </w:divBdr>
                  <w:divsChild>
                    <w:div w:id="2125272488">
                      <w:marLeft w:val="0"/>
                      <w:marRight w:val="0"/>
                      <w:marTop w:val="0"/>
                      <w:marBottom w:val="0"/>
                      <w:divBdr>
                        <w:top w:val="none" w:sz="0" w:space="0" w:color="auto"/>
                        <w:left w:val="none" w:sz="0" w:space="0" w:color="auto"/>
                        <w:bottom w:val="none" w:sz="0" w:space="0" w:color="auto"/>
                        <w:right w:val="none" w:sz="0" w:space="0" w:color="auto"/>
                      </w:divBdr>
                    </w:div>
                  </w:divsChild>
                </w:div>
                <w:div w:id="1355770823">
                  <w:marLeft w:val="0"/>
                  <w:marRight w:val="0"/>
                  <w:marTop w:val="0"/>
                  <w:marBottom w:val="0"/>
                  <w:divBdr>
                    <w:top w:val="none" w:sz="0" w:space="0" w:color="auto"/>
                    <w:left w:val="none" w:sz="0" w:space="0" w:color="auto"/>
                    <w:bottom w:val="none" w:sz="0" w:space="0" w:color="auto"/>
                    <w:right w:val="none" w:sz="0" w:space="0" w:color="auto"/>
                  </w:divBdr>
                  <w:divsChild>
                    <w:div w:id="589779525">
                      <w:marLeft w:val="0"/>
                      <w:marRight w:val="0"/>
                      <w:marTop w:val="0"/>
                      <w:marBottom w:val="0"/>
                      <w:divBdr>
                        <w:top w:val="none" w:sz="0" w:space="0" w:color="auto"/>
                        <w:left w:val="none" w:sz="0" w:space="0" w:color="auto"/>
                        <w:bottom w:val="none" w:sz="0" w:space="0" w:color="auto"/>
                        <w:right w:val="none" w:sz="0" w:space="0" w:color="auto"/>
                      </w:divBdr>
                    </w:div>
                  </w:divsChild>
                </w:div>
                <w:div w:id="1358434321">
                  <w:marLeft w:val="0"/>
                  <w:marRight w:val="0"/>
                  <w:marTop w:val="0"/>
                  <w:marBottom w:val="0"/>
                  <w:divBdr>
                    <w:top w:val="none" w:sz="0" w:space="0" w:color="auto"/>
                    <w:left w:val="none" w:sz="0" w:space="0" w:color="auto"/>
                    <w:bottom w:val="none" w:sz="0" w:space="0" w:color="auto"/>
                    <w:right w:val="none" w:sz="0" w:space="0" w:color="auto"/>
                  </w:divBdr>
                  <w:divsChild>
                    <w:div w:id="1210607228">
                      <w:marLeft w:val="0"/>
                      <w:marRight w:val="0"/>
                      <w:marTop w:val="0"/>
                      <w:marBottom w:val="0"/>
                      <w:divBdr>
                        <w:top w:val="none" w:sz="0" w:space="0" w:color="auto"/>
                        <w:left w:val="none" w:sz="0" w:space="0" w:color="auto"/>
                        <w:bottom w:val="none" w:sz="0" w:space="0" w:color="auto"/>
                        <w:right w:val="none" w:sz="0" w:space="0" w:color="auto"/>
                      </w:divBdr>
                    </w:div>
                  </w:divsChild>
                </w:div>
                <w:div w:id="1362053782">
                  <w:marLeft w:val="0"/>
                  <w:marRight w:val="0"/>
                  <w:marTop w:val="0"/>
                  <w:marBottom w:val="0"/>
                  <w:divBdr>
                    <w:top w:val="none" w:sz="0" w:space="0" w:color="auto"/>
                    <w:left w:val="none" w:sz="0" w:space="0" w:color="auto"/>
                    <w:bottom w:val="none" w:sz="0" w:space="0" w:color="auto"/>
                    <w:right w:val="none" w:sz="0" w:space="0" w:color="auto"/>
                  </w:divBdr>
                  <w:divsChild>
                    <w:div w:id="1839347531">
                      <w:marLeft w:val="0"/>
                      <w:marRight w:val="0"/>
                      <w:marTop w:val="0"/>
                      <w:marBottom w:val="0"/>
                      <w:divBdr>
                        <w:top w:val="none" w:sz="0" w:space="0" w:color="auto"/>
                        <w:left w:val="none" w:sz="0" w:space="0" w:color="auto"/>
                        <w:bottom w:val="none" w:sz="0" w:space="0" w:color="auto"/>
                        <w:right w:val="none" w:sz="0" w:space="0" w:color="auto"/>
                      </w:divBdr>
                    </w:div>
                  </w:divsChild>
                </w:div>
                <w:div w:id="1371301808">
                  <w:marLeft w:val="0"/>
                  <w:marRight w:val="0"/>
                  <w:marTop w:val="0"/>
                  <w:marBottom w:val="0"/>
                  <w:divBdr>
                    <w:top w:val="none" w:sz="0" w:space="0" w:color="auto"/>
                    <w:left w:val="none" w:sz="0" w:space="0" w:color="auto"/>
                    <w:bottom w:val="none" w:sz="0" w:space="0" w:color="auto"/>
                    <w:right w:val="none" w:sz="0" w:space="0" w:color="auto"/>
                  </w:divBdr>
                  <w:divsChild>
                    <w:div w:id="1580360049">
                      <w:marLeft w:val="0"/>
                      <w:marRight w:val="0"/>
                      <w:marTop w:val="0"/>
                      <w:marBottom w:val="0"/>
                      <w:divBdr>
                        <w:top w:val="none" w:sz="0" w:space="0" w:color="auto"/>
                        <w:left w:val="none" w:sz="0" w:space="0" w:color="auto"/>
                        <w:bottom w:val="none" w:sz="0" w:space="0" w:color="auto"/>
                        <w:right w:val="none" w:sz="0" w:space="0" w:color="auto"/>
                      </w:divBdr>
                    </w:div>
                  </w:divsChild>
                </w:div>
                <w:div w:id="1377046822">
                  <w:marLeft w:val="0"/>
                  <w:marRight w:val="0"/>
                  <w:marTop w:val="0"/>
                  <w:marBottom w:val="0"/>
                  <w:divBdr>
                    <w:top w:val="none" w:sz="0" w:space="0" w:color="auto"/>
                    <w:left w:val="none" w:sz="0" w:space="0" w:color="auto"/>
                    <w:bottom w:val="none" w:sz="0" w:space="0" w:color="auto"/>
                    <w:right w:val="none" w:sz="0" w:space="0" w:color="auto"/>
                  </w:divBdr>
                  <w:divsChild>
                    <w:div w:id="828328991">
                      <w:marLeft w:val="0"/>
                      <w:marRight w:val="0"/>
                      <w:marTop w:val="0"/>
                      <w:marBottom w:val="0"/>
                      <w:divBdr>
                        <w:top w:val="none" w:sz="0" w:space="0" w:color="auto"/>
                        <w:left w:val="none" w:sz="0" w:space="0" w:color="auto"/>
                        <w:bottom w:val="none" w:sz="0" w:space="0" w:color="auto"/>
                        <w:right w:val="none" w:sz="0" w:space="0" w:color="auto"/>
                      </w:divBdr>
                    </w:div>
                  </w:divsChild>
                </w:div>
                <w:div w:id="1377775493">
                  <w:marLeft w:val="0"/>
                  <w:marRight w:val="0"/>
                  <w:marTop w:val="0"/>
                  <w:marBottom w:val="0"/>
                  <w:divBdr>
                    <w:top w:val="none" w:sz="0" w:space="0" w:color="auto"/>
                    <w:left w:val="none" w:sz="0" w:space="0" w:color="auto"/>
                    <w:bottom w:val="none" w:sz="0" w:space="0" w:color="auto"/>
                    <w:right w:val="none" w:sz="0" w:space="0" w:color="auto"/>
                  </w:divBdr>
                  <w:divsChild>
                    <w:div w:id="1400051482">
                      <w:marLeft w:val="0"/>
                      <w:marRight w:val="0"/>
                      <w:marTop w:val="0"/>
                      <w:marBottom w:val="0"/>
                      <w:divBdr>
                        <w:top w:val="none" w:sz="0" w:space="0" w:color="auto"/>
                        <w:left w:val="none" w:sz="0" w:space="0" w:color="auto"/>
                        <w:bottom w:val="none" w:sz="0" w:space="0" w:color="auto"/>
                        <w:right w:val="none" w:sz="0" w:space="0" w:color="auto"/>
                      </w:divBdr>
                    </w:div>
                  </w:divsChild>
                </w:div>
                <w:div w:id="1380862084">
                  <w:marLeft w:val="0"/>
                  <w:marRight w:val="0"/>
                  <w:marTop w:val="0"/>
                  <w:marBottom w:val="0"/>
                  <w:divBdr>
                    <w:top w:val="none" w:sz="0" w:space="0" w:color="auto"/>
                    <w:left w:val="none" w:sz="0" w:space="0" w:color="auto"/>
                    <w:bottom w:val="none" w:sz="0" w:space="0" w:color="auto"/>
                    <w:right w:val="none" w:sz="0" w:space="0" w:color="auto"/>
                  </w:divBdr>
                  <w:divsChild>
                    <w:div w:id="2029912977">
                      <w:marLeft w:val="0"/>
                      <w:marRight w:val="0"/>
                      <w:marTop w:val="0"/>
                      <w:marBottom w:val="0"/>
                      <w:divBdr>
                        <w:top w:val="none" w:sz="0" w:space="0" w:color="auto"/>
                        <w:left w:val="none" w:sz="0" w:space="0" w:color="auto"/>
                        <w:bottom w:val="none" w:sz="0" w:space="0" w:color="auto"/>
                        <w:right w:val="none" w:sz="0" w:space="0" w:color="auto"/>
                      </w:divBdr>
                    </w:div>
                  </w:divsChild>
                </w:div>
                <w:div w:id="1386835927">
                  <w:marLeft w:val="0"/>
                  <w:marRight w:val="0"/>
                  <w:marTop w:val="0"/>
                  <w:marBottom w:val="0"/>
                  <w:divBdr>
                    <w:top w:val="none" w:sz="0" w:space="0" w:color="auto"/>
                    <w:left w:val="none" w:sz="0" w:space="0" w:color="auto"/>
                    <w:bottom w:val="none" w:sz="0" w:space="0" w:color="auto"/>
                    <w:right w:val="none" w:sz="0" w:space="0" w:color="auto"/>
                  </w:divBdr>
                  <w:divsChild>
                    <w:div w:id="1751730874">
                      <w:marLeft w:val="0"/>
                      <w:marRight w:val="0"/>
                      <w:marTop w:val="0"/>
                      <w:marBottom w:val="0"/>
                      <w:divBdr>
                        <w:top w:val="none" w:sz="0" w:space="0" w:color="auto"/>
                        <w:left w:val="none" w:sz="0" w:space="0" w:color="auto"/>
                        <w:bottom w:val="none" w:sz="0" w:space="0" w:color="auto"/>
                        <w:right w:val="none" w:sz="0" w:space="0" w:color="auto"/>
                      </w:divBdr>
                    </w:div>
                  </w:divsChild>
                </w:div>
                <w:div w:id="1394617101">
                  <w:marLeft w:val="0"/>
                  <w:marRight w:val="0"/>
                  <w:marTop w:val="0"/>
                  <w:marBottom w:val="0"/>
                  <w:divBdr>
                    <w:top w:val="none" w:sz="0" w:space="0" w:color="auto"/>
                    <w:left w:val="none" w:sz="0" w:space="0" w:color="auto"/>
                    <w:bottom w:val="none" w:sz="0" w:space="0" w:color="auto"/>
                    <w:right w:val="none" w:sz="0" w:space="0" w:color="auto"/>
                  </w:divBdr>
                  <w:divsChild>
                    <w:div w:id="46998566">
                      <w:marLeft w:val="0"/>
                      <w:marRight w:val="0"/>
                      <w:marTop w:val="0"/>
                      <w:marBottom w:val="0"/>
                      <w:divBdr>
                        <w:top w:val="none" w:sz="0" w:space="0" w:color="auto"/>
                        <w:left w:val="none" w:sz="0" w:space="0" w:color="auto"/>
                        <w:bottom w:val="none" w:sz="0" w:space="0" w:color="auto"/>
                        <w:right w:val="none" w:sz="0" w:space="0" w:color="auto"/>
                      </w:divBdr>
                    </w:div>
                  </w:divsChild>
                </w:div>
                <w:div w:id="1397820262">
                  <w:marLeft w:val="0"/>
                  <w:marRight w:val="0"/>
                  <w:marTop w:val="0"/>
                  <w:marBottom w:val="0"/>
                  <w:divBdr>
                    <w:top w:val="none" w:sz="0" w:space="0" w:color="auto"/>
                    <w:left w:val="none" w:sz="0" w:space="0" w:color="auto"/>
                    <w:bottom w:val="none" w:sz="0" w:space="0" w:color="auto"/>
                    <w:right w:val="none" w:sz="0" w:space="0" w:color="auto"/>
                  </w:divBdr>
                  <w:divsChild>
                    <w:div w:id="1546521776">
                      <w:marLeft w:val="0"/>
                      <w:marRight w:val="0"/>
                      <w:marTop w:val="0"/>
                      <w:marBottom w:val="0"/>
                      <w:divBdr>
                        <w:top w:val="none" w:sz="0" w:space="0" w:color="auto"/>
                        <w:left w:val="none" w:sz="0" w:space="0" w:color="auto"/>
                        <w:bottom w:val="none" w:sz="0" w:space="0" w:color="auto"/>
                        <w:right w:val="none" w:sz="0" w:space="0" w:color="auto"/>
                      </w:divBdr>
                    </w:div>
                  </w:divsChild>
                </w:div>
                <w:div w:id="1422994334">
                  <w:marLeft w:val="0"/>
                  <w:marRight w:val="0"/>
                  <w:marTop w:val="0"/>
                  <w:marBottom w:val="0"/>
                  <w:divBdr>
                    <w:top w:val="none" w:sz="0" w:space="0" w:color="auto"/>
                    <w:left w:val="none" w:sz="0" w:space="0" w:color="auto"/>
                    <w:bottom w:val="none" w:sz="0" w:space="0" w:color="auto"/>
                    <w:right w:val="none" w:sz="0" w:space="0" w:color="auto"/>
                  </w:divBdr>
                  <w:divsChild>
                    <w:div w:id="601647150">
                      <w:marLeft w:val="0"/>
                      <w:marRight w:val="0"/>
                      <w:marTop w:val="0"/>
                      <w:marBottom w:val="0"/>
                      <w:divBdr>
                        <w:top w:val="none" w:sz="0" w:space="0" w:color="auto"/>
                        <w:left w:val="none" w:sz="0" w:space="0" w:color="auto"/>
                        <w:bottom w:val="none" w:sz="0" w:space="0" w:color="auto"/>
                        <w:right w:val="none" w:sz="0" w:space="0" w:color="auto"/>
                      </w:divBdr>
                    </w:div>
                  </w:divsChild>
                </w:div>
                <w:div w:id="1430850206">
                  <w:marLeft w:val="0"/>
                  <w:marRight w:val="0"/>
                  <w:marTop w:val="0"/>
                  <w:marBottom w:val="0"/>
                  <w:divBdr>
                    <w:top w:val="none" w:sz="0" w:space="0" w:color="auto"/>
                    <w:left w:val="none" w:sz="0" w:space="0" w:color="auto"/>
                    <w:bottom w:val="none" w:sz="0" w:space="0" w:color="auto"/>
                    <w:right w:val="none" w:sz="0" w:space="0" w:color="auto"/>
                  </w:divBdr>
                  <w:divsChild>
                    <w:div w:id="1512912188">
                      <w:marLeft w:val="0"/>
                      <w:marRight w:val="0"/>
                      <w:marTop w:val="0"/>
                      <w:marBottom w:val="0"/>
                      <w:divBdr>
                        <w:top w:val="none" w:sz="0" w:space="0" w:color="auto"/>
                        <w:left w:val="none" w:sz="0" w:space="0" w:color="auto"/>
                        <w:bottom w:val="none" w:sz="0" w:space="0" w:color="auto"/>
                        <w:right w:val="none" w:sz="0" w:space="0" w:color="auto"/>
                      </w:divBdr>
                    </w:div>
                  </w:divsChild>
                </w:div>
                <w:div w:id="1444808138">
                  <w:marLeft w:val="0"/>
                  <w:marRight w:val="0"/>
                  <w:marTop w:val="0"/>
                  <w:marBottom w:val="0"/>
                  <w:divBdr>
                    <w:top w:val="none" w:sz="0" w:space="0" w:color="auto"/>
                    <w:left w:val="none" w:sz="0" w:space="0" w:color="auto"/>
                    <w:bottom w:val="none" w:sz="0" w:space="0" w:color="auto"/>
                    <w:right w:val="none" w:sz="0" w:space="0" w:color="auto"/>
                  </w:divBdr>
                  <w:divsChild>
                    <w:div w:id="1560048000">
                      <w:marLeft w:val="0"/>
                      <w:marRight w:val="0"/>
                      <w:marTop w:val="0"/>
                      <w:marBottom w:val="0"/>
                      <w:divBdr>
                        <w:top w:val="none" w:sz="0" w:space="0" w:color="auto"/>
                        <w:left w:val="none" w:sz="0" w:space="0" w:color="auto"/>
                        <w:bottom w:val="none" w:sz="0" w:space="0" w:color="auto"/>
                        <w:right w:val="none" w:sz="0" w:space="0" w:color="auto"/>
                      </w:divBdr>
                    </w:div>
                  </w:divsChild>
                </w:div>
                <w:div w:id="1447692983">
                  <w:marLeft w:val="0"/>
                  <w:marRight w:val="0"/>
                  <w:marTop w:val="0"/>
                  <w:marBottom w:val="0"/>
                  <w:divBdr>
                    <w:top w:val="none" w:sz="0" w:space="0" w:color="auto"/>
                    <w:left w:val="none" w:sz="0" w:space="0" w:color="auto"/>
                    <w:bottom w:val="none" w:sz="0" w:space="0" w:color="auto"/>
                    <w:right w:val="none" w:sz="0" w:space="0" w:color="auto"/>
                  </w:divBdr>
                  <w:divsChild>
                    <w:div w:id="1146704624">
                      <w:marLeft w:val="0"/>
                      <w:marRight w:val="0"/>
                      <w:marTop w:val="0"/>
                      <w:marBottom w:val="0"/>
                      <w:divBdr>
                        <w:top w:val="none" w:sz="0" w:space="0" w:color="auto"/>
                        <w:left w:val="none" w:sz="0" w:space="0" w:color="auto"/>
                        <w:bottom w:val="none" w:sz="0" w:space="0" w:color="auto"/>
                        <w:right w:val="none" w:sz="0" w:space="0" w:color="auto"/>
                      </w:divBdr>
                    </w:div>
                  </w:divsChild>
                </w:div>
                <w:div w:id="1460033616">
                  <w:marLeft w:val="0"/>
                  <w:marRight w:val="0"/>
                  <w:marTop w:val="0"/>
                  <w:marBottom w:val="0"/>
                  <w:divBdr>
                    <w:top w:val="none" w:sz="0" w:space="0" w:color="auto"/>
                    <w:left w:val="none" w:sz="0" w:space="0" w:color="auto"/>
                    <w:bottom w:val="none" w:sz="0" w:space="0" w:color="auto"/>
                    <w:right w:val="none" w:sz="0" w:space="0" w:color="auto"/>
                  </w:divBdr>
                  <w:divsChild>
                    <w:div w:id="1712922758">
                      <w:marLeft w:val="0"/>
                      <w:marRight w:val="0"/>
                      <w:marTop w:val="0"/>
                      <w:marBottom w:val="0"/>
                      <w:divBdr>
                        <w:top w:val="none" w:sz="0" w:space="0" w:color="auto"/>
                        <w:left w:val="none" w:sz="0" w:space="0" w:color="auto"/>
                        <w:bottom w:val="none" w:sz="0" w:space="0" w:color="auto"/>
                        <w:right w:val="none" w:sz="0" w:space="0" w:color="auto"/>
                      </w:divBdr>
                    </w:div>
                  </w:divsChild>
                </w:div>
                <w:div w:id="1460994901">
                  <w:marLeft w:val="0"/>
                  <w:marRight w:val="0"/>
                  <w:marTop w:val="0"/>
                  <w:marBottom w:val="0"/>
                  <w:divBdr>
                    <w:top w:val="none" w:sz="0" w:space="0" w:color="auto"/>
                    <w:left w:val="none" w:sz="0" w:space="0" w:color="auto"/>
                    <w:bottom w:val="none" w:sz="0" w:space="0" w:color="auto"/>
                    <w:right w:val="none" w:sz="0" w:space="0" w:color="auto"/>
                  </w:divBdr>
                  <w:divsChild>
                    <w:div w:id="387149207">
                      <w:marLeft w:val="0"/>
                      <w:marRight w:val="0"/>
                      <w:marTop w:val="0"/>
                      <w:marBottom w:val="0"/>
                      <w:divBdr>
                        <w:top w:val="none" w:sz="0" w:space="0" w:color="auto"/>
                        <w:left w:val="none" w:sz="0" w:space="0" w:color="auto"/>
                        <w:bottom w:val="none" w:sz="0" w:space="0" w:color="auto"/>
                        <w:right w:val="none" w:sz="0" w:space="0" w:color="auto"/>
                      </w:divBdr>
                    </w:div>
                  </w:divsChild>
                </w:div>
                <w:div w:id="1473525755">
                  <w:marLeft w:val="0"/>
                  <w:marRight w:val="0"/>
                  <w:marTop w:val="0"/>
                  <w:marBottom w:val="0"/>
                  <w:divBdr>
                    <w:top w:val="none" w:sz="0" w:space="0" w:color="auto"/>
                    <w:left w:val="none" w:sz="0" w:space="0" w:color="auto"/>
                    <w:bottom w:val="none" w:sz="0" w:space="0" w:color="auto"/>
                    <w:right w:val="none" w:sz="0" w:space="0" w:color="auto"/>
                  </w:divBdr>
                  <w:divsChild>
                    <w:div w:id="1279291879">
                      <w:marLeft w:val="0"/>
                      <w:marRight w:val="0"/>
                      <w:marTop w:val="0"/>
                      <w:marBottom w:val="0"/>
                      <w:divBdr>
                        <w:top w:val="none" w:sz="0" w:space="0" w:color="auto"/>
                        <w:left w:val="none" w:sz="0" w:space="0" w:color="auto"/>
                        <w:bottom w:val="none" w:sz="0" w:space="0" w:color="auto"/>
                        <w:right w:val="none" w:sz="0" w:space="0" w:color="auto"/>
                      </w:divBdr>
                    </w:div>
                  </w:divsChild>
                </w:div>
                <w:div w:id="1498108070">
                  <w:marLeft w:val="0"/>
                  <w:marRight w:val="0"/>
                  <w:marTop w:val="0"/>
                  <w:marBottom w:val="0"/>
                  <w:divBdr>
                    <w:top w:val="none" w:sz="0" w:space="0" w:color="auto"/>
                    <w:left w:val="none" w:sz="0" w:space="0" w:color="auto"/>
                    <w:bottom w:val="none" w:sz="0" w:space="0" w:color="auto"/>
                    <w:right w:val="none" w:sz="0" w:space="0" w:color="auto"/>
                  </w:divBdr>
                  <w:divsChild>
                    <w:div w:id="1808158751">
                      <w:marLeft w:val="0"/>
                      <w:marRight w:val="0"/>
                      <w:marTop w:val="0"/>
                      <w:marBottom w:val="0"/>
                      <w:divBdr>
                        <w:top w:val="none" w:sz="0" w:space="0" w:color="auto"/>
                        <w:left w:val="none" w:sz="0" w:space="0" w:color="auto"/>
                        <w:bottom w:val="none" w:sz="0" w:space="0" w:color="auto"/>
                        <w:right w:val="none" w:sz="0" w:space="0" w:color="auto"/>
                      </w:divBdr>
                    </w:div>
                  </w:divsChild>
                </w:div>
                <w:div w:id="1519082978">
                  <w:marLeft w:val="0"/>
                  <w:marRight w:val="0"/>
                  <w:marTop w:val="0"/>
                  <w:marBottom w:val="0"/>
                  <w:divBdr>
                    <w:top w:val="none" w:sz="0" w:space="0" w:color="auto"/>
                    <w:left w:val="none" w:sz="0" w:space="0" w:color="auto"/>
                    <w:bottom w:val="none" w:sz="0" w:space="0" w:color="auto"/>
                    <w:right w:val="none" w:sz="0" w:space="0" w:color="auto"/>
                  </w:divBdr>
                  <w:divsChild>
                    <w:div w:id="1699504197">
                      <w:marLeft w:val="0"/>
                      <w:marRight w:val="0"/>
                      <w:marTop w:val="0"/>
                      <w:marBottom w:val="0"/>
                      <w:divBdr>
                        <w:top w:val="none" w:sz="0" w:space="0" w:color="auto"/>
                        <w:left w:val="none" w:sz="0" w:space="0" w:color="auto"/>
                        <w:bottom w:val="none" w:sz="0" w:space="0" w:color="auto"/>
                        <w:right w:val="none" w:sz="0" w:space="0" w:color="auto"/>
                      </w:divBdr>
                    </w:div>
                  </w:divsChild>
                </w:div>
                <w:div w:id="1520701712">
                  <w:marLeft w:val="0"/>
                  <w:marRight w:val="0"/>
                  <w:marTop w:val="0"/>
                  <w:marBottom w:val="0"/>
                  <w:divBdr>
                    <w:top w:val="none" w:sz="0" w:space="0" w:color="auto"/>
                    <w:left w:val="none" w:sz="0" w:space="0" w:color="auto"/>
                    <w:bottom w:val="none" w:sz="0" w:space="0" w:color="auto"/>
                    <w:right w:val="none" w:sz="0" w:space="0" w:color="auto"/>
                  </w:divBdr>
                  <w:divsChild>
                    <w:div w:id="2135639694">
                      <w:marLeft w:val="0"/>
                      <w:marRight w:val="0"/>
                      <w:marTop w:val="0"/>
                      <w:marBottom w:val="0"/>
                      <w:divBdr>
                        <w:top w:val="none" w:sz="0" w:space="0" w:color="auto"/>
                        <w:left w:val="none" w:sz="0" w:space="0" w:color="auto"/>
                        <w:bottom w:val="none" w:sz="0" w:space="0" w:color="auto"/>
                        <w:right w:val="none" w:sz="0" w:space="0" w:color="auto"/>
                      </w:divBdr>
                    </w:div>
                  </w:divsChild>
                </w:div>
                <w:div w:id="1522940376">
                  <w:marLeft w:val="0"/>
                  <w:marRight w:val="0"/>
                  <w:marTop w:val="0"/>
                  <w:marBottom w:val="0"/>
                  <w:divBdr>
                    <w:top w:val="none" w:sz="0" w:space="0" w:color="auto"/>
                    <w:left w:val="none" w:sz="0" w:space="0" w:color="auto"/>
                    <w:bottom w:val="none" w:sz="0" w:space="0" w:color="auto"/>
                    <w:right w:val="none" w:sz="0" w:space="0" w:color="auto"/>
                  </w:divBdr>
                  <w:divsChild>
                    <w:div w:id="760223004">
                      <w:marLeft w:val="0"/>
                      <w:marRight w:val="0"/>
                      <w:marTop w:val="0"/>
                      <w:marBottom w:val="0"/>
                      <w:divBdr>
                        <w:top w:val="none" w:sz="0" w:space="0" w:color="auto"/>
                        <w:left w:val="none" w:sz="0" w:space="0" w:color="auto"/>
                        <w:bottom w:val="none" w:sz="0" w:space="0" w:color="auto"/>
                        <w:right w:val="none" w:sz="0" w:space="0" w:color="auto"/>
                      </w:divBdr>
                    </w:div>
                  </w:divsChild>
                </w:div>
                <w:div w:id="1526406995">
                  <w:marLeft w:val="0"/>
                  <w:marRight w:val="0"/>
                  <w:marTop w:val="0"/>
                  <w:marBottom w:val="0"/>
                  <w:divBdr>
                    <w:top w:val="none" w:sz="0" w:space="0" w:color="auto"/>
                    <w:left w:val="none" w:sz="0" w:space="0" w:color="auto"/>
                    <w:bottom w:val="none" w:sz="0" w:space="0" w:color="auto"/>
                    <w:right w:val="none" w:sz="0" w:space="0" w:color="auto"/>
                  </w:divBdr>
                  <w:divsChild>
                    <w:div w:id="350647573">
                      <w:marLeft w:val="0"/>
                      <w:marRight w:val="0"/>
                      <w:marTop w:val="0"/>
                      <w:marBottom w:val="0"/>
                      <w:divBdr>
                        <w:top w:val="none" w:sz="0" w:space="0" w:color="auto"/>
                        <w:left w:val="none" w:sz="0" w:space="0" w:color="auto"/>
                        <w:bottom w:val="none" w:sz="0" w:space="0" w:color="auto"/>
                        <w:right w:val="none" w:sz="0" w:space="0" w:color="auto"/>
                      </w:divBdr>
                    </w:div>
                  </w:divsChild>
                </w:div>
                <w:div w:id="1528985776">
                  <w:marLeft w:val="0"/>
                  <w:marRight w:val="0"/>
                  <w:marTop w:val="0"/>
                  <w:marBottom w:val="0"/>
                  <w:divBdr>
                    <w:top w:val="none" w:sz="0" w:space="0" w:color="auto"/>
                    <w:left w:val="none" w:sz="0" w:space="0" w:color="auto"/>
                    <w:bottom w:val="none" w:sz="0" w:space="0" w:color="auto"/>
                    <w:right w:val="none" w:sz="0" w:space="0" w:color="auto"/>
                  </w:divBdr>
                  <w:divsChild>
                    <w:div w:id="221451174">
                      <w:marLeft w:val="0"/>
                      <w:marRight w:val="0"/>
                      <w:marTop w:val="0"/>
                      <w:marBottom w:val="0"/>
                      <w:divBdr>
                        <w:top w:val="none" w:sz="0" w:space="0" w:color="auto"/>
                        <w:left w:val="none" w:sz="0" w:space="0" w:color="auto"/>
                        <w:bottom w:val="none" w:sz="0" w:space="0" w:color="auto"/>
                        <w:right w:val="none" w:sz="0" w:space="0" w:color="auto"/>
                      </w:divBdr>
                    </w:div>
                  </w:divsChild>
                </w:div>
                <w:div w:id="1533954527">
                  <w:marLeft w:val="0"/>
                  <w:marRight w:val="0"/>
                  <w:marTop w:val="0"/>
                  <w:marBottom w:val="0"/>
                  <w:divBdr>
                    <w:top w:val="none" w:sz="0" w:space="0" w:color="auto"/>
                    <w:left w:val="none" w:sz="0" w:space="0" w:color="auto"/>
                    <w:bottom w:val="none" w:sz="0" w:space="0" w:color="auto"/>
                    <w:right w:val="none" w:sz="0" w:space="0" w:color="auto"/>
                  </w:divBdr>
                  <w:divsChild>
                    <w:div w:id="1544556564">
                      <w:marLeft w:val="0"/>
                      <w:marRight w:val="0"/>
                      <w:marTop w:val="0"/>
                      <w:marBottom w:val="0"/>
                      <w:divBdr>
                        <w:top w:val="none" w:sz="0" w:space="0" w:color="auto"/>
                        <w:left w:val="none" w:sz="0" w:space="0" w:color="auto"/>
                        <w:bottom w:val="none" w:sz="0" w:space="0" w:color="auto"/>
                        <w:right w:val="none" w:sz="0" w:space="0" w:color="auto"/>
                      </w:divBdr>
                    </w:div>
                  </w:divsChild>
                </w:div>
                <w:div w:id="1544370054">
                  <w:marLeft w:val="0"/>
                  <w:marRight w:val="0"/>
                  <w:marTop w:val="0"/>
                  <w:marBottom w:val="0"/>
                  <w:divBdr>
                    <w:top w:val="none" w:sz="0" w:space="0" w:color="auto"/>
                    <w:left w:val="none" w:sz="0" w:space="0" w:color="auto"/>
                    <w:bottom w:val="none" w:sz="0" w:space="0" w:color="auto"/>
                    <w:right w:val="none" w:sz="0" w:space="0" w:color="auto"/>
                  </w:divBdr>
                  <w:divsChild>
                    <w:div w:id="1763335167">
                      <w:marLeft w:val="0"/>
                      <w:marRight w:val="0"/>
                      <w:marTop w:val="0"/>
                      <w:marBottom w:val="0"/>
                      <w:divBdr>
                        <w:top w:val="none" w:sz="0" w:space="0" w:color="auto"/>
                        <w:left w:val="none" w:sz="0" w:space="0" w:color="auto"/>
                        <w:bottom w:val="none" w:sz="0" w:space="0" w:color="auto"/>
                        <w:right w:val="none" w:sz="0" w:space="0" w:color="auto"/>
                      </w:divBdr>
                    </w:div>
                  </w:divsChild>
                </w:div>
                <w:div w:id="1550991943">
                  <w:marLeft w:val="0"/>
                  <w:marRight w:val="0"/>
                  <w:marTop w:val="0"/>
                  <w:marBottom w:val="0"/>
                  <w:divBdr>
                    <w:top w:val="none" w:sz="0" w:space="0" w:color="auto"/>
                    <w:left w:val="none" w:sz="0" w:space="0" w:color="auto"/>
                    <w:bottom w:val="none" w:sz="0" w:space="0" w:color="auto"/>
                    <w:right w:val="none" w:sz="0" w:space="0" w:color="auto"/>
                  </w:divBdr>
                  <w:divsChild>
                    <w:div w:id="458768748">
                      <w:marLeft w:val="0"/>
                      <w:marRight w:val="0"/>
                      <w:marTop w:val="0"/>
                      <w:marBottom w:val="0"/>
                      <w:divBdr>
                        <w:top w:val="none" w:sz="0" w:space="0" w:color="auto"/>
                        <w:left w:val="none" w:sz="0" w:space="0" w:color="auto"/>
                        <w:bottom w:val="none" w:sz="0" w:space="0" w:color="auto"/>
                        <w:right w:val="none" w:sz="0" w:space="0" w:color="auto"/>
                      </w:divBdr>
                    </w:div>
                  </w:divsChild>
                </w:div>
                <w:div w:id="1551072144">
                  <w:marLeft w:val="0"/>
                  <w:marRight w:val="0"/>
                  <w:marTop w:val="0"/>
                  <w:marBottom w:val="0"/>
                  <w:divBdr>
                    <w:top w:val="none" w:sz="0" w:space="0" w:color="auto"/>
                    <w:left w:val="none" w:sz="0" w:space="0" w:color="auto"/>
                    <w:bottom w:val="none" w:sz="0" w:space="0" w:color="auto"/>
                    <w:right w:val="none" w:sz="0" w:space="0" w:color="auto"/>
                  </w:divBdr>
                  <w:divsChild>
                    <w:div w:id="264772238">
                      <w:marLeft w:val="0"/>
                      <w:marRight w:val="0"/>
                      <w:marTop w:val="0"/>
                      <w:marBottom w:val="0"/>
                      <w:divBdr>
                        <w:top w:val="none" w:sz="0" w:space="0" w:color="auto"/>
                        <w:left w:val="none" w:sz="0" w:space="0" w:color="auto"/>
                        <w:bottom w:val="none" w:sz="0" w:space="0" w:color="auto"/>
                        <w:right w:val="none" w:sz="0" w:space="0" w:color="auto"/>
                      </w:divBdr>
                    </w:div>
                  </w:divsChild>
                </w:div>
                <w:div w:id="1573811650">
                  <w:marLeft w:val="0"/>
                  <w:marRight w:val="0"/>
                  <w:marTop w:val="0"/>
                  <w:marBottom w:val="0"/>
                  <w:divBdr>
                    <w:top w:val="none" w:sz="0" w:space="0" w:color="auto"/>
                    <w:left w:val="none" w:sz="0" w:space="0" w:color="auto"/>
                    <w:bottom w:val="none" w:sz="0" w:space="0" w:color="auto"/>
                    <w:right w:val="none" w:sz="0" w:space="0" w:color="auto"/>
                  </w:divBdr>
                  <w:divsChild>
                    <w:div w:id="1587642109">
                      <w:marLeft w:val="0"/>
                      <w:marRight w:val="0"/>
                      <w:marTop w:val="0"/>
                      <w:marBottom w:val="0"/>
                      <w:divBdr>
                        <w:top w:val="none" w:sz="0" w:space="0" w:color="auto"/>
                        <w:left w:val="none" w:sz="0" w:space="0" w:color="auto"/>
                        <w:bottom w:val="none" w:sz="0" w:space="0" w:color="auto"/>
                        <w:right w:val="none" w:sz="0" w:space="0" w:color="auto"/>
                      </w:divBdr>
                    </w:div>
                  </w:divsChild>
                </w:div>
                <w:div w:id="1574927608">
                  <w:marLeft w:val="0"/>
                  <w:marRight w:val="0"/>
                  <w:marTop w:val="0"/>
                  <w:marBottom w:val="0"/>
                  <w:divBdr>
                    <w:top w:val="none" w:sz="0" w:space="0" w:color="auto"/>
                    <w:left w:val="none" w:sz="0" w:space="0" w:color="auto"/>
                    <w:bottom w:val="none" w:sz="0" w:space="0" w:color="auto"/>
                    <w:right w:val="none" w:sz="0" w:space="0" w:color="auto"/>
                  </w:divBdr>
                  <w:divsChild>
                    <w:div w:id="1312903920">
                      <w:marLeft w:val="0"/>
                      <w:marRight w:val="0"/>
                      <w:marTop w:val="0"/>
                      <w:marBottom w:val="0"/>
                      <w:divBdr>
                        <w:top w:val="none" w:sz="0" w:space="0" w:color="auto"/>
                        <w:left w:val="none" w:sz="0" w:space="0" w:color="auto"/>
                        <w:bottom w:val="none" w:sz="0" w:space="0" w:color="auto"/>
                        <w:right w:val="none" w:sz="0" w:space="0" w:color="auto"/>
                      </w:divBdr>
                    </w:div>
                  </w:divsChild>
                </w:div>
                <w:div w:id="1578055202">
                  <w:marLeft w:val="0"/>
                  <w:marRight w:val="0"/>
                  <w:marTop w:val="0"/>
                  <w:marBottom w:val="0"/>
                  <w:divBdr>
                    <w:top w:val="none" w:sz="0" w:space="0" w:color="auto"/>
                    <w:left w:val="none" w:sz="0" w:space="0" w:color="auto"/>
                    <w:bottom w:val="none" w:sz="0" w:space="0" w:color="auto"/>
                    <w:right w:val="none" w:sz="0" w:space="0" w:color="auto"/>
                  </w:divBdr>
                  <w:divsChild>
                    <w:div w:id="1654871659">
                      <w:marLeft w:val="0"/>
                      <w:marRight w:val="0"/>
                      <w:marTop w:val="0"/>
                      <w:marBottom w:val="0"/>
                      <w:divBdr>
                        <w:top w:val="none" w:sz="0" w:space="0" w:color="auto"/>
                        <w:left w:val="none" w:sz="0" w:space="0" w:color="auto"/>
                        <w:bottom w:val="none" w:sz="0" w:space="0" w:color="auto"/>
                        <w:right w:val="none" w:sz="0" w:space="0" w:color="auto"/>
                      </w:divBdr>
                    </w:div>
                  </w:divsChild>
                </w:div>
                <w:div w:id="1593978102">
                  <w:marLeft w:val="0"/>
                  <w:marRight w:val="0"/>
                  <w:marTop w:val="0"/>
                  <w:marBottom w:val="0"/>
                  <w:divBdr>
                    <w:top w:val="none" w:sz="0" w:space="0" w:color="auto"/>
                    <w:left w:val="none" w:sz="0" w:space="0" w:color="auto"/>
                    <w:bottom w:val="none" w:sz="0" w:space="0" w:color="auto"/>
                    <w:right w:val="none" w:sz="0" w:space="0" w:color="auto"/>
                  </w:divBdr>
                  <w:divsChild>
                    <w:div w:id="715347826">
                      <w:marLeft w:val="0"/>
                      <w:marRight w:val="0"/>
                      <w:marTop w:val="0"/>
                      <w:marBottom w:val="0"/>
                      <w:divBdr>
                        <w:top w:val="none" w:sz="0" w:space="0" w:color="auto"/>
                        <w:left w:val="none" w:sz="0" w:space="0" w:color="auto"/>
                        <w:bottom w:val="none" w:sz="0" w:space="0" w:color="auto"/>
                        <w:right w:val="none" w:sz="0" w:space="0" w:color="auto"/>
                      </w:divBdr>
                    </w:div>
                  </w:divsChild>
                </w:div>
                <w:div w:id="1596939049">
                  <w:marLeft w:val="0"/>
                  <w:marRight w:val="0"/>
                  <w:marTop w:val="0"/>
                  <w:marBottom w:val="0"/>
                  <w:divBdr>
                    <w:top w:val="none" w:sz="0" w:space="0" w:color="auto"/>
                    <w:left w:val="none" w:sz="0" w:space="0" w:color="auto"/>
                    <w:bottom w:val="none" w:sz="0" w:space="0" w:color="auto"/>
                    <w:right w:val="none" w:sz="0" w:space="0" w:color="auto"/>
                  </w:divBdr>
                  <w:divsChild>
                    <w:div w:id="325060167">
                      <w:marLeft w:val="0"/>
                      <w:marRight w:val="0"/>
                      <w:marTop w:val="0"/>
                      <w:marBottom w:val="0"/>
                      <w:divBdr>
                        <w:top w:val="none" w:sz="0" w:space="0" w:color="auto"/>
                        <w:left w:val="none" w:sz="0" w:space="0" w:color="auto"/>
                        <w:bottom w:val="none" w:sz="0" w:space="0" w:color="auto"/>
                        <w:right w:val="none" w:sz="0" w:space="0" w:color="auto"/>
                      </w:divBdr>
                    </w:div>
                  </w:divsChild>
                </w:div>
                <w:div w:id="1598445202">
                  <w:marLeft w:val="0"/>
                  <w:marRight w:val="0"/>
                  <w:marTop w:val="0"/>
                  <w:marBottom w:val="0"/>
                  <w:divBdr>
                    <w:top w:val="none" w:sz="0" w:space="0" w:color="auto"/>
                    <w:left w:val="none" w:sz="0" w:space="0" w:color="auto"/>
                    <w:bottom w:val="none" w:sz="0" w:space="0" w:color="auto"/>
                    <w:right w:val="none" w:sz="0" w:space="0" w:color="auto"/>
                  </w:divBdr>
                  <w:divsChild>
                    <w:div w:id="1479221109">
                      <w:marLeft w:val="0"/>
                      <w:marRight w:val="0"/>
                      <w:marTop w:val="0"/>
                      <w:marBottom w:val="0"/>
                      <w:divBdr>
                        <w:top w:val="none" w:sz="0" w:space="0" w:color="auto"/>
                        <w:left w:val="none" w:sz="0" w:space="0" w:color="auto"/>
                        <w:bottom w:val="none" w:sz="0" w:space="0" w:color="auto"/>
                        <w:right w:val="none" w:sz="0" w:space="0" w:color="auto"/>
                      </w:divBdr>
                    </w:div>
                  </w:divsChild>
                </w:div>
                <w:div w:id="1599943321">
                  <w:marLeft w:val="0"/>
                  <w:marRight w:val="0"/>
                  <w:marTop w:val="0"/>
                  <w:marBottom w:val="0"/>
                  <w:divBdr>
                    <w:top w:val="none" w:sz="0" w:space="0" w:color="auto"/>
                    <w:left w:val="none" w:sz="0" w:space="0" w:color="auto"/>
                    <w:bottom w:val="none" w:sz="0" w:space="0" w:color="auto"/>
                    <w:right w:val="none" w:sz="0" w:space="0" w:color="auto"/>
                  </w:divBdr>
                  <w:divsChild>
                    <w:div w:id="764763462">
                      <w:marLeft w:val="0"/>
                      <w:marRight w:val="0"/>
                      <w:marTop w:val="0"/>
                      <w:marBottom w:val="0"/>
                      <w:divBdr>
                        <w:top w:val="none" w:sz="0" w:space="0" w:color="auto"/>
                        <w:left w:val="none" w:sz="0" w:space="0" w:color="auto"/>
                        <w:bottom w:val="none" w:sz="0" w:space="0" w:color="auto"/>
                        <w:right w:val="none" w:sz="0" w:space="0" w:color="auto"/>
                      </w:divBdr>
                    </w:div>
                  </w:divsChild>
                </w:div>
                <w:div w:id="1609772681">
                  <w:marLeft w:val="0"/>
                  <w:marRight w:val="0"/>
                  <w:marTop w:val="0"/>
                  <w:marBottom w:val="0"/>
                  <w:divBdr>
                    <w:top w:val="none" w:sz="0" w:space="0" w:color="auto"/>
                    <w:left w:val="none" w:sz="0" w:space="0" w:color="auto"/>
                    <w:bottom w:val="none" w:sz="0" w:space="0" w:color="auto"/>
                    <w:right w:val="none" w:sz="0" w:space="0" w:color="auto"/>
                  </w:divBdr>
                  <w:divsChild>
                    <w:div w:id="1920020439">
                      <w:marLeft w:val="0"/>
                      <w:marRight w:val="0"/>
                      <w:marTop w:val="0"/>
                      <w:marBottom w:val="0"/>
                      <w:divBdr>
                        <w:top w:val="none" w:sz="0" w:space="0" w:color="auto"/>
                        <w:left w:val="none" w:sz="0" w:space="0" w:color="auto"/>
                        <w:bottom w:val="none" w:sz="0" w:space="0" w:color="auto"/>
                        <w:right w:val="none" w:sz="0" w:space="0" w:color="auto"/>
                      </w:divBdr>
                    </w:div>
                  </w:divsChild>
                </w:div>
                <w:div w:id="1612978241">
                  <w:marLeft w:val="0"/>
                  <w:marRight w:val="0"/>
                  <w:marTop w:val="0"/>
                  <w:marBottom w:val="0"/>
                  <w:divBdr>
                    <w:top w:val="none" w:sz="0" w:space="0" w:color="auto"/>
                    <w:left w:val="none" w:sz="0" w:space="0" w:color="auto"/>
                    <w:bottom w:val="none" w:sz="0" w:space="0" w:color="auto"/>
                    <w:right w:val="none" w:sz="0" w:space="0" w:color="auto"/>
                  </w:divBdr>
                  <w:divsChild>
                    <w:div w:id="311066322">
                      <w:marLeft w:val="0"/>
                      <w:marRight w:val="0"/>
                      <w:marTop w:val="0"/>
                      <w:marBottom w:val="0"/>
                      <w:divBdr>
                        <w:top w:val="none" w:sz="0" w:space="0" w:color="auto"/>
                        <w:left w:val="none" w:sz="0" w:space="0" w:color="auto"/>
                        <w:bottom w:val="none" w:sz="0" w:space="0" w:color="auto"/>
                        <w:right w:val="none" w:sz="0" w:space="0" w:color="auto"/>
                      </w:divBdr>
                    </w:div>
                  </w:divsChild>
                </w:div>
                <w:div w:id="1622612868">
                  <w:marLeft w:val="0"/>
                  <w:marRight w:val="0"/>
                  <w:marTop w:val="0"/>
                  <w:marBottom w:val="0"/>
                  <w:divBdr>
                    <w:top w:val="none" w:sz="0" w:space="0" w:color="auto"/>
                    <w:left w:val="none" w:sz="0" w:space="0" w:color="auto"/>
                    <w:bottom w:val="none" w:sz="0" w:space="0" w:color="auto"/>
                    <w:right w:val="none" w:sz="0" w:space="0" w:color="auto"/>
                  </w:divBdr>
                  <w:divsChild>
                    <w:div w:id="1442141472">
                      <w:marLeft w:val="0"/>
                      <w:marRight w:val="0"/>
                      <w:marTop w:val="0"/>
                      <w:marBottom w:val="0"/>
                      <w:divBdr>
                        <w:top w:val="none" w:sz="0" w:space="0" w:color="auto"/>
                        <w:left w:val="none" w:sz="0" w:space="0" w:color="auto"/>
                        <w:bottom w:val="none" w:sz="0" w:space="0" w:color="auto"/>
                        <w:right w:val="none" w:sz="0" w:space="0" w:color="auto"/>
                      </w:divBdr>
                    </w:div>
                  </w:divsChild>
                </w:div>
                <w:div w:id="1626961248">
                  <w:marLeft w:val="0"/>
                  <w:marRight w:val="0"/>
                  <w:marTop w:val="0"/>
                  <w:marBottom w:val="0"/>
                  <w:divBdr>
                    <w:top w:val="none" w:sz="0" w:space="0" w:color="auto"/>
                    <w:left w:val="none" w:sz="0" w:space="0" w:color="auto"/>
                    <w:bottom w:val="none" w:sz="0" w:space="0" w:color="auto"/>
                    <w:right w:val="none" w:sz="0" w:space="0" w:color="auto"/>
                  </w:divBdr>
                  <w:divsChild>
                    <w:div w:id="2081250997">
                      <w:marLeft w:val="0"/>
                      <w:marRight w:val="0"/>
                      <w:marTop w:val="0"/>
                      <w:marBottom w:val="0"/>
                      <w:divBdr>
                        <w:top w:val="none" w:sz="0" w:space="0" w:color="auto"/>
                        <w:left w:val="none" w:sz="0" w:space="0" w:color="auto"/>
                        <w:bottom w:val="none" w:sz="0" w:space="0" w:color="auto"/>
                        <w:right w:val="none" w:sz="0" w:space="0" w:color="auto"/>
                      </w:divBdr>
                    </w:div>
                  </w:divsChild>
                </w:div>
                <w:div w:id="1628656238">
                  <w:marLeft w:val="0"/>
                  <w:marRight w:val="0"/>
                  <w:marTop w:val="0"/>
                  <w:marBottom w:val="0"/>
                  <w:divBdr>
                    <w:top w:val="none" w:sz="0" w:space="0" w:color="auto"/>
                    <w:left w:val="none" w:sz="0" w:space="0" w:color="auto"/>
                    <w:bottom w:val="none" w:sz="0" w:space="0" w:color="auto"/>
                    <w:right w:val="none" w:sz="0" w:space="0" w:color="auto"/>
                  </w:divBdr>
                  <w:divsChild>
                    <w:div w:id="411270232">
                      <w:marLeft w:val="0"/>
                      <w:marRight w:val="0"/>
                      <w:marTop w:val="0"/>
                      <w:marBottom w:val="0"/>
                      <w:divBdr>
                        <w:top w:val="none" w:sz="0" w:space="0" w:color="auto"/>
                        <w:left w:val="none" w:sz="0" w:space="0" w:color="auto"/>
                        <w:bottom w:val="none" w:sz="0" w:space="0" w:color="auto"/>
                        <w:right w:val="none" w:sz="0" w:space="0" w:color="auto"/>
                      </w:divBdr>
                    </w:div>
                  </w:divsChild>
                </w:div>
                <w:div w:id="1629702872">
                  <w:marLeft w:val="0"/>
                  <w:marRight w:val="0"/>
                  <w:marTop w:val="0"/>
                  <w:marBottom w:val="0"/>
                  <w:divBdr>
                    <w:top w:val="none" w:sz="0" w:space="0" w:color="auto"/>
                    <w:left w:val="none" w:sz="0" w:space="0" w:color="auto"/>
                    <w:bottom w:val="none" w:sz="0" w:space="0" w:color="auto"/>
                    <w:right w:val="none" w:sz="0" w:space="0" w:color="auto"/>
                  </w:divBdr>
                  <w:divsChild>
                    <w:div w:id="1505241637">
                      <w:marLeft w:val="0"/>
                      <w:marRight w:val="0"/>
                      <w:marTop w:val="0"/>
                      <w:marBottom w:val="0"/>
                      <w:divBdr>
                        <w:top w:val="none" w:sz="0" w:space="0" w:color="auto"/>
                        <w:left w:val="none" w:sz="0" w:space="0" w:color="auto"/>
                        <w:bottom w:val="none" w:sz="0" w:space="0" w:color="auto"/>
                        <w:right w:val="none" w:sz="0" w:space="0" w:color="auto"/>
                      </w:divBdr>
                    </w:div>
                  </w:divsChild>
                </w:div>
                <w:div w:id="1636178101">
                  <w:marLeft w:val="0"/>
                  <w:marRight w:val="0"/>
                  <w:marTop w:val="0"/>
                  <w:marBottom w:val="0"/>
                  <w:divBdr>
                    <w:top w:val="none" w:sz="0" w:space="0" w:color="auto"/>
                    <w:left w:val="none" w:sz="0" w:space="0" w:color="auto"/>
                    <w:bottom w:val="none" w:sz="0" w:space="0" w:color="auto"/>
                    <w:right w:val="none" w:sz="0" w:space="0" w:color="auto"/>
                  </w:divBdr>
                  <w:divsChild>
                    <w:div w:id="494031463">
                      <w:marLeft w:val="0"/>
                      <w:marRight w:val="0"/>
                      <w:marTop w:val="0"/>
                      <w:marBottom w:val="0"/>
                      <w:divBdr>
                        <w:top w:val="none" w:sz="0" w:space="0" w:color="auto"/>
                        <w:left w:val="none" w:sz="0" w:space="0" w:color="auto"/>
                        <w:bottom w:val="none" w:sz="0" w:space="0" w:color="auto"/>
                        <w:right w:val="none" w:sz="0" w:space="0" w:color="auto"/>
                      </w:divBdr>
                    </w:div>
                  </w:divsChild>
                </w:div>
                <w:div w:id="1637249789">
                  <w:marLeft w:val="0"/>
                  <w:marRight w:val="0"/>
                  <w:marTop w:val="0"/>
                  <w:marBottom w:val="0"/>
                  <w:divBdr>
                    <w:top w:val="none" w:sz="0" w:space="0" w:color="auto"/>
                    <w:left w:val="none" w:sz="0" w:space="0" w:color="auto"/>
                    <w:bottom w:val="none" w:sz="0" w:space="0" w:color="auto"/>
                    <w:right w:val="none" w:sz="0" w:space="0" w:color="auto"/>
                  </w:divBdr>
                  <w:divsChild>
                    <w:div w:id="834805264">
                      <w:marLeft w:val="0"/>
                      <w:marRight w:val="0"/>
                      <w:marTop w:val="0"/>
                      <w:marBottom w:val="0"/>
                      <w:divBdr>
                        <w:top w:val="none" w:sz="0" w:space="0" w:color="auto"/>
                        <w:left w:val="none" w:sz="0" w:space="0" w:color="auto"/>
                        <w:bottom w:val="none" w:sz="0" w:space="0" w:color="auto"/>
                        <w:right w:val="none" w:sz="0" w:space="0" w:color="auto"/>
                      </w:divBdr>
                    </w:div>
                  </w:divsChild>
                </w:div>
                <w:div w:id="1646814980">
                  <w:marLeft w:val="0"/>
                  <w:marRight w:val="0"/>
                  <w:marTop w:val="0"/>
                  <w:marBottom w:val="0"/>
                  <w:divBdr>
                    <w:top w:val="none" w:sz="0" w:space="0" w:color="auto"/>
                    <w:left w:val="none" w:sz="0" w:space="0" w:color="auto"/>
                    <w:bottom w:val="none" w:sz="0" w:space="0" w:color="auto"/>
                    <w:right w:val="none" w:sz="0" w:space="0" w:color="auto"/>
                  </w:divBdr>
                  <w:divsChild>
                    <w:div w:id="2129545344">
                      <w:marLeft w:val="0"/>
                      <w:marRight w:val="0"/>
                      <w:marTop w:val="0"/>
                      <w:marBottom w:val="0"/>
                      <w:divBdr>
                        <w:top w:val="none" w:sz="0" w:space="0" w:color="auto"/>
                        <w:left w:val="none" w:sz="0" w:space="0" w:color="auto"/>
                        <w:bottom w:val="none" w:sz="0" w:space="0" w:color="auto"/>
                        <w:right w:val="none" w:sz="0" w:space="0" w:color="auto"/>
                      </w:divBdr>
                    </w:div>
                  </w:divsChild>
                </w:div>
                <w:div w:id="1655184794">
                  <w:marLeft w:val="0"/>
                  <w:marRight w:val="0"/>
                  <w:marTop w:val="0"/>
                  <w:marBottom w:val="0"/>
                  <w:divBdr>
                    <w:top w:val="none" w:sz="0" w:space="0" w:color="auto"/>
                    <w:left w:val="none" w:sz="0" w:space="0" w:color="auto"/>
                    <w:bottom w:val="none" w:sz="0" w:space="0" w:color="auto"/>
                    <w:right w:val="none" w:sz="0" w:space="0" w:color="auto"/>
                  </w:divBdr>
                  <w:divsChild>
                    <w:div w:id="1430926822">
                      <w:marLeft w:val="0"/>
                      <w:marRight w:val="0"/>
                      <w:marTop w:val="0"/>
                      <w:marBottom w:val="0"/>
                      <w:divBdr>
                        <w:top w:val="none" w:sz="0" w:space="0" w:color="auto"/>
                        <w:left w:val="none" w:sz="0" w:space="0" w:color="auto"/>
                        <w:bottom w:val="none" w:sz="0" w:space="0" w:color="auto"/>
                        <w:right w:val="none" w:sz="0" w:space="0" w:color="auto"/>
                      </w:divBdr>
                    </w:div>
                  </w:divsChild>
                </w:div>
                <w:div w:id="1662125262">
                  <w:marLeft w:val="0"/>
                  <w:marRight w:val="0"/>
                  <w:marTop w:val="0"/>
                  <w:marBottom w:val="0"/>
                  <w:divBdr>
                    <w:top w:val="none" w:sz="0" w:space="0" w:color="auto"/>
                    <w:left w:val="none" w:sz="0" w:space="0" w:color="auto"/>
                    <w:bottom w:val="none" w:sz="0" w:space="0" w:color="auto"/>
                    <w:right w:val="none" w:sz="0" w:space="0" w:color="auto"/>
                  </w:divBdr>
                  <w:divsChild>
                    <w:div w:id="1922986778">
                      <w:marLeft w:val="0"/>
                      <w:marRight w:val="0"/>
                      <w:marTop w:val="0"/>
                      <w:marBottom w:val="0"/>
                      <w:divBdr>
                        <w:top w:val="none" w:sz="0" w:space="0" w:color="auto"/>
                        <w:left w:val="none" w:sz="0" w:space="0" w:color="auto"/>
                        <w:bottom w:val="none" w:sz="0" w:space="0" w:color="auto"/>
                        <w:right w:val="none" w:sz="0" w:space="0" w:color="auto"/>
                      </w:divBdr>
                    </w:div>
                  </w:divsChild>
                </w:div>
                <w:div w:id="1674870450">
                  <w:marLeft w:val="0"/>
                  <w:marRight w:val="0"/>
                  <w:marTop w:val="0"/>
                  <w:marBottom w:val="0"/>
                  <w:divBdr>
                    <w:top w:val="none" w:sz="0" w:space="0" w:color="auto"/>
                    <w:left w:val="none" w:sz="0" w:space="0" w:color="auto"/>
                    <w:bottom w:val="none" w:sz="0" w:space="0" w:color="auto"/>
                    <w:right w:val="none" w:sz="0" w:space="0" w:color="auto"/>
                  </w:divBdr>
                  <w:divsChild>
                    <w:div w:id="1524900332">
                      <w:marLeft w:val="0"/>
                      <w:marRight w:val="0"/>
                      <w:marTop w:val="0"/>
                      <w:marBottom w:val="0"/>
                      <w:divBdr>
                        <w:top w:val="none" w:sz="0" w:space="0" w:color="auto"/>
                        <w:left w:val="none" w:sz="0" w:space="0" w:color="auto"/>
                        <w:bottom w:val="none" w:sz="0" w:space="0" w:color="auto"/>
                        <w:right w:val="none" w:sz="0" w:space="0" w:color="auto"/>
                      </w:divBdr>
                    </w:div>
                  </w:divsChild>
                </w:div>
                <w:div w:id="1681195128">
                  <w:marLeft w:val="0"/>
                  <w:marRight w:val="0"/>
                  <w:marTop w:val="0"/>
                  <w:marBottom w:val="0"/>
                  <w:divBdr>
                    <w:top w:val="none" w:sz="0" w:space="0" w:color="auto"/>
                    <w:left w:val="none" w:sz="0" w:space="0" w:color="auto"/>
                    <w:bottom w:val="none" w:sz="0" w:space="0" w:color="auto"/>
                    <w:right w:val="none" w:sz="0" w:space="0" w:color="auto"/>
                  </w:divBdr>
                  <w:divsChild>
                    <w:div w:id="1496218398">
                      <w:marLeft w:val="0"/>
                      <w:marRight w:val="0"/>
                      <w:marTop w:val="0"/>
                      <w:marBottom w:val="0"/>
                      <w:divBdr>
                        <w:top w:val="none" w:sz="0" w:space="0" w:color="auto"/>
                        <w:left w:val="none" w:sz="0" w:space="0" w:color="auto"/>
                        <w:bottom w:val="none" w:sz="0" w:space="0" w:color="auto"/>
                        <w:right w:val="none" w:sz="0" w:space="0" w:color="auto"/>
                      </w:divBdr>
                    </w:div>
                  </w:divsChild>
                </w:div>
                <w:div w:id="1683236658">
                  <w:marLeft w:val="0"/>
                  <w:marRight w:val="0"/>
                  <w:marTop w:val="0"/>
                  <w:marBottom w:val="0"/>
                  <w:divBdr>
                    <w:top w:val="none" w:sz="0" w:space="0" w:color="auto"/>
                    <w:left w:val="none" w:sz="0" w:space="0" w:color="auto"/>
                    <w:bottom w:val="none" w:sz="0" w:space="0" w:color="auto"/>
                    <w:right w:val="none" w:sz="0" w:space="0" w:color="auto"/>
                  </w:divBdr>
                  <w:divsChild>
                    <w:div w:id="764805630">
                      <w:marLeft w:val="0"/>
                      <w:marRight w:val="0"/>
                      <w:marTop w:val="0"/>
                      <w:marBottom w:val="0"/>
                      <w:divBdr>
                        <w:top w:val="none" w:sz="0" w:space="0" w:color="auto"/>
                        <w:left w:val="none" w:sz="0" w:space="0" w:color="auto"/>
                        <w:bottom w:val="none" w:sz="0" w:space="0" w:color="auto"/>
                        <w:right w:val="none" w:sz="0" w:space="0" w:color="auto"/>
                      </w:divBdr>
                    </w:div>
                  </w:divsChild>
                </w:div>
                <w:div w:id="1694644053">
                  <w:marLeft w:val="0"/>
                  <w:marRight w:val="0"/>
                  <w:marTop w:val="0"/>
                  <w:marBottom w:val="0"/>
                  <w:divBdr>
                    <w:top w:val="none" w:sz="0" w:space="0" w:color="auto"/>
                    <w:left w:val="none" w:sz="0" w:space="0" w:color="auto"/>
                    <w:bottom w:val="none" w:sz="0" w:space="0" w:color="auto"/>
                    <w:right w:val="none" w:sz="0" w:space="0" w:color="auto"/>
                  </w:divBdr>
                  <w:divsChild>
                    <w:div w:id="502546853">
                      <w:marLeft w:val="0"/>
                      <w:marRight w:val="0"/>
                      <w:marTop w:val="0"/>
                      <w:marBottom w:val="0"/>
                      <w:divBdr>
                        <w:top w:val="none" w:sz="0" w:space="0" w:color="auto"/>
                        <w:left w:val="none" w:sz="0" w:space="0" w:color="auto"/>
                        <w:bottom w:val="none" w:sz="0" w:space="0" w:color="auto"/>
                        <w:right w:val="none" w:sz="0" w:space="0" w:color="auto"/>
                      </w:divBdr>
                    </w:div>
                  </w:divsChild>
                </w:div>
                <w:div w:id="1694647318">
                  <w:marLeft w:val="0"/>
                  <w:marRight w:val="0"/>
                  <w:marTop w:val="0"/>
                  <w:marBottom w:val="0"/>
                  <w:divBdr>
                    <w:top w:val="none" w:sz="0" w:space="0" w:color="auto"/>
                    <w:left w:val="none" w:sz="0" w:space="0" w:color="auto"/>
                    <w:bottom w:val="none" w:sz="0" w:space="0" w:color="auto"/>
                    <w:right w:val="none" w:sz="0" w:space="0" w:color="auto"/>
                  </w:divBdr>
                  <w:divsChild>
                    <w:div w:id="480653715">
                      <w:marLeft w:val="0"/>
                      <w:marRight w:val="0"/>
                      <w:marTop w:val="0"/>
                      <w:marBottom w:val="0"/>
                      <w:divBdr>
                        <w:top w:val="none" w:sz="0" w:space="0" w:color="auto"/>
                        <w:left w:val="none" w:sz="0" w:space="0" w:color="auto"/>
                        <w:bottom w:val="none" w:sz="0" w:space="0" w:color="auto"/>
                        <w:right w:val="none" w:sz="0" w:space="0" w:color="auto"/>
                      </w:divBdr>
                    </w:div>
                  </w:divsChild>
                </w:div>
                <w:div w:id="1698849631">
                  <w:marLeft w:val="0"/>
                  <w:marRight w:val="0"/>
                  <w:marTop w:val="0"/>
                  <w:marBottom w:val="0"/>
                  <w:divBdr>
                    <w:top w:val="none" w:sz="0" w:space="0" w:color="auto"/>
                    <w:left w:val="none" w:sz="0" w:space="0" w:color="auto"/>
                    <w:bottom w:val="none" w:sz="0" w:space="0" w:color="auto"/>
                    <w:right w:val="none" w:sz="0" w:space="0" w:color="auto"/>
                  </w:divBdr>
                  <w:divsChild>
                    <w:div w:id="514686287">
                      <w:marLeft w:val="0"/>
                      <w:marRight w:val="0"/>
                      <w:marTop w:val="0"/>
                      <w:marBottom w:val="0"/>
                      <w:divBdr>
                        <w:top w:val="none" w:sz="0" w:space="0" w:color="auto"/>
                        <w:left w:val="none" w:sz="0" w:space="0" w:color="auto"/>
                        <w:bottom w:val="none" w:sz="0" w:space="0" w:color="auto"/>
                        <w:right w:val="none" w:sz="0" w:space="0" w:color="auto"/>
                      </w:divBdr>
                    </w:div>
                  </w:divsChild>
                </w:div>
                <w:div w:id="1699038327">
                  <w:marLeft w:val="0"/>
                  <w:marRight w:val="0"/>
                  <w:marTop w:val="0"/>
                  <w:marBottom w:val="0"/>
                  <w:divBdr>
                    <w:top w:val="none" w:sz="0" w:space="0" w:color="auto"/>
                    <w:left w:val="none" w:sz="0" w:space="0" w:color="auto"/>
                    <w:bottom w:val="none" w:sz="0" w:space="0" w:color="auto"/>
                    <w:right w:val="none" w:sz="0" w:space="0" w:color="auto"/>
                  </w:divBdr>
                  <w:divsChild>
                    <w:div w:id="1655183885">
                      <w:marLeft w:val="0"/>
                      <w:marRight w:val="0"/>
                      <w:marTop w:val="0"/>
                      <w:marBottom w:val="0"/>
                      <w:divBdr>
                        <w:top w:val="none" w:sz="0" w:space="0" w:color="auto"/>
                        <w:left w:val="none" w:sz="0" w:space="0" w:color="auto"/>
                        <w:bottom w:val="none" w:sz="0" w:space="0" w:color="auto"/>
                        <w:right w:val="none" w:sz="0" w:space="0" w:color="auto"/>
                      </w:divBdr>
                    </w:div>
                  </w:divsChild>
                </w:div>
                <w:div w:id="1704163098">
                  <w:marLeft w:val="0"/>
                  <w:marRight w:val="0"/>
                  <w:marTop w:val="0"/>
                  <w:marBottom w:val="0"/>
                  <w:divBdr>
                    <w:top w:val="none" w:sz="0" w:space="0" w:color="auto"/>
                    <w:left w:val="none" w:sz="0" w:space="0" w:color="auto"/>
                    <w:bottom w:val="none" w:sz="0" w:space="0" w:color="auto"/>
                    <w:right w:val="none" w:sz="0" w:space="0" w:color="auto"/>
                  </w:divBdr>
                  <w:divsChild>
                    <w:div w:id="357704449">
                      <w:marLeft w:val="0"/>
                      <w:marRight w:val="0"/>
                      <w:marTop w:val="0"/>
                      <w:marBottom w:val="0"/>
                      <w:divBdr>
                        <w:top w:val="none" w:sz="0" w:space="0" w:color="auto"/>
                        <w:left w:val="none" w:sz="0" w:space="0" w:color="auto"/>
                        <w:bottom w:val="none" w:sz="0" w:space="0" w:color="auto"/>
                        <w:right w:val="none" w:sz="0" w:space="0" w:color="auto"/>
                      </w:divBdr>
                    </w:div>
                  </w:divsChild>
                </w:div>
                <w:div w:id="1710759185">
                  <w:marLeft w:val="0"/>
                  <w:marRight w:val="0"/>
                  <w:marTop w:val="0"/>
                  <w:marBottom w:val="0"/>
                  <w:divBdr>
                    <w:top w:val="none" w:sz="0" w:space="0" w:color="auto"/>
                    <w:left w:val="none" w:sz="0" w:space="0" w:color="auto"/>
                    <w:bottom w:val="none" w:sz="0" w:space="0" w:color="auto"/>
                    <w:right w:val="none" w:sz="0" w:space="0" w:color="auto"/>
                  </w:divBdr>
                  <w:divsChild>
                    <w:div w:id="997072187">
                      <w:marLeft w:val="0"/>
                      <w:marRight w:val="0"/>
                      <w:marTop w:val="0"/>
                      <w:marBottom w:val="0"/>
                      <w:divBdr>
                        <w:top w:val="none" w:sz="0" w:space="0" w:color="auto"/>
                        <w:left w:val="none" w:sz="0" w:space="0" w:color="auto"/>
                        <w:bottom w:val="none" w:sz="0" w:space="0" w:color="auto"/>
                        <w:right w:val="none" w:sz="0" w:space="0" w:color="auto"/>
                      </w:divBdr>
                    </w:div>
                  </w:divsChild>
                </w:div>
                <w:div w:id="1715688897">
                  <w:marLeft w:val="0"/>
                  <w:marRight w:val="0"/>
                  <w:marTop w:val="0"/>
                  <w:marBottom w:val="0"/>
                  <w:divBdr>
                    <w:top w:val="none" w:sz="0" w:space="0" w:color="auto"/>
                    <w:left w:val="none" w:sz="0" w:space="0" w:color="auto"/>
                    <w:bottom w:val="none" w:sz="0" w:space="0" w:color="auto"/>
                    <w:right w:val="none" w:sz="0" w:space="0" w:color="auto"/>
                  </w:divBdr>
                  <w:divsChild>
                    <w:div w:id="2033218838">
                      <w:marLeft w:val="0"/>
                      <w:marRight w:val="0"/>
                      <w:marTop w:val="0"/>
                      <w:marBottom w:val="0"/>
                      <w:divBdr>
                        <w:top w:val="none" w:sz="0" w:space="0" w:color="auto"/>
                        <w:left w:val="none" w:sz="0" w:space="0" w:color="auto"/>
                        <w:bottom w:val="none" w:sz="0" w:space="0" w:color="auto"/>
                        <w:right w:val="none" w:sz="0" w:space="0" w:color="auto"/>
                      </w:divBdr>
                    </w:div>
                  </w:divsChild>
                </w:div>
                <w:div w:id="1721981264">
                  <w:marLeft w:val="0"/>
                  <w:marRight w:val="0"/>
                  <w:marTop w:val="0"/>
                  <w:marBottom w:val="0"/>
                  <w:divBdr>
                    <w:top w:val="none" w:sz="0" w:space="0" w:color="auto"/>
                    <w:left w:val="none" w:sz="0" w:space="0" w:color="auto"/>
                    <w:bottom w:val="none" w:sz="0" w:space="0" w:color="auto"/>
                    <w:right w:val="none" w:sz="0" w:space="0" w:color="auto"/>
                  </w:divBdr>
                  <w:divsChild>
                    <w:div w:id="1279676341">
                      <w:marLeft w:val="0"/>
                      <w:marRight w:val="0"/>
                      <w:marTop w:val="0"/>
                      <w:marBottom w:val="0"/>
                      <w:divBdr>
                        <w:top w:val="none" w:sz="0" w:space="0" w:color="auto"/>
                        <w:left w:val="none" w:sz="0" w:space="0" w:color="auto"/>
                        <w:bottom w:val="none" w:sz="0" w:space="0" w:color="auto"/>
                        <w:right w:val="none" w:sz="0" w:space="0" w:color="auto"/>
                      </w:divBdr>
                    </w:div>
                  </w:divsChild>
                </w:div>
                <w:div w:id="1734086836">
                  <w:marLeft w:val="0"/>
                  <w:marRight w:val="0"/>
                  <w:marTop w:val="0"/>
                  <w:marBottom w:val="0"/>
                  <w:divBdr>
                    <w:top w:val="none" w:sz="0" w:space="0" w:color="auto"/>
                    <w:left w:val="none" w:sz="0" w:space="0" w:color="auto"/>
                    <w:bottom w:val="none" w:sz="0" w:space="0" w:color="auto"/>
                    <w:right w:val="none" w:sz="0" w:space="0" w:color="auto"/>
                  </w:divBdr>
                  <w:divsChild>
                    <w:div w:id="2075735326">
                      <w:marLeft w:val="0"/>
                      <w:marRight w:val="0"/>
                      <w:marTop w:val="0"/>
                      <w:marBottom w:val="0"/>
                      <w:divBdr>
                        <w:top w:val="none" w:sz="0" w:space="0" w:color="auto"/>
                        <w:left w:val="none" w:sz="0" w:space="0" w:color="auto"/>
                        <w:bottom w:val="none" w:sz="0" w:space="0" w:color="auto"/>
                        <w:right w:val="none" w:sz="0" w:space="0" w:color="auto"/>
                      </w:divBdr>
                    </w:div>
                  </w:divsChild>
                </w:div>
                <w:div w:id="1735346077">
                  <w:marLeft w:val="0"/>
                  <w:marRight w:val="0"/>
                  <w:marTop w:val="0"/>
                  <w:marBottom w:val="0"/>
                  <w:divBdr>
                    <w:top w:val="none" w:sz="0" w:space="0" w:color="auto"/>
                    <w:left w:val="none" w:sz="0" w:space="0" w:color="auto"/>
                    <w:bottom w:val="none" w:sz="0" w:space="0" w:color="auto"/>
                    <w:right w:val="none" w:sz="0" w:space="0" w:color="auto"/>
                  </w:divBdr>
                  <w:divsChild>
                    <w:div w:id="2102604669">
                      <w:marLeft w:val="0"/>
                      <w:marRight w:val="0"/>
                      <w:marTop w:val="0"/>
                      <w:marBottom w:val="0"/>
                      <w:divBdr>
                        <w:top w:val="none" w:sz="0" w:space="0" w:color="auto"/>
                        <w:left w:val="none" w:sz="0" w:space="0" w:color="auto"/>
                        <w:bottom w:val="none" w:sz="0" w:space="0" w:color="auto"/>
                        <w:right w:val="none" w:sz="0" w:space="0" w:color="auto"/>
                      </w:divBdr>
                    </w:div>
                  </w:divsChild>
                </w:div>
                <w:div w:id="1743017474">
                  <w:marLeft w:val="0"/>
                  <w:marRight w:val="0"/>
                  <w:marTop w:val="0"/>
                  <w:marBottom w:val="0"/>
                  <w:divBdr>
                    <w:top w:val="none" w:sz="0" w:space="0" w:color="auto"/>
                    <w:left w:val="none" w:sz="0" w:space="0" w:color="auto"/>
                    <w:bottom w:val="none" w:sz="0" w:space="0" w:color="auto"/>
                    <w:right w:val="none" w:sz="0" w:space="0" w:color="auto"/>
                  </w:divBdr>
                  <w:divsChild>
                    <w:div w:id="688531571">
                      <w:marLeft w:val="0"/>
                      <w:marRight w:val="0"/>
                      <w:marTop w:val="0"/>
                      <w:marBottom w:val="0"/>
                      <w:divBdr>
                        <w:top w:val="none" w:sz="0" w:space="0" w:color="auto"/>
                        <w:left w:val="none" w:sz="0" w:space="0" w:color="auto"/>
                        <w:bottom w:val="none" w:sz="0" w:space="0" w:color="auto"/>
                        <w:right w:val="none" w:sz="0" w:space="0" w:color="auto"/>
                      </w:divBdr>
                    </w:div>
                  </w:divsChild>
                </w:div>
                <w:div w:id="1772578613">
                  <w:marLeft w:val="0"/>
                  <w:marRight w:val="0"/>
                  <w:marTop w:val="0"/>
                  <w:marBottom w:val="0"/>
                  <w:divBdr>
                    <w:top w:val="none" w:sz="0" w:space="0" w:color="auto"/>
                    <w:left w:val="none" w:sz="0" w:space="0" w:color="auto"/>
                    <w:bottom w:val="none" w:sz="0" w:space="0" w:color="auto"/>
                    <w:right w:val="none" w:sz="0" w:space="0" w:color="auto"/>
                  </w:divBdr>
                  <w:divsChild>
                    <w:div w:id="1337155240">
                      <w:marLeft w:val="0"/>
                      <w:marRight w:val="0"/>
                      <w:marTop w:val="0"/>
                      <w:marBottom w:val="0"/>
                      <w:divBdr>
                        <w:top w:val="none" w:sz="0" w:space="0" w:color="auto"/>
                        <w:left w:val="none" w:sz="0" w:space="0" w:color="auto"/>
                        <w:bottom w:val="none" w:sz="0" w:space="0" w:color="auto"/>
                        <w:right w:val="none" w:sz="0" w:space="0" w:color="auto"/>
                      </w:divBdr>
                    </w:div>
                  </w:divsChild>
                </w:div>
                <w:div w:id="1773625166">
                  <w:marLeft w:val="0"/>
                  <w:marRight w:val="0"/>
                  <w:marTop w:val="0"/>
                  <w:marBottom w:val="0"/>
                  <w:divBdr>
                    <w:top w:val="none" w:sz="0" w:space="0" w:color="auto"/>
                    <w:left w:val="none" w:sz="0" w:space="0" w:color="auto"/>
                    <w:bottom w:val="none" w:sz="0" w:space="0" w:color="auto"/>
                    <w:right w:val="none" w:sz="0" w:space="0" w:color="auto"/>
                  </w:divBdr>
                  <w:divsChild>
                    <w:div w:id="1312254452">
                      <w:marLeft w:val="0"/>
                      <w:marRight w:val="0"/>
                      <w:marTop w:val="0"/>
                      <w:marBottom w:val="0"/>
                      <w:divBdr>
                        <w:top w:val="none" w:sz="0" w:space="0" w:color="auto"/>
                        <w:left w:val="none" w:sz="0" w:space="0" w:color="auto"/>
                        <w:bottom w:val="none" w:sz="0" w:space="0" w:color="auto"/>
                        <w:right w:val="none" w:sz="0" w:space="0" w:color="auto"/>
                      </w:divBdr>
                    </w:div>
                  </w:divsChild>
                </w:div>
                <w:div w:id="1773817189">
                  <w:marLeft w:val="0"/>
                  <w:marRight w:val="0"/>
                  <w:marTop w:val="0"/>
                  <w:marBottom w:val="0"/>
                  <w:divBdr>
                    <w:top w:val="none" w:sz="0" w:space="0" w:color="auto"/>
                    <w:left w:val="none" w:sz="0" w:space="0" w:color="auto"/>
                    <w:bottom w:val="none" w:sz="0" w:space="0" w:color="auto"/>
                    <w:right w:val="none" w:sz="0" w:space="0" w:color="auto"/>
                  </w:divBdr>
                  <w:divsChild>
                    <w:div w:id="303238414">
                      <w:marLeft w:val="0"/>
                      <w:marRight w:val="0"/>
                      <w:marTop w:val="0"/>
                      <w:marBottom w:val="0"/>
                      <w:divBdr>
                        <w:top w:val="none" w:sz="0" w:space="0" w:color="auto"/>
                        <w:left w:val="none" w:sz="0" w:space="0" w:color="auto"/>
                        <w:bottom w:val="none" w:sz="0" w:space="0" w:color="auto"/>
                        <w:right w:val="none" w:sz="0" w:space="0" w:color="auto"/>
                      </w:divBdr>
                    </w:div>
                  </w:divsChild>
                </w:div>
                <w:div w:id="1797992891">
                  <w:marLeft w:val="0"/>
                  <w:marRight w:val="0"/>
                  <w:marTop w:val="0"/>
                  <w:marBottom w:val="0"/>
                  <w:divBdr>
                    <w:top w:val="none" w:sz="0" w:space="0" w:color="auto"/>
                    <w:left w:val="none" w:sz="0" w:space="0" w:color="auto"/>
                    <w:bottom w:val="none" w:sz="0" w:space="0" w:color="auto"/>
                    <w:right w:val="none" w:sz="0" w:space="0" w:color="auto"/>
                  </w:divBdr>
                  <w:divsChild>
                    <w:div w:id="1761566563">
                      <w:marLeft w:val="0"/>
                      <w:marRight w:val="0"/>
                      <w:marTop w:val="0"/>
                      <w:marBottom w:val="0"/>
                      <w:divBdr>
                        <w:top w:val="none" w:sz="0" w:space="0" w:color="auto"/>
                        <w:left w:val="none" w:sz="0" w:space="0" w:color="auto"/>
                        <w:bottom w:val="none" w:sz="0" w:space="0" w:color="auto"/>
                        <w:right w:val="none" w:sz="0" w:space="0" w:color="auto"/>
                      </w:divBdr>
                    </w:div>
                  </w:divsChild>
                </w:div>
                <w:div w:id="1798717029">
                  <w:marLeft w:val="0"/>
                  <w:marRight w:val="0"/>
                  <w:marTop w:val="0"/>
                  <w:marBottom w:val="0"/>
                  <w:divBdr>
                    <w:top w:val="none" w:sz="0" w:space="0" w:color="auto"/>
                    <w:left w:val="none" w:sz="0" w:space="0" w:color="auto"/>
                    <w:bottom w:val="none" w:sz="0" w:space="0" w:color="auto"/>
                    <w:right w:val="none" w:sz="0" w:space="0" w:color="auto"/>
                  </w:divBdr>
                  <w:divsChild>
                    <w:div w:id="351960846">
                      <w:marLeft w:val="0"/>
                      <w:marRight w:val="0"/>
                      <w:marTop w:val="0"/>
                      <w:marBottom w:val="0"/>
                      <w:divBdr>
                        <w:top w:val="none" w:sz="0" w:space="0" w:color="auto"/>
                        <w:left w:val="none" w:sz="0" w:space="0" w:color="auto"/>
                        <w:bottom w:val="none" w:sz="0" w:space="0" w:color="auto"/>
                        <w:right w:val="none" w:sz="0" w:space="0" w:color="auto"/>
                      </w:divBdr>
                    </w:div>
                  </w:divsChild>
                </w:div>
                <w:div w:id="1803232682">
                  <w:marLeft w:val="0"/>
                  <w:marRight w:val="0"/>
                  <w:marTop w:val="0"/>
                  <w:marBottom w:val="0"/>
                  <w:divBdr>
                    <w:top w:val="none" w:sz="0" w:space="0" w:color="auto"/>
                    <w:left w:val="none" w:sz="0" w:space="0" w:color="auto"/>
                    <w:bottom w:val="none" w:sz="0" w:space="0" w:color="auto"/>
                    <w:right w:val="none" w:sz="0" w:space="0" w:color="auto"/>
                  </w:divBdr>
                  <w:divsChild>
                    <w:div w:id="758867544">
                      <w:marLeft w:val="0"/>
                      <w:marRight w:val="0"/>
                      <w:marTop w:val="0"/>
                      <w:marBottom w:val="0"/>
                      <w:divBdr>
                        <w:top w:val="none" w:sz="0" w:space="0" w:color="auto"/>
                        <w:left w:val="none" w:sz="0" w:space="0" w:color="auto"/>
                        <w:bottom w:val="none" w:sz="0" w:space="0" w:color="auto"/>
                        <w:right w:val="none" w:sz="0" w:space="0" w:color="auto"/>
                      </w:divBdr>
                    </w:div>
                  </w:divsChild>
                </w:div>
                <w:div w:id="1821313456">
                  <w:marLeft w:val="0"/>
                  <w:marRight w:val="0"/>
                  <w:marTop w:val="0"/>
                  <w:marBottom w:val="0"/>
                  <w:divBdr>
                    <w:top w:val="none" w:sz="0" w:space="0" w:color="auto"/>
                    <w:left w:val="none" w:sz="0" w:space="0" w:color="auto"/>
                    <w:bottom w:val="none" w:sz="0" w:space="0" w:color="auto"/>
                    <w:right w:val="none" w:sz="0" w:space="0" w:color="auto"/>
                  </w:divBdr>
                  <w:divsChild>
                    <w:div w:id="1932156023">
                      <w:marLeft w:val="0"/>
                      <w:marRight w:val="0"/>
                      <w:marTop w:val="0"/>
                      <w:marBottom w:val="0"/>
                      <w:divBdr>
                        <w:top w:val="none" w:sz="0" w:space="0" w:color="auto"/>
                        <w:left w:val="none" w:sz="0" w:space="0" w:color="auto"/>
                        <w:bottom w:val="none" w:sz="0" w:space="0" w:color="auto"/>
                        <w:right w:val="none" w:sz="0" w:space="0" w:color="auto"/>
                      </w:divBdr>
                    </w:div>
                  </w:divsChild>
                </w:div>
                <w:div w:id="1830637633">
                  <w:marLeft w:val="0"/>
                  <w:marRight w:val="0"/>
                  <w:marTop w:val="0"/>
                  <w:marBottom w:val="0"/>
                  <w:divBdr>
                    <w:top w:val="none" w:sz="0" w:space="0" w:color="auto"/>
                    <w:left w:val="none" w:sz="0" w:space="0" w:color="auto"/>
                    <w:bottom w:val="none" w:sz="0" w:space="0" w:color="auto"/>
                    <w:right w:val="none" w:sz="0" w:space="0" w:color="auto"/>
                  </w:divBdr>
                  <w:divsChild>
                    <w:div w:id="325981785">
                      <w:marLeft w:val="0"/>
                      <w:marRight w:val="0"/>
                      <w:marTop w:val="0"/>
                      <w:marBottom w:val="0"/>
                      <w:divBdr>
                        <w:top w:val="none" w:sz="0" w:space="0" w:color="auto"/>
                        <w:left w:val="none" w:sz="0" w:space="0" w:color="auto"/>
                        <w:bottom w:val="none" w:sz="0" w:space="0" w:color="auto"/>
                        <w:right w:val="none" w:sz="0" w:space="0" w:color="auto"/>
                      </w:divBdr>
                    </w:div>
                  </w:divsChild>
                </w:div>
                <w:div w:id="1835296000">
                  <w:marLeft w:val="0"/>
                  <w:marRight w:val="0"/>
                  <w:marTop w:val="0"/>
                  <w:marBottom w:val="0"/>
                  <w:divBdr>
                    <w:top w:val="none" w:sz="0" w:space="0" w:color="auto"/>
                    <w:left w:val="none" w:sz="0" w:space="0" w:color="auto"/>
                    <w:bottom w:val="none" w:sz="0" w:space="0" w:color="auto"/>
                    <w:right w:val="none" w:sz="0" w:space="0" w:color="auto"/>
                  </w:divBdr>
                  <w:divsChild>
                    <w:div w:id="558249984">
                      <w:marLeft w:val="0"/>
                      <w:marRight w:val="0"/>
                      <w:marTop w:val="0"/>
                      <w:marBottom w:val="0"/>
                      <w:divBdr>
                        <w:top w:val="none" w:sz="0" w:space="0" w:color="auto"/>
                        <w:left w:val="none" w:sz="0" w:space="0" w:color="auto"/>
                        <w:bottom w:val="none" w:sz="0" w:space="0" w:color="auto"/>
                        <w:right w:val="none" w:sz="0" w:space="0" w:color="auto"/>
                      </w:divBdr>
                    </w:div>
                  </w:divsChild>
                </w:div>
                <w:div w:id="1835873286">
                  <w:marLeft w:val="0"/>
                  <w:marRight w:val="0"/>
                  <w:marTop w:val="0"/>
                  <w:marBottom w:val="0"/>
                  <w:divBdr>
                    <w:top w:val="none" w:sz="0" w:space="0" w:color="auto"/>
                    <w:left w:val="none" w:sz="0" w:space="0" w:color="auto"/>
                    <w:bottom w:val="none" w:sz="0" w:space="0" w:color="auto"/>
                    <w:right w:val="none" w:sz="0" w:space="0" w:color="auto"/>
                  </w:divBdr>
                  <w:divsChild>
                    <w:div w:id="383605322">
                      <w:marLeft w:val="0"/>
                      <w:marRight w:val="0"/>
                      <w:marTop w:val="0"/>
                      <w:marBottom w:val="0"/>
                      <w:divBdr>
                        <w:top w:val="none" w:sz="0" w:space="0" w:color="auto"/>
                        <w:left w:val="none" w:sz="0" w:space="0" w:color="auto"/>
                        <w:bottom w:val="none" w:sz="0" w:space="0" w:color="auto"/>
                        <w:right w:val="none" w:sz="0" w:space="0" w:color="auto"/>
                      </w:divBdr>
                    </w:div>
                  </w:divsChild>
                </w:div>
                <w:div w:id="1842700476">
                  <w:marLeft w:val="0"/>
                  <w:marRight w:val="0"/>
                  <w:marTop w:val="0"/>
                  <w:marBottom w:val="0"/>
                  <w:divBdr>
                    <w:top w:val="none" w:sz="0" w:space="0" w:color="auto"/>
                    <w:left w:val="none" w:sz="0" w:space="0" w:color="auto"/>
                    <w:bottom w:val="none" w:sz="0" w:space="0" w:color="auto"/>
                    <w:right w:val="none" w:sz="0" w:space="0" w:color="auto"/>
                  </w:divBdr>
                  <w:divsChild>
                    <w:div w:id="1862937679">
                      <w:marLeft w:val="0"/>
                      <w:marRight w:val="0"/>
                      <w:marTop w:val="0"/>
                      <w:marBottom w:val="0"/>
                      <w:divBdr>
                        <w:top w:val="none" w:sz="0" w:space="0" w:color="auto"/>
                        <w:left w:val="none" w:sz="0" w:space="0" w:color="auto"/>
                        <w:bottom w:val="none" w:sz="0" w:space="0" w:color="auto"/>
                        <w:right w:val="none" w:sz="0" w:space="0" w:color="auto"/>
                      </w:divBdr>
                    </w:div>
                  </w:divsChild>
                </w:div>
                <w:div w:id="1845317167">
                  <w:marLeft w:val="0"/>
                  <w:marRight w:val="0"/>
                  <w:marTop w:val="0"/>
                  <w:marBottom w:val="0"/>
                  <w:divBdr>
                    <w:top w:val="none" w:sz="0" w:space="0" w:color="auto"/>
                    <w:left w:val="none" w:sz="0" w:space="0" w:color="auto"/>
                    <w:bottom w:val="none" w:sz="0" w:space="0" w:color="auto"/>
                    <w:right w:val="none" w:sz="0" w:space="0" w:color="auto"/>
                  </w:divBdr>
                  <w:divsChild>
                    <w:div w:id="438573244">
                      <w:marLeft w:val="0"/>
                      <w:marRight w:val="0"/>
                      <w:marTop w:val="0"/>
                      <w:marBottom w:val="0"/>
                      <w:divBdr>
                        <w:top w:val="none" w:sz="0" w:space="0" w:color="auto"/>
                        <w:left w:val="none" w:sz="0" w:space="0" w:color="auto"/>
                        <w:bottom w:val="none" w:sz="0" w:space="0" w:color="auto"/>
                        <w:right w:val="none" w:sz="0" w:space="0" w:color="auto"/>
                      </w:divBdr>
                    </w:div>
                  </w:divsChild>
                </w:div>
                <w:div w:id="1857843988">
                  <w:marLeft w:val="0"/>
                  <w:marRight w:val="0"/>
                  <w:marTop w:val="0"/>
                  <w:marBottom w:val="0"/>
                  <w:divBdr>
                    <w:top w:val="none" w:sz="0" w:space="0" w:color="auto"/>
                    <w:left w:val="none" w:sz="0" w:space="0" w:color="auto"/>
                    <w:bottom w:val="none" w:sz="0" w:space="0" w:color="auto"/>
                    <w:right w:val="none" w:sz="0" w:space="0" w:color="auto"/>
                  </w:divBdr>
                  <w:divsChild>
                    <w:div w:id="1899389855">
                      <w:marLeft w:val="0"/>
                      <w:marRight w:val="0"/>
                      <w:marTop w:val="0"/>
                      <w:marBottom w:val="0"/>
                      <w:divBdr>
                        <w:top w:val="none" w:sz="0" w:space="0" w:color="auto"/>
                        <w:left w:val="none" w:sz="0" w:space="0" w:color="auto"/>
                        <w:bottom w:val="none" w:sz="0" w:space="0" w:color="auto"/>
                        <w:right w:val="none" w:sz="0" w:space="0" w:color="auto"/>
                      </w:divBdr>
                    </w:div>
                  </w:divsChild>
                </w:div>
                <w:div w:id="1859544476">
                  <w:marLeft w:val="0"/>
                  <w:marRight w:val="0"/>
                  <w:marTop w:val="0"/>
                  <w:marBottom w:val="0"/>
                  <w:divBdr>
                    <w:top w:val="none" w:sz="0" w:space="0" w:color="auto"/>
                    <w:left w:val="none" w:sz="0" w:space="0" w:color="auto"/>
                    <w:bottom w:val="none" w:sz="0" w:space="0" w:color="auto"/>
                    <w:right w:val="none" w:sz="0" w:space="0" w:color="auto"/>
                  </w:divBdr>
                  <w:divsChild>
                    <w:div w:id="2075927854">
                      <w:marLeft w:val="0"/>
                      <w:marRight w:val="0"/>
                      <w:marTop w:val="0"/>
                      <w:marBottom w:val="0"/>
                      <w:divBdr>
                        <w:top w:val="none" w:sz="0" w:space="0" w:color="auto"/>
                        <w:left w:val="none" w:sz="0" w:space="0" w:color="auto"/>
                        <w:bottom w:val="none" w:sz="0" w:space="0" w:color="auto"/>
                        <w:right w:val="none" w:sz="0" w:space="0" w:color="auto"/>
                      </w:divBdr>
                    </w:div>
                  </w:divsChild>
                </w:div>
                <w:div w:id="1873613113">
                  <w:marLeft w:val="0"/>
                  <w:marRight w:val="0"/>
                  <w:marTop w:val="0"/>
                  <w:marBottom w:val="0"/>
                  <w:divBdr>
                    <w:top w:val="none" w:sz="0" w:space="0" w:color="auto"/>
                    <w:left w:val="none" w:sz="0" w:space="0" w:color="auto"/>
                    <w:bottom w:val="none" w:sz="0" w:space="0" w:color="auto"/>
                    <w:right w:val="none" w:sz="0" w:space="0" w:color="auto"/>
                  </w:divBdr>
                  <w:divsChild>
                    <w:div w:id="812989857">
                      <w:marLeft w:val="0"/>
                      <w:marRight w:val="0"/>
                      <w:marTop w:val="0"/>
                      <w:marBottom w:val="0"/>
                      <w:divBdr>
                        <w:top w:val="none" w:sz="0" w:space="0" w:color="auto"/>
                        <w:left w:val="none" w:sz="0" w:space="0" w:color="auto"/>
                        <w:bottom w:val="none" w:sz="0" w:space="0" w:color="auto"/>
                        <w:right w:val="none" w:sz="0" w:space="0" w:color="auto"/>
                      </w:divBdr>
                    </w:div>
                  </w:divsChild>
                </w:div>
                <w:div w:id="1883520454">
                  <w:marLeft w:val="0"/>
                  <w:marRight w:val="0"/>
                  <w:marTop w:val="0"/>
                  <w:marBottom w:val="0"/>
                  <w:divBdr>
                    <w:top w:val="none" w:sz="0" w:space="0" w:color="auto"/>
                    <w:left w:val="none" w:sz="0" w:space="0" w:color="auto"/>
                    <w:bottom w:val="none" w:sz="0" w:space="0" w:color="auto"/>
                    <w:right w:val="none" w:sz="0" w:space="0" w:color="auto"/>
                  </w:divBdr>
                  <w:divsChild>
                    <w:div w:id="1785731100">
                      <w:marLeft w:val="0"/>
                      <w:marRight w:val="0"/>
                      <w:marTop w:val="0"/>
                      <w:marBottom w:val="0"/>
                      <w:divBdr>
                        <w:top w:val="none" w:sz="0" w:space="0" w:color="auto"/>
                        <w:left w:val="none" w:sz="0" w:space="0" w:color="auto"/>
                        <w:bottom w:val="none" w:sz="0" w:space="0" w:color="auto"/>
                        <w:right w:val="none" w:sz="0" w:space="0" w:color="auto"/>
                      </w:divBdr>
                    </w:div>
                  </w:divsChild>
                </w:div>
                <w:div w:id="1888713824">
                  <w:marLeft w:val="0"/>
                  <w:marRight w:val="0"/>
                  <w:marTop w:val="0"/>
                  <w:marBottom w:val="0"/>
                  <w:divBdr>
                    <w:top w:val="none" w:sz="0" w:space="0" w:color="auto"/>
                    <w:left w:val="none" w:sz="0" w:space="0" w:color="auto"/>
                    <w:bottom w:val="none" w:sz="0" w:space="0" w:color="auto"/>
                    <w:right w:val="none" w:sz="0" w:space="0" w:color="auto"/>
                  </w:divBdr>
                  <w:divsChild>
                    <w:div w:id="1647054341">
                      <w:marLeft w:val="0"/>
                      <w:marRight w:val="0"/>
                      <w:marTop w:val="0"/>
                      <w:marBottom w:val="0"/>
                      <w:divBdr>
                        <w:top w:val="none" w:sz="0" w:space="0" w:color="auto"/>
                        <w:left w:val="none" w:sz="0" w:space="0" w:color="auto"/>
                        <w:bottom w:val="none" w:sz="0" w:space="0" w:color="auto"/>
                        <w:right w:val="none" w:sz="0" w:space="0" w:color="auto"/>
                      </w:divBdr>
                    </w:div>
                  </w:divsChild>
                </w:div>
                <w:div w:id="1888956904">
                  <w:marLeft w:val="0"/>
                  <w:marRight w:val="0"/>
                  <w:marTop w:val="0"/>
                  <w:marBottom w:val="0"/>
                  <w:divBdr>
                    <w:top w:val="none" w:sz="0" w:space="0" w:color="auto"/>
                    <w:left w:val="none" w:sz="0" w:space="0" w:color="auto"/>
                    <w:bottom w:val="none" w:sz="0" w:space="0" w:color="auto"/>
                    <w:right w:val="none" w:sz="0" w:space="0" w:color="auto"/>
                  </w:divBdr>
                  <w:divsChild>
                    <w:div w:id="1814366899">
                      <w:marLeft w:val="0"/>
                      <w:marRight w:val="0"/>
                      <w:marTop w:val="0"/>
                      <w:marBottom w:val="0"/>
                      <w:divBdr>
                        <w:top w:val="none" w:sz="0" w:space="0" w:color="auto"/>
                        <w:left w:val="none" w:sz="0" w:space="0" w:color="auto"/>
                        <w:bottom w:val="none" w:sz="0" w:space="0" w:color="auto"/>
                        <w:right w:val="none" w:sz="0" w:space="0" w:color="auto"/>
                      </w:divBdr>
                    </w:div>
                  </w:divsChild>
                </w:div>
                <w:div w:id="1895000732">
                  <w:marLeft w:val="0"/>
                  <w:marRight w:val="0"/>
                  <w:marTop w:val="0"/>
                  <w:marBottom w:val="0"/>
                  <w:divBdr>
                    <w:top w:val="none" w:sz="0" w:space="0" w:color="auto"/>
                    <w:left w:val="none" w:sz="0" w:space="0" w:color="auto"/>
                    <w:bottom w:val="none" w:sz="0" w:space="0" w:color="auto"/>
                    <w:right w:val="none" w:sz="0" w:space="0" w:color="auto"/>
                  </w:divBdr>
                  <w:divsChild>
                    <w:div w:id="293097287">
                      <w:marLeft w:val="0"/>
                      <w:marRight w:val="0"/>
                      <w:marTop w:val="0"/>
                      <w:marBottom w:val="0"/>
                      <w:divBdr>
                        <w:top w:val="none" w:sz="0" w:space="0" w:color="auto"/>
                        <w:left w:val="none" w:sz="0" w:space="0" w:color="auto"/>
                        <w:bottom w:val="none" w:sz="0" w:space="0" w:color="auto"/>
                        <w:right w:val="none" w:sz="0" w:space="0" w:color="auto"/>
                      </w:divBdr>
                    </w:div>
                  </w:divsChild>
                </w:div>
                <w:div w:id="1899053482">
                  <w:marLeft w:val="0"/>
                  <w:marRight w:val="0"/>
                  <w:marTop w:val="0"/>
                  <w:marBottom w:val="0"/>
                  <w:divBdr>
                    <w:top w:val="none" w:sz="0" w:space="0" w:color="auto"/>
                    <w:left w:val="none" w:sz="0" w:space="0" w:color="auto"/>
                    <w:bottom w:val="none" w:sz="0" w:space="0" w:color="auto"/>
                    <w:right w:val="none" w:sz="0" w:space="0" w:color="auto"/>
                  </w:divBdr>
                  <w:divsChild>
                    <w:div w:id="1424690520">
                      <w:marLeft w:val="0"/>
                      <w:marRight w:val="0"/>
                      <w:marTop w:val="0"/>
                      <w:marBottom w:val="0"/>
                      <w:divBdr>
                        <w:top w:val="none" w:sz="0" w:space="0" w:color="auto"/>
                        <w:left w:val="none" w:sz="0" w:space="0" w:color="auto"/>
                        <w:bottom w:val="none" w:sz="0" w:space="0" w:color="auto"/>
                        <w:right w:val="none" w:sz="0" w:space="0" w:color="auto"/>
                      </w:divBdr>
                    </w:div>
                  </w:divsChild>
                </w:div>
                <w:div w:id="1904288581">
                  <w:marLeft w:val="0"/>
                  <w:marRight w:val="0"/>
                  <w:marTop w:val="0"/>
                  <w:marBottom w:val="0"/>
                  <w:divBdr>
                    <w:top w:val="none" w:sz="0" w:space="0" w:color="auto"/>
                    <w:left w:val="none" w:sz="0" w:space="0" w:color="auto"/>
                    <w:bottom w:val="none" w:sz="0" w:space="0" w:color="auto"/>
                    <w:right w:val="none" w:sz="0" w:space="0" w:color="auto"/>
                  </w:divBdr>
                  <w:divsChild>
                    <w:div w:id="818956806">
                      <w:marLeft w:val="0"/>
                      <w:marRight w:val="0"/>
                      <w:marTop w:val="0"/>
                      <w:marBottom w:val="0"/>
                      <w:divBdr>
                        <w:top w:val="none" w:sz="0" w:space="0" w:color="auto"/>
                        <w:left w:val="none" w:sz="0" w:space="0" w:color="auto"/>
                        <w:bottom w:val="none" w:sz="0" w:space="0" w:color="auto"/>
                        <w:right w:val="none" w:sz="0" w:space="0" w:color="auto"/>
                      </w:divBdr>
                    </w:div>
                  </w:divsChild>
                </w:div>
                <w:div w:id="1916890602">
                  <w:marLeft w:val="0"/>
                  <w:marRight w:val="0"/>
                  <w:marTop w:val="0"/>
                  <w:marBottom w:val="0"/>
                  <w:divBdr>
                    <w:top w:val="none" w:sz="0" w:space="0" w:color="auto"/>
                    <w:left w:val="none" w:sz="0" w:space="0" w:color="auto"/>
                    <w:bottom w:val="none" w:sz="0" w:space="0" w:color="auto"/>
                    <w:right w:val="none" w:sz="0" w:space="0" w:color="auto"/>
                  </w:divBdr>
                  <w:divsChild>
                    <w:div w:id="109250290">
                      <w:marLeft w:val="0"/>
                      <w:marRight w:val="0"/>
                      <w:marTop w:val="0"/>
                      <w:marBottom w:val="0"/>
                      <w:divBdr>
                        <w:top w:val="none" w:sz="0" w:space="0" w:color="auto"/>
                        <w:left w:val="none" w:sz="0" w:space="0" w:color="auto"/>
                        <w:bottom w:val="none" w:sz="0" w:space="0" w:color="auto"/>
                        <w:right w:val="none" w:sz="0" w:space="0" w:color="auto"/>
                      </w:divBdr>
                    </w:div>
                  </w:divsChild>
                </w:div>
                <w:div w:id="1920602818">
                  <w:marLeft w:val="0"/>
                  <w:marRight w:val="0"/>
                  <w:marTop w:val="0"/>
                  <w:marBottom w:val="0"/>
                  <w:divBdr>
                    <w:top w:val="none" w:sz="0" w:space="0" w:color="auto"/>
                    <w:left w:val="none" w:sz="0" w:space="0" w:color="auto"/>
                    <w:bottom w:val="none" w:sz="0" w:space="0" w:color="auto"/>
                    <w:right w:val="none" w:sz="0" w:space="0" w:color="auto"/>
                  </w:divBdr>
                  <w:divsChild>
                    <w:div w:id="116530364">
                      <w:marLeft w:val="0"/>
                      <w:marRight w:val="0"/>
                      <w:marTop w:val="0"/>
                      <w:marBottom w:val="0"/>
                      <w:divBdr>
                        <w:top w:val="none" w:sz="0" w:space="0" w:color="auto"/>
                        <w:left w:val="none" w:sz="0" w:space="0" w:color="auto"/>
                        <w:bottom w:val="none" w:sz="0" w:space="0" w:color="auto"/>
                        <w:right w:val="none" w:sz="0" w:space="0" w:color="auto"/>
                      </w:divBdr>
                    </w:div>
                  </w:divsChild>
                </w:div>
                <w:div w:id="1929536647">
                  <w:marLeft w:val="0"/>
                  <w:marRight w:val="0"/>
                  <w:marTop w:val="0"/>
                  <w:marBottom w:val="0"/>
                  <w:divBdr>
                    <w:top w:val="none" w:sz="0" w:space="0" w:color="auto"/>
                    <w:left w:val="none" w:sz="0" w:space="0" w:color="auto"/>
                    <w:bottom w:val="none" w:sz="0" w:space="0" w:color="auto"/>
                    <w:right w:val="none" w:sz="0" w:space="0" w:color="auto"/>
                  </w:divBdr>
                  <w:divsChild>
                    <w:div w:id="1897351333">
                      <w:marLeft w:val="0"/>
                      <w:marRight w:val="0"/>
                      <w:marTop w:val="0"/>
                      <w:marBottom w:val="0"/>
                      <w:divBdr>
                        <w:top w:val="none" w:sz="0" w:space="0" w:color="auto"/>
                        <w:left w:val="none" w:sz="0" w:space="0" w:color="auto"/>
                        <w:bottom w:val="none" w:sz="0" w:space="0" w:color="auto"/>
                        <w:right w:val="none" w:sz="0" w:space="0" w:color="auto"/>
                      </w:divBdr>
                    </w:div>
                  </w:divsChild>
                </w:div>
                <w:div w:id="1930310846">
                  <w:marLeft w:val="0"/>
                  <w:marRight w:val="0"/>
                  <w:marTop w:val="0"/>
                  <w:marBottom w:val="0"/>
                  <w:divBdr>
                    <w:top w:val="none" w:sz="0" w:space="0" w:color="auto"/>
                    <w:left w:val="none" w:sz="0" w:space="0" w:color="auto"/>
                    <w:bottom w:val="none" w:sz="0" w:space="0" w:color="auto"/>
                    <w:right w:val="none" w:sz="0" w:space="0" w:color="auto"/>
                  </w:divBdr>
                  <w:divsChild>
                    <w:div w:id="1380475140">
                      <w:marLeft w:val="0"/>
                      <w:marRight w:val="0"/>
                      <w:marTop w:val="0"/>
                      <w:marBottom w:val="0"/>
                      <w:divBdr>
                        <w:top w:val="none" w:sz="0" w:space="0" w:color="auto"/>
                        <w:left w:val="none" w:sz="0" w:space="0" w:color="auto"/>
                        <w:bottom w:val="none" w:sz="0" w:space="0" w:color="auto"/>
                        <w:right w:val="none" w:sz="0" w:space="0" w:color="auto"/>
                      </w:divBdr>
                    </w:div>
                  </w:divsChild>
                </w:div>
                <w:div w:id="1933509341">
                  <w:marLeft w:val="0"/>
                  <w:marRight w:val="0"/>
                  <w:marTop w:val="0"/>
                  <w:marBottom w:val="0"/>
                  <w:divBdr>
                    <w:top w:val="none" w:sz="0" w:space="0" w:color="auto"/>
                    <w:left w:val="none" w:sz="0" w:space="0" w:color="auto"/>
                    <w:bottom w:val="none" w:sz="0" w:space="0" w:color="auto"/>
                    <w:right w:val="none" w:sz="0" w:space="0" w:color="auto"/>
                  </w:divBdr>
                  <w:divsChild>
                    <w:div w:id="672146077">
                      <w:marLeft w:val="0"/>
                      <w:marRight w:val="0"/>
                      <w:marTop w:val="0"/>
                      <w:marBottom w:val="0"/>
                      <w:divBdr>
                        <w:top w:val="none" w:sz="0" w:space="0" w:color="auto"/>
                        <w:left w:val="none" w:sz="0" w:space="0" w:color="auto"/>
                        <w:bottom w:val="none" w:sz="0" w:space="0" w:color="auto"/>
                        <w:right w:val="none" w:sz="0" w:space="0" w:color="auto"/>
                      </w:divBdr>
                    </w:div>
                  </w:divsChild>
                </w:div>
                <w:div w:id="1936087837">
                  <w:marLeft w:val="0"/>
                  <w:marRight w:val="0"/>
                  <w:marTop w:val="0"/>
                  <w:marBottom w:val="0"/>
                  <w:divBdr>
                    <w:top w:val="none" w:sz="0" w:space="0" w:color="auto"/>
                    <w:left w:val="none" w:sz="0" w:space="0" w:color="auto"/>
                    <w:bottom w:val="none" w:sz="0" w:space="0" w:color="auto"/>
                    <w:right w:val="none" w:sz="0" w:space="0" w:color="auto"/>
                  </w:divBdr>
                  <w:divsChild>
                    <w:div w:id="1329554355">
                      <w:marLeft w:val="0"/>
                      <w:marRight w:val="0"/>
                      <w:marTop w:val="0"/>
                      <w:marBottom w:val="0"/>
                      <w:divBdr>
                        <w:top w:val="none" w:sz="0" w:space="0" w:color="auto"/>
                        <w:left w:val="none" w:sz="0" w:space="0" w:color="auto"/>
                        <w:bottom w:val="none" w:sz="0" w:space="0" w:color="auto"/>
                        <w:right w:val="none" w:sz="0" w:space="0" w:color="auto"/>
                      </w:divBdr>
                    </w:div>
                  </w:divsChild>
                </w:div>
                <w:div w:id="1941179956">
                  <w:marLeft w:val="0"/>
                  <w:marRight w:val="0"/>
                  <w:marTop w:val="0"/>
                  <w:marBottom w:val="0"/>
                  <w:divBdr>
                    <w:top w:val="none" w:sz="0" w:space="0" w:color="auto"/>
                    <w:left w:val="none" w:sz="0" w:space="0" w:color="auto"/>
                    <w:bottom w:val="none" w:sz="0" w:space="0" w:color="auto"/>
                    <w:right w:val="none" w:sz="0" w:space="0" w:color="auto"/>
                  </w:divBdr>
                  <w:divsChild>
                    <w:div w:id="949824364">
                      <w:marLeft w:val="0"/>
                      <w:marRight w:val="0"/>
                      <w:marTop w:val="0"/>
                      <w:marBottom w:val="0"/>
                      <w:divBdr>
                        <w:top w:val="none" w:sz="0" w:space="0" w:color="auto"/>
                        <w:left w:val="none" w:sz="0" w:space="0" w:color="auto"/>
                        <w:bottom w:val="none" w:sz="0" w:space="0" w:color="auto"/>
                        <w:right w:val="none" w:sz="0" w:space="0" w:color="auto"/>
                      </w:divBdr>
                    </w:div>
                  </w:divsChild>
                </w:div>
                <w:div w:id="1943798313">
                  <w:marLeft w:val="0"/>
                  <w:marRight w:val="0"/>
                  <w:marTop w:val="0"/>
                  <w:marBottom w:val="0"/>
                  <w:divBdr>
                    <w:top w:val="none" w:sz="0" w:space="0" w:color="auto"/>
                    <w:left w:val="none" w:sz="0" w:space="0" w:color="auto"/>
                    <w:bottom w:val="none" w:sz="0" w:space="0" w:color="auto"/>
                    <w:right w:val="none" w:sz="0" w:space="0" w:color="auto"/>
                  </w:divBdr>
                  <w:divsChild>
                    <w:div w:id="903106261">
                      <w:marLeft w:val="0"/>
                      <w:marRight w:val="0"/>
                      <w:marTop w:val="0"/>
                      <w:marBottom w:val="0"/>
                      <w:divBdr>
                        <w:top w:val="none" w:sz="0" w:space="0" w:color="auto"/>
                        <w:left w:val="none" w:sz="0" w:space="0" w:color="auto"/>
                        <w:bottom w:val="none" w:sz="0" w:space="0" w:color="auto"/>
                        <w:right w:val="none" w:sz="0" w:space="0" w:color="auto"/>
                      </w:divBdr>
                    </w:div>
                  </w:divsChild>
                </w:div>
                <w:div w:id="1952858446">
                  <w:marLeft w:val="0"/>
                  <w:marRight w:val="0"/>
                  <w:marTop w:val="0"/>
                  <w:marBottom w:val="0"/>
                  <w:divBdr>
                    <w:top w:val="none" w:sz="0" w:space="0" w:color="auto"/>
                    <w:left w:val="none" w:sz="0" w:space="0" w:color="auto"/>
                    <w:bottom w:val="none" w:sz="0" w:space="0" w:color="auto"/>
                    <w:right w:val="none" w:sz="0" w:space="0" w:color="auto"/>
                  </w:divBdr>
                  <w:divsChild>
                    <w:div w:id="1486624222">
                      <w:marLeft w:val="0"/>
                      <w:marRight w:val="0"/>
                      <w:marTop w:val="0"/>
                      <w:marBottom w:val="0"/>
                      <w:divBdr>
                        <w:top w:val="none" w:sz="0" w:space="0" w:color="auto"/>
                        <w:left w:val="none" w:sz="0" w:space="0" w:color="auto"/>
                        <w:bottom w:val="none" w:sz="0" w:space="0" w:color="auto"/>
                        <w:right w:val="none" w:sz="0" w:space="0" w:color="auto"/>
                      </w:divBdr>
                    </w:div>
                  </w:divsChild>
                </w:div>
                <w:div w:id="1956866517">
                  <w:marLeft w:val="0"/>
                  <w:marRight w:val="0"/>
                  <w:marTop w:val="0"/>
                  <w:marBottom w:val="0"/>
                  <w:divBdr>
                    <w:top w:val="none" w:sz="0" w:space="0" w:color="auto"/>
                    <w:left w:val="none" w:sz="0" w:space="0" w:color="auto"/>
                    <w:bottom w:val="none" w:sz="0" w:space="0" w:color="auto"/>
                    <w:right w:val="none" w:sz="0" w:space="0" w:color="auto"/>
                  </w:divBdr>
                  <w:divsChild>
                    <w:div w:id="1437367354">
                      <w:marLeft w:val="0"/>
                      <w:marRight w:val="0"/>
                      <w:marTop w:val="0"/>
                      <w:marBottom w:val="0"/>
                      <w:divBdr>
                        <w:top w:val="none" w:sz="0" w:space="0" w:color="auto"/>
                        <w:left w:val="none" w:sz="0" w:space="0" w:color="auto"/>
                        <w:bottom w:val="none" w:sz="0" w:space="0" w:color="auto"/>
                        <w:right w:val="none" w:sz="0" w:space="0" w:color="auto"/>
                      </w:divBdr>
                    </w:div>
                  </w:divsChild>
                </w:div>
                <w:div w:id="1971745470">
                  <w:marLeft w:val="0"/>
                  <w:marRight w:val="0"/>
                  <w:marTop w:val="0"/>
                  <w:marBottom w:val="0"/>
                  <w:divBdr>
                    <w:top w:val="none" w:sz="0" w:space="0" w:color="auto"/>
                    <w:left w:val="none" w:sz="0" w:space="0" w:color="auto"/>
                    <w:bottom w:val="none" w:sz="0" w:space="0" w:color="auto"/>
                    <w:right w:val="none" w:sz="0" w:space="0" w:color="auto"/>
                  </w:divBdr>
                  <w:divsChild>
                    <w:div w:id="2026591828">
                      <w:marLeft w:val="0"/>
                      <w:marRight w:val="0"/>
                      <w:marTop w:val="0"/>
                      <w:marBottom w:val="0"/>
                      <w:divBdr>
                        <w:top w:val="none" w:sz="0" w:space="0" w:color="auto"/>
                        <w:left w:val="none" w:sz="0" w:space="0" w:color="auto"/>
                        <w:bottom w:val="none" w:sz="0" w:space="0" w:color="auto"/>
                        <w:right w:val="none" w:sz="0" w:space="0" w:color="auto"/>
                      </w:divBdr>
                    </w:div>
                  </w:divsChild>
                </w:div>
                <w:div w:id="1973099269">
                  <w:marLeft w:val="0"/>
                  <w:marRight w:val="0"/>
                  <w:marTop w:val="0"/>
                  <w:marBottom w:val="0"/>
                  <w:divBdr>
                    <w:top w:val="none" w:sz="0" w:space="0" w:color="auto"/>
                    <w:left w:val="none" w:sz="0" w:space="0" w:color="auto"/>
                    <w:bottom w:val="none" w:sz="0" w:space="0" w:color="auto"/>
                    <w:right w:val="none" w:sz="0" w:space="0" w:color="auto"/>
                  </w:divBdr>
                  <w:divsChild>
                    <w:div w:id="1425033064">
                      <w:marLeft w:val="0"/>
                      <w:marRight w:val="0"/>
                      <w:marTop w:val="0"/>
                      <w:marBottom w:val="0"/>
                      <w:divBdr>
                        <w:top w:val="none" w:sz="0" w:space="0" w:color="auto"/>
                        <w:left w:val="none" w:sz="0" w:space="0" w:color="auto"/>
                        <w:bottom w:val="none" w:sz="0" w:space="0" w:color="auto"/>
                        <w:right w:val="none" w:sz="0" w:space="0" w:color="auto"/>
                      </w:divBdr>
                    </w:div>
                  </w:divsChild>
                </w:div>
                <w:div w:id="1978606607">
                  <w:marLeft w:val="0"/>
                  <w:marRight w:val="0"/>
                  <w:marTop w:val="0"/>
                  <w:marBottom w:val="0"/>
                  <w:divBdr>
                    <w:top w:val="none" w:sz="0" w:space="0" w:color="auto"/>
                    <w:left w:val="none" w:sz="0" w:space="0" w:color="auto"/>
                    <w:bottom w:val="none" w:sz="0" w:space="0" w:color="auto"/>
                    <w:right w:val="none" w:sz="0" w:space="0" w:color="auto"/>
                  </w:divBdr>
                  <w:divsChild>
                    <w:div w:id="1232890850">
                      <w:marLeft w:val="0"/>
                      <w:marRight w:val="0"/>
                      <w:marTop w:val="0"/>
                      <w:marBottom w:val="0"/>
                      <w:divBdr>
                        <w:top w:val="none" w:sz="0" w:space="0" w:color="auto"/>
                        <w:left w:val="none" w:sz="0" w:space="0" w:color="auto"/>
                        <w:bottom w:val="none" w:sz="0" w:space="0" w:color="auto"/>
                        <w:right w:val="none" w:sz="0" w:space="0" w:color="auto"/>
                      </w:divBdr>
                    </w:div>
                  </w:divsChild>
                </w:div>
                <w:div w:id="1980576439">
                  <w:marLeft w:val="0"/>
                  <w:marRight w:val="0"/>
                  <w:marTop w:val="0"/>
                  <w:marBottom w:val="0"/>
                  <w:divBdr>
                    <w:top w:val="none" w:sz="0" w:space="0" w:color="auto"/>
                    <w:left w:val="none" w:sz="0" w:space="0" w:color="auto"/>
                    <w:bottom w:val="none" w:sz="0" w:space="0" w:color="auto"/>
                    <w:right w:val="none" w:sz="0" w:space="0" w:color="auto"/>
                  </w:divBdr>
                  <w:divsChild>
                    <w:div w:id="2008559158">
                      <w:marLeft w:val="0"/>
                      <w:marRight w:val="0"/>
                      <w:marTop w:val="0"/>
                      <w:marBottom w:val="0"/>
                      <w:divBdr>
                        <w:top w:val="none" w:sz="0" w:space="0" w:color="auto"/>
                        <w:left w:val="none" w:sz="0" w:space="0" w:color="auto"/>
                        <w:bottom w:val="none" w:sz="0" w:space="0" w:color="auto"/>
                        <w:right w:val="none" w:sz="0" w:space="0" w:color="auto"/>
                      </w:divBdr>
                    </w:div>
                  </w:divsChild>
                </w:div>
                <w:div w:id="1980763522">
                  <w:marLeft w:val="0"/>
                  <w:marRight w:val="0"/>
                  <w:marTop w:val="0"/>
                  <w:marBottom w:val="0"/>
                  <w:divBdr>
                    <w:top w:val="none" w:sz="0" w:space="0" w:color="auto"/>
                    <w:left w:val="none" w:sz="0" w:space="0" w:color="auto"/>
                    <w:bottom w:val="none" w:sz="0" w:space="0" w:color="auto"/>
                    <w:right w:val="none" w:sz="0" w:space="0" w:color="auto"/>
                  </w:divBdr>
                  <w:divsChild>
                    <w:div w:id="70781252">
                      <w:marLeft w:val="0"/>
                      <w:marRight w:val="0"/>
                      <w:marTop w:val="0"/>
                      <w:marBottom w:val="0"/>
                      <w:divBdr>
                        <w:top w:val="none" w:sz="0" w:space="0" w:color="auto"/>
                        <w:left w:val="none" w:sz="0" w:space="0" w:color="auto"/>
                        <w:bottom w:val="none" w:sz="0" w:space="0" w:color="auto"/>
                        <w:right w:val="none" w:sz="0" w:space="0" w:color="auto"/>
                      </w:divBdr>
                    </w:div>
                  </w:divsChild>
                </w:div>
                <w:div w:id="1981567185">
                  <w:marLeft w:val="0"/>
                  <w:marRight w:val="0"/>
                  <w:marTop w:val="0"/>
                  <w:marBottom w:val="0"/>
                  <w:divBdr>
                    <w:top w:val="none" w:sz="0" w:space="0" w:color="auto"/>
                    <w:left w:val="none" w:sz="0" w:space="0" w:color="auto"/>
                    <w:bottom w:val="none" w:sz="0" w:space="0" w:color="auto"/>
                    <w:right w:val="none" w:sz="0" w:space="0" w:color="auto"/>
                  </w:divBdr>
                  <w:divsChild>
                    <w:div w:id="1798647277">
                      <w:marLeft w:val="0"/>
                      <w:marRight w:val="0"/>
                      <w:marTop w:val="0"/>
                      <w:marBottom w:val="0"/>
                      <w:divBdr>
                        <w:top w:val="none" w:sz="0" w:space="0" w:color="auto"/>
                        <w:left w:val="none" w:sz="0" w:space="0" w:color="auto"/>
                        <w:bottom w:val="none" w:sz="0" w:space="0" w:color="auto"/>
                        <w:right w:val="none" w:sz="0" w:space="0" w:color="auto"/>
                      </w:divBdr>
                    </w:div>
                  </w:divsChild>
                </w:div>
                <w:div w:id="1982347965">
                  <w:marLeft w:val="0"/>
                  <w:marRight w:val="0"/>
                  <w:marTop w:val="0"/>
                  <w:marBottom w:val="0"/>
                  <w:divBdr>
                    <w:top w:val="none" w:sz="0" w:space="0" w:color="auto"/>
                    <w:left w:val="none" w:sz="0" w:space="0" w:color="auto"/>
                    <w:bottom w:val="none" w:sz="0" w:space="0" w:color="auto"/>
                    <w:right w:val="none" w:sz="0" w:space="0" w:color="auto"/>
                  </w:divBdr>
                  <w:divsChild>
                    <w:div w:id="1016807495">
                      <w:marLeft w:val="0"/>
                      <w:marRight w:val="0"/>
                      <w:marTop w:val="0"/>
                      <w:marBottom w:val="0"/>
                      <w:divBdr>
                        <w:top w:val="none" w:sz="0" w:space="0" w:color="auto"/>
                        <w:left w:val="none" w:sz="0" w:space="0" w:color="auto"/>
                        <w:bottom w:val="none" w:sz="0" w:space="0" w:color="auto"/>
                        <w:right w:val="none" w:sz="0" w:space="0" w:color="auto"/>
                      </w:divBdr>
                    </w:div>
                  </w:divsChild>
                </w:div>
                <w:div w:id="1984772735">
                  <w:marLeft w:val="0"/>
                  <w:marRight w:val="0"/>
                  <w:marTop w:val="0"/>
                  <w:marBottom w:val="0"/>
                  <w:divBdr>
                    <w:top w:val="none" w:sz="0" w:space="0" w:color="auto"/>
                    <w:left w:val="none" w:sz="0" w:space="0" w:color="auto"/>
                    <w:bottom w:val="none" w:sz="0" w:space="0" w:color="auto"/>
                    <w:right w:val="none" w:sz="0" w:space="0" w:color="auto"/>
                  </w:divBdr>
                  <w:divsChild>
                    <w:div w:id="1044330419">
                      <w:marLeft w:val="0"/>
                      <w:marRight w:val="0"/>
                      <w:marTop w:val="0"/>
                      <w:marBottom w:val="0"/>
                      <w:divBdr>
                        <w:top w:val="none" w:sz="0" w:space="0" w:color="auto"/>
                        <w:left w:val="none" w:sz="0" w:space="0" w:color="auto"/>
                        <w:bottom w:val="none" w:sz="0" w:space="0" w:color="auto"/>
                        <w:right w:val="none" w:sz="0" w:space="0" w:color="auto"/>
                      </w:divBdr>
                    </w:div>
                  </w:divsChild>
                </w:div>
                <w:div w:id="2003267120">
                  <w:marLeft w:val="0"/>
                  <w:marRight w:val="0"/>
                  <w:marTop w:val="0"/>
                  <w:marBottom w:val="0"/>
                  <w:divBdr>
                    <w:top w:val="none" w:sz="0" w:space="0" w:color="auto"/>
                    <w:left w:val="none" w:sz="0" w:space="0" w:color="auto"/>
                    <w:bottom w:val="none" w:sz="0" w:space="0" w:color="auto"/>
                    <w:right w:val="none" w:sz="0" w:space="0" w:color="auto"/>
                  </w:divBdr>
                  <w:divsChild>
                    <w:div w:id="1178545338">
                      <w:marLeft w:val="0"/>
                      <w:marRight w:val="0"/>
                      <w:marTop w:val="0"/>
                      <w:marBottom w:val="0"/>
                      <w:divBdr>
                        <w:top w:val="none" w:sz="0" w:space="0" w:color="auto"/>
                        <w:left w:val="none" w:sz="0" w:space="0" w:color="auto"/>
                        <w:bottom w:val="none" w:sz="0" w:space="0" w:color="auto"/>
                        <w:right w:val="none" w:sz="0" w:space="0" w:color="auto"/>
                      </w:divBdr>
                    </w:div>
                  </w:divsChild>
                </w:div>
                <w:div w:id="2003460769">
                  <w:marLeft w:val="0"/>
                  <w:marRight w:val="0"/>
                  <w:marTop w:val="0"/>
                  <w:marBottom w:val="0"/>
                  <w:divBdr>
                    <w:top w:val="none" w:sz="0" w:space="0" w:color="auto"/>
                    <w:left w:val="none" w:sz="0" w:space="0" w:color="auto"/>
                    <w:bottom w:val="none" w:sz="0" w:space="0" w:color="auto"/>
                    <w:right w:val="none" w:sz="0" w:space="0" w:color="auto"/>
                  </w:divBdr>
                  <w:divsChild>
                    <w:div w:id="699628592">
                      <w:marLeft w:val="0"/>
                      <w:marRight w:val="0"/>
                      <w:marTop w:val="0"/>
                      <w:marBottom w:val="0"/>
                      <w:divBdr>
                        <w:top w:val="none" w:sz="0" w:space="0" w:color="auto"/>
                        <w:left w:val="none" w:sz="0" w:space="0" w:color="auto"/>
                        <w:bottom w:val="none" w:sz="0" w:space="0" w:color="auto"/>
                        <w:right w:val="none" w:sz="0" w:space="0" w:color="auto"/>
                      </w:divBdr>
                    </w:div>
                  </w:divsChild>
                </w:div>
                <w:div w:id="2004505611">
                  <w:marLeft w:val="0"/>
                  <w:marRight w:val="0"/>
                  <w:marTop w:val="0"/>
                  <w:marBottom w:val="0"/>
                  <w:divBdr>
                    <w:top w:val="none" w:sz="0" w:space="0" w:color="auto"/>
                    <w:left w:val="none" w:sz="0" w:space="0" w:color="auto"/>
                    <w:bottom w:val="none" w:sz="0" w:space="0" w:color="auto"/>
                    <w:right w:val="none" w:sz="0" w:space="0" w:color="auto"/>
                  </w:divBdr>
                  <w:divsChild>
                    <w:div w:id="18362278">
                      <w:marLeft w:val="0"/>
                      <w:marRight w:val="0"/>
                      <w:marTop w:val="0"/>
                      <w:marBottom w:val="0"/>
                      <w:divBdr>
                        <w:top w:val="none" w:sz="0" w:space="0" w:color="auto"/>
                        <w:left w:val="none" w:sz="0" w:space="0" w:color="auto"/>
                        <w:bottom w:val="none" w:sz="0" w:space="0" w:color="auto"/>
                        <w:right w:val="none" w:sz="0" w:space="0" w:color="auto"/>
                      </w:divBdr>
                    </w:div>
                  </w:divsChild>
                </w:div>
                <w:div w:id="2015692669">
                  <w:marLeft w:val="0"/>
                  <w:marRight w:val="0"/>
                  <w:marTop w:val="0"/>
                  <w:marBottom w:val="0"/>
                  <w:divBdr>
                    <w:top w:val="none" w:sz="0" w:space="0" w:color="auto"/>
                    <w:left w:val="none" w:sz="0" w:space="0" w:color="auto"/>
                    <w:bottom w:val="none" w:sz="0" w:space="0" w:color="auto"/>
                    <w:right w:val="none" w:sz="0" w:space="0" w:color="auto"/>
                  </w:divBdr>
                  <w:divsChild>
                    <w:div w:id="454369175">
                      <w:marLeft w:val="0"/>
                      <w:marRight w:val="0"/>
                      <w:marTop w:val="0"/>
                      <w:marBottom w:val="0"/>
                      <w:divBdr>
                        <w:top w:val="none" w:sz="0" w:space="0" w:color="auto"/>
                        <w:left w:val="none" w:sz="0" w:space="0" w:color="auto"/>
                        <w:bottom w:val="none" w:sz="0" w:space="0" w:color="auto"/>
                        <w:right w:val="none" w:sz="0" w:space="0" w:color="auto"/>
                      </w:divBdr>
                    </w:div>
                  </w:divsChild>
                </w:div>
                <w:div w:id="2032300191">
                  <w:marLeft w:val="0"/>
                  <w:marRight w:val="0"/>
                  <w:marTop w:val="0"/>
                  <w:marBottom w:val="0"/>
                  <w:divBdr>
                    <w:top w:val="none" w:sz="0" w:space="0" w:color="auto"/>
                    <w:left w:val="none" w:sz="0" w:space="0" w:color="auto"/>
                    <w:bottom w:val="none" w:sz="0" w:space="0" w:color="auto"/>
                    <w:right w:val="none" w:sz="0" w:space="0" w:color="auto"/>
                  </w:divBdr>
                  <w:divsChild>
                    <w:div w:id="1316029797">
                      <w:marLeft w:val="0"/>
                      <w:marRight w:val="0"/>
                      <w:marTop w:val="0"/>
                      <w:marBottom w:val="0"/>
                      <w:divBdr>
                        <w:top w:val="none" w:sz="0" w:space="0" w:color="auto"/>
                        <w:left w:val="none" w:sz="0" w:space="0" w:color="auto"/>
                        <w:bottom w:val="none" w:sz="0" w:space="0" w:color="auto"/>
                        <w:right w:val="none" w:sz="0" w:space="0" w:color="auto"/>
                      </w:divBdr>
                    </w:div>
                  </w:divsChild>
                </w:div>
                <w:div w:id="2035572883">
                  <w:marLeft w:val="0"/>
                  <w:marRight w:val="0"/>
                  <w:marTop w:val="0"/>
                  <w:marBottom w:val="0"/>
                  <w:divBdr>
                    <w:top w:val="none" w:sz="0" w:space="0" w:color="auto"/>
                    <w:left w:val="none" w:sz="0" w:space="0" w:color="auto"/>
                    <w:bottom w:val="none" w:sz="0" w:space="0" w:color="auto"/>
                    <w:right w:val="none" w:sz="0" w:space="0" w:color="auto"/>
                  </w:divBdr>
                  <w:divsChild>
                    <w:div w:id="204172529">
                      <w:marLeft w:val="0"/>
                      <w:marRight w:val="0"/>
                      <w:marTop w:val="0"/>
                      <w:marBottom w:val="0"/>
                      <w:divBdr>
                        <w:top w:val="none" w:sz="0" w:space="0" w:color="auto"/>
                        <w:left w:val="none" w:sz="0" w:space="0" w:color="auto"/>
                        <w:bottom w:val="none" w:sz="0" w:space="0" w:color="auto"/>
                        <w:right w:val="none" w:sz="0" w:space="0" w:color="auto"/>
                      </w:divBdr>
                    </w:div>
                  </w:divsChild>
                </w:div>
                <w:div w:id="2045136965">
                  <w:marLeft w:val="0"/>
                  <w:marRight w:val="0"/>
                  <w:marTop w:val="0"/>
                  <w:marBottom w:val="0"/>
                  <w:divBdr>
                    <w:top w:val="none" w:sz="0" w:space="0" w:color="auto"/>
                    <w:left w:val="none" w:sz="0" w:space="0" w:color="auto"/>
                    <w:bottom w:val="none" w:sz="0" w:space="0" w:color="auto"/>
                    <w:right w:val="none" w:sz="0" w:space="0" w:color="auto"/>
                  </w:divBdr>
                  <w:divsChild>
                    <w:div w:id="646861569">
                      <w:marLeft w:val="0"/>
                      <w:marRight w:val="0"/>
                      <w:marTop w:val="0"/>
                      <w:marBottom w:val="0"/>
                      <w:divBdr>
                        <w:top w:val="none" w:sz="0" w:space="0" w:color="auto"/>
                        <w:left w:val="none" w:sz="0" w:space="0" w:color="auto"/>
                        <w:bottom w:val="none" w:sz="0" w:space="0" w:color="auto"/>
                        <w:right w:val="none" w:sz="0" w:space="0" w:color="auto"/>
                      </w:divBdr>
                    </w:div>
                  </w:divsChild>
                </w:div>
                <w:div w:id="2050956534">
                  <w:marLeft w:val="0"/>
                  <w:marRight w:val="0"/>
                  <w:marTop w:val="0"/>
                  <w:marBottom w:val="0"/>
                  <w:divBdr>
                    <w:top w:val="none" w:sz="0" w:space="0" w:color="auto"/>
                    <w:left w:val="none" w:sz="0" w:space="0" w:color="auto"/>
                    <w:bottom w:val="none" w:sz="0" w:space="0" w:color="auto"/>
                    <w:right w:val="none" w:sz="0" w:space="0" w:color="auto"/>
                  </w:divBdr>
                  <w:divsChild>
                    <w:div w:id="1720397170">
                      <w:marLeft w:val="0"/>
                      <w:marRight w:val="0"/>
                      <w:marTop w:val="0"/>
                      <w:marBottom w:val="0"/>
                      <w:divBdr>
                        <w:top w:val="none" w:sz="0" w:space="0" w:color="auto"/>
                        <w:left w:val="none" w:sz="0" w:space="0" w:color="auto"/>
                        <w:bottom w:val="none" w:sz="0" w:space="0" w:color="auto"/>
                        <w:right w:val="none" w:sz="0" w:space="0" w:color="auto"/>
                      </w:divBdr>
                    </w:div>
                  </w:divsChild>
                </w:div>
                <w:div w:id="2052611593">
                  <w:marLeft w:val="0"/>
                  <w:marRight w:val="0"/>
                  <w:marTop w:val="0"/>
                  <w:marBottom w:val="0"/>
                  <w:divBdr>
                    <w:top w:val="none" w:sz="0" w:space="0" w:color="auto"/>
                    <w:left w:val="none" w:sz="0" w:space="0" w:color="auto"/>
                    <w:bottom w:val="none" w:sz="0" w:space="0" w:color="auto"/>
                    <w:right w:val="none" w:sz="0" w:space="0" w:color="auto"/>
                  </w:divBdr>
                  <w:divsChild>
                    <w:div w:id="784079533">
                      <w:marLeft w:val="0"/>
                      <w:marRight w:val="0"/>
                      <w:marTop w:val="0"/>
                      <w:marBottom w:val="0"/>
                      <w:divBdr>
                        <w:top w:val="none" w:sz="0" w:space="0" w:color="auto"/>
                        <w:left w:val="none" w:sz="0" w:space="0" w:color="auto"/>
                        <w:bottom w:val="none" w:sz="0" w:space="0" w:color="auto"/>
                        <w:right w:val="none" w:sz="0" w:space="0" w:color="auto"/>
                      </w:divBdr>
                    </w:div>
                  </w:divsChild>
                </w:div>
                <w:div w:id="2066905146">
                  <w:marLeft w:val="0"/>
                  <w:marRight w:val="0"/>
                  <w:marTop w:val="0"/>
                  <w:marBottom w:val="0"/>
                  <w:divBdr>
                    <w:top w:val="none" w:sz="0" w:space="0" w:color="auto"/>
                    <w:left w:val="none" w:sz="0" w:space="0" w:color="auto"/>
                    <w:bottom w:val="none" w:sz="0" w:space="0" w:color="auto"/>
                    <w:right w:val="none" w:sz="0" w:space="0" w:color="auto"/>
                  </w:divBdr>
                  <w:divsChild>
                    <w:div w:id="859708685">
                      <w:marLeft w:val="0"/>
                      <w:marRight w:val="0"/>
                      <w:marTop w:val="0"/>
                      <w:marBottom w:val="0"/>
                      <w:divBdr>
                        <w:top w:val="none" w:sz="0" w:space="0" w:color="auto"/>
                        <w:left w:val="none" w:sz="0" w:space="0" w:color="auto"/>
                        <w:bottom w:val="none" w:sz="0" w:space="0" w:color="auto"/>
                        <w:right w:val="none" w:sz="0" w:space="0" w:color="auto"/>
                      </w:divBdr>
                    </w:div>
                  </w:divsChild>
                </w:div>
                <w:div w:id="2069574505">
                  <w:marLeft w:val="0"/>
                  <w:marRight w:val="0"/>
                  <w:marTop w:val="0"/>
                  <w:marBottom w:val="0"/>
                  <w:divBdr>
                    <w:top w:val="none" w:sz="0" w:space="0" w:color="auto"/>
                    <w:left w:val="none" w:sz="0" w:space="0" w:color="auto"/>
                    <w:bottom w:val="none" w:sz="0" w:space="0" w:color="auto"/>
                    <w:right w:val="none" w:sz="0" w:space="0" w:color="auto"/>
                  </w:divBdr>
                  <w:divsChild>
                    <w:div w:id="212084331">
                      <w:marLeft w:val="0"/>
                      <w:marRight w:val="0"/>
                      <w:marTop w:val="0"/>
                      <w:marBottom w:val="0"/>
                      <w:divBdr>
                        <w:top w:val="none" w:sz="0" w:space="0" w:color="auto"/>
                        <w:left w:val="none" w:sz="0" w:space="0" w:color="auto"/>
                        <w:bottom w:val="none" w:sz="0" w:space="0" w:color="auto"/>
                        <w:right w:val="none" w:sz="0" w:space="0" w:color="auto"/>
                      </w:divBdr>
                    </w:div>
                  </w:divsChild>
                </w:div>
                <w:div w:id="2073114674">
                  <w:marLeft w:val="0"/>
                  <w:marRight w:val="0"/>
                  <w:marTop w:val="0"/>
                  <w:marBottom w:val="0"/>
                  <w:divBdr>
                    <w:top w:val="none" w:sz="0" w:space="0" w:color="auto"/>
                    <w:left w:val="none" w:sz="0" w:space="0" w:color="auto"/>
                    <w:bottom w:val="none" w:sz="0" w:space="0" w:color="auto"/>
                    <w:right w:val="none" w:sz="0" w:space="0" w:color="auto"/>
                  </w:divBdr>
                  <w:divsChild>
                    <w:div w:id="1879901498">
                      <w:marLeft w:val="0"/>
                      <w:marRight w:val="0"/>
                      <w:marTop w:val="0"/>
                      <w:marBottom w:val="0"/>
                      <w:divBdr>
                        <w:top w:val="none" w:sz="0" w:space="0" w:color="auto"/>
                        <w:left w:val="none" w:sz="0" w:space="0" w:color="auto"/>
                        <w:bottom w:val="none" w:sz="0" w:space="0" w:color="auto"/>
                        <w:right w:val="none" w:sz="0" w:space="0" w:color="auto"/>
                      </w:divBdr>
                    </w:div>
                  </w:divsChild>
                </w:div>
                <w:div w:id="2076320892">
                  <w:marLeft w:val="0"/>
                  <w:marRight w:val="0"/>
                  <w:marTop w:val="0"/>
                  <w:marBottom w:val="0"/>
                  <w:divBdr>
                    <w:top w:val="none" w:sz="0" w:space="0" w:color="auto"/>
                    <w:left w:val="none" w:sz="0" w:space="0" w:color="auto"/>
                    <w:bottom w:val="none" w:sz="0" w:space="0" w:color="auto"/>
                    <w:right w:val="none" w:sz="0" w:space="0" w:color="auto"/>
                  </w:divBdr>
                  <w:divsChild>
                    <w:div w:id="1489830785">
                      <w:marLeft w:val="0"/>
                      <w:marRight w:val="0"/>
                      <w:marTop w:val="0"/>
                      <w:marBottom w:val="0"/>
                      <w:divBdr>
                        <w:top w:val="none" w:sz="0" w:space="0" w:color="auto"/>
                        <w:left w:val="none" w:sz="0" w:space="0" w:color="auto"/>
                        <w:bottom w:val="none" w:sz="0" w:space="0" w:color="auto"/>
                        <w:right w:val="none" w:sz="0" w:space="0" w:color="auto"/>
                      </w:divBdr>
                    </w:div>
                  </w:divsChild>
                </w:div>
                <w:div w:id="2078236504">
                  <w:marLeft w:val="0"/>
                  <w:marRight w:val="0"/>
                  <w:marTop w:val="0"/>
                  <w:marBottom w:val="0"/>
                  <w:divBdr>
                    <w:top w:val="none" w:sz="0" w:space="0" w:color="auto"/>
                    <w:left w:val="none" w:sz="0" w:space="0" w:color="auto"/>
                    <w:bottom w:val="none" w:sz="0" w:space="0" w:color="auto"/>
                    <w:right w:val="none" w:sz="0" w:space="0" w:color="auto"/>
                  </w:divBdr>
                  <w:divsChild>
                    <w:div w:id="866797529">
                      <w:marLeft w:val="0"/>
                      <w:marRight w:val="0"/>
                      <w:marTop w:val="0"/>
                      <w:marBottom w:val="0"/>
                      <w:divBdr>
                        <w:top w:val="none" w:sz="0" w:space="0" w:color="auto"/>
                        <w:left w:val="none" w:sz="0" w:space="0" w:color="auto"/>
                        <w:bottom w:val="none" w:sz="0" w:space="0" w:color="auto"/>
                        <w:right w:val="none" w:sz="0" w:space="0" w:color="auto"/>
                      </w:divBdr>
                    </w:div>
                  </w:divsChild>
                </w:div>
                <w:div w:id="2083328499">
                  <w:marLeft w:val="0"/>
                  <w:marRight w:val="0"/>
                  <w:marTop w:val="0"/>
                  <w:marBottom w:val="0"/>
                  <w:divBdr>
                    <w:top w:val="none" w:sz="0" w:space="0" w:color="auto"/>
                    <w:left w:val="none" w:sz="0" w:space="0" w:color="auto"/>
                    <w:bottom w:val="none" w:sz="0" w:space="0" w:color="auto"/>
                    <w:right w:val="none" w:sz="0" w:space="0" w:color="auto"/>
                  </w:divBdr>
                  <w:divsChild>
                    <w:div w:id="1342855624">
                      <w:marLeft w:val="0"/>
                      <w:marRight w:val="0"/>
                      <w:marTop w:val="0"/>
                      <w:marBottom w:val="0"/>
                      <w:divBdr>
                        <w:top w:val="none" w:sz="0" w:space="0" w:color="auto"/>
                        <w:left w:val="none" w:sz="0" w:space="0" w:color="auto"/>
                        <w:bottom w:val="none" w:sz="0" w:space="0" w:color="auto"/>
                        <w:right w:val="none" w:sz="0" w:space="0" w:color="auto"/>
                      </w:divBdr>
                    </w:div>
                  </w:divsChild>
                </w:div>
                <w:div w:id="2103410084">
                  <w:marLeft w:val="0"/>
                  <w:marRight w:val="0"/>
                  <w:marTop w:val="0"/>
                  <w:marBottom w:val="0"/>
                  <w:divBdr>
                    <w:top w:val="none" w:sz="0" w:space="0" w:color="auto"/>
                    <w:left w:val="none" w:sz="0" w:space="0" w:color="auto"/>
                    <w:bottom w:val="none" w:sz="0" w:space="0" w:color="auto"/>
                    <w:right w:val="none" w:sz="0" w:space="0" w:color="auto"/>
                  </w:divBdr>
                  <w:divsChild>
                    <w:div w:id="1410885953">
                      <w:marLeft w:val="0"/>
                      <w:marRight w:val="0"/>
                      <w:marTop w:val="0"/>
                      <w:marBottom w:val="0"/>
                      <w:divBdr>
                        <w:top w:val="none" w:sz="0" w:space="0" w:color="auto"/>
                        <w:left w:val="none" w:sz="0" w:space="0" w:color="auto"/>
                        <w:bottom w:val="none" w:sz="0" w:space="0" w:color="auto"/>
                        <w:right w:val="none" w:sz="0" w:space="0" w:color="auto"/>
                      </w:divBdr>
                    </w:div>
                  </w:divsChild>
                </w:div>
                <w:div w:id="2138991461">
                  <w:marLeft w:val="0"/>
                  <w:marRight w:val="0"/>
                  <w:marTop w:val="0"/>
                  <w:marBottom w:val="0"/>
                  <w:divBdr>
                    <w:top w:val="none" w:sz="0" w:space="0" w:color="auto"/>
                    <w:left w:val="none" w:sz="0" w:space="0" w:color="auto"/>
                    <w:bottom w:val="none" w:sz="0" w:space="0" w:color="auto"/>
                    <w:right w:val="none" w:sz="0" w:space="0" w:color="auto"/>
                  </w:divBdr>
                  <w:divsChild>
                    <w:div w:id="1350791669">
                      <w:marLeft w:val="0"/>
                      <w:marRight w:val="0"/>
                      <w:marTop w:val="0"/>
                      <w:marBottom w:val="0"/>
                      <w:divBdr>
                        <w:top w:val="none" w:sz="0" w:space="0" w:color="auto"/>
                        <w:left w:val="none" w:sz="0" w:space="0" w:color="auto"/>
                        <w:bottom w:val="none" w:sz="0" w:space="0" w:color="auto"/>
                        <w:right w:val="none" w:sz="0" w:space="0" w:color="auto"/>
                      </w:divBdr>
                    </w:div>
                  </w:divsChild>
                </w:div>
                <w:div w:id="2140174618">
                  <w:marLeft w:val="0"/>
                  <w:marRight w:val="0"/>
                  <w:marTop w:val="0"/>
                  <w:marBottom w:val="0"/>
                  <w:divBdr>
                    <w:top w:val="none" w:sz="0" w:space="0" w:color="auto"/>
                    <w:left w:val="none" w:sz="0" w:space="0" w:color="auto"/>
                    <w:bottom w:val="none" w:sz="0" w:space="0" w:color="auto"/>
                    <w:right w:val="none" w:sz="0" w:space="0" w:color="auto"/>
                  </w:divBdr>
                  <w:divsChild>
                    <w:div w:id="1536193370">
                      <w:marLeft w:val="0"/>
                      <w:marRight w:val="0"/>
                      <w:marTop w:val="0"/>
                      <w:marBottom w:val="0"/>
                      <w:divBdr>
                        <w:top w:val="none" w:sz="0" w:space="0" w:color="auto"/>
                        <w:left w:val="none" w:sz="0" w:space="0" w:color="auto"/>
                        <w:bottom w:val="none" w:sz="0" w:space="0" w:color="auto"/>
                        <w:right w:val="none" w:sz="0" w:space="0" w:color="auto"/>
                      </w:divBdr>
                    </w:div>
                  </w:divsChild>
                </w:div>
                <w:div w:id="2142648268">
                  <w:marLeft w:val="0"/>
                  <w:marRight w:val="0"/>
                  <w:marTop w:val="0"/>
                  <w:marBottom w:val="0"/>
                  <w:divBdr>
                    <w:top w:val="none" w:sz="0" w:space="0" w:color="auto"/>
                    <w:left w:val="none" w:sz="0" w:space="0" w:color="auto"/>
                    <w:bottom w:val="none" w:sz="0" w:space="0" w:color="auto"/>
                    <w:right w:val="none" w:sz="0" w:space="0" w:color="auto"/>
                  </w:divBdr>
                  <w:divsChild>
                    <w:div w:id="174735258">
                      <w:marLeft w:val="0"/>
                      <w:marRight w:val="0"/>
                      <w:marTop w:val="0"/>
                      <w:marBottom w:val="0"/>
                      <w:divBdr>
                        <w:top w:val="none" w:sz="0" w:space="0" w:color="auto"/>
                        <w:left w:val="none" w:sz="0" w:space="0" w:color="auto"/>
                        <w:bottom w:val="none" w:sz="0" w:space="0" w:color="auto"/>
                        <w:right w:val="none" w:sz="0" w:space="0" w:color="auto"/>
                      </w:divBdr>
                    </w:div>
                  </w:divsChild>
                </w:div>
                <w:div w:id="2142843525">
                  <w:marLeft w:val="0"/>
                  <w:marRight w:val="0"/>
                  <w:marTop w:val="0"/>
                  <w:marBottom w:val="0"/>
                  <w:divBdr>
                    <w:top w:val="none" w:sz="0" w:space="0" w:color="auto"/>
                    <w:left w:val="none" w:sz="0" w:space="0" w:color="auto"/>
                    <w:bottom w:val="none" w:sz="0" w:space="0" w:color="auto"/>
                    <w:right w:val="none" w:sz="0" w:space="0" w:color="auto"/>
                  </w:divBdr>
                  <w:divsChild>
                    <w:div w:id="489057307">
                      <w:marLeft w:val="0"/>
                      <w:marRight w:val="0"/>
                      <w:marTop w:val="0"/>
                      <w:marBottom w:val="0"/>
                      <w:divBdr>
                        <w:top w:val="none" w:sz="0" w:space="0" w:color="auto"/>
                        <w:left w:val="none" w:sz="0" w:space="0" w:color="auto"/>
                        <w:bottom w:val="none" w:sz="0" w:space="0" w:color="auto"/>
                        <w:right w:val="none" w:sz="0" w:space="0" w:color="auto"/>
                      </w:divBdr>
                    </w:div>
                  </w:divsChild>
                </w:div>
                <w:div w:id="2144230547">
                  <w:marLeft w:val="0"/>
                  <w:marRight w:val="0"/>
                  <w:marTop w:val="0"/>
                  <w:marBottom w:val="0"/>
                  <w:divBdr>
                    <w:top w:val="none" w:sz="0" w:space="0" w:color="auto"/>
                    <w:left w:val="none" w:sz="0" w:space="0" w:color="auto"/>
                    <w:bottom w:val="none" w:sz="0" w:space="0" w:color="auto"/>
                    <w:right w:val="none" w:sz="0" w:space="0" w:color="auto"/>
                  </w:divBdr>
                  <w:divsChild>
                    <w:div w:id="2138528541">
                      <w:marLeft w:val="0"/>
                      <w:marRight w:val="0"/>
                      <w:marTop w:val="0"/>
                      <w:marBottom w:val="0"/>
                      <w:divBdr>
                        <w:top w:val="none" w:sz="0" w:space="0" w:color="auto"/>
                        <w:left w:val="none" w:sz="0" w:space="0" w:color="auto"/>
                        <w:bottom w:val="none" w:sz="0" w:space="0" w:color="auto"/>
                        <w:right w:val="none" w:sz="0" w:space="0" w:color="auto"/>
                      </w:divBdr>
                    </w:div>
                  </w:divsChild>
                </w:div>
                <w:div w:id="2144275330">
                  <w:marLeft w:val="0"/>
                  <w:marRight w:val="0"/>
                  <w:marTop w:val="0"/>
                  <w:marBottom w:val="0"/>
                  <w:divBdr>
                    <w:top w:val="none" w:sz="0" w:space="0" w:color="auto"/>
                    <w:left w:val="none" w:sz="0" w:space="0" w:color="auto"/>
                    <w:bottom w:val="none" w:sz="0" w:space="0" w:color="auto"/>
                    <w:right w:val="none" w:sz="0" w:space="0" w:color="auto"/>
                  </w:divBdr>
                  <w:divsChild>
                    <w:div w:id="290988251">
                      <w:marLeft w:val="0"/>
                      <w:marRight w:val="0"/>
                      <w:marTop w:val="0"/>
                      <w:marBottom w:val="0"/>
                      <w:divBdr>
                        <w:top w:val="none" w:sz="0" w:space="0" w:color="auto"/>
                        <w:left w:val="none" w:sz="0" w:space="0" w:color="auto"/>
                        <w:bottom w:val="none" w:sz="0" w:space="0" w:color="auto"/>
                        <w:right w:val="none" w:sz="0" w:space="0" w:color="auto"/>
                      </w:divBdr>
                    </w:div>
                  </w:divsChild>
                </w:div>
                <w:div w:id="2144421701">
                  <w:marLeft w:val="0"/>
                  <w:marRight w:val="0"/>
                  <w:marTop w:val="0"/>
                  <w:marBottom w:val="0"/>
                  <w:divBdr>
                    <w:top w:val="none" w:sz="0" w:space="0" w:color="auto"/>
                    <w:left w:val="none" w:sz="0" w:space="0" w:color="auto"/>
                    <w:bottom w:val="none" w:sz="0" w:space="0" w:color="auto"/>
                    <w:right w:val="none" w:sz="0" w:space="0" w:color="auto"/>
                  </w:divBdr>
                  <w:divsChild>
                    <w:div w:id="195023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321460">
          <w:marLeft w:val="0"/>
          <w:marRight w:val="0"/>
          <w:marTop w:val="0"/>
          <w:marBottom w:val="0"/>
          <w:divBdr>
            <w:top w:val="none" w:sz="0" w:space="0" w:color="auto"/>
            <w:left w:val="none" w:sz="0" w:space="0" w:color="auto"/>
            <w:bottom w:val="none" w:sz="0" w:space="0" w:color="auto"/>
            <w:right w:val="none" w:sz="0" w:space="0" w:color="auto"/>
          </w:divBdr>
        </w:div>
        <w:div w:id="506284634">
          <w:marLeft w:val="0"/>
          <w:marRight w:val="0"/>
          <w:marTop w:val="0"/>
          <w:marBottom w:val="0"/>
          <w:divBdr>
            <w:top w:val="none" w:sz="0" w:space="0" w:color="auto"/>
            <w:left w:val="none" w:sz="0" w:space="0" w:color="auto"/>
            <w:bottom w:val="none" w:sz="0" w:space="0" w:color="auto"/>
            <w:right w:val="none" w:sz="0" w:space="0" w:color="auto"/>
          </w:divBdr>
        </w:div>
        <w:div w:id="627659836">
          <w:marLeft w:val="0"/>
          <w:marRight w:val="0"/>
          <w:marTop w:val="0"/>
          <w:marBottom w:val="0"/>
          <w:divBdr>
            <w:top w:val="none" w:sz="0" w:space="0" w:color="auto"/>
            <w:left w:val="none" w:sz="0" w:space="0" w:color="auto"/>
            <w:bottom w:val="none" w:sz="0" w:space="0" w:color="auto"/>
            <w:right w:val="none" w:sz="0" w:space="0" w:color="auto"/>
          </w:divBdr>
          <w:divsChild>
            <w:div w:id="538322177">
              <w:marLeft w:val="-75"/>
              <w:marRight w:val="0"/>
              <w:marTop w:val="30"/>
              <w:marBottom w:val="30"/>
              <w:divBdr>
                <w:top w:val="none" w:sz="0" w:space="0" w:color="auto"/>
                <w:left w:val="none" w:sz="0" w:space="0" w:color="auto"/>
                <w:bottom w:val="none" w:sz="0" w:space="0" w:color="auto"/>
                <w:right w:val="none" w:sz="0" w:space="0" w:color="auto"/>
              </w:divBdr>
              <w:divsChild>
                <w:div w:id="8322">
                  <w:marLeft w:val="0"/>
                  <w:marRight w:val="0"/>
                  <w:marTop w:val="0"/>
                  <w:marBottom w:val="0"/>
                  <w:divBdr>
                    <w:top w:val="none" w:sz="0" w:space="0" w:color="auto"/>
                    <w:left w:val="none" w:sz="0" w:space="0" w:color="auto"/>
                    <w:bottom w:val="none" w:sz="0" w:space="0" w:color="auto"/>
                    <w:right w:val="none" w:sz="0" w:space="0" w:color="auto"/>
                  </w:divBdr>
                  <w:divsChild>
                    <w:div w:id="650526077">
                      <w:marLeft w:val="0"/>
                      <w:marRight w:val="0"/>
                      <w:marTop w:val="0"/>
                      <w:marBottom w:val="0"/>
                      <w:divBdr>
                        <w:top w:val="none" w:sz="0" w:space="0" w:color="auto"/>
                        <w:left w:val="none" w:sz="0" w:space="0" w:color="auto"/>
                        <w:bottom w:val="none" w:sz="0" w:space="0" w:color="auto"/>
                        <w:right w:val="none" w:sz="0" w:space="0" w:color="auto"/>
                      </w:divBdr>
                    </w:div>
                  </w:divsChild>
                </w:div>
                <w:div w:id="3754459">
                  <w:marLeft w:val="0"/>
                  <w:marRight w:val="0"/>
                  <w:marTop w:val="0"/>
                  <w:marBottom w:val="0"/>
                  <w:divBdr>
                    <w:top w:val="none" w:sz="0" w:space="0" w:color="auto"/>
                    <w:left w:val="none" w:sz="0" w:space="0" w:color="auto"/>
                    <w:bottom w:val="none" w:sz="0" w:space="0" w:color="auto"/>
                    <w:right w:val="none" w:sz="0" w:space="0" w:color="auto"/>
                  </w:divBdr>
                  <w:divsChild>
                    <w:div w:id="1730305027">
                      <w:marLeft w:val="0"/>
                      <w:marRight w:val="0"/>
                      <w:marTop w:val="0"/>
                      <w:marBottom w:val="0"/>
                      <w:divBdr>
                        <w:top w:val="none" w:sz="0" w:space="0" w:color="auto"/>
                        <w:left w:val="none" w:sz="0" w:space="0" w:color="auto"/>
                        <w:bottom w:val="none" w:sz="0" w:space="0" w:color="auto"/>
                        <w:right w:val="none" w:sz="0" w:space="0" w:color="auto"/>
                      </w:divBdr>
                    </w:div>
                  </w:divsChild>
                </w:div>
                <w:div w:id="5522796">
                  <w:marLeft w:val="0"/>
                  <w:marRight w:val="0"/>
                  <w:marTop w:val="0"/>
                  <w:marBottom w:val="0"/>
                  <w:divBdr>
                    <w:top w:val="none" w:sz="0" w:space="0" w:color="auto"/>
                    <w:left w:val="none" w:sz="0" w:space="0" w:color="auto"/>
                    <w:bottom w:val="none" w:sz="0" w:space="0" w:color="auto"/>
                    <w:right w:val="none" w:sz="0" w:space="0" w:color="auto"/>
                  </w:divBdr>
                  <w:divsChild>
                    <w:div w:id="1971403163">
                      <w:marLeft w:val="0"/>
                      <w:marRight w:val="0"/>
                      <w:marTop w:val="0"/>
                      <w:marBottom w:val="0"/>
                      <w:divBdr>
                        <w:top w:val="none" w:sz="0" w:space="0" w:color="auto"/>
                        <w:left w:val="none" w:sz="0" w:space="0" w:color="auto"/>
                        <w:bottom w:val="none" w:sz="0" w:space="0" w:color="auto"/>
                        <w:right w:val="none" w:sz="0" w:space="0" w:color="auto"/>
                      </w:divBdr>
                    </w:div>
                  </w:divsChild>
                </w:div>
                <w:div w:id="9139374">
                  <w:marLeft w:val="0"/>
                  <w:marRight w:val="0"/>
                  <w:marTop w:val="0"/>
                  <w:marBottom w:val="0"/>
                  <w:divBdr>
                    <w:top w:val="none" w:sz="0" w:space="0" w:color="auto"/>
                    <w:left w:val="none" w:sz="0" w:space="0" w:color="auto"/>
                    <w:bottom w:val="none" w:sz="0" w:space="0" w:color="auto"/>
                    <w:right w:val="none" w:sz="0" w:space="0" w:color="auto"/>
                  </w:divBdr>
                  <w:divsChild>
                    <w:div w:id="458379430">
                      <w:marLeft w:val="0"/>
                      <w:marRight w:val="0"/>
                      <w:marTop w:val="0"/>
                      <w:marBottom w:val="0"/>
                      <w:divBdr>
                        <w:top w:val="none" w:sz="0" w:space="0" w:color="auto"/>
                        <w:left w:val="none" w:sz="0" w:space="0" w:color="auto"/>
                        <w:bottom w:val="none" w:sz="0" w:space="0" w:color="auto"/>
                        <w:right w:val="none" w:sz="0" w:space="0" w:color="auto"/>
                      </w:divBdr>
                    </w:div>
                  </w:divsChild>
                </w:div>
                <w:div w:id="19093562">
                  <w:marLeft w:val="0"/>
                  <w:marRight w:val="0"/>
                  <w:marTop w:val="0"/>
                  <w:marBottom w:val="0"/>
                  <w:divBdr>
                    <w:top w:val="none" w:sz="0" w:space="0" w:color="auto"/>
                    <w:left w:val="none" w:sz="0" w:space="0" w:color="auto"/>
                    <w:bottom w:val="none" w:sz="0" w:space="0" w:color="auto"/>
                    <w:right w:val="none" w:sz="0" w:space="0" w:color="auto"/>
                  </w:divBdr>
                  <w:divsChild>
                    <w:div w:id="1581980734">
                      <w:marLeft w:val="0"/>
                      <w:marRight w:val="0"/>
                      <w:marTop w:val="0"/>
                      <w:marBottom w:val="0"/>
                      <w:divBdr>
                        <w:top w:val="none" w:sz="0" w:space="0" w:color="auto"/>
                        <w:left w:val="none" w:sz="0" w:space="0" w:color="auto"/>
                        <w:bottom w:val="none" w:sz="0" w:space="0" w:color="auto"/>
                        <w:right w:val="none" w:sz="0" w:space="0" w:color="auto"/>
                      </w:divBdr>
                    </w:div>
                  </w:divsChild>
                </w:div>
                <w:div w:id="31468852">
                  <w:marLeft w:val="0"/>
                  <w:marRight w:val="0"/>
                  <w:marTop w:val="0"/>
                  <w:marBottom w:val="0"/>
                  <w:divBdr>
                    <w:top w:val="none" w:sz="0" w:space="0" w:color="auto"/>
                    <w:left w:val="none" w:sz="0" w:space="0" w:color="auto"/>
                    <w:bottom w:val="none" w:sz="0" w:space="0" w:color="auto"/>
                    <w:right w:val="none" w:sz="0" w:space="0" w:color="auto"/>
                  </w:divBdr>
                  <w:divsChild>
                    <w:div w:id="802695704">
                      <w:marLeft w:val="0"/>
                      <w:marRight w:val="0"/>
                      <w:marTop w:val="0"/>
                      <w:marBottom w:val="0"/>
                      <w:divBdr>
                        <w:top w:val="none" w:sz="0" w:space="0" w:color="auto"/>
                        <w:left w:val="none" w:sz="0" w:space="0" w:color="auto"/>
                        <w:bottom w:val="none" w:sz="0" w:space="0" w:color="auto"/>
                        <w:right w:val="none" w:sz="0" w:space="0" w:color="auto"/>
                      </w:divBdr>
                    </w:div>
                  </w:divsChild>
                </w:div>
                <w:div w:id="37750600">
                  <w:marLeft w:val="0"/>
                  <w:marRight w:val="0"/>
                  <w:marTop w:val="0"/>
                  <w:marBottom w:val="0"/>
                  <w:divBdr>
                    <w:top w:val="none" w:sz="0" w:space="0" w:color="auto"/>
                    <w:left w:val="none" w:sz="0" w:space="0" w:color="auto"/>
                    <w:bottom w:val="none" w:sz="0" w:space="0" w:color="auto"/>
                    <w:right w:val="none" w:sz="0" w:space="0" w:color="auto"/>
                  </w:divBdr>
                  <w:divsChild>
                    <w:div w:id="412630240">
                      <w:marLeft w:val="0"/>
                      <w:marRight w:val="0"/>
                      <w:marTop w:val="0"/>
                      <w:marBottom w:val="0"/>
                      <w:divBdr>
                        <w:top w:val="none" w:sz="0" w:space="0" w:color="auto"/>
                        <w:left w:val="none" w:sz="0" w:space="0" w:color="auto"/>
                        <w:bottom w:val="none" w:sz="0" w:space="0" w:color="auto"/>
                        <w:right w:val="none" w:sz="0" w:space="0" w:color="auto"/>
                      </w:divBdr>
                    </w:div>
                  </w:divsChild>
                </w:div>
                <w:div w:id="51929198">
                  <w:marLeft w:val="0"/>
                  <w:marRight w:val="0"/>
                  <w:marTop w:val="0"/>
                  <w:marBottom w:val="0"/>
                  <w:divBdr>
                    <w:top w:val="none" w:sz="0" w:space="0" w:color="auto"/>
                    <w:left w:val="none" w:sz="0" w:space="0" w:color="auto"/>
                    <w:bottom w:val="none" w:sz="0" w:space="0" w:color="auto"/>
                    <w:right w:val="none" w:sz="0" w:space="0" w:color="auto"/>
                  </w:divBdr>
                  <w:divsChild>
                    <w:div w:id="575167644">
                      <w:marLeft w:val="0"/>
                      <w:marRight w:val="0"/>
                      <w:marTop w:val="0"/>
                      <w:marBottom w:val="0"/>
                      <w:divBdr>
                        <w:top w:val="none" w:sz="0" w:space="0" w:color="auto"/>
                        <w:left w:val="none" w:sz="0" w:space="0" w:color="auto"/>
                        <w:bottom w:val="none" w:sz="0" w:space="0" w:color="auto"/>
                        <w:right w:val="none" w:sz="0" w:space="0" w:color="auto"/>
                      </w:divBdr>
                    </w:div>
                  </w:divsChild>
                </w:div>
                <w:div w:id="53093355">
                  <w:marLeft w:val="0"/>
                  <w:marRight w:val="0"/>
                  <w:marTop w:val="0"/>
                  <w:marBottom w:val="0"/>
                  <w:divBdr>
                    <w:top w:val="none" w:sz="0" w:space="0" w:color="auto"/>
                    <w:left w:val="none" w:sz="0" w:space="0" w:color="auto"/>
                    <w:bottom w:val="none" w:sz="0" w:space="0" w:color="auto"/>
                    <w:right w:val="none" w:sz="0" w:space="0" w:color="auto"/>
                  </w:divBdr>
                  <w:divsChild>
                    <w:div w:id="62067970">
                      <w:marLeft w:val="0"/>
                      <w:marRight w:val="0"/>
                      <w:marTop w:val="0"/>
                      <w:marBottom w:val="0"/>
                      <w:divBdr>
                        <w:top w:val="none" w:sz="0" w:space="0" w:color="auto"/>
                        <w:left w:val="none" w:sz="0" w:space="0" w:color="auto"/>
                        <w:bottom w:val="none" w:sz="0" w:space="0" w:color="auto"/>
                        <w:right w:val="none" w:sz="0" w:space="0" w:color="auto"/>
                      </w:divBdr>
                    </w:div>
                  </w:divsChild>
                </w:div>
                <w:div w:id="58481141">
                  <w:marLeft w:val="0"/>
                  <w:marRight w:val="0"/>
                  <w:marTop w:val="0"/>
                  <w:marBottom w:val="0"/>
                  <w:divBdr>
                    <w:top w:val="none" w:sz="0" w:space="0" w:color="auto"/>
                    <w:left w:val="none" w:sz="0" w:space="0" w:color="auto"/>
                    <w:bottom w:val="none" w:sz="0" w:space="0" w:color="auto"/>
                    <w:right w:val="none" w:sz="0" w:space="0" w:color="auto"/>
                  </w:divBdr>
                  <w:divsChild>
                    <w:div w:id="80680531">
                      <w:marLeft w:val="0"/>
                      <w:marRight w:val="0"/>
                      <w:marTop w:val="0"/>
                      <w:marBottom w:val="0"/>
                      <w:divBdr>
                        <w:top w:val="none" w:sz="0" w:space="0" w:color="auto"/>
                        <w:left w:val="none" w:sz="0" w:space="0" w:color="auto"/>
                        <w:bottom w:val="none" w:sz="0" w:space="0" w:color="auto"/>
                        <w:right w:val="none" w:sz="0" w:space="0" w:color="auto"/>
                      </w:divBdr>
                    </w:div>
                  </w:divsChild>
                </w:div>
                <w:div w:id="65883107">
                  <w:marLeft w:val="0"/>
                  <w:marRight w:val="0"/>
                  <w:marTop w:val="0"/>
                  <w:marBottom w:val="0"/>
                  <w:divBdr>
                    <w:top w:val="none" w:sz="0" w:space="0" w:color="auto"/>
                    <w:left w:val="none" w:sz="0" w:space="0" w:color="auto"/>
                    <w:bottom w:val="none" w:sz="0" w:space="0" w:color="auto"/>
                    <w:right w:val="none" w:sz="0" w:space="0" w:color="auto"/>
                  </w:divBdr>
                  <w:divsChild>
                    <w:div w:id="1097866055">
                      <w:marLeft w:val="0"/>
                      <w:marRight w:val="0"/>
                      <w:marTop w:val="0"/>
                      <w:marBottom w:val="0"/>
                      <w:divBdr>
                        <w:top w:val="none" w:sz="0" w:space="0" w:color="auto"/>
                        <w:left w:val="none" w:sz="0" w:space="0" w:color="auto"/>
                        <w:bottom w:val="none" w:sz="0" w:space="0" w:color="auto"/>
                        <w:right w:val="none" w:sz="0" w:space="0" w:color="auto"/>
                      </w:divBdr>
                    </w:div>
                  </w:divsChild>
                </w:div>
                <w:div w:id="68310724">
                  <w:marLeft w:val="0"/>
                  <w:marRight w:val="0"/>
                  <w:marTop w:val="0"/>
                  <w:marBottom w:val="0"/>
                  <w:divBdr>
                    <w:top w:val="none" w:sz="0" w:space="0" w:color="auto"/>
                    <w:left w:val="none" w:sz="0" w:space="0" w:color="auto"/>
                    <w:bottom w:val="none" w:sz="0" w:space="0" w:color="auto"/>
                    <w:right w:val="none" w:sz="0" w:space="0" w:color="auto"/>
                  </w:divBdr>
                  <w:divsChild>
                    <w:div w:id="897715424">
                      <w:marLeft w:val="0"/>
                      <w:marRight w:val="0"/>
                      <w:marTop w:val="0"/>
                      <w:marBottom w:val="0"/>
                      <w:divBdr>
                        <w:top w:val="none" w:sz="0" w:space="0" w:color="auto"/>
                        <w:left w:val="none" w:sz="0" w:space="0" w:color="auto"/>
                        <w:bottom w:val="none" w:sz="0" w:space="0" w:color="auto"/>
                        <w:right w:val="none" w:sz="0" w:space="0" w:color="auto"/>
                      </w:divBdr>
                    </w:div>
                  </w:divsChild>
                </w:div>
                <w:div w:id="71971710">
                  <w:marLeft w:val="0"/>
                  <w:marRight w:val="0"/>
                  <w:marTop w:val="0"/>
                  <w:marBottom w:val="0"/>
                  <w:divBdr>
                    <w:top w:val="none" w:sz="0" w:space="0" w:color="auto"/>
                    <w:left w:val="none" w:sz="0" w:space="0" w:color="auto"/>
                    <w:bottom w:val="none" w:sz="0" w:space="0" w:color="auto"/>
                    <w:right w:val="none" w:sz="0" w:space="0" w:color="auto"/>
                  </w:divBdr>
                  <w:divsChild>
                    <w:div w:id="1284920209">
                      <w:marLeft w:val="0"/>
                      <w:marRight w:val="0"/>
                      <w:marTop w:val="0"/>
                      <w:marBottom w:val="0"/>
                      <w:divBdr>
                        <w:top w:val="none" w:sz="0" w:space="0" w:color="auto"/>
                        <w:left w:val="none" w:sz="0" w:space="0" w:color="auto"/>
                        <w:bottom w:val="none" w:sz="0" w:space="0" w:color="auto"/>
                        <w:right w:val="none" w:sz="0" w:space="0" w:color="auto"/>
                      </w:divBdr>
                    </w:div>
                  </w:divsChild>
                </w:div>
                <w:div w:id="72095152">
                  <w:marLeft w:val="0"/>
                  <w:marRight w:val="0"/>
                  <w:marTop w:val="0"/>
                  <w:marBottom w:val="0"/>
                  <w:divBdr>
                    <w:top w:val="none" w:sz="0" w:space="0" w:color="auto"/>
                    <w:left w:val="none" w:sz="0" w:space="0" w:color="auto"/>
                    <w:bottom w:val="none" w:sz="0" w:space="0" w:color="auto"/>
                    <w:right w:val="none" w:sz="0" w:space="0" w:color="auto"/>
                  </w:divBdr>
                  <w:divsChild>
                    <w:div w:id="1747416686">
                      <w:marLeft w:val="0"/>
                      <w:marRight w:val="0"/>
                      <w:marTop w:val="0"/>
                      <w:marBottom w:val="0"/>
                      <w:divBdr>
                        <w:top w:val="none" w:sz="0" w:space="0" w:color="auto"/>
                        <w:left w:val="none" w:sz="0" w:space="0" w:color="auto"/>
                        <w:bottom w:val="none" w:sz="0" w:space="0" w:color="auto"/>
                        <w:right w:val="none" w:sz="0" w:space="0" w:color="auto"/>
                      </w:divBdr>
                    </w:div>
                  </w:divsChild>
                </w:div>
                <w:div w:id="72506766">
                  <w:marLeft w:val="0"/>
                  <w:marRight w:val="0"/>
                  <w:marTop w:val="0"/>
                  <w:marBottom w:val="0"/>
                  <w:divBdr>
                    <w:top w:val="none" w:sz="0" w:space="0" w:color="auto"/>
                    <w:left w:val="none" w:sz="0" w:space="0" w:color="auto"/>
                    <w:bottom w:val="none" w:sz="0" w:space="0" w:color="auto"/>
                    <w:right w:val="none" w:sz="0" w:space="0" w:color="auto"/>
                  </w:divBdr>
                  <w:divsChild>
                    <w:div w:id="2010719224">
                      <w:marLeft w:val="0"/>
                      <w:marRight w:val="0"/>
                      <w:marTop w:val="0"/>
                      <w:marBottom w:val="0"/>
                      <w:divBdr>
                        <w:top w:val="none" w:sz="0" w:space="0" w:color="auto"/>
                        <w:left w:val="none" w:sz="0" w:space="0" w:color="auto"/>
                        <w:bottom w:val="none" w:sz="0" w:space="0" w:color="auto"/>
                        <w:right w:val="none" w:sz="0" w:space="0" w:color="auto"/>
                      </w:divBdr>
                    </w:div>
                  </w:divsChild>
                </w:div>
                <w:div w:id="73284578">
                  <w:marLeft w:val="0"/>
                  <w:marRight w:val="0"/>
                  <w:marTop w:val="0"/>
                  <w:marBottom w:val="0"/>
                  <w:divBdr>
                    <w:top w:val="none" w:sz="0" w:space="0" w:color="auto"/>
                    <w:left w:val="none" w:sz="0" w:space="0" w:color="auto"/>
                    <w:bottom w:val="none" w:sz="0" w:space="0" w:color="auto"/>
                    <w:right w:val="none" w:sz="0" w:space="0" w:color="auto"/>
                  </w:divBdr>
                  <w:divsChild>
                    <w:div w:id="1217006012">
                      <w:marLeft w:val="0"/>
                      <w:marRight w:val="0"/>
                      <w:marTop w:val="0"/>
                      <w:marBottom w:val="0"/>
                      <w:divBdr>
                        <w:top w:val="none" w:sz="0" w:space="0" w:color="auto"/>
                        <w:left w:val="none" w:sz="0" w:space="0" w:color="auto"/>
                        <w:bottom w:val="none" w:sz="0" w:space="0" w:color="auto"/>
                        <w:right w:val="none" w:sz="0" w:space="0" w:color="auto"/>
                      </w:divBdr>
                    </w:div>
                  </w:divsChild>
                </w:div>
                <w:div w:id="80224605">
                  <w:marLeft w:val="0"/>
                  <w:marRight w:val="0"/>
                  <w:marTop w:val="0"/>
                  <w:marBottom w:val="0"/>
                  <w:divBdr>
                    <w:top w:val="none" w:sz="0" w:space="0" w:color="auto"/>
                    <w:left w:val="none" w:sz="0" w:space="0" w:color="auto"/>
                    <w:bottom w:val="none" w:sz="0" w:space="0" w:color="auto"/>
                    <w:right w:val="none" w:sz="0" w:space="0" w:color="auto"/>
                  </w:divBdr>
                  <w:divsChild>
                    <w:div w:id="1081752844">
                      <w:marLeft w:val="0"/>
                      <w:marRight w:val="0"/>
                      <w:marTop w:val="0"/>
                      <w:marBottom w:val="0"/>
                      <w:divBdr>
                        <w:top w:val="none" w:sz="0" w:space="0" w:color="auto"/>
                        <w:left w:val="none" w:sz="0" w:space="0" w:color="auto"/>
                        <w:bottom w:val="none" w:sz="0" w:space="0" w:color="auto"/>
                        <w:right w:val="none" w:sz="0" w:space="0" w:color="auto"/>
                      </w:divBdr>
                    </w:div>
                  </w:divsChild>
                </w:div>
                <w:div w:id="89276734">
                  <w:marLeft w:val="0"/>
                  <w:marRight w:val="0"/>
                  <w:marTop w:val="0"/>
                  <w:marBottom w:val="0"/>
                  <w:divBdr>
                    <w:top w:val="none" w:sz="0" w:space="0" w:color="auto"/>
                    <w:left w:val="none" w:sz="0" w:space="0" w:color="auto"/>
                    <w:bottom w:val="none" w:sz="0" w:space="0" w:color="auto"/>
                    <w:right w:val="none" w:sz="0" w:space="0" w:color="auto"/>
                  </w:divBdr>
                  <w:divsChild>
                    <w:div w:id="942569133">
                      <w:marLeft w:val="0"/>
                      <w:marRight w:val="0"/>
                      <w:marTop w:val="0"/>
                      <w:marBottom w:val="0"/>
                      <w:divBdr>
                        <w:top w:val="none" w:sz="0" w:space="0" w:color="auto"/>
                        <w:left w:val="none" w:sz="0" w:space="0" w:color="auto"/>
                        <w:bottom w:val="none" w:sz="0" w:space="0" w:color="auto"/>
                        <w:right w:val="none" w:sz="0" w:space="0" w:color="auto"/>
                      </w:divBdr>
                    </w:div>
                  </w:divsChild>
                </w:div>
                <w:div w:id="101533093">
                  <w:marLeft w:val="0"/>
                  <w:marRight w:val="0"/>
                  <w:marTop w:val="0"/>
                  <w:marBottom w:val="0"/>
                  <w:divBdr>
                    <w:top w:val="none" w:sz="0" w:space="0" w:color="auto"/>
                    <w:left w:val="none" w:sz="0" w:space="0" w:color="auto"/>
                    <w:bottom w:val="none" w:sz="0" w:space="0" w:color="auto"/>
                    <w:right w:val="none" w:sz="0" w:space="0" w:color="auto"/>
                  </w:divBdr>
                  <w:divsChild>
                    <w:div w:id="407074871">
                      <w:marLeft w:val="0"/>
                      <w:marRight w:val="0"/>
                      <w:marTop w:val="0"/>
                      <w:marBottom w:val="0"/>
                      <w:divBdr>
                        <w:top w:val="none" w:sz="0" w:space="0" w:color="auto"/>
                        <w:left w:val="none" w:sz="0" w:space="0" w:color="auto"/>
                        <w:bottom w:val="none" w:sz="0" w:space="0" w:color="auto"/>
                        <w:right w:val="none" w:sz="0" w:space="0" w:color="auto"/>
                      </w:divBdr>
                    </w:div>
                  </w:divsChild>
                </w:div>
                <w:div w:id="104351957">
                  <w:marLeft w:val="0"/>
                  <w:marRight w:val="0"/>
                  <w:marTop w:val="0"/>
                  <w:marBottom w:val="0"/>
                  <w:divBdr>
                    <w:top w:val="none" w:sz="0" w:space="0" w:color="auto"/>
                    <w:left w:val="none" w:sz="0" w:space="0" w:color="auto"/>
                    <w:bottom w:val="none" w:sz="0" w:space="0" w:color="auto"/>
                    <w:right w:val="none" w:sz="0" w:space="0" w:color="auto"/>
                  </w:divBdr>
                  <w:divsChild>
                    <w:div w:id="1158308224">
                      <w:marLeft w:val="0"/>
                      <w:marRight w:val="0"/>
                      <w:marTop w:val="0"/>
                      <w:marBottom w:val="0"/>
                      <w:divBdr>
                        <w:top w:val="none" w:sz="0" w:space="0" w:color="auto"/>
                        <w:left w:val="none" w:sz="0" w:space="0" w:color="auto"/>
                        <w:bottom w:val="none" w:sz="0" w:space="0" w:color="auto"/>
                        <w:right w:val="none" w:sz="0" w:space="0" w:color="auto"/>
                      </w:divBdr>
                    </w:div>
                  </w:divsChild>
                </w:div>
                <w:div w:id="129859517">
                  <w:marLeft w:val="0"/>
                  <w:marRight w:val="0"/>
                  <w:marTop w:val="0"/>
                  <w:marBottom w:val="0"/>
                  <w:divBdr>
                    <w:top w:val="none" w:sz="0" w:space="0" w:color="auto"/>
                    <w:left w:val="none" w:sz="0" w:space="0" w:color="auto"/>
                    <w:bottom w:val="none" w:sz="0" w:space="0" w:color="auto"/>
                    <w:right w:val="none" w:sz="0" w:space="0" w:color="auto"/>
                  </w:divBdr>
                  <w:divsChild>
                    <w:div w:id="1286811645">
                      <w:marLeft w:val="0"/>
                      <w:marRight w:val="0"/>
                      <w:marTop w:val="0"/>
                      <w:marBottom w:val="0"/>
                      <w:divBdr>
                        <w:top w:val="none" w:sz="0" w:space="0" w:color="auto"/>
                        <w:left w:val="none" w:sz="0" w:space="0" w:color="auto"/>
                        <w:bottom w:val="none" w:sz="0" w:space="0" w:color="auto"/>
                        <w:right w:val="none" w:sz="0" w:space="0" w:color="auto"/>
                      </w:divBdr>
                    </w:div>
                  </w:divsChild>
                </w:div>
                <w:div w:id="135950322">
                  <w:marLeft w:val="0"/>
                  <w:marRight w:val="0"/>
                  <w:marTop w:val="0"/>
                  <w:marBottom w:val="0"/>
                  <w:divBdr>
                    <w:top w:val="none" w:sz="0" w:space="0" w:color="auto"/>
                    <w:left w:val="none" w:sz="0" w:space="0" w:color="auto"/>
                    <w:bottom w:val="none" w:sz="0" w:space="0" w:color="auto"/>
                    <w:right w:val="none" w:sz="0" w:space="0" w:color="auto"/>
                  </w:divBdr>
                  <w:divsChild>
                    <w:div w:id="343408717">
                      <w:marLeft w:val="0"/>
                      <w:marRight w:val="0"/>
                      <w:marTop w:val="0"/>
                      <w:marBottom w:val="0"/>
                      <w:divBdr>
                        <w:top w:val="none" w:sz="0" w:space="0" w:color="auto"/>
                        <w:left w:val="none" w:sz="0" w:space="0" w:color="auto"/>
                        <w:bottom w:val="none" w:sz="0" w:space="0" w:color="auto"/>
                        <w:right w:val="none" w:sz="0" w:space="0" w:color="auto"/>
                      </w:divBdr>
                    </w:div>
                  </w:divsChild>
                </w:div>
                <w:div w:id="136337541">
                  <w:marLeft w:val="0"/>
                  <w:marRight w:val="0"/>
                  <w:marTop w:val="0"/>
                  <w:marBottom w:val="0"/>
                  <w:divBdr>
                    <w:top w:val="none" w:sz="0" w:space="0" w:color="auto"/>
                    <w:left w:val="none" w:sz="0" w:space="0" w:color="auto"/>
                    <w:bottom w:val="none" w:sz="0" w:space="0" w:color="auto"/>
                    <w:right w:val="none" w:sz="0" w:space="0" w:color="auto"/>
                  </w:divBdr>
                  <w:divsChild>
                    <w:div w:id="360320415">
                      <w:marLeft w:val="0"/>
                      <w:marRight w:val="0"/>
                      <w:marTop w:val="0"/>
                      <w:marBottom w:val="0"/>
                      <w:divBdr>
                        <w:top w:val="none" w:sz="0" w:space="0" w:color="auto"/>
                        <w:left w:val="none" w:sz="0" w:space="0" w:color="auto"/>
                        <w:bottom w:val="none" w:sz="0" w:space="0" w:color="auto"/>
                        <w:right w:val="none" w:sz="0" w:space="0" w:color="auto"/>
                      </w:divBdr>
                    </w:div>
                  </w:divsChild>
                </w:div>
                <w:div w:id="138426187">
                  <w:marLeft w:val="0"/>
                  <w:marRight w:val="0"/>
                  <w:marTop w:val="0"/>
                  <w:marBottom w:val="0"/>
                  <w:divBdr>
                    <w:top w:val="none" w:sz="0" w:space="0" w:color="auto"/>
                    <w:left w:val="none" w:sz="0" w:space="0" w:color="auto"/>
                    <w:bottom w:val="none" w:sz="0" w:space="0" w:color="auto"/>
                    <w:right w:val="none" w:sz="0" w:space="0" w:color="auto"/>
                  </w:divBdr>
                  <w:divsChild>
                    <w:div w:id="1287928860">
                      <w:marLeft w:val="0"/>
                      <w:marRight w:val="0"/>
                      <w:marTop w:val="0"/>
                      <w:marBottom w:val="0"/>
                      <w:divBdr>
                        <w:top w:val="none" w:sz="0" w:space="0" w:color="auto"/>
                        <w:left w:val="none" w:sz="0" w:space="0" w:color="auto"/>
                        <w:bottom w:val="none" w:sz="0" w:space="0" w:color="auto"/>
                        <w:right w:val="none" w:sz="0" w:space="0" w:color="auto"/>
                      </w:divBdr>
                    </w:div>
                  </w:divsChild>
                </w:div>
                <w:div w:id="153958240">
                  <w:marLeft w:val="0"/>
                  <w:marRight w:val="0"/>
                  <w:marTop w:val="0"/>
                  <w:marBottom w:val="0"/>
                  <w:divBdr>
                    <w:top w:val="none" w:sz="0" w:space="0" w:color="auto"/>
                    <w:left w:val="none" w:sz="0" w:space="0" w:color="auto"/>
                    <w:bottom w:val="none" w:sz="0" w:space="0" w:color="auto"/>
                    <w:right w:val="none" w:sz="0" w:space="0" w:color="auto"/>
                  </w:divBdr>
                  <w:divsChild>
                    <w:div w:id="105462778">
                      <w:marLeft w:val="0"/>
                      <w:marRight w:val="0"/>
                      <w:marTop w:val="0"/>
                      <w:marBottom w:val="0"/>
                      <w:divBdr>
                        <w:top w:val="none" w:sz="0" w:space="0" w:color="auto"/>
                        <w:left w:val="none" w:sz="0" w:space="0" w:color="auto"/>
                        <w:bottom w:val="none" w:sz="0" w:space="0" w:color="auto"/>
                        <w:right w:val="none" w:sz="0" w:space="0" w:color="auto"/>
                      </w:divBdr>
                    </w:div>
                  </w:divsChild>
                </w:div>
                <w:div w:id="160123090">
                  <w:marLeft w:val="0"/>
                  <w:marRight w:val="0"/>
                  <w:marTop w:val="0"/>
                  <w:marBottom w:val="0"/>
                  <w:divBdr>
                    <w:top w:val="none" w:sz="0" w:space="0" w:color="auto"/>
                    <w:left w:val="none" w:sz="0" w:space="0" w:color="auto"/>
                    <w:bottom w:val="none" w:sz="0" w:space="0" w:color="auto"/>
                    <w:right w:val="none" w:sz="0" w:space="0" w:color="auto"/>
                  </w:divBdr>
                  <w:divsChild>
                    <w:div w:id="1973558688">
                      <w:marLeft w:val="0"/>
                      <w:marRight w:val="0"/>
                      <w:marTop w:val="0"/>
                      <w:marBottom w:val="0"/>
                      <w:divBdr>
                        <w:top w:val="none" w:sz="0" w:space="0" w:color="auto"/>
                        <w:left w:val="none" w:sz="0" w:space="0" w:color="auto"/>
                        <w:bottom w:val="none" w:sz="0" w:space="0" w:color="auto"/>
                        <w:right w:val="none" w:sz="0" w:space="0" w:color="auto"/>
                      </w:divBdr>
                    </w:div>
                  </w:divsChild>
                </w:div>
                <w:div w:id="162136300">
                  <w:marLeft w:val="0"/>
                  <w:marRight w:val="0"/>
                  <w:marTop w:val="0"/>
                  <w:marBottom w:val="0"/>
                  <w:divBdr>
                    <w:top w:val="none" w:sz="0" w:space="0" w:color="auto"/>
                    <w:left w:val="none" w:sz="0" w:space="0" w:color="auto"/>
                    <w:bottom w:val="none" w:sz="0" w:space="0" w:color="auto"/>
                    <w:right w:val="none" w:sz="0" w:space="0" w:color="auto"/>
                  </w:divBdr>
                  <w:divsChild>
                    <w:div w:id="1464688050">
                      <w:marLeft w:val="0"/>
                      <w:marRight w:val="0"/>
                      <w:marTop w:val="0"/>
                      <w:marBottom w:val="0"/>
                      <w:divBdr>
                        <w:top w:val="none" w:sz="0" w:space="0" w:color="auto"/>
                        <w:left w:val="none" w:sz="0" w:space="0" w:color="auto"/>
                        <w:bottom w:val="none" w:sz="0" w:space="0" w:color="auto"/>
                        <w:right w:val="none" w:sz="0" w:space="0" w:color="auto"/>
                      </w:divBdr>
                    </w:div>
                  </w:divsChild>
                </w:div>
                <w:div w:id="163328191">
                  <w:marLeft w:val="0"/>
                  <w:marRight w:val="0"/>
                  <w:marTop w:val="0"/>
                  <w:marBottom w:val="0"/>
                  <w:divBdr>
                    <w:top w:val="none" w:sz="0" w:space="0" w:color="auto"/>
                    <w:left w:val="none" w:sz="0" w:space="0" w:color="auto"/>
                    <w:bottom w:val="none" w:sz="0" w:space="0" w:color="auto"/>
                    <w:right w:val="none" w:sz="0" w:space="0" w:color="auto"/>
                  </w:divBdr>
                  <w:divsChild>
                    <w:div w:id="245236182">
                      <w:marLeft w:val="0"/>
                      <w:marRight w:val="0"/>
                      <w:marTop w:val="0"/>
                      <w:marBottom w:val="0"/>
                      <w:divBdr>
                        <w:top w:val="none" w:sz="0" w:space="0" w:color="auto"/>
                        <w:left w:val="none" w:sz="0" w:space="0" w:color="auto"/>
                        <w:bottom w:val="none" w:sz="0" w:space="0" w:color="auto"/>
                        <w:right w:val="none" w:sz="0" w:space="0" w:color="auto"/>
                      </w:divBdr>
                    </w:div>
                  </w:divsChild>
                </w:div>
                <w:div w:id="167602378">
                  <w:marLeft w:val="0"/>
                  <w:marRight w:val="0"/>
                  <w:marTop w:val="0"/>
                  <w:marBottom w:val="0"/>
                  <w:divBdr>
                    <w:top w:val="none" w:sz="0" w:space="0" w:color="auto"/>
                    <w:left w:val="none" w:sz="0" w:space="0" w:color="auto"/>
                    <w:bottom w:val="none" w:sz="0" w:space="0" w:color="auto"/>
                    <w:right w:val="none" w:sz="0" w:space="0" w:color="auto"/>
                  </w:divBdr>
                  <w:divsChild>
                    <w:div w:id="611203533">
                      <w:marLeft w:val="0"/>
                      <w:marRight w:val="0"/>
                      <w:marTop w:val="0"/>
                      <w:marBottom w:val="0"/>
                      <w:divBdr>
                        <w:top w:val="none" w:sz="0" w:space="0" w:color="auto"/>
                        <w:left w:val="none" w:sz="0" w:space="0" w:color="auto"/>
                        <w:bottom w:val="none" w:sz="0" w:space="0" w:color="auto"/>
                        <w:right w:val="none" w:sz="0" w:space="0" w:color="auto"/>
                      </w:divBdr>
                    </w:div>
                  </w:divsChild>
                </w:div>
                <w:div w:id="172915009">
                  <w:marLeft w:val="0"/>
                  <w:marRight w:val="0"/>
                  <w:marTop w:val="0"/>
                  <w:marBottom w:val="0"/>
                  <w:divBdr>
                    <w:top w:val="none" w:sz="0" w:space="0" w:color="auto"/>
                    <w:left w:val="none" w:sz="0" w:space="0" w:color="auto"/>
                    <w:bottom w:val="none" w:sz="0" w:space="0" w:color="auto"/>
                    <w:right w:val="none" w:sz="0" w:space="0" w:color="auto"/>
                  </w:divBdr>
                  <w:divsChild>
                    <w:div w:id="1206870900">
                      <w:marLeft w:val="0"/>
                      <w:marRight w:val="0"/>
                      <w:marTop w:val="0"/>
                      <w:marBottom w:val="0"/>
                      <w:divBdr>
                        <w:top w:val="none" w:sz="0" w:space="0" w:color="auto"/>
                        <w:left w:val="none" w:sz="0" w:space="0" w:color="auto"/>
                        <w:bottom w:val="none" w:sz="0" w:space="0" w:color="auto"/>
                        <w:right w:val="none" w:sz="0" w:space="0" w:color="auto"/>
                      </w:divBdr>
                    </w:div>
                  </w:divsChild>
                </w:div>
                <w:div w:id="173348201">
                  <w:marLeft w:val="0"/>
                  <w:marRight w:val="0"/>
                  <w:marTop w:val="0"/>
                  <w:marBottom w:val="0"/>
                  <w:divBdr>
                    <w:top w:val="none" w:sz="0" w:space="0" w:color="auto"/>
                    <w:left w:val="none" w:sz="0" w:space="0" w:color="auto"/>
                    <w:bottom w:val="none" w:sz="0" w:space="0" w:color="auto"/>
                    <w:right w:val="none" w:sz="0" w:space="0" w:color="auto"/>
                  </w:divBdr>
                  <w:divsChild>
                    <w:div w:id="1287157118">
                      <w:marLeft w:val="0"/>
                      <w:marRight w:val="0"/>
                      <w:marTop w:val="0"/>
                      <w:marBottom w:val="0"/>
                      <w:divBdr>
                        <w:top w:val="none" w:sz="0" w:space="0" w:color="auto"/>
                        <w:left w:val="none" w:sz="0" w:space="0" w:color="auto"/>
                        <w:bottom w:val="none" w:sz="0" w:space="0" w:color="auto"/>
                        <w:right w:val="none" w:sz="0" w:space="0" w:color="auto"/>
                      </w:divBdr>
                    </w:div>
                  </w:divsChild>
                </w:div>
                <w:div w:id="183860230">
                  <w:marLeft w:val="0"/>
                  <w:marRight w:val="0"/>
                  <w:marTop w:val="0"/>
                  <w:marBottom w:val="0"/>
                  <w:divBdr>
                    <w:top w:val="none" w:sz="0" w:space="0" w:color="auto"/>
                    <w:left w:val="none" w:sz="0" w:space="0" w:color="auto"/>
                    <w:bottom w:val="none" w:sz="0" w:space="0" w:color="auto"/>
                    <w:right w:val="none" w:sz="0" w:space="0" w:color="auto"/>
                  </w:divBdr>
                  <w:divsChild>
                    <w:div w:id="1943025354">
                      <w:marLeft w:val="0"/>
                      <w:marRight w:val="0"/>
                      <w:marTop w:val="0"/>
                      <w:marBottom w:val="0"/>
                      <w:divBdr>
                        <w:top w:val="none" w:sz="0" w:space="0" w:color="auto"/>
                        <w:left w:val="none" w:sz="0" w:space="0" w:color="auto"/>
                        <w:bottom w:val="none" w:sz="0" w:space="0" w:color="auto"/>
                        <w:right w:val="none" w:sz="0" w:space="0" w:color="auto"/>
                      </w:divBdr>
                    </w:div>
                  </w:divsChild>
                </w:div>
                <w:div w:id="187569206">
                  <w:marLeft w:val="0"/>
                  <w:marRight w:val="0"/>
                  <w:marTop w:val="0"/>
                  <w:marBottom w:val="0"/>
                  <w:divBdr>
                    <w:top w:val="none" w:sz="0" w:space="0" w:color="auto"/>
                    <w:left w:val="none" w:sz="0" w:space="0" w:color="auto"/>
                    <w:bottom w:val="none" w:sz="0" w:space="0" w:color="auto"/>
                    <w:right w:val="none" w:sz="0" w:space="0" w:color="auto"/>
                  </w:divBdr>
                  <w:divsChild>
                    <w:div w:id="788206507">
                      <w:marLeft w:val="0"/>
                      <w:marRight w:val="0"/>
                      <w:marTop w:val="0"/>
                      <w:marBottom w:val="0"/>
                      <w:divBdr>
                        <w:top w:val="none" w:sz="0" w:space="0" w:color="auto"/>
                        <w:left w:val="none" w:sz="0" w:space="0" w:color="auto"/>
                        <w:bottom w:val="none" w:sz="0" w:space="0" w:color="auto"/>
                        <w:right w:val="none" w:sz="0" w:space="0" w:color="auto"/>
                      </w:divBdr>
                    </w:div>
                  </w:divsChild>
                </w:div>
                <w:div w:id="187721859">
                  <w:marLeft w:val="0"/>
                  <w:marRight w:val="0"/>
                  <w:marTop w:val="0"/>
                  <w:marBottom w:val="0"/>
                  <w:divBdr>
                    <w:top w:val="none" w:sz="0" w:space="0" w:color="auto"/>
                    <w:left w:val="none" w:sz="0" w:space="0" w:color="auto"/>
                    <w:bottom w:val="none" w:sz="0" w:space="0" w:color="auto"/>
                    <w:right w:val="none" w:sz="0" w:space="0" w:color="auto"/>
                  </w:divBdr>
                  <w:divsChild>
                    <w:div w:id="28842266">
                      <w:marLeft w:val="0"/>
                      <w:marRight w:val="0"/>
                      <w:marTop w:val="0"/>
                      <w:marBottom w:val="0"/>
                      <w:divBdr>
                        <w:top w:val="none" w:sz="0" w:space="0" w:color="auto"/>
                        <w:left w:val="none" w:sz="0" w:space="0" w:color="auto"/>
                        <w:bottom w:val="none" w:sz="0" w:space="0" w:color="auto"/>
                        <w:right w:val="none" w:sz="0" w:space="0" w:color="auto"/>
                      </w:divBdr>
                    </w:div>
                  </w:divsChild>
                </w:div>
                <w:div w:id="189491870">
                  <w:marLeft w:val="0"/>
                  <w:marRight w:val="0"/>
                  <w:marTop w:val="0"/>
                  <w:marBottom w:val="0"/>
                  <w:divBdr>
                    <w:top w:val="none" w:sz="0" w:space="0" w:color="auto"/>
                    <w:left w:val="none" w:sz="0" w:space="0" w:color="auto"/>
                    <w:bottom w:val="none" w:sz="0" w:space="0" w:color="auto"/>
                    <w:right w:val="none" w:sz="0" w:space="0" w:color="auto"/>
                  </w:divBdr>
                  <w:divsChild>
                    <w:div w:id="1681614852">
                      <w:marLeft w:val="0"/>
                      <w:marRight w:val="0"/>
                      <w:marTop w:val="0"/>
                      <w:marBottom w:val="0"/>
                      <w:divBdr>
                        <w:top w:val="none" w:sz="0" w:space="0" w:color="auto"/>
                        <w:left w:val="none" w:sz="0" w:space="0" w:color="auto"/>
                        <w:bottom w:val="none" w:sz="0" w:space="0" w:color="auto"/>
                        <w:right w:val="none" w:sz="0" w:space="0" w:color="auto"/>
                      </w:divBdr>
                    </w:div>
                  </w:divsChild>
                </w:div>
                <w:div w:id="190267351">
                  <w:marLeft w:val="0"/>
                  <w:marRight w:val="0"/>
                  <w:marTop w:val="0"/>
                  <w:marBottom w:val="0"/>
                  <w:divBdr>
                    <w:top w:val="none" w:sz="0" w:space="0" w:color="auto"/>
                    <w:left w:val="none" w:sz="0" w:space="0" w:color="auto"/>
                    <w:bottom w:val="none" w:sz="0" w:space="0" w:color="auto"/>
                    <w:right w:val="none" w:sz="0" w:space="0" w:color="auto"/>
                  </w:divBdr>
                  <w:divsChild>
                    <w:div w:id="1177884137">
                      <w:marLeft w:val="0"/>
                      <w:marRight w:val="0"/>
                      <w:marTop w:val="0"/>
                      <w:marBottom w:val="0"/>
                      <w:divBdr>
                        <w:top w:val="none" w:sz="0" w:space="0" w:color="auto"/>
                        <w:left w:val="none" w:sz="0" w:space="0" w:color="auto"/>
                        <w:bottom w:val="none" w:sz="0" w:space="0" w:color="auto"/>
                        <w:right w:val="none" w:sz="0" w:space="0" w:color="auto"/>
                      </w:divBdr>
                    </w:div>
                  </w:divsChild>
                </w:div>
                <w:div w:id="192499802">
                  <w:marLeft w:val="0"/>
                  <w:marRight w:val="0"/>
                  <w:marTop w:val="0"/>
                  <w:marBottom w:val="0"/>
                  <w:divBdr>
                    <w:top w:val="none" w:sz="0" w:space="0" w:color="auto"/>
                    <w:left w:val="none" w:sz="0" w:space="0" w:color="auto"/>
                    <w:bottom w:val="none" w:sz="0" w:space="0" w:color="auto"/>
                    <w:right w:val="none" w:sz="0" w:space="0" w:color="auto"/>
                  </w:divBdr>
                  <w:divsChild>
                    <w:div w:id="1373262514">
                      <w:marLeft w:val="0"/>
                      <w:marRight w:val="0"/>
                      <w:marTop w:val="0"/>
                      <w:marBottom w:val="0"/>
                      <w:divBdr>
                        <w:top w:val="none" w:sz="0" w:space="0" w:color="auto"/>
                        <w:left w:val="none" w:sz="0" w:space="0" w:color="auto"/>
                        <w:bottom w:val="none" w:sz="0" w:space="0" w:color="auto"/>
                        <w:right w:val="none" w:sz="0" w:space="0" w:color="auto"/>
                      </w:divBdr>
                    </w:div>
                  </w:divsChild>
                </w:div>
                <w:div w:id="208810763">
                  <w:marLeft w:val="0"/>
                  <w:marRight w:val="0"/>
                  <w:marTop w:val="0"/>
                  <w:marBottom w:val="0"/>
                  <w:divBdr>
                    <w:top w:val="none" w:sz="0" w:space="0" w:color="auto"/>
                    <w:left w:val="none" w:sz="0" w:space="0" w:color="auto"/>
                    <w:bottom w:val="none" w:sz="0" w:space="0" w:color="auto"/>
                    <w:right w:val="none" w:sz="0" w:space="0" w:color="auto"/>
                  </w:divBdr>
                  <w:divsChild>
                    <w:div w:id="906307400">
                      <w:marLeft w:val="0"/>
                      <w:marRight w:val="0"/>
                      <w:marTop w:val="0"/>
                      <w:marBottom w:val="0"/>
                      <w:divBdr>
                        <w:top w:val="none" w:sz="0" w:space="0" w:color="auto"/>
                        <w:left w:val="none" w:sz="0" w:space="0" w:color="auto"/>
                        <w:bottom w:val="none" w:sz="0" w:space="0" w:color="auto"/>
                        <w:right w:val="none" w:sz="0" w:space="0" w:color="auto"/>
                      </w:divBdr>
                    </w:div>
                  </w:divsChild>
                </w:div>
                <w:div w:id="214047727">
                  <w:marLeft w:val="0"/>
                  <w:marRight w:val="0"/>
                  <w:marTop w:val="0"/>
                  <w:marBottom w:val="0"/>
                  <w:divBdr>
                    <w:top w:val="none" w:sz="0" w:space="0" w:color="auto"/>
                    <w:left w:val="none" w:sz="0" w:space="0" w:color="auto"/>
                    <w:bottom w:val="none" w:sz="0" w:space="0" w:color="auto"/>
                    <w:right w:val="none" w:sz="0" w:space="0" w:color="auto"/>
                  </w:divBdr>
                  <w:divsChild>
                    <w:div w:id="1939748881">
                      <w:marLeft w:val="0"/>
                      <w:marRight w:val="0"/>
                      <w:marTop w:val="0"/>
                      <w:marBottom w:val="0"/>
                      <w:divBdr>
                        <w:top w:val="none" w:sz="0" w:space="0" w:color="auto"/>
                        <w:left w:val="none" w:sz="0" w:space="0" w:color="auto"/>
                        <w:bottom w:val="none" w:sz="0" w:space="0" w:color="auto"/>
                        <w:right w:val="none" w:sz="0" w:space="0" w:color="auto"/>
                      </w:divBdr>
                    </w:div>
                  </w:divsChild>
                </w:div>
                <w:div w:id="218438370">
                  <w:marLeft w:val="0"/>
                  <w:marRight w:val="0"/>
                  <w:marTop w:val="0"/>
                  <w:marBottom w:val="0"/>
                  <w:divBdr>
                    <w:top w:val="none" w:sz="0" w:space="0" w:color="auto"/>
                    <w:left w:val="none" w:sz="0" w:space="0" w:color="auto"/>
                    <w:bottom w:val="none" w:sz="0" w:space="0" w:color="auto"/>
                    <w:right w:val="none" w:sz="0" w:space="0" w:color="auto"/>
                  </w:divBdr>
                  <w:divsChild>
                    <w:div w:id="424959827">
                      <w:marLeft w:val="0"/>
                      <w:marRight w:val="0"/>
                      <w:marTop w:val="0"/>
                      <w:marBottom w:val="0"/>
                      <w:divBdr>
                        <w:top w:val="none" w:sz="0" w:space="0" w:color="auto"/>
                        <w:left w:val="none" w:sz="0" w:space="0" w:color="auto"/>
                        <w:bottom w:val="none" w:sz="0" w:space="0" w:color="auto"/>
                        <w:right w:val="none" w:sz="0" w:space="0" w:color="auto"/>
                      </w:divBdr>
                    </w:div>
                  </w:divsChild>
                </w:div>
                <w:div w:id="233012843">
                  <w:marLeft w:val="0"/>
                  <w:marRight w:val="0"/>
                  <w:marTop w:val="0"/>
                  <w:marBottom w:val="0"/>
                  <w:divBdr>
                    <w:top w:val="none" w:sz="0" w:space="0" w:color="auto"/>
                    <w:left w:val="none" w:sz="0" w:space="0" w:color="auto"/>
                    <w:bottom w:val="none" w:sz="0" w:space="0" w:color="auto"/>
                    <w:right w:val="none" w:sz="0" w:space="0" w:color="auto"/>
                  </w:divBdr>
                  <w:divsChild>
                    <w:div w:id="2107115554">
                      <w:marLeft w:val="0"/>
                      <w:marRight w:val="0"/>
                      <w:marTop w:val="0"/>
                      <w:marBottom w:val="0"/>
                      <w:divBdr>
                        <w:top w:val="none" w:sz="0" w:space="0" w:color="auto"/>
                        <w:left w:val="none" w:sz="0" w:space="0" w:color="auto"/>
                        <w:bottom w:val="none" w:sz="0" w:space="0" w:color="auto"/>
                        <w:right w:val="none" w:sz="0" w:space="0" w:color="auto"/>
                      </w:divBdr>
                    </w:div>
                  </w:divsChild>
                </w:div>
                <w:div w:id="239025241">
                  <w:marLeft w:val="0"/>
                  <w:marRight w:val="0"/>
                  <w:marTop w:val="0"/>
                  <w:marBottom w:val="0"/>
                  <w:divBdr>
                    <w:top w:val="none" w:sz="0" w:space="0" w:color="auto"/>
                    <w:left w:val="none" w:sz="0" w:space="0" w:color="auto"/>
                    <w:bottom w:val="none" w:sz="0" w:space="0" w:color="auto"/>
                    <w:right w:val="none" w:sz="0" w:space="0" w:color="auto"/>
                  </w:divBdr>
                  <w:divsChild>
                    <w:div w:id="313681090">
                      <w:marLeft w:val="0"/>
                      <w:marRight w:val="0"/>
                      <w:marTop w:val="0"/>
                      <w:marBottom w:val="0"/>
                      <w:divBdr>
                        <w:top w:val="none" w:sz="0" w:space="0" w:color="auto"/>
                        <w:left w:val="none" w:sz="0" w:space="0" w:color="auto"/>
                        <w:bottom w:val="none" w:sz="0" w:space="0" w:color="auto"/>
                        <w:right w:val="none" w:sz="0" w:space="0" w:color="auto"/>
                      </w:divBdr>
                    </w:div>
                  </w:divsChild>
                </w:div>
                <w:div w:id="242885127">
                  <w:marLeft w:val="0"/>
                  <w:marRight w:val="0"/>
                  <w:marTop w:val="0"/>
                  <w:marBottom w:val="0"/>
                  <w:divBdr>
                    <w:top w:val="none" w:sz="0" w:space="0" w:color="auto"/>
                    <w:left w:val="none" w:sz="0" w:space="0" w:color="auto"/>
                    <w:bottom w:val="none" w:sz="0" w:space="0" w:color="auto"/>
                    <w:right w:val="none" w:sz="0" w:space="0" w:color="auto"/>
                  </w:divBdr>
                  <w:divsChild>
                    <w:div w:id="1717973466">
                      <w:marLeft w:val="0"/>
                      <w:marRight w:val="0"/>
                      <w:marTop w:val="0"/>
                      <w:marBottom w:val="0"/>
                      <w:divBdr>
                        <w:top w:val="none" w:sz="0" w:space="0" w:color="auto"/>
                        <w:left w:val="none" w:sz="0" w:space="0" w:color="auto"/>
                        <w:bottom w:val="none" w:sz="0" w:space="0" w:color="auto"/>
                        <w:right w:val="none" w:sz="0" w:space="0" w:color="auto"/>
                      </w:divBdr>
                    </w:div>
                  </w:divsChild>
                </w:div>
                <w:div w:id="248660936">
                  <w:marLeft w:val="0"/>
                  <w:marRight w:val="0"/>
                  <w:marTop w:val="0"/>
                  <w:marBottom w:val="0"/>
                  <w:divBdr>
                    <w:top w:val="none" w:sz="0" w:space="0" w:color="auto"/>
                    <w:left w:val="none" w:sz="0" w:space="0" w:color="auto"/>
                    <w:bottom w:val="none" w:sz="0" w:space="0" w:color="auto"/>
                    <w:right w:val="none" w:sz="0" w:space="0" w:color="auto"/>
                  </w:divBdr>
                  <w:divsChild>
                    <w:div w:id="1929655256">
                      <w:marLeft w:val="0"/>
                      <w:marRight w:val="0"/>
                      <w:marTop w:val="0"/>
                      <w:marBottom w:val="0"/>
                      <w:divBdr>
                        <w:top w:val="none" w:sz="0" w:space="0" w:color="auto"/>
                        <w:left w:val="none" w:sz="0" w:space="0" w:color="auto"/>
                        <w:bottom w:val="none" w:sz="0" w:space="0" w:color="auto"/>
                        <w:right w:val="none" w:sz="0" w:space="0" w:color="auto"/>
                      </w:divBdr>
                    </w:div>
                  </w:divsChild>
                </w:div>
                <w:div w:id="252082446">
                  <w:marLeft w:val="0"/>
                  <w:marRight w:val="0"/>
                  <w:marTop w:val="0"/>
                  <w:marBottom w:val="0"/>
                  <w:divBdr>
                    <w:top w:val="none" w:sz="0" w:space="0" w:color="auto"/>
                    <w:left w:val="none" w:sz="0" w:space="0" w:color="auto"/>
                    <w:bottom w:val="none" w:sz="0" w:space="0" w:color="auto"/>
                    <w:right w:val="none" w:sz="0" w:space="0" w:color="auto"/>
                  </w:divBdr>
                  <w:divsChild>
                    <w:div w:id="1707681768">
                      <w:marLeft w:val="0"/>
                      <w:marRight w:val="0"/>
                      <w:marTop w:val="0"/>
                      <w:marBottom w:val="0"/>
                      <w:divBdr>
                        <w:top w:val="none" w:sz="0" w:space="0" w:color="auto"/>
                        <w:left w:val="none" w:sz="0" w:space="0" w:color="auto"/>
                        <w:bottom w:val="none" w:sz="0" w:space="0" w:color="auto"/>
                        <w:right w:val="none" w:sz="0" w:space="0" w:color="auto"/>
                      </w:divBdr>
                    </w:div>
                  </w:divsChild>
                </w:div>
                <w:div w:id="255330961">
                  <w:marLeft w:val="0"/>
                  <w:marRight w:val="0"/>
                  <w:marTop w:val="0"/>
                  <w:marBottom w:val="0"/>
                  <w:divBdr>
                    <w:top w:val="none" w:sz="0" w:space="0" w:color="auto"/>
                    <w:left w:val="none" w:sz="0" w:space="0" w:color="auto"/>
                    <w:bottom w:val="none" w:sz="0" w:space="0" w:color="auto"/>
                    <w:right w:val="none" w:sz="0" w:space="0" w:color="auto"/>
                  </w:divBdr>
                  <w:divsChild>
                    <w:div w:id="1916160556">
                      <w:marLeft w:val="0"/>
                      <w:marRight w:val="0"/>
                      <w:marTop w:val="0"/>
                      <w:marBottom w:val="0"/>
                      <w:divBdr>
                        <w:top w:val="none" w:sz="0" w:space="0" w:color="auto"/>
                        <w:left w:val="none" w:sz="0" w:space="0" w:color="auto"/>
                        <w:bottom w:val="none" w:sz="0" w:space="0" w:color="auto"/>
                        <w:right w:val="none" w:sz="0" w:space="0" w:color="auto"/>
                      </w:divBdr>
                    </w:div>
                  </w:divsChild>
                </w:div>
                <w:div w:id="268319155">
                  <w:marLeft w:val="0"/>
                  <w:marRight w:val="0"/>
                  <w:marTop w:val="0"/>
                  <w:marBottom w:val="0"/>
                  <w:divBdr>
                    <w:top w:val="none" w:sz="0" w:space="0" w:color="auto"/>
                    <w:left w:val="none" w:sz="0" w:space="0" w:color="auto"/>
                    <w:bottom w:val="none" w:sz="0" w:space="0" w:color="auto"/>
                    <w:right w:val="none" w:sz="0" w:space="0" w:color="auto"/>
                  </w:divBdr>
                  <w:divsChild>
                    <w:div w:id="430860909">
                      <w:marLeft w:val="0"/>
                      <w:marRight w:val="0"/>
                      <w:marTop w:val="0"/>
                      <w:marBottom w:val="0"/>
                      <w:divBdr>
                        <w:top w:val="none" w:sz="0" w:space="0" w:color="auto"/>
                        <w:left w:val="none" w:sz="0" w:space="0" w:color="auto"/>
                        <w:bottom w:val="none" w:sz="0" w:space="0" w:color="auto"/>
                        <w:right w:val="none" w:sz="0" w:space="0" w:color="auto"/>
                      </w:divBdr>
                    </w:div>
                  </w:divsChild>
                </w:div>
                <w:div w:id="276452613">
                  <w:marLeft w:val="0"/>
                  <w:marRight w:val="0"/>
                  <w:marTop w:val="0"/>
                  <w:marBottom w:val="0"/>
                  <w:divBdr>
                    <w:top w:val="none" w:sz="0" w:space="0" w:color="auto"/>
                    <w:left w:val="none" w:sz="0" w:space="0" w:color="auto"/>
                    <w:bottom w:val="none" w:sz="0" w:space="0" w:color="auto"/>
                    <w:right w:val="none" w:sz="0" w:space="0" w:color="auto"/>
                  </w:divBdr>
                  <w:divsChild>
                    <w:div w:id="1730568653">
                      <w:marLeft w:val="0"/>
                      <w:marRight w:val="0"/>
                      <w:marTop w:val="0"/>
                      <w:marBottom w:val="0"/>
                      <w:divBdr>
                        <w:top w:val="none" w:sz="0" w:space="0" w:color="auto"/>
                        <w:left w:val="none" w:sz="0" w:space="0" w:color="auto"/>
                        <w:bottom w:val="none" w:sz="0" w:space="0" w:color="auto"/>
                        <w:right w:val="none" w:sz="0" w:space="0" w:color="auto"/>
                      </w:divBdr>
                    </w:div>
                  </w:divsChild>
                </w:div>
                <w:div w:id="282418688">
                  <w:marLeft w:val="0"/>
                  <w:marRight w:val="0"/>
                  <w:marTop w:val="0"/>
                  <w:marBottom w:val="0"/>
                  <w:divBdr>
                    <w:top w:val="none" w:sz="0" w:space="0" w:color="auto"/>
                    <w:left w:val="none" w:sz="0" w:space="0" w:color="auto"/>
                    <w:bottom w:val="none" w:sz="0" w:space="0" w:color="auto"/>
                    <w:right w:val="none" w:sz="0" w:space="0" w:color="auto"/>
                  </w:divBdr>
                  <w:divsChild>
                    <w:div w:id="1060128173">
                      <w:marLeft w:val="0"/>
                      <w:marRight w:val="0"/>
                      <w:marTop w:val="0"/>
                      <w:marBottom w:val="0"/>
                      <w:divBdr>
                        <w:top w:val="none" w:sz="0" w:space="0" w:color="auto"/>
                        <w:left w:val="none" w:sz="0" w:space="0" w:color="auto"/>
                        <w:bottom w:val="none" w:sz="0" w:space="0" w:color="auto"/>
                        <w:right w:val="none" w:sz="0" w:space="0" w:color="auto"/>
                      </w:divBdr>
                    </w:div>
                  </w:divsChild>
                </w:div>
                <w:div w:id="288634558">
                  <w:marLeft w:val="0"/>
                  <w:marRight w:val="0"/>
                  <w:marTop w:val="0"/>
                  <w:marBottom w:val="0"/>
                  <w:divBdr>
                    <w:top w:val="none" w:sz="0" w:space="0" w:color="auto"/>
                    <w:left w:val="none" w:sz="0" w:space="0" w:color="auto"/>
                    <w:bottom w:val="none" w:sz="0" w:space="0" w:color="auto"/>
                    <w:right w:val="none" w:sz="0" w:space="0" w:color="auto"/>
                  </w:divBdr>
                  <w:divsChild>
                    <w:div w:id="998845420">
                      <w:marLeft w:val="0"/>
                      <w:marRight w:val="0"/>
                      <w:marTop w:val="0"/>
                      <w:marBottom w:val="0"/>
                      <w:divBdr>
                        <w:top w:val="none" w:sz="0" w:space="0" w:color="auto"/>
                        <w:left w:val="none" w:sz="0" w:space="0" w:color="auto"/>
                        <w:bottom w:val="none" w:sz="0" w:space="0" w:color="auto"/>
                        <w:right w:val="none" w:sz="0" w:space="0" w:color="auto"/>
                      </w:divBdr>
                    </w:div>
                  </w:divsChild>
                </w:div>
                <w:div w:id="291986681">
                  <w:marLeft w:val="0"/>
                  <w:marRight w:val="0"/>
                  <w:marTop w:val="0"/>
                  <w:marBottom w:val="0"/>
                  <w:divBdr>
                    <w:top w:val="none" w:sz="0" w:space="0" w:color="auto"/>
                    <w:left w:val="none" w:sz="0" w:space="0" w:color="auto"/>
                    <w:bottom w:val="none" w:sz="0" w:space="0" w:color="auto"/>
                    <w:right w:val="none" w:sz="0" w:space="0" w:color="auto"/>
                  </w:divBdr>
                  <w:divsChild>
                    <w:div w:id="703561410">
                      <w:marLeft w:val="0"/>
                      <w:marRight w:val="0"/>
                      <w:marTop w:val="0"/>
                      <w:marBottom w:val="0"/>
                      <w:divBdr>
                        <w:top w:val="none" w:sz="0" w:space="0" w:color="auto"/>
                        <w:left w:val="none" w:sz="0" w:space="0" w:color="auto"/>
                        <w:bottom w:val="none" w:sz="0" w:space="0" w:color="auto"/>
                        <w:right w:val="none" w:sz="0" w:space="0" w:color="auto"/>
                      </w:divBdr>
                    </w:div>
                  </w:divsChild>
                </w:div>
                <w:div w:id="294414986">
                  <w:marLeft w:val="0"/>
                  <w:marRight w:val="0"/>
                  <w:marTop w:val="0"/>
                  <w:marBottom w:val="0"/>
                  <w:divBdr>
                    <w:top w:val="none" w:sz="0" w:space="0" w:color="auto"/>
                    <w:left w:val="none" w:sz="0" w:space="0" w:color="auto"/>
                    <w:bottom w:val="none" w:sz="0" w:space="0" w:color="auto"/>
                    <w:right w:val="none" w:sz="0" w:space="0" w:color="auto"/>
                  </w:divBdr>
                  <w:divsChild>
                    <w:div w:id="346178295">
                      <w:marLeft w:val="0"/>
                      <w:marRight w:val="0"/>
                      <w:marTop w:val="0"/>
                      <w:marBottom w:val="0"/>
                      <w:divBdr>
                        <w:top w:val="none" w:sz="0" w:space="0" w:color="auto"/>
                        <w:left w:val="none" w:sz="0" w:space="0" w:color="auto"/>
                        <w:bottom w:val="none" w:sz="0" w:space="0" w:color="auto"/>
                        <w:right w:val="none" w:sz="0" w:space="0" w:color="auto"/>
                      </w:divBdr>
                    </w:div>
                  </w:divsChild>
                </w:div>
                <w:div w:id="301885077">
                  <w:marLeft w:val="0"/>
                  <w:marRight w:val="0"/>
                  <w:marTop w:val="0"/>
                  <w:marBottom w:val="0"/>
                  <w:divBdr>
                    <w:top w:val="none" w:sz="0" w:space="0" w:color="auto"/>
                    <w:left w:val="none" w:sz="0" w:space="0" w:color="auto"/>
                    <w:bottom w:val="none" w:sz="0" w:space="0" w:color="auto"/>
                    <w:right w:val="none" w:sz="0" w:space="0" w:color="auto"/>
                  </w:divBdr>
                  <w:divsChild>
                    <w:div w:id="1322543996">
                      <w:marLeft w:val="0"/>
                      <w:marRight w:val="0"/>
                      <w:marTop w:val="0"/>
                      <w:marBottom w:val="0"/>
                      <w:divBdr>
                        <w:top w:val="none" w:sz="0" w:space="0" w:color="auto"/>
                        <w:left w:val="none" w:sz="0" w:space="0" w:color="auto"/>
                        <w:bottom w:val="none" w:sz="0" w:space="0" w:color="auto"/>
                        <w:right w:val="none" w:sz="0" w:space="0" w:color="auto"/>
                      </w:divBdr>
                    </w:div>
                  </w:divsChild>
                </w:div>
                <w:div w:id="310210042">
                  <w:marLeft w:val="0"/>
                  <w:marRight w:val="0"/>
                  <w:marTop w:val="0"/>
                  <w:marBottom w:val="0"/>
                  <w:divBdr>
                    <w:top w:val="none" w:sz="0" w:space="0" w:color="auto"/>
                    <w:left w:val="none" w:sz="0" w:space="0" w:color="auto"/>
                    <w:bottom w:val="none" w:sz="0" w:space="0" w:color="auto"/>
                    <w:right w:val="none" w:sz="0" w:space="0" w:color="auto"/>
                  </w:divBdr>
                  <w:divsChild>
                    <w:div w:id="1761289436">
                      <w:marLeft w:val="0"/>
                      <w:marRight w:val="0"/>
                      <w:marTop w:val="0"/>
                      <w:marBottom w:val="0"/>
                      <w:divBdr>
                        <w:top w:val="none" w:sz="0" w:space="0" w:color="auto"/>
                        <w:left w:val="none" w:sz="0" w:space="0" w:color="auto"/>
                        <w:bottom w:val="none" w:sz="0" w:space="0" w:color="auto"/>
                        <w:right w:val="none" w:sz="0" w:space="0" w:color="auto"/>
                      </w:divBdr>
                    </w:div>
                  </w:divsChild>
                </w:div>
                <w:div w:id="312951906">
                  <w:marLeft w:val="0"/>
                  <w:marRight w:val="0"/>
                  <w:marTop w:val="0"/>
                  <w:marBottom w:val="0"/>
                  <w:divBdr>
                    <w:top w:val="none" w:sz="0" w:space="0" w:color="auto"/>
                    <w:left w:val="none" w:sz="0" w:space="0" w:color="auto"/>
                    <w:bottom w:val="none" w:sz="0" w:space="0" w:color="auto"/>
                    <w:right w:val="none" w:sz="0" w:space="0" w:color="auto"/>
                  </w:divBdr>
                  <w:divsChild>
                    <w:div w:id="600455850">
                      <w:marLeft w:val="0"/>
                      <w:marRight w:val="0"/>
                      <w:marTop w:val="0"/>
                      <w:marBottom w:val="0"/>
                      <w:divBdr>
                        <w:top w:val="none" w:sz="0" w:space="0" w:color="auto"/>
                        <w:left w:val="none" w:sz="0" w:space="0" w:color="auto"/>
                        <w:bottom w:val="none" w:sz="0" w:space="0" w:color="auto"/>
                        <w:right w:val="none" w:sz="0" w:space="0" w:color="auto"/>
                      </w:divBdr>
                    </w:div>
                  </w:divsChild>
                </w:div>
                <w:div w:id="316156674">
                  <w:marLeft w:val="0"/>
                  <w:marRight w:val="0"/>
                  <w:marTop w:val="0"/>
                  <w:marBottom w:val="0"/>
                  <w:divBdr>
                    <w:top w:val="none" w:sz="0" w:space="0" w:color="auto"/>
                    <w:left w:val="none" w:sz="0" w:space="0" w:color="auto"/>
                    <w:bottom w:val="none" w:sz="0" w:space="0" w:color="auto"/>
                    <w:right w:val="none" w:sz="0" w:space="0" w:color="auto"/>
                  </w:divBdr>
                  <w:divsChild>
                    <w:div w:id="371001198">
                      <w:marLeft w:val="0"/>
                      <w:marRight w:val="0"/>
                      <w:marTop w:val="0"/>
                      <w:marBottom w:val="0"/>
                      <w:divBdr>
                        <w:top w:val="none" w:sz="0" w:space="0" w:color="auto"/>
                        <w:left w:val="none" w:sz="0" w:space="0" w:color="auto"/>
                        <w:bottom w:val="none" w:sz="0" w:space="0" w:color="auto"/>
                        <w:right w:val="none" w:sz="0" w:space="0" w:color="auto"/>
                      </w:divBdr>
                    </w:div>
                  </w:divsChild>
                </w:div>
                <w:div w:id="317463319">
                  <w:marLeft w:val="0"/>
                  <w:marRight w:val="0"/>
                  <w:marTop w:val="0"/>
                  <w:marBottom w:val="0"/>
                  <w:divBdr>
                    <w:top w:val="none" w:sz="0" w:space="0" w:color="auto"/>
                    <w:left w:val="none" w:sz="0" w:space="0" w:color="auto"/>
                    <w:bottom w:val="none" w:sz="0" w:space="0" w:color="auto"/>
                    <w:right w:val="none" w:sz="0" w:space="0" w:color="auto"/>
                  </w:divBdr>
                  <w:divsChild>
                    <w:div w:id="666320560">
                      <w:marLeft w:val="0"/>
                      <w:marRight w:val="0"/>
                      <w:marTop w:val="0"/>
                      <w:marBottom w:val="0"/>
                      <w:divBdr>
                        <w:top w:val="none" w:sz="0" w:space="0" w:color="auto"/>
                        <w:left w:val="none" w:sz="0" w:space="0" w:color="auto"/>
                        <w:bottom w:val="none" w:sz="0" w:space="0" w:color="auto"/>
                        <w:right w:val="none" w:sz="0" w:space="0" w:color="auto"/>
                      </w:divBdr>
                    </w:div>
                  </w:divsChild>
                </w:div>
                <w:div w:id="330331259">
                  <w:marLeft w:val="0"/>
                  <w:marRight w:val="0"/>
                  <w:marTop w:val="0"/>
                  <w:marBottom w:val="0"/>
                  <w:divBdr>
                    <w:top w:val="none" w:sz="0" w:space="0" w:color="auto"/>
                    <w:left w:val="none" w:sz="0" w:space="0" w:color="auto"/>
                    <w:bottom w:val="none" w:sz="0" w:space="0" w:color="auto"/>
                    <w:right w:val="none" w:sz="0" w:space="0" w:color="auto"/>
                  </w:divBdr>
                  <w:divsChild>
                    <w:div w:id="1053849849">
                      <w:marLeft w:val="0"/>
                      <w:marRight w:val="0"/>
                      <w:marTop w:val="0"/>
                      <w:marBottom w:val="0"/>
                      <w:divBdr>
                        <w:top w:val="none" w:sz="0" w:space="0" w:color="auto"/>
                        <w:left w:val="none" w:sz="0" w:space="0" w:color="auto"/>
                        <w:bottom w:val="none" w:sz="0" w:space="0" w:color="auto"/>
                        <w:right w:val="none" w:sz="0" w:space="0" w:color="auto"/>
                      </w:divBdr>
                    </w:div>
                  </w:divsChild>
                </w:div>
                <w:div w:id="337269748">
                  <w:marLeft w:val="0"/>
                  <w:marRight w:val="0"/>
                  <w:marTop w:val="0"/>
                  <w:marBottom w:val="0"/>
                  <w:divBdr>
                    <w:top w:val="none" w:sz="0" w:space="0" w:color="auto"/>
                    <w:left w:val="none" w:sz="0" w:space="0" w:color="auto"/>
                    <w:bottom w:val="none" w:sz="0" w:space="0" w:color="auto"/>
                    <w:right w:val="none" w:sz="0" w:space="0" w:color="auto"/>
                  </w:divBdr>
                  <w:divsChild>
                    <w:div w:id="547180637">
                      <w:marLeft w:val="0"/>
                      <w:marRight w:val="0"/>
                      <w:marTop w:val="0"/>
                      <w:marBottom w:val="0"/>
                      <w:divBdr>
                        <w:top w:val="none" w:sz="0" w:space="0" w:color="auto"/>
                        <w:left w:val="none" w:sz="0" w:space="0" w:color="auto"/>
                        <w:bottom w:val="none" w:sz="0" w:space="0" w:color="auto"/>
                        <w:right w:val="none" w:sz="0" w:space="0" w:color="auto"/>
                      </w:divBdr>
                    </w:div>
                  </w:divsChild>
                </w:div>
                <w:div w:id="349062678">
                  <w:marLeft w:val="0"/>
                  <w:marRight w:val="0"/>
                  <w:marTop w:val="0"/>
                  <w:marBottom w:val="0"/>
                  <w:divBdr>
                    <w:top w:val="none" w:sz="0" w:space="0" w:color="auto"/>
                    <w:left w:val="none" w:sz="0" w:space="0" w:color="auto"/>
                    <w:bottom w:val="none" w:sz="0" w:space="0" w:color="auto"/>
                    <w:right w:val="none" w:sz="0" w:space="0" w:color="auto"/>
                  </w:divBdr>
                  <w:divsChild>
                    <w:div w:id="1580091204">
                      <w:marLeft w:val="0"/>
                      <w:marRight w:val="0"/>
                      <w:marTop w:val="0"/>
                      <w:marBottom w:val="0"/>
                      <w:divBdr>
                        <w:top w:val="none" w:sz="0" w:space="0" w:color="auto"/>
                        <w:left w:val="none" w:sz="0" w:space="0" w:color="auto"/>
                        <w:bottom w:val="none" w:sz="0" w:space="0" w:color="auto"/>
                        <w:right w:val="none" w:sz="0" w:space="0" w:color="auto"/>
                      </w:divBdr>
                    </w:div>
                  </w:divsChild>
                </w:div>
                <w:div w:id="352540527">
                  <w:marLeft w:val="0"/>
                  <w:marRight w:val="0"/>
                  <w:marTop w:val="0"/>
                  <w:marBottom w:val="0"/>
                  <w:divBdr>
                    <w:top w:val="none" w:sz="0" w:space="0" w:color="auto"/>
                    <w:left w:val="none" w:sz="0" w:space="0" w:color="auto"/>
                    <w:bottom w:val="none" w:sz="0" w:space="0" w:color="auto"/>
                    <w:right w:val="none" w:sz="0" w:space="0" w:color="auto"/>
                  </w:divBdr>
                  <w:divsChild>
                    <w:div w:id="991327484">
                      <w:marLeft w:val="0"/>
                      <w:marRight w:val="0"/>
                      <w:marTop w:val="0"/>
                      <w:marBottom w:val="0"/>
                      <w:divBdr>
                        <w:top w:val="none" w:sz="0" w:space="0" w:color="auto"/>
                        <w:left w:val="none" w:sz="0" w:space="0" w:color="auto"/>
                        <w:bottom w:val="none" w:sz="0" w:space="0" w:color="auto"/>
                        <w:right w:val="none" w:sz="0" w:space="0" w:color="auto"/>
                      </w:divBdr>
                    </w:div>
                  </w:divsChild>
                </w:div>
                <w:div w:id="354430761">
                  <w:marLeft w:val="0"/>
                  <w:marRight w:val="0"/>
                  <w:marTop w:val="0"/>
                  <w:marBottom w:val="0"/>
                  <w:divBdr>
                    <w:top w:val="none" w:sz="0" w:space="0" w:color="auto"/>
                    <w:left w:val="none" w:sz="0" w:space="0" w:color="auto"/>
                    <w:bottom w:val="none" w:sz="0" w:space="0" w:color="auto"/>
                    <w:right w:val="none" w:sz="0" w:space="0" w:color="auto"/>
                  </w:divBdr>
                  <w:divsChild>
                    <w:div w:id="1916089712">
                      <w:marLeft w:val="0"/>
                      <w:marRight w:val="0"/>
                      <w:marTop w:val="0"/>
                      <w:marBottom w:val="0"/>
                      <w:divBdr>
                        <w:top w:val="none" w:sz="0" w:space="0" w:color="auto"/>
                        <w:left w:val="none" w:sz="0" w:space="0" w:color="auto"/>
                        <w:bottom w:val="none" w:sz="0" w:space="0" w:color="auto"/>
                        <w:right w:val="none" w:sz="0" w:space="0" w:color="auto"/>
                      </w:divBdr>
                    </w:div>
                  </w:divsChild>
                </w:div>
                <w:div w:id="355471313">
                  <w:marLeft w:val="0"/>
                  <w:marRight w:val="0"/>
                  <w:marTop w:val="0"/>
                  <w:marBottom w:val="0"/>
                  <w:divBdr>
                    <w:top w:val="none" w:sz="0" w:space="0" w:color="auto"/>
                    <w:left w:val="none" w:sz="0" w:space="0" w:color="auto"/>
                    <w:bottom w:val="none" w:sz="0" w:space="0" w:color="auto"/>
                    <w:right w:val="none" w:sz="0" w:space="0" w:color="auto"/>
                  </w:divBdr>
                  <w:divsChild>
                    <w:div w:id="1374571612">
                      <w:marLeft w:val="0"/>
                      <w:marRight w:val="0"/>
                      <w:marTop w:val="0"/>
                      <w:marBottom w:val="0"/>
                      <w:divBdr>
                        <w:top w:val="none" w:sz="0" w:space="0" w:color="auto"/>
                        <w:left w:val="none" w:sz="0" w:space="0" w:color="auto"/>
                        <w:bottom w:val="none" w:sz="0" w:space="0" w:color="auto"/>
                        <w:right w:val="none" w:sz="0" w:space="0" w:color="auto"/>
                      </w:divBdr>
                    </w:div>
                  </w:divsChild>
                </w:div>
                <w:div w:id="361176157">
                  <w:marLeft w:val="0"/>
                  <w:marRight w:val="0"/>
                  <w:marTop w:val="0"/>
                  <w:marBottom w:val="0"/>
                  <w:divBdr>
                    <w:top w:val="none" w:sz="0" w:space="0" w:color="auto"/>
                    <w:left w:val="none" w:sz="0" w:space="0" w:color="auto"/>
                    <w:bottom w:val="none" w:sz="0" w:space="0" w:color="auto"/>
                    <w:right w:val="none" w:sz="0" w:space="0" w:color="auto"/>
                  </w:divBdr>
                  <w:divsChild>
                    <w:div w:id="900792447">
                      <w:marLeft w:val="0"/>
                      <w:marRight w:val="0"/>
                      <w:marTop w:val="0"/>
                      <w:marBottom w:val="0"/>
                      <w:divBdr>
                        <w:top w:val="none" w:sz="0" w:space="0" w:color="auto"/>
                        <w:left w:val="none" w:sz="0" w:space="0" w:color="auto"/>
                        <w:bottom w:val="none" w:sz="0" w:space="0" w:color="auto"/>
                        <w:right w:val="none" w:sz="0" w:space="0" w:color="auto"/>
                      </w:divBdr>
                    </w:div>
                  </w:divsChild>
                </w:div>
                <w:div w:id="361829603">
                  <w:marLeft w:val="0"/>
                  <w:marRight w:val="0"/>
                  <w:marTop w:val="0"/>
                  <w:marBottom w:val="0"/>
                  <w:divBdr>
                    <w:top w:val="none" w:sz="0" w:space="0" w:color="auto"/>
                    <w:left w:val="none" w:sz="0" w:space="0" w:color="auto"/>
                    <w:bottom w:val="none" w:sz="0" w:space="0" w:color="auto"/>
                    <w:right w:val="none" w:sz="0" w:space="0" w:color="auto"/>
                  </w:divBdr>
                  <w:divsChild>
                    <w:div w:id="1800953062">
                      <w:marLeft w:val="0"/>
                      <w:marRight w:val="0"/>
                      <w:marTop w:val="0"/>
                      <w:marBottom w:val="0"/>
                      <w:divBdr>
                        <w:top w:val="none" w:sz="0" w:space="0" w:color="auto"/>
                        <w:left w:val="none" w:sz="0" w:space="0" w:color="auto"/>
                        <w:bottom w:val="none" w:sz="0" w:space="0" w:color="auto"/>
                        <w:right w:val="none" w:sz="0" w:space="0" w:color="auto"/>
                      </w:divBdr>
                    </w:div>
                  </w:divsChild>
                </w:div>
                <w:div w:id="364983179">
                  <w:marLeft w:val="0"/>
                  <w:marRight w:val="0"/>
                  <w:marTop w:val="0"/>
                  <w:marBottom w:val="0"/>
                  <w:divBdr>
                    <w:top w:val="none" w:sz="0" w:space="0" w:color="auto"/>
                    <w:left w:val="none" w:sz="0" w:space="0" w:color="auto"/>
                    <w:bottom w:val="none" w:sz="0" w:space="0" w:color="auto"/>
                    <w:right w:val="none" w:sz="0" w:space="0" w:color="auto"/>
                  </w:divBdr>
                  <w:divsChild>
                    <w:div w:id="179130194">
                      <w:marLeft w:val="0"/>
                      <w:marRight w:val="0"/>
                      <w:marTop w:val="0"/>
                      <w:marBottom w:val="0"/>
                      <w:divBdr>
                        <w:top w:val="none" w:sz="0" w:space="0" w:color="auto"/>
                        <w:left w:val="none" w:sz="0" w:space="0" w:color="auto"/>
                        <w:bottom w:val="none" w:sz="0" w:space="0" w:color="auto"/>
                        <w:right w:val="none" w:sz="0" w:space="0" w:color="auto"/>
                      </w:divBdr>
                    </w:div>
                  </w:divsChild>
                </w:div>
                <w:div w:id="370542281">
                  <w:marLeft w:val="0"/>
                  <w:marRight w:val="0"/>
                  <w:marTop w:val="0"/>
                  <w:marBottom w:val="0"/>
                  <w:divBdr>
                    <w:top w:val="none" w:sz="0" w:space="0" w:color="auto"/>
                    <w:left w:val="none" w:sz="0" w:space="0" w:color="auto"/>
                    <w:bottom w:val="none" w:sz="0" w:space="0" w:color="auto"/>
                    <w:right w:val="none" w:sz="0" w:space="0" w:color="auto"/>
                  </w:divBdr>
                  <w:divsChild>
                    <w:div w:id="872766070">
                      <w:marLeft w:val="0"/>
                      <w:marRight w:val="0"/>
                      <w:marTop w:val="0"/>
                      <w:marBottom w:val="0"/>
                      <w:divBdr>
                        <w:top w:val="none" w:sz="0" w:space="0" w:color="auto"/>
                        <w:left w:val="none" w:sz="0" w:space="0" w:color="auto"/>
                        <w:bottom w:val="none" w:sz="0" w:space="0" w:color="auto"/>
                        <w:right w:val="none" w:sz="0" w:space="0" w:color="auto"/>
                      </w:divBdr>
                    </w:div>
                  </w:divsChild>
                </w:div>
                <w:div w:id="390160407">
                  <w:marLeft w:val="0"/>
                  <w:marRight w:val="0"/>
                  <w:marTop w:val="0"/>
                  <w:marBottom w:val="0"/>
                  <w:divBdr>
                    <w:top w:val="none" w:sz="0" w:space="0" w:color="auto"/>
                    <w:left w:val="none" w:sz="0" w:space="0" w:color="auto"/>
                    <w:bottom w:val="none" w:sz="0" w:space="0" w:color="auto"/>
                    <w:right w:val="none" w:sz="0" w:space="0" w:color="auto"/>
                  </w:divBdr>
                  <w:divsChild>
                    <w:div w:id="940798915">
                      <w:marLeft w:val="0"/>
                      <w:marRight w:val="0"/>
                      <w:marTop w:val="0"/>
                      <w:marBottom w:val="0"/>
                      <w:divBdr>
                        <w:top w:val="none" w:sz="0" w:space="0" w:color="auto"/>
                        <w:left w:val="none" w:sz="0" w:space="0" w:color="auto"/>
                        <w:bottom w:val="none" w:sz="0" w:space="0" w:color="auto"/>
                        <w:right w:val="none" w:sz="0" w:space="0" w:color="auto"/>
                      </w:divBdr>
                    </w:div>
                  </w:divsChild>
                </w:div>
                <w:div w:id="391659917">
                  <w:marLeft w:val="0"/>
                  <w:marRight w:val="0"/>
                  <w:marTop w:val="0"/>
                  <w:marBottom w:val="0"/>
                  <w:divBdr>
                    <w:top w:val="none" w:sz="0" w:space="0" w:color="auto"/>
                    <w:left w:val="none" w:sz="0" w:space="0" w:color="auto"/>
                    <w:bottom w:val="none" w:sz="0" w:space="0" w:color="auto"/>
                    <w:right w:val="none" w:sz="0" w:space="0" w:color="auto"/>
                  </w:divBdr>
                  <w:divsChild>
                    <w:div w:id="2015910091">
                      <w:marLeft w:val="0"/>
                      <w:marRight w:val="0"/>
                      <w:marTop w:val="0"/>
                      <w:marBottom w:val="0"/>
                      <w:divBdr>
                        <w:top w:val="none" w:sz="0" w:space="0" w:color="auto"/>
                        <w:left w:val="none" w:sz="0" w:space="0" w:color="auto"/>
                        <w:bottom w:val="none" w:sz="0" w:space="0" w:color="auto"/>
                        <w:right w:val="none" w:sz="0" w:space="0" w:color="auto"/>
                      </w:divBdr>
                    </w:div>
                  </w:divsChild>
                </w:div>
                <w:div w:id="393040681">
                  <w:marLeft w:val="0"/>
                  <w:marRight w:val="0"/>
                  <w:marTop w:val="0"/>
                  <w:marBottom w:val="0"/>
                  <w:divBdr>
                    <w:top w:val="none" w:sz="0" w:space="0" w:color="auto"/>
                    <w:left w:val="none" w:sz="0" w:space="0" w:color="auto"/>
                    <w:bottom w:val="none" w:sz="0" w:space="0" w:color="auto"/>
                    <w:right w:val="none" w:sz="0" w:space="0" w:color="auto"/>
                  </w:divBdr>
                  <w:divsChild>
                    <w:div w:id="1103838483">
                      <w:marLeft w:val="0"/>
                      <w:marRight w:val="0"/>
                      <w:marTop w:val="0"/>
                      <w:marBottom w:val="0"/>
                      <w:divBdr>
                        <w:top w:val="none" w:sz="0" w:space="0" w:color="auto"/>
                        <w:left w:val="none" w:sz="0" w:space="0" w:color="auto"/>
                        <w:bottom w:val="none" w:sz="0" w:space="0" w:color="auto"/>
                        <w:right w:val="none" w:sz="0" w:space="0" w:color="auto"/>
                      </w:divBdr>
                    </w:div>
                  </w:divsChild>
                </w:div>
                <w:div w:id="403914575">
                  <w:marLeft w:val="0"/>
                  <w:marRight w:val="0"/>
                  <w:marTop w:val="0"/>
                  <w:marBottom w:val="0"/>
                  <w:divBdr>
                    <w:top w:val="none" w:sz="0" w:space="0" w:color="auto"/>
                    <w:left w:val="none" w:sz="0" w:space="0" w:color="auto"/>
                    <w:bottom w:val="none" w:sz="0" w:space="0" w:color="auto"/>
                    <w:right w:val="none" w:sz="0" w:space="0" w:color="auto"/>
                  </w:divBdr>
                  <w:divsChild>
                    <w:div w:id="1594589010">
                      <w:marLeft w:val="0"/>
                      <w:marRight w:val="0"/>
                      <w:marTop w:val="0"/>
                      <w:marBottom w:val="0"/>
                      <w:divBdr>
                        <w:top w:val="none" w:sz="0" w:space="0" w:color="auto"/>
                        <w:left w:val="none" w:sz="0" w:space="0" w:color="auto"/>
                        <w:bottom w:val="none" w:sz="0" w:space="0" w:color="auto"/>
                        <w:right w:val="none" w:sz="0" w:space="0" w:color="auto"/>
                      </w:divBdr>
                    </w:div>
                  </w:divsChild>
                </w:div>
                <w:div w:id="410081267">
                  <w:marLeft w:val="0"/>
                  <w:marRight w:val="0"/>
                  <w:marTop w:val="0"/>
                  <w:marBottom w:val="0"/>
                  <w:divBdr>
                    <w:top w:val="none" w:sz="0" w:space="0" w:color="auto"/>
                    <w:left w:val="none" w:sz="0" w:space="0" w:color="auto"/>
                    <w:bottom w:val="none" w:sz="0" w:space="0" w:color="auto"/>
                    <w:right w:val="none" w:sz="0" w:space="0" w:color="auto"/>
                  </w:divBdr>
                  <w:divsChild>
                    <w:div w:id="777869132">
                      <w:marLeft w:val="0"/>
                      <w:marRight w:val="0"/>
                      <w:marTop w:val="0"/>
                      <w:marBottom w:val="0"/>
                      <w:divBdr>
                        <w:top w:val="none" w:sz="0" w:space="0" w:color="auto"/>
                        <w:left w:val="none" w:sz="0" w:space="0" w:color="auto"/>
                        <w:bottom w:val="none" w:sz="0" w:space="0" w:color="auto"/>
                        <w:right w:val="none" w:sz="0" w:space="0" w:color="auto"/>
                      </w:divBdr>
                    </w:div>
                  </w:divsChild>
                </w:div>
                <w:div w:id="413941455">
                  <w:marLeft w:val="0"/>
                  <w:marRight w:val="0"/>
                  <w:marTop w:val="0"/>
                  <w:marBottom w:val="0"/>
                  <w:divBdr>
                    <w:top w:val="none" w:sz="0" w:space="0" w:color="auto"/>
                    <w:left w:val="none" w:sz="0" w:space="0" w:color="auto"/>
                    <w:bottom w:val="none" w:sz="0" w:space="0" w:color="auto"/>
                    <w:right w:val="none" w:sz="0" w:space="0" w:color="auto"/>
                  </w:divBdr>
                  <w:divsChild>
                    <w:div w:id="1145581652">
                      <w:marLeft w:val="0"/>
                      <w:marRight w:val="0"/>
                      <w:marTop w:val="0"/>
                      <w:marBottom w:val="0"/>
                      <w:divBdr>
                        <w:top w:val="none" w:sz="0" w:space="0" w:color="auto"/>
                        <w:left w:val="none" w:sz="0" w:space="0" w:color="auto"/>
                        <w:bottom w:val="none" w:sz="0" w:space="0" w:color="auto"/>
                        <w:right w:val="none" w:sz="0" w:space="0" w:color="auto"/>
                      </w:divBdr>
                    </w:div>
                  </w:divsChild>
                </w:div>
                <w:div w:id="421876524">
                  <w:marLeft w:val="0"/>
                  <w:marRight w:val="0"/>
                  <w:marTop w:val="0"/>
                  <w:marBottom w:val="0"/>
                  <w:divBdr>
                    <w:top w:val="none" w:sz="0" w:space="0" w:color="auto"/>
                    <w:left w:val="none" w:sz="0" w:space="0" w:color="auto"/>
                    <w:bottom w:val="none" w:sz="0" w:space="0" w:color="auto"/>
                    <w:right w:val="none" w:sz="0" w:space="0" w:color="auto"/>
                  </w:divBdr>
                  <w:divsChild>
                    <w:div w:id="1204096695">
                      <w:marLeft w:val="0"/>
                      <w:marRight w:val="0"/>
                      <w:marTop w:val="0"/>
                      <w:marBottom w:val="0"/>
                      <w:divBdr>
                        <w:top w:val="none" w:sz="0" w:space="0" w:color="auto"/>
                        <w:left w:val="none" w:sz="0" w:space="0" w:color="auto"/>
                        <w:bottom w:val="none" w:sz="0" w:space="0" w:color="auto"/>
                        <w:right w:val="none" w:sz="0" w:space="0" w:color="auto"/>
                      </w:divBdr>
                    </w:div>
                  </w:divsChild>
                </w:div>
                <w:div w:id="445854941">
                  <w:marLeft w:val="0"/>
                  <w:marRight w:val="0"/>
                  <w:marTop w:val="0"/>
                  <w:marBottom w:val="0"/>
                  <w:divBdr>
                    <w:top w:val="none" w:sz="0" w:space="0" w:color="auto"/>
                    <w:left w:val="none" w:sz="0" w:space="0" w:color="auto"/>
                    <w:bottom w:val="none" w:sz="0" w:space="0" w:color="auto"/>
                    <w:right w:val="none" w:sz="0" w:space="0" w:color="auto"/>
                  </w:divBdr>
                  <w:divsChild>
                    <w:div w:id="389886129">
                      <w:marLeft w:val="0"/>
                      <w:marRight w:val="0"/>
                      <w:marTop w:val="0"/>
                      <w:marBottom w:val="0"/>
                      <w:divBdr>
                        <w:top w:val="none" w:sz="0" w:space="0" w:color="auto"/>
                        <w:left w:val="none" w:sz="0" w:space="0" w:color="auto"/>
                        <w:bottom w:val="none" w:sz="0" w:space="0" w:color="auto"/>
                        <w:right w:val="none" w:sz="0" w:space="0" w:color="auto"/>
                      </w:divBdr>
                    </w:div>
                  </w:divsChild>
                </w:div>
                <w:div w:id="476068999">
                  <w:marLeft w:val="0"/>
                  <w:marRight w:val="0"/>
                  <w:marTop w:val="0"/>
                  <w:marBottom w:val="0"/>
                  <w:divBdr>
                    <w:top w:val="none" w:sz="0" w:space="0" w:color="auto"/>
                    <w:left w:val="none" w:sz="0" w:space="0" w:color="auto"/>
                    <w:bottom w:val="none" w:sz="0" w:space="0" w:color="auto"/>
                    <w:right w:val="none" w:sz="0" w:space="0" w:color="auto"/>
                  </w:divBdr>
                  <w:divsChild>
                    <w:div w:id="238098735">
                      <w:marLeft w:val="0"/>
                      <w:marRight w:val="0"/>
                      <w:marTop w:val="0"/>
                      <w:marBottom w:val="0"/>
                      <w:divBdr>
                        <w:top w:val="none" w:sz="0" w:space="0" w:color="auto"/>
                        <w:left w:val="none" w:sz="0" w:space="0" w:color="auto"/>
                        <w:bottom w:val="none" w:sz="0" w:space="0" w:color="auto"/>
                        <w:right w:val="none" w:sz="0" w:space="0" w:color="auto"/>
                      </w:divBdr>
                    </w:div>
                  </w:divsChild>
                </w:div>
                <w:div w:id="528449013">
                  <w:marLeft w:val="0"/>
                  <w:marRight w:val="0"/>
                  <w:marTop w:val="0"/>
                  <w:marBottom w:val="0"/>
                  <w:divBdr>
                    <w:top w:val="none" w:sz="0" w:space="0" w:color="auto"/>
                    <w:left w:val="none" w:sz="0" w:space="0" w:color="auto"/>
                    <w:bottom w:val="none" w:sz="0" w:space="0" w:color="auto"/>
                    <w:right w:val="none" w:sz="0" w:space="0" w:color="auto"/>
                  </w:divBdr>
                  <w:divsChild>
                    <w:div w:id="253251917">
                      <w:marLeft w:val="0"/>
                      <w:marRight w:val="0"/>
                      <w:marTop w:val="0"/>
                      <w:marBottom w:val="0"/>
                      <w:divBdr>
                        <w:top w:val="none" w:sz="0" w:space="0" w:color="auto"/>
                        <w:left w:val="none" w:sz="0" w:space="0" w:color="auto"/>
                        <w:bottom w:val="none" w:sz="0" w:space="0" w:color="auto"/>
                        <w:right w:val="none" w:sz="0" w:space="0" w:color="auto"/>
                      </w:divBdr>
                    </w:div>
                  </w:divsChild>
                </w:div>
                <w:div w:id="530412486">
                  <w:marLeft w:val="0"/>
                  <w:marRight w:val="0"/>
                  <w:marTop w:val="0"/>
                  <w:marBottom w:val="0"/>
                  <w:divBdr>
                    <w:top w:val="none" w:sz="0" w:space="0" w:color="auto"/>
                    <w:left w:val="none" w:sz="0" w:space="0" w:color="auto"/>
                    <w:bottom w:val="none" w:sz="0" w:space="0" w:color="auto"/>
                    <w:right w:val="none" w:sz="0" w:space="0" w:color="auto"/>
                  </w:divBdr>
                  <w:divsChild>
                    <w:div w:id="2037653397">
                      <w:marLeft w:val="0"/>
                      <w:marRight w:val="0"/>
                      <w:marTop w:val="0"/>
                      <w:marBottom w:val="0"/>
                      <w:divBdr>
                        <w:top w:val="none" w:sz="0" w:space="0" w:color="auto"/>
                        <w:left w:val="none" w:sz="0" w:space="0" w:color="auto"/>
                        <w:bottom w:val="none" w:sz="0" w:space="0" w:color="auto"/>
                        <w:right w:val="none" w:sz="0" w:space="0" w:color="auto"/>
                      </w:divBdr>
                    </w:div>
                  </w:divsChild>
                </w:div>
                <w:div w:id="546839875">
                  <w:marLeft w:val="0"/>
                  <w:marRight w:val="0"/>
                  <w:marTop w:val="0"/>
                  <w:marBottom w:val="0"/>
                  <w:divBdr>
                    <w:top w:val="none" w:sz="0" w:space="0" w:color="auto"/>
                    <w:left w:val="none" w:sz="0" w:space="0" w:color="auto"/>
                    <w:bottom w:val="none" w:sz="0" w:space="0" w:color="auto"/>
                    <w:right w:val="none" w:sz="0" w:space="0" w:color="auto"/>
                  </w:divBdr>
                  <w:divsChild>
                    <w:div w:id="1740178123">
                      <w:marLeft w:val="0"/>
                      <w:marRight w:val="0"/>
                      <w:marTop w:val="0"/>
                      <w:marBottom w:val="0"/>
                      <w:divBdr>
                        <w:top w:val="none" w:sz="0" w:space="0" w:color="auto"/>
                        <w:left w:val="none" w:sz="0" w:space="0" w:color="auto"/>
                        <w:bottom w:val="none" w:sz="0" w:space="0" w:color="auto"/>
                        <w:right w:val="none" w:sz="0" w:space="0" w:color="auto"/>
                      </w:divBdr>
                    </w:div>
                  </w:divsChild>
                </w:div>
                <w:div w:id="547643809">
                  <w:marLeft w:val="0"/>
                  <w:marRight w:val="0"/>
                  <w:marTop w:val="0"/>
                  <w:marBottom w:val="0"/>
                  <w:divBdr>
                    <w:top w:val="none" w:sz="0" w:space="0" w:color="auto"/>
                    <w:left w:val="none" w:sz="0" w:space="0" w:color="auto"/>
                    <w:bottom w:val="none" w:sz="0" w:space="0" w:color="auto"/>
                    <w:right w:val="none" w:sz="0" w:space="0" w:color="auto"/>
                  </w:divBdr>
                  <w:divsChild>
                    <w:div w:id="1117258036">
                      <w:marLeft w:val="0"/>
                      <w:marRight w:val="0"/>
                      <w:marTop w:val="0"/>
                      <w:marBottom w:val="0"/>
                      <w:divBdr>
                        <w:top w:val="none" w:sz="0" w:space="0" w:color="auto"/>
                        <w:left w:val="none" w:sz="0" w:space="0" w:color="auto"/>
                        <w:bottom w:val="none" w:sz="0" w:space="0" w:color="auto"/>
                        <w:right w:val="none" w:sz="0" w:space="0" w:color="auto"/>
                      </w:divBdr>
                    </w:div>
                  </w:divsChild>
                </w:div>
                <w:div w:id="549345956">
                  <w:marLeft w:val="0"/>
                  <w:marRight w:val="0"/>
                  <w:marTop w:val="0"/>
                  <w:marBottom w:val="0"/>
                  <w:divBdr>
                    <w:top w:val="none" w:sz="0" w:space="0" w:color="auto"/>
                    <w:left w:val="none" w:sz="0" w:space="0" w:color="auto"/>
                    <w:bottom w:val="none" w:sz="0" w:space="0" w:color="auto"/>
                    <w:right w:val="none" w:sz="0" w:space="0" w:color="auto"/>
                  </w:divBdr>
                  <w:divsChild>
                    <w:div w:id="1606232338">
                      <w:marLeft w:val="0"/>
                      <w:marRight w:val="0"/>
                      <w:marTop w:val="0"/>
                      <w:marBottom w:val="0"/>
                      <w:divBdr>
                        <w:top w:val="none" w:sz="0" w:space="0" w:color="auto"/>
                        <w:left w:val="none" w:sz="0" w:space="0" w:color="auto"/>
                        <w:bottom w:val="none" w:sz="0" w:space="0" w:color="auto"/>
                        <w:right w:val="none" w:sz="0" w:space="0" w:color="auto"/>
                      </w:divBdr>
                    </w:div>
                  </w:divsChild>
                </w:div>
                <w:div w:id="555245222">
                  <w:marLeft w:val="0"/>
                  <w:marRight w:val="0"/>
                  <w:marTop w:val="0"/>
                  <w:marBottom w:val="0"/>
                  <w:divBdr>
                    <w:top w:val="none" w:sz="0" w:space="0" w:color="auto"/>
                    <w:left w:val="none" w:sz="0" w:space="0" w:color="auto"/>
                    <w:bottom w:val="none" w:sz="0" w:space="0" w:color="auto"/>
                    <w:right w:val="none" w:sz="0" w:space="0" w:color="auto"/>
                  </w:divBdr>
                  <w:divsChild>
                    <w:div w:id="1392458847">
                      <w:marLeft w:val="0"/>
                      <w:marRight w:val="0"/>
                      <w:marTop w:val="0"/>
                      <w:marBottom w:val="0"/>
                      <w:divBdr>
                        <w:top w:val="none" w:sz="0" w:space="0" w:color="auto"/>
                        <w:left w:val="none" w:sz="0" w:space="0" w:color="auto"/>
                        <w:bottom w:val="none" w:sz="0" w:space="0" w:color="auto"/>
                        <w:right w:val="none" w:sz="0" w:space="0" w:color="auto"/>
                      </w:divBdr>
                    </w:div>
                  </w:divsChild>
                </w:div>
                <w:div w:id="565148471">
                  <w:marLeft w:val="0"/>
                  <w:marRight w:val="0"/>
                  <w:marTop w:val="0"/>
                  <w:marBottom w:val="0"/>
                  <w:divBdr>
                    <w:top w:val="none" w:sz="0" w:space="0" w:color="auto"/>
                    <w:left w:val="none" w:sz="0" w:space="0" w:color="auto"/>
                    <w:bottom w:val="none" w:sz="0" w:space="0" w:color="auto"/>
                    <w:right w:val="none" w:sz="0" w:space="0" w:color="auto"/>
                  </w:divBdr>
                  <w:divsChild>
                    <w:div w:id="2087996195">
                      <w:marLeft w:val="0"/>
                      <w:marRight w:val="0"/>
                      <w:marTop w:val="0"/>
                      <w:marBottom w:val="0"/>
                      <w:divBdr>
                        <w:top w:val="none" w:sz="0" w:space="0" w:color="auto"/>
                        <w:left w:val="none" w:sz="0" w:space="0" w:color="auto"/>
                        <w:bottom w:val="none" w:sz="0" w:space="0" w:color="auto"/>
                        <w:right w:val="none" w:sz="0" w:space="0" w:color="auto"/>
                      </w:divBdr>
                    </w:div>
                  </w:divsChild>
                </w:div>
                <w:div w:id="578558943">
                  <w:marLeft w:val="0"/>
                  <w:marRight w:val="0"/>
                  <w:marTop w:val="0"/>
                  <w:marBottom w:val="0"/>
                  <w:divBdr>
                    <w:top w:val="none" w:sz="0" w:space="0" w:color="auto"/>
                    <w:left w:val="none" w:sz="0" w:space="0" w:color="auto"/>
                    <w:bottom w:val="none" w:sz="0" w:space="0" w:color="auto"/>
                    <w:right w:val="none" w:sz="0" w:space="0" w:color="auto"/>
                  </w:divBdr>
                  <w:divsChild>
                    <w:div w:id="1774324124">
                      <w:marLeft w:val="0"/>
                      <w:marRight w:val="0"/>
                      <w:marTop w:val="0"/>
                      <w:marBottom w:val="0"/>
                      <w:divBdr>
                        <w:top w:val="none" w:sz="0" w:space="0" w:color="auto"/>
                        <w:left w:val="none" w:sz="0" w:space="0" w:color="auto"/>
                        <w:bottom w:val="none" w:sz="0" w:space="0" w:color="auto"/>
                        <w:right w:val="none" w:sz="0" w:space="0" w:color="auto"/>
                      </w:divBdr>
                    </w:div>
                  </w:divsChild>
                </w:div>
                <w:div w:id="583219383">
                  <w:marLeft w:val="0"/>
                  <w:marRight w:val="0"/>
                  <w:marTop w:val="0"/>
                  <w:marBottom w:val="0"/>
                  <w:divBdr>
                    <w:top w:val="none" w:sz="0" w:space="0" w:color="auto"/>
                    <w:left w:val="none" w:sz="0" w:space="0" w:color="auto"/>
                    <w:bottom w:val="none" w:sz="0" w:space="0" w:color="auto"/>
                    <w:right w:val="none" w:sz="0" w:space="0" w:color="auto"/>
                  </w:divBdr>
                  <w:divsChild>
                    <w:div w:id="2044206817">
                      <w:marLeft w:val="0"/>
                      <w:marRight w:val="0"/>
                      <w:marTop w:val="0"/>
                      <w:marBottom w:val="0"/>
                      <w:divBdr>
                        <w:top w:val="none" w:sz="0" w:space="0" w:color="auto"/>
                        <w:left w:val="none" w:sz="0" w:space="0" w:color="auto"/>
                        <w:bottom w:val="none" w:sz="0" w:space="0" w:color="auto"/>
                        <w:right w:val="none" w:sz="0" w:space="0" w:color="auto"/>
                      </w:divBdr>
                    </w:div>
                  </w:divsChild>
                </w:div>
                <w:div w:id="584070580">
                  <w:marLeft w:val="0"/>
                  <w:marRight w:val="0"/>
                  <w:marTop w:val="0"/>
                  <w:marBottom w:val="0"/>
                  <w:divBdr>
                    <w:top w:val="none" w:sz="0" w:space="0" w:color="auto"/>
                    <w:left w:val="none" w:sz="0" w:space="0" w:color="auto"/>
                    <w:bottom w:val="none" w:sz="0" w:space="0" w:color="auto"/>
                    <w:right w:val="none" w:sz="0" w:space="0" w:color="auto"/>
                  </w:divBdr>
                  <w:divsChild>
                    <w:div w:id="2140026421">
                      <w:marLeft w:val="0"/>
                      <w:marRight w:val="0"/>
                      <w:marTop w:val="0"/>
                      <w:marBottom w:val="0"/>
                      <w:divBdr>
                        <w:top w:val="none" w:sz="0" w:space="0" w:color="auto"/>
                        <w:left w:val="none" w:sz="0" w:space="0" w:color="auto"/>
                        <w:bottom w:val="none" w:sz="0" w:space="0" w:color="auto"/>
                        <w:right w:val="none" w:sz="0" w:space="0" w:color="auto"/>
                      </w:divBdr>
                    </w:div>
                  </w:divsChild>
                </w:div>
                <w:div w:id="593518724">
                  <w:marLeft w:val="0"/>
                  <w:marRight w:val="0"/>
                  <w:marTop w:val="0"/>
                  <w:marBottom w:val="0"/>
                  <w:divBdr>
                    <w:top w:val="none" w:sz="0" w:space="0" w:color="auto"/>
                    <w:left w:val="none" w:sz="0" w:space="0" w:color="auto"/>
                    <w:bottom w:val="none" w:sz="0" w:space="0" w:color="auto"/>
                    <w:right w:val="none" w:sz="0" w:space="0" w:color="auto"/>
                  </w:divBdr>
                  <w:divsChild>
                    <w:div w:id="805388897">
                      <w:marLeft w:val="0"/>
                      <w:marRight w:val="0"/>
                      <w:marTop w:val="0"/>
                      <w:marBottom w:val="0"/>
                      <w:divBdr>
                        <w:top w:val="none" w:sz="0" w:space="0" w:color="auto"/>
                        <w:left w:val="none" w:sz="0" w:space="0" w:color="auto"/>
                        <w:bottom w:val="none" w:sz="0" w:space="0" w:color="auto"/>
                        <w:right w:val="none" w:sz="0" w:space="0" w:color="auto"/>
                      </w:divBdr>
                    </w:div>
                  </w:divsChild>
                </w:div>
                <w:div w:id="595820305">
                  <w:marLeft w:val="0"/>
                  <w:marRight w:val="0"/>
                  <w:marTop w:val="0"/>
                  <w:marBottom w:val="0"/>
                  <w:divBdr>
                    <w:top w:val="none" w:sz="0" w:space="0" w:color="auto"/>
                    <w:left w:val="none" w:sz="0" w:space="0" w:color="auto"/>
                    <w:bottom w:val="none" w:sz="0" w:space="0" w:color="auto"/>
                    <w:right w:val="none" w:sz="0" w:space="0" w:color="auto"/>
                  </w:divBdr>
                  <w:divsChild>
                    <w:div w:id="741392">
                      <w:marLeft w:val="0"/>
                      <w:marRight w:val="0"/>
                      <w:marTop w:val="0"/>
                      <w:marBottom w:val="0"/>
                      <w:divBdr>
                        <w:top w:val="none" w:sz="0" w:space="0" w:color="auto"/>
                        <w:left w:val="none" w:sz="0" w:space="0" w:color="auto"/>
                        <w:bottom w:val="none" w:sz="0" w:space="0" w:color="auto"/>
                        <w:right w:val="none" w:sz="0" w:space="0" w:color="auto"/>
                      </w:divBdr>
                    </w:div>
                  </w:divsChild>
                </w:div>
                <w:div w:id="602104741">
                  <w:marLeft w:val="0"/>
                  <w:marRight w:val="0"/>
                  <w:marTop w:val="0"/>
                  <w:marBottom w:val="0"/>
                  <w:divBdr>
                    <w:top w:val="none" w:sz="0" w:space="0" w:color="auto"/>
                    <w:left w:val="none" w:sz="0" w:space="0" w:color="auto"/>
                    <w:bottom w:val="none" w:sz="0" w:space="0" w:color="auto"/>
                    <w:right w:val="none" w:sz="0" w:space="0" w:color="auto"/>
                  </w:divBdr>
                  <w:divsChild>
                    <w:div w:id="194314574">
                      <w:marLeft w:val="0"/>
                      <w:marRight w:val="0"/>
                      <w:marTop w:val="0"/>
                      <w:marBottom w:val="0"/>
                      <w:divBdr>
                        <w:top w:val="none" w:sz="0" w:space="0" w:color="auto"/>
                        <w:left w:val="none" w:sz="0" w:space="0" w:color="auto"/>
                        <w:bottom w:val="none" w:sz="0" w:space="0" w:color="auto"/>
                        <w:right w:val="none" w:sz="0" w:space="0" w:color="auto"/>
                      </w:divBdr>
                    </w:div>
                  </w:divsChild>
                </w:div>
                <w:div w:id="605696106">
                  <w:marLeft w:val="0"/>
                  <w:marRight w:val="0"/>
                  <w:marTop w:val="0"/>
                  <w:marBottom w:val="0"/>
                  <w:divBdr>
                    <w:top w:val="none" w:sz="0" w:space="0" w:color="auto"/>
                    <w:left w:val="none" w:sz="0" w:space="0" w:color="auto"/>
                    <w:bottom w:val="none" w:sz="0" w:space="0" w:color="auto"/>
                    <w:right w:val="none" w:sz="0" w:space="0" w:color="auto"/>
                  </w:divBdr>
                  <w:divsChild>
                    <w:div w:id="1520437062">
                      <w:marLeft w:val="0"/>
                      <w:marRight w:val="0"/>
                      <w:marTop w:val="0"/>
                      <w:marBottom w:val="0"/>
                      <w:divBdr>
                        <w:top w:val="none" w:sz="0" w:space="0" w:color="auto"/>
                        <w:left w:val="none" w:sz="0" w:space="0" w:color="auto"/>
                        <w:bottom w:val="none" w:sz="0" w:space="0" w:color="auto"/>
                        <w:right w:val="none" w:sz="0" w:space="0" w:color="auto"/>
                      </w:divBdr>
                    </w:div>
                  </w:divsChild>
                </w:div>
                <w:div w:id="607274728">
                  <w:marLeft w:val="0"/>
                  <w:marRight w:val="0"/>
                  <w:marTop w:val="0"/>
                  <w:marBottom w:val="0"/>
                  <w:divBdr>
                    <w:top w:val="none" w:sz="0" w:space="0" w:color="auto"/>
                    <w:left w:val="none" w:sz="0" w:space="0" w:color="auto"/>
                    <w:bottom w:val="none" w:sz="0" w:space="0" w:color="auto"/>
                    <w:right w:val="none" w:sz="0" w:space="0" w:color="auto"/>
                  </w:divBdr>
                  <w:divsChild>
                    <w:div w:id="892883851">
                      <w:marLeft w:val="0"/>
                      <w:marRight w:val="0"/>
                      <w:marTop w:val="0"/>
                      <w:marBottom w:val="0"/>
                      <w:divBdr>
                        <w:top w:val="none" w:sz="0" w:space="0" w:color="auto"/>
                        <w:left w:val="none" w:sz="0" w:space="0" w:color="auto"/>
                        <w:bottom w:val="none" w:sz="0" w:space="0" w:color="auto"/>
                        <w:right w:val="none" w:sz="0" w:space="0" w:color="auto"/>
                      </w:divBdr>
                    </w:div>
                  </w:divsChild>
                </w:div>
                <w:div w:id="608051968">
                  <w:marLeft w:val="0"/>
                  <w:marRight w:val="0"/>
                  <w:marTop w:val="0"/>
                  <w:marBottom w:val="0"/>
                  <w:divBdr>
                    <w:top w:val="none" w:sz="0" w:space="0" w:color="auto"/>
                    <w:left w:val="none" w:sz="0" w:space="0" w:color="auto"/>
                    <w:bottom w:val="none" w:sz="0" w:space="0" w:color="auto"/>
                    <w:right w:val="none" w:sz="0" w:space="0" w:color="auto"/>
                  </w:divBdr>
                  <w:divsChild>
                    <w:div w:id="1367172938">
                      <w:marLeft w:val="0"/>
                      <w:marRight w:val="0"/>
                      <w:marTop w:val="0"/>
                      <w:marBottom w:val="0"/>
                      <w:divBdr>
                        <w:top w:val="none" w:sz="0" w:space="0" w:color="auto"/>
                        <w:left w:val="none" w:sz="0" w:space="0" w:color="auto"/>
                        <w:bottom w:val="none" w:sz="0" w:space="0" w:color="auto"/>
                        <w:right w:val="none" w:sz="0" w:space="0" w:color="auto"/>
                      </w:divBdr>
                    </w:div>
                  </w:divsChild>
                </w:div>
                <w:div w:id="613948552">
                  <w:marLeft w:val="0"/>
                  <w:marRight w:val="0"/>
                  <w:marTop w:val="0"/>
                  <w:marBottom w:val="0"/>
                  <w:divBdr>
                    <w:top w:val="none" w:sz="0" w:space="0" w:color="auto"/>
                    <w:left w:val="none" w:sz="0" w:space="0" w:color="auto"/>
                    <w:bottom w:val="none" w:sz="0" w:space="0" w:color="auto"/>
                    <w:right w:val="none" w:sz="0" w:space="0" w:color="auto"/>
                  </w:divBdr>
                  <w:divsChild>
                    <w:div w:id="1372680875">
                      <w:marLeft w:val="0"/>
                      <w:marRight w:val="0"/>
                      <w:marTop w:val="0"/>
                      <w:marBottom w:val="0"/>
                      <w:divBdr>
                        <w:top w:val="none" w:sz="0" w:space="0" w:color="auto"/>
                        <w:left w:val="none" w:sz="0" w:space="0" w:color="auto"/>
                        <w:bottom w:val="none" w:sz="0" w:space="0" w:color="auto"/>
                        <w:right w:val="none" w:sz="0" w:space="0" w:color="auto"/>
                      </w:divBdr>
                    </w:div>
                  </w:divsChild>
                </w:div>
                <w:div w:id="625741305">
                  <w:marLeft w:val="0"/>
                  <w:marRight w:val="0"/>
                  <w:marTop w:val="0"/>
                  <w:marBottom w:val="0"/>
                  <w:divBdr>
                    <w:top w:val="none" w:sz="0" w:space="0" w:color="auto"/>
                    <w:left w:val="none" w:sz="0" w:space="0" w:color="auto"/>
                    <w:bottom w:val="none" w:sz="0" w:space="0" w:color="auto"/>
                    <w:right w:val="none" w:sz="0" w:space="0" w:color="auto"/>
                  </w:divBdr>
                  <w:divsChild>
                    <w:div w:id="398406247">
                      <w:marLeft w:val="0"/>
                      <w:marRight w:val="0"/>
                      <w:marTop w:val="0"/>
                      <w:marBottom w:val="0"/>
                      <w:divBdr>
                        <w:top w:val="none" w:sz="0" w:space="0" w:color="auto"/>
                        <w:left w:val="none" w:sz="0" w:space="0" w:color="auto"/>
                        <w:bottom w:val="none" w:sz="0" w:space="0" w:color="auto"/>
                        <w:right w:val="none" w:sz="0" w:space="0" w:color="auto"/>
                      </w:divBdr>
                    </w:div>
                  </w:divsChild>
                </w:div>
                <w:div w:id="630870168">
                  <w:marLeft w:val="0"/>
                  <w:marRight w:val="0"/>
                  <w:marTop w:val="0"/>
                  <w:marBottom w:val="0"/>
                  <w:divBdr>
                    <w:top w:val="none" w:sz="0" w:space="0" w:color="auto"/>
                    <w:left w:val="none" w:sz="0" w:space="0" w:color="auto"/>
                    <w:bottom w:val="none" w:sz="0" w:space="0" w:color="auto"/>
                    <w:right w:val="none" w:sz="0" w:space="0" w:color="auto"/>
                  </w:divBdr>
                  <w:divsChild>
                    <w:div w:id="456224860">
                      <w:marLeft w:val="0"/>
                      <w:marRight w:val="0"/>
                      <w:marTop w:val="0"/>
                      <w:marBottom w:val="0"/>
                      <w:divBdr>
                        <w:top w:val="none" w:sz="0" w:space="0" w:color="auto"/>
                        <w:left w:val="none" w:sz="0" w:space="0" w:color="auto"/>
                        <w:bottom w:val="none" w:sz="0" w:space="0" w:color="auto"/>
                        <w:right w:val="none" w:sz="0" w:space="0" w:color="auto"/>
                      </w:divBdr>
                    </w:div>
                  </w:divsChild>
                </w:div>
                <w:div w:id="636767567">
                  <w:marLeft w:val="0"/>
                  <w:marRight w:val="0"/>
                  <w:marTop w:val="0"/>
                  <w:marBottom w:val="0"/>
                  <w:divBdr>
                    <w:top w:val="none" w:sz="0" w:space="0" w:color="auto"/>
                    <w:left w:val="none" w:sz="0" w:space="0" w:color="auto"/>
                    <w:bottom w:val="none" w:sz="0" w:space="0" w:color="auto"/>
                    <w:right w:val="none" w:sz="0" w:space="0" w:color="auto"/>
                  </w:divBdr>
                  <w:divsChild>
                    <w:div w:id="1258127019">
                      <w:marLeft w:val="0"/>
                      <w:marRight w:val="0"/>
                      <w:marTop w:val="0"/>
                      <w:marBottom w:val="0"/>
                      <w:divBdr>
                        <w:top w:val="none" w:sz="0" w:space="0" w:color="auto"/>
                        <w:left w:val="none" w:sz="0" w:space="0" w:color="auto"/>
                        <w:bottom w:val="none" w:sz="0" w:space="0" w:color="auto"/>
                        <w:right w:val="none" w:sz="0" w:space="0" w:color="auto"/>
                      </w:divBdr>
                    </w:div>
                  </w:divsChild>
                </w:div>
                <w:div w:id="648747613">
                  <w:marLeft w:val="0"/>
                  <w:marRight w:val="0"/>
                  <w:marTop w:val="0"/>
                  <w:marBottom w:val="0"/>
                  <w:divBdr>
                    <w:top w:val="none" w:sz="0" w:space="0" w:color="auto"/>
                    <w:left w:val="none" w:sz="0" w:space="0" w:color="auto"/>
                    <w:bottom w:val="none" w:sz="0" w:space="0" w:color="auto"/>
                    <w:right w:val="none" w:sz="0" w:space="0" w:color="auto"/>
                  </w:divBdr>
                  <w:divsChild>
                    <w:div w:id="158467233">
                      <w:marLeft w:val="0"/>
                      <w:marRight w:val="0"/>
                      <w:marTop w:val="0"/>
                      <w:marBottom w:val="0"/>
                      <w:divBdr>
                        <w:top w:val="none" w:sz="0" w:space="0" w:color="auto"/>
                        <w:left w:val="none" w:sz="0" w:space="0" w:color="auto"/>
                        <w:bottom w:val="none" w:sz="0" w:space="0" w:color="auto"/>
                        <w:right w:val="none" w:sz="0" w:space="0" w:color="auto"/>
                      </w:divBdr>
                    </w:div>
                  </w:divsChild>
                </w:div>
                <w:div w:id="649332283">
                  <w:marLeft w:val="0"/>
                  <w:marRight w:val="0"/>
                  <w:marTop w:val="0"/>
                  <w:marBottom w:val="0"/>
                  <w:divBdr>
                    <w:top w:val="none" w:sz="0" w:space="0" w:color="auto"/>
                    <w:left w:val="none" w:sz="0" w:space="0" w:color="auto"/>
                    <w:bottom w:val="none" w:sz="0" w:space="0" w:color="auto"/>
                    <w:right w:val="none" w:sz="0" w:space="0" w:color="auto"/>
                  </w:divBdr>
                  <w:divsChild>
                    <w:div w:id="656230476">
                      <w:marLeft w:val="0"/>
                      <w:marRight w:val="0"/>
                      <w:marTop w:val="0"/>
                      <w:marBottom w:val="0"/>
                      <w:divBdr>
                        <w:top w:val="none" w:sz="0" w:space="0" w:color="auto"/>
                        <w:left w:val="none" w:sz="0" w:space="0" w:color="auto"/>
                        <w:bottom w:val="none" w:sz="0" w:space="0" w:color="auto"/>
                        <w:right w:val="none" w:sz="0" w:space="0" w:color="auto"/>
                      </w:divBdr>
                    </w:div>
                  </w:divsChild>
                </w:div>
                <w:div w:id="651518430">
                  <w:marLeft w:val="0"/>
                  <w:marRight w:val="0"/>
                  <w:marTop w:val="0"/>
                  <w:marBottom w:val="0"/>
                  <w:divBdr>
                    <w:top w:val="none" w:sz="0" w:space="0" w:color="auto"/>
                    <w:left w:val="none" w:sz="0" w:space="0" w:color="auto"/>
                    <w:bottom w:val="none" w:sz="0" w:space="0" w:color="auto"/>
                    <w:right w:val="none" w:sz="0" w:space="0" w:color="auto"/>
                  </w:divBdr>
                  <w:divsChild>
                    <w:div w:id="317882004">
                      <w:marLeft w:val="0"/>
                      <w:marRight w:val="0"/>
                      <w:marTop w:val="0"/>
                      <w:marBottom w:val="0"/>
                      <w:divBdr>
                        <w:top w:val="none" w:sz="0" w:space="0" w:color="auto"/>
                        <w:left w:val="none" w:sz="0" w:space="0" w:color="auto"/>
                        <w:bottom w:val="none" w:sz="0" w:space="0" w:color="auto"/>
                        <w:right w:val="none" w:sz="0" w:space="0" w:color="auto"/>
                      </w:divBdr>
                    </w:div>
                  </w:divsChild>
                </w:div>
                <w:div w:id="659693501">
                  <w:marLeft w:val="0"/>
                  <w:marRight w:val="0"/>
                  <w:marTop w:val="0"/>
                  <w:marBottom w:val="0"/>
                  <w:divBdr>
                    <w:top w:val="none" w:sz="0" w:space="0" w:color="auto"/>
                    <w:left w:val="none" w:sz="0" w:space="0" w:color="auto"/>
                    <w:bottom w:val="none" w:sz="0" w:space="0" w:color="auto"/>
                    <w:right w:val="none" w:sz="0" w:space="0" w:color="auto"/>
                  </w:divBdr>
                  <w:divsChild>
                    <w:div w:id="903249459">
                      <w:marLeft w:val="0"/>
                      <w:marRight w:val="0"/>
                      <w:marTop w:val="0"/>
                      <w:marBottom w:val="0"/>
                      <w:divBdr>
                        <w:top w:val="none" w:sz="0" w:space="0" w:color="auto"/>
                        <w:left w:val="none" w:sz="0" w:space="0" w:color="auto"/>
                        <w:bottom w:val="none" w:sz="0" w:space="0" w:color="auto"/>
                        <w:right w:val="none" w:sz="0" w:space="0" w:color="auto"/>
                      </w:divBdr>
                    </w:div>
                  </w:divsChild>
                </w:div>
                <w:div w:id="668019153">
                  <w:marLeft w:val="0"/>
                  <w:marRight w:val="0"/>
                  <w:marTop w:val="0"/>
                  <w:marBottom w:val="0"/>
                  <w:divBdr>
                    <w:top w:val="none" w:sz="0" w:space="0" w:color="auto"/>
                    <w:left w:val="none" w:sz="0" w:space="0" w:color="auto"/>
                    <w:bottom w:val="none" w:sz="0" w:space="0" w:color="auto"/>
                    <w:right w:val="none" w:sz="0" w:space="0" w:color="auto"/>
                  </w:divBdr>
                  <w:divsChild>
                    <w:div w:id="167991403">
                      <w:marLeft w:val="0"/>
                      <w:marRight w:val="0"/>
                      <w:marTop w:val="0"/>
                      <w:marBottom w:val="0"/>
                      <w:divBdr>
                        <w:top w:val="none" w:sz="0" w:space="0" w:color="auto"/>
                        <w:left w:val="none" w:sz="0" w:space="0" w:color="auto"/>
                        <w:bottom w:val="none" w:sz="0" w:space="0" w:color="auto"/>
                        <w:right w:val="none" w:sz="0" w:space="0" w:color="auto"/>
                      </w:divBdr>
                    </w:div>
                  </w:divsChild>
                </w:div>
                <w:div w:id="668563522">
                  <w:marLeft w:val="0"/>
                  <w:marRight w:val="0"/>
                  <w:marTop w:val="0"/>
                  <w:marBottom w:val="0"/>
                  <w:divBdr>
                    <w:top w:val="none" w:sz="0" w:space="0" w:color="auto"/>
                    <w:left w:val="none" w:sz="0" w:space="0" w:color="auto"/>
                    <w:bottom w:val="none" w:sz="0" w:space="0" w:color="auto"/>
                    <w:right w:val="none" w:sz="0" w:space="0" w:color="auto"/>
                  </w:divBdr>
                  <w:divsChild>
                    <w:div w:id="1298485451">
                      <w:marLeft w:val="0"/>
                      <w:marRight w:val="0"/>
                      <w:marTop w:val="0"/>
                      <w:marBottom w:val="0"/>
                      <w:divBdr>
                        <w:top w:val="none" w:sz="0" w:space="0" w:color="auto"/>
                        <w:left w:val="none" w:sz="0" w:space="0" w:color="auto"/>
                        <w:bottom w:val="none" w:sz="0" w:space="0" w:color="auto"/>
                        <w:right w:val="none" w:sz="0" w:space="0" w:color="auto"/>
                      </w:divBdr>
                    </w:div>
                  </w:divsChild>
                </w:div>
                <w:div w:id="669866229">
                  <w:marLeft w:val="0"/>
                  <w:marRight w:val="0"/>
                  <w:marTop w:val="0"/>
                  <w:marBottom w:val="0"/>
                  <w:divBdr>
                    <w:top w:val="none" w:sz="0" w:space="0" w:color="auto"/>
                    <w:left w:val="none" w:sz="0" w:space="0" w:color="auto"/>
                    <w:bottom w:val="none" w:sz="0" w:space="0" w:color="auto"/>
                    <w:right w:val="none" w:sz="0" w:space="0" w:color="auto"/>
                  </w:divBdr>
                  <w:divsChild>
                    <w:div w:id="1874733667">
                      <w:marLeft w:val="0"/>
                      <w:marRight w:val="0"/>
                      <w:marTop w:val="0"/>
                      <w:marBottom w:val="0"/>
                      <w:divBdr>
                        <w:top w:val="none" w:sz="0" w:space="0" w:color="auto"/>
                        <w:left w:val="none" w:sz="0" w:space="0" w:color="auto"/>
                        <w:bottom w:val="none" w:sz="0" w:space="0" w:color="auto"/>
                        <w:right w:val="none" w:sz="0" w:space="0" w:color="auto"/>
                      </w:divBdr>
                    </w:div>
                  </w:divsChild>
                </w:div>
                <w:div w:id="678193753">
                  <w:marLeft w:val="0"/>
                  <w:marRight w:val="0"/>
                  <w:marTop w:val="0"/>
                  <w:marBottom w:val="0"/>
                  <w:divBdr>
                    <w:top w:val="none" w:sz="0" w:space="0" w:color="auto"/>
                    <w:left w:val="none" w:sz="0" w:space="0" w:color="auto"/>
                    <w:bottom w:val="none" w:sz="0" w:space="0" w:color="auto"/>
                    <w:right w:val="none" w:sz="0" w:space="0" w:color="auto"/>
                  </w:divBdr>
                  <w:divsChild>
                    <w:div w:id="681011548">
                      <w:marLeft w:val="0"/>
                      <w:marRight w:val="0"/>
                      <w:marTop w:val="0"/>
                      <w:marBottom w:val="0"/>
                      <w:divBdr>
                        <w:top w:val="none" w:sz="0" w:space="0" w:color="auto"/>
                        <w:left w:val="none" w:sz="0" w:space="0" w:color="auto"/>
                        <w:bottom w:val="none" w:sz="0" w:space="0" w:color="auto"/>
                        <w:right w:val="none" w:sz="0" w:space="0" w:color="auto"/>
                      </w:divBdr>
                    </w:div>
                  </w:divsChild>
                </w:div>
                <w:div w:id="678773453">
                  <w:marLeft w:val="0"/>
                  <w:marRight w:val="0"/>
                  <w:marTop w:val="0"/>
                  <w:marBottom w:val="0"/>
                  <w:divBdr>
                    <w:top w:val="none" w:sz="0" w:space="0" w:color="auto"/>
                    <w:left w:val="none" w:sz="0" w:space="0" w:color="auto"/>
                    <w:bottom w:val="none" w:sz="0" w:space="0" w:color="auto"/>
                    <w:right w:val="none" w:sz="0" w:space="0" w:color="auto"/>
                  </w:divBdr>
                  <w:divsChild>
                    <w:div w:id="114374831">
                      <w:marLeft w:val="0"/>
                      <w:marRight w:val="0"/>
                      <w:marTop w:val="0"/>
                      <w:marBottom w:val="0"/>
                      <w:divBdr>
                        <w:top w:val="none" w:sz="0" w:space="0" w:color="auto"/>
                        <w:left w:val="none" w:sz="0" w:space="0" w:color="auto"/>
                        <w:bottom w:val="none" w:sz="0" w:space="0" w:color="auto"/>
                        <w:right w:val="none" w:sz="0" w:space="0" w:color="auto"/>
                      </w:divBdr>
                    </w:div>
                  </w:divsChild>
                </w:div>
                <w:div w:id="681249065">
                  <w:marLeft w:val="0"/>
                  <w:marRight w:val="0"/>
                  <w:marTop w:val="0"/>
                  <w:marBottom w:val="0"/>
                  <w:divBdr>
                    <w:top w:val="none" w:sz="0" w:space="0" w:color="auto"/>
                    <w:left w:val="none" w:sz="0" w:space="0" w:color="auto"/>
                    <w:bottom w:val="none" w:sz="0" w:space="0" w:color="auto"/>
                    <w:right w:val="none" w:sz="0" w:space="0" w:color="auto"/>
                  </w:divBdr>
                  <w:divsChild>
                    <w:div w:id="1245987946">
                      <w:marLeft w:val="0"/>
                      <w:marRight w:val="0"/>
                      <w:marTop w:val="0"/>
                      <w:marBottom w:val="0"/>
                      <w:divBdr>
                        <w:top w:val="none" w:sz="0" w:space="0" w:color="auto"/>
                        <w:left w:val="none" w:sz="0" w:space="0" w:color="auto"/>
                        <w:bottom w:val="none" w:sz="0" w:space="0" w:color="auto"/>
                        <w:right w:val="none" w:sz="0" w:space="0" w:color="auto"/>
                      </w:divBdr>
                    </w:div>
                  </w:divsChild>
                </w:div>
                <w:div w:id="695036249">
                  <w:marLeft w:val="0"/>
                  <w:marRight w:val="0"/>
                  <w:marTop w:val="0"/>
                  <w:marBottom w:val="0"/>
                  <w:divBdr>
                    <w:top w:val="none" w:sz="0" w:space="0" w:color="auto"/>
                    <w:left w:val="none" w:sz="0" w:space="0" w:color="auto"/>
                    <w:bottom w:val="none" w:sz="0" w:space="0" w:color="auto"/>
                    <w:right w:val="none" w:sz="0" w:space="0" w:color="auto"/>
                  </w:divBdr>
                  <w:divsChild>
                    <w:div w:id="996491376">
                      <w:marLeft w:val="0"/>
                      <w:marRight w:val="0"/>
                      <w:marTop w:val="0"/>
                      <w:marBottom w:val="0"/>
                      <w:divBdr>
                        <w:top w:val="none" w:sz="0" w:space="0" w:color="auto"/>
                        <w:left w:val="none" w:sz="0" w:space="0" w:color="auto"/>
                        <w:bottom w:val="none" w:sz="0" w:space="0" w:color="auto"/>
                        <w:right w:val="none" w:sz="0" w:space="0" w:color="auto"/>
                      </w:divBdr>
                    </w:div>
                  </w:divsChild>
                </w:div>
                <w:div w:id="698969194">
                  <w:marLeft w:val="0"/>
                  <w:marRight w:val="0"/>
                  <w:marTop w:val="0"/>
                  <w:marBottom w:val="0"/>
                  <w:divBdr>
                    <w:top w:val="none" w:sz="0" w:space="0" w:color="auto"/>
                    <w:left w:val="none" w:sz="0" w:space="0" w:color="auto"/>
                    <w:bottom w:val="none" w:sz="0" w:space="0" w:color="auto"/>
                    <w:right w:val="none" w:sz="0" w:space="0" w:color="auto"/>
                  </w:divBdr>
                  <w:divsChild>
                    <w:div w:id="177503115">
                      <w:marLeft w:val="0"/>
                      <w:marRight w:val="0"/>
                      <w:marTop w:val="0"/>
                      <w:marBottom w:val="0"/>
                      <w:divBdr>
                        <w:top w:val="none" w:sz="0" w:space="0" w:color="auto"/>
                        <w:left w:val="none" w:sz="0" w:space="0" w:color="auto"/>
                        <w:bottom w:val="none" w:sz="0" w:space="0" w:color="auto"/>
                        <w:right w:val="none" w:sz="0" w:space="0" w:color="auto"/>
                      </w:divBdr>
                    </w:div>
                  </w:divsChild>
                </w:div>
                <w:div w:id="705982545">
                  <w:marLeft w:val="0"/>
                  <w:marRight w:val="0"/>
                  <w:marTop w:val="0"/>
                  <w:marBottom w:val="0"/>
                  <w:divBdr>
                    <w:top w:val="none" w:sz="0" w:space="0" w:color="auto"/>
                    <w:left w:val="none" w:sz="0" w:space="0" w:color="auto"/>
                    <w:bottom w:val="none" w:sz="0" w:space="0" w:color="auto"/>
                    <w:right w:val="none" w:sz="0" w:space="0" w:color="auto"/>
                  </w:divBdr>
                  <w:divsChild>
                    <w:div w:id="1393389910">
                      <w:marLeft w:val="0"/>
                      <w:marRight w:val="0"/>
                      <w:marTop w:val="0"/>
                      <w:marBottom w:val="0"/>
                      <w:divBdr>
                        <w:top w:val="none" w:sz="0" w:space="0" w:color="auto"/>
                        <w:left w:val="none" w:sz="0" w:space="0" w:color="auto"/>
                        <w:bottom w:val="none" w:sz="0" w:space="0" w:color="auto"/>
                        <w:right w:val="none" w:sz="0" w:space="0" w:color="auto"/>
                      </w:divBdr>
                    </w:div>
                  </w:divsChild>
                </w:div>
                <w:div w:id="712774376">
                  <w:marLeft w:val="0"/>
                  <w:marRight w:val="0"/>
                  <w:marTop w:val="0"/>
                  <w:marBottom w:val="0"/>
                  <w:divBdr>
                    <w:top w:val="none" w:sz="0" w:space="0" w:color="auto"/>
                    <w:left w:val="none" w:sz="0" w:space="0" w:color="auto"/>
                    <w:bottom w:val="none" w:sz="0" w:space="0" w:color="auto"/>
                    <w:right w:val="none" w:sz="0" w:space="0" w:color="auto"/>
                  </w:divBdr>
                  <w:divsChild>
                    <w:div w:id="625430344">
                      <w:marLeft w:val="0"/>
                      <w:marRight w:val="0"/>
                      <w:marTop w:val="0"/>
                      <w:marBottom w:val="0"/>
                      <w:divBdr>
                        <w:top w:val="none" w:sz="0" w:space="0" w:color="auto"/>
                        <w:left w:val="none" w:sz="0" w:space="0" w:color="auto"/>
                        <w:bottom w:val="none" w:sz="0" w:space="0" w:color="auto"/>
                        <w:right w:val="none" w:sz="0" w:space="0" w:color="auto"/>
                      </w:divBdr>
                    </w:div>
                  </w:divsChild>
                </w:div>
                <w:div w:id="715392856">
                  <w:marLeft w:val="0"/>
                  <w:marRight w:val="0"/>
                  <w:marTop w:val="0"/>
                  <w:marBottom w:val="0"/>
                  <w:divBdr>
                    <w:top w:val="none" w:sz="0" w:space="0" w:color="auto"/>
                    <w:left w:val="none" w:sz="0" w:space="0" w:color="auto"/>
                    <w:bottom w:val="none" w:sz="0" w:space="0" w:color="auto"/>
                    <w:right w:val="none" w:sz="0" w:space="0" w:color="auto"/>
                  </w:divBdr>
                  <w:divsChild>
                    <w:div w:id="1163088379">
                      <w:marLeft w:val="0"/>
                      <w:marRight w:val="0"/>
                      <w:marTop w:val="0"/>
                      <w:marBottom w:val="0"/>
                      <w:divBdr>
                        <w:top w:val="none" w:sz="0" w:space="0" w:color="auto"/>
                        <w:left w:val="none" w:sz="0" w:space="0" w:color="auto"/>
                        <w:bottom w:val="none" w:sz="0" w:space="0" w:color="auto"/>
                        <w:right w:val="none" w:sz="0" w:space="0" w:color="auto"/>
                      </w:divBdr>
                    </w:div>
                  </w:divsChild>
                </w:div>
                <w:div w:id="715854594">
                  <w:marLeft w:val="0"/>
                  <w:marRight w:val="0"/>
                  <w:marTop w:val="0"/>
                  <w:marBottom w:val="0"/>
                  <w:divBdr>
                    <w:top w:val="none" w:sz="0" w:space="0" w:color="auto"/>
                    <w:left w:val="none" w:sz="0" w:space="0" w:color="auto"/>
                    <w:bottom w:val="none" w:sz="0" w:space="0" w:color="auto"/>
                    <w:right w:val="none" w:sz="0" w:space="0" w:color="auto"/>
                  </w:divBdr>
                  <w:divsChild>
                    <w:div w:id="838428076">
                      <w:marLeft w:val="0"/>
                      <w:marRight w:val="0"/>
                      <w:marTop w:val="0"/>
                      <w:marBottom w:val="0"/>
                      <w:divBdr>
                        <w:top w:val="none" w:sz="0" w:space="0" w:color="auto"/>
                        <w:left w:val="none" w:sz="0" w:space="0" w:color="auto"/>
                        <w:bottom w:val="none" w:sz="0" w:space="0" w:color="auto"/>
                        <w:right w:val="none" w:sz="0" w:space="0" w:color="auto"/>
                      </w:divBdr>
                    </w:div>
                  </w:divsChild>
                </w:div>
                <w:div w:id="732000874">
                  <w:marLeft w:val="0"/>
                  <w:marRight w:val="0"/>
                  <w:marTop w:val="0"/>
                  <w:marBottom w:val="0"/>
                  <w:divBdr>
                    <w:top w:val="none" w:sz="0" w:space="0" w:color="auto"/>
                    <w:left w:val="none" w:sz="0" w:space="0" w:color="auto"/>
                    <w:bottom w:val="none" w:sz="0" w:space="0" w:color="auto"/>
                    <w:right w:val="none" w:sz="0" w:space="0" w:color="auto"/>
                  </w:divBdr>
                  <w:divsChild>
                    <w:div w:id="731466261">
                      <w:marLeft w:val="0"/>
                      <w:marRight w:val="0"/>
                      <w:marTop w:val="0"/>
                      <w:marBottom w:val="0"/>
                      <w:divBdr>
                        <w:top w:val="none" w:sz="0" w:space="0" w:color="auto"/>
                        <w:left w:val="none" w:sz="0" w:space="0" w:color="auto"/>
                        <w:bottom w:val="none" w:sz="0" w:space="0" w:color="auto"/>
                        <w:right w:val="none" w:sz="0" w:space="0" w:color="auto"/>
                      </w:divBdr>
                    </w:div>
                  </w:divsChild>
                </w:div>
                <w:div w:id="734428345">
                  <w:marLeft w:val="0"/>
                  <w:marRight w:val="0"/>
                  <w:marTop w:val="0"/>
                  <w:marBottom w:val="0"/>
                  <w:divBdr>
                    <w:top w:val="none" w:sz="0" w:space="0" w:color="auto"/>
                    <w:left w:val="none" w:sz="0" w:space="0" w:color="auto"/>
                    <w:bottom w:val="none" w:sz="0" w:space="0" w:color="auto"/>
                    <w:right w:val="none" w:sz="0" w:space="0" w:color="auto"/>
                  </w:divBdr>
                  <w:divsChild>
                    <w:div w:id="663972129">
                      <w:marLeft w:val="0"/>
                      <w:marRight w:val="0"/>
                      <w:marTop w:val="0"/>
                      <w:marBottom w:val="0"/>
                      <w:divBdr>
                        <w:top w:val="none" w:sz="0" w:space="0" w:color="auto"/>
                        <w:left w:val="none" w:sz="0" w:space="0" w:color="auto"/>
                        <w:bottom w:val="none" w:sz="0" w:space="0" w:color="auto"/>
                        <w:right w:val="none" w:sz="0" w:space="0" w:color="auto"/>
                      </w:divBdr>
                    </w:div>
                  </w:divsChild>
                </w:div>
                <w:div w:id="736703566">
                  <w:marLeft w:val="0"/>
                  <w:marRight w:val="0"/>
                  <w:marTop w:val="0"/>
                  <w:marBottom w:val="0"/>
                  <w:divBdr>
                    <w:top w:val="none" w:sz="0" w:space="0" w:color="auto"/>
                    <w:left w:val="none" w:sz="0" w:space="0" w:color="auto"/>
                    <w:bottom w:val="none" w:sz="0" w:space="0" w:color="auto"/>
                    <w:right w:val="none" w:sz="0" w:space="0" w:color="auto"/>
                  </w:divBdr>
                  <w:divsChild>
                    <w:div w:id="887957227">
                      <w:marLeft w:val="0"/>
                      <w:marRight w:val="0"/>
                      <w:marTop w:val="0"/>
                      <w:marBottom w:val="0"/>
                      <w:divBdr>
                        <w:top w:val="none" w:sz="0" w:space="0" w:color="auto"/>
                        <w:left w:val="none" w:sz="0" w:space="0" w:color="auto"/>
                        <w:bottom w:val="none" w:sz="0" w:space="0" w:color="auto"/>
                        <w:right w:val="none" w:sz="0" w:space="0" w:color="auto"/>
                      </w:divBdr>
                    </w:div>
                  </w:divsChild>
                </w:div>
                <w:div w:id="742213875">
                  <w:marLeft w:val="0"/>
                  <w:marRight w:val="0"/>
                  <w:marTop w:val="0"/>
                  <w:marBottom w:val="0"/>
                  <w:divBdr>
                    <w:top w:val="none" w:sz="0" w:space="0" w:color="auto"/>
                    <w:left w:val="none" w:sz="0" w:space="0" w:color="auto"/>
                    <w:bottom w:val="none" w:sz="0" w:space="0" w:color="auto"/>
                    <w:right w:val="none" w:sz="0" w:space="0" w:color="auto"/>
                  </w:divBdr>
                  <w:divsChild>
                    <w:div w:id="800272141">
                      <w:marLeft w:val="0"/>
                      <w:marRight w:val="0"/>
                      <w:marTop w:val="0"/>
                      <w:marBottom w:val="0"/>
                      <w:divBdr>
                        <w:top w:val="none" w:sz="0" w:space="0" w:color="auto"/>
                        <w:left w:val="none" w:sz="0" w:space="0" w:color="auto"/>
                        <w:bottom w:val="none" w:sz="0" w:space="0" w:color="auto"/>
                        <w:right w:val="none" w:sz="0" w:space="0" w:color="auto"/>
                      </w:divBdr>
                    </w:div>
                  </w:divsChild>
                </w:div>
                <w:div w:id="742987147">
                  <w:marLeft w:val="0"/>
                  <w:marRight w:val="0"/>
                  <w:marTop w:val="0"/>
                  <w:marBottom w:val="0"/>
                  <w:divBdr>
                    <w:top w:val="none" w:sz="0" w:space="0" w:color="auto"/>
                    <w:left w:val="none" w:sz="0" w:space="0" w:color="auto"/>
                    <w:bottom w:val="none" w:sz="0" w:space="0" w:color="auto"/>
                    <w:right w:val="none" w:sz="0" w:space="0" w:color="auto"/>
                  </w:divBdr>
                  <w:divsChild>
                    <w:div w:id="250241225">
                      <w:marLeft w:val="0"/>
                      <w:marRight w:val="0"/>
                      <w:marTop w:val="0"/>
                      <w:marBottom w:val="0"/>
                      <w:divBdr>
                        <w:top w:val="none" w:sz="0" w:space="0" w:color="auto"/>
                        <w:left w:val="none" w:sz="0" w:space="0" w:color="auto"/>
                        <w:bottom w:val="none" w:sz="0" w:space="0" w:color="auto"/>
                        <w:right w:val="none" w:sz="0" w:space="0" w:color="auto"/>
                      </w:divBdr>
                    </w:div>
                  </w:divsChild>
                </w:div>
                <w:div w:id="751851983">
                  <w:marLeft w:val="0"/>
                  <w:marRight w:val="0"/>
                  <w:marTop w:val="0"/>
                  <w:marBottom w:val="0"/>
                  <w:divBdr>
                    <w:top w:val="none" w:sz="0" w:space="0" w:color="auto"/>
                    <w:left w:val="none" w:sz="0" w:space="0" w:color="auto"/>
                    <w:bottom w:val="none" w:sz="0" w:space="0" w:color="auto"/>
                    <w:right w:val="none" w:sz="0" w:space="0" w:color="auto"/>
                  </w:divBdr>
                  <w:divsChild>
                    <w:div w:id="219902161">
                      <w:marLeft w:val="0"/>
                      <w:marRight w:val="0"/>
                      <w:marTop w:val="0"/>
                      <w:marBottom w:val="0"/>
                      <w:divBdr>
                        <w:top w:val="none" w:sz="0" w:space="0" w:color="auto"/>
                        <w:left w:val="none" w:sz="0" w:space="0" w:color="auto"/>
                        <w:bottom w:val="none" w:sz="0" w:space="0" w:color="auto"/>
                        <w:right w:val="none" w:sz="0" w:space="0" w:color="auto"/>
                      </w:divBdr>
                    </w:div>
                  </w:divsChild>
                </w:div>
                <w:div w:id="756709567">
                  <w:marLeft w:val="0"/>
                  <w:marRight w:val="0"/>
                  <w:marTop w:val="0"/>
                  <w:marBottom w:val="0"/>
                  <w:divBdr>
                    <w:top w:val="none" w:sz="0" w:space="0" w:color="auto"/>
                    <w:left w:val="none" w:sz="0" w:space="0" w:color="auto"/>
                    <w:bottom w:val="none" w:sz="0" w:space="0" w:color="auto"/>
                    <w:right w:val="none" w:sz="0" w:space="0" w:color="auto"/>
                  </w:divBdr>
                  <w:divsChild>
                    <w:div w:id="1979720541">
                      <w:marLeft w:val="0"/>
                      <w:marRight w:val="0"/>
                      <w:marTop w:val="0"/>
                      <w:marBottom w:val="0"/>
                      <w:divBdr>
                        <w:top w:val="none" w:sz="0" w:space="0" w:color="auto"/>
                        <w:left w:val="none" w:sz="0" w:space="0" w:color="auto"/>
                        <w:bottom w:val="none" w:sz="0" w:space="0" w:color="auto"/>
                        <w:right w:val="none" w:sz="0" w:space="0" w:color="auto"/>
                      </w:divBdr>
                    </w:div>
                  </w:divsChild>
                </w:div>
                <w:div w:id="762994201">
                  <w:marLeft w:val="0"/>
                  <w:marRight w:val="0"/>
                  <w:marTop w:val="0"/>
                  <w:marBottom w:val="0"/>
                  <w:divBdr>
                    <w:top w:val="none" w:sz="0" w:space="0" w:color="auto"/>
                    <w:left w:val="none" w:sz="0" w:space="0" w:color="auto"/>
                    <w:bottom w:val="none" w:sz="0" w:space="0" w:color="auto"/>
                    <w:right w:val="none" w:sz="0" w:space="0" w:color="auto"/>
                  </w:divBdr>
                  <w:divsChild>
                    <w:div w:id="671950195">
                      <w:marLeft w:val="0"/>
                      <w:marRight w:val="0"/>
                      <w:marTop w:val="0"/>
                      <w:marBottom w:val="0"/>
                      <w:divBdr>
                        <w:top w:val="none" w:sz="0" w:space="0" w:color="auto"/>
                        <w:left w:val="none" w:sz="0" w:space="0" w:color="auto"/>
                        <w:bottom w:val="none" w:sz="0" w:space="0" w:color="auto"/>
                        <w:right w:val="none" w:sz="0" w:space="0" w:color="auto"/>
                      </w:divBdr>
                    </w:div>
                  </w:divsChild>
                </w:div>
                <w:div w:id="775248410">
                  <w:marLeft w:val="0"/>
                  <w:marRight w:val="0"/>
                  <w:marTop w:val="0"/>
                  <w:marBottom w:val="0"/>
                  <w:divBdr>
                    <w:top w:val="none" w:sz="0" w:space="0" w:color="auto"/>
                    <w:left w:val="none" w:sz="0" w:space="0" w:color="auto"/>
                    <w:bottom w:val="none" w:sz="0" w:space="0" w:color="auto"/>
                    <w:right w:val="none" w:sz="0" w:space="0" w:color="auto"/>
                  </w:divBdr>
                  <w:divsChild>
                    <w:div w:id="2133935126">
                      <w:marLeft w:val="0"/>
                      <w:marRight w:val="0"/>
                      <w:marTop w:val="0"/>
                      <w:marBottom w:val="0"/>
                      <w:divBdr>
                        <w:top w:val="none" w:sz="0" w:space="0" w:color="auto"/>
                        <w:left w:val="none" w:sz="0" w:space="0" w:color="auto"/>
                        <w:bottom w:val="none" w:sz="0" w:space="0" w:color="auto"/>
                        <w:right w:val="none" w:sz="0" w:space="0" w:color="auto"/>
                      </w:divBdr>
                    </w:div>
                  </w:divsChild>
                </w:div>
                <w:div w:id="784887024">
                  <w:marLeft w:val="0"/>
                  <w:marRight w:val="0"/>
                  <w:marTop w:val="0"/>
                  <w:marBottom w:val="0"/>
                  <w:divBdr>
                    <w:top w:val="none" w:sz="0" w:space="0" w:color="auto"/>
                    <w:left w:val="none" w:sz="0" w:space="0" w:color="auto"/>
                    <w:bottom w:val="none" w:sz="0" w:space="0" w:color="auto"/>
                    <w:right w:val="none" w:sz="0" w:space="0" w:color="auto"/>
                  </w:divBdr>
                  <w:divsChild>
                    <w:div w:id="1931350929">
                      <w:marLeft w:val="0"/>
                      <w:marRight w:val="0"/>
                      <w:marTop w:val="0"/>
                      <w:marBottom w:val="0"/>
                      <w:divBdr>
                        <w:top w:val="none" w:sz="0" w:space="0" w:color="auto"/>
                        <w:left w:val="none" w:sz="0" w:space="0" w:color="auto"/>
                        <w:bottom w:val="none" w:sz="0" w:space="0" w:color="auto"/>
                        <w:right w:val="none" w:sz="0" w:space="0" w:color="auto"/>
                      </w:divBdr>
                    </w:div>
                  </w:divsChild>
                </w:div>
                <w:div w:id="790899874">
                  <w:marLeft w:val="0"/>
                  <w:marRight w:val="0"/>
                  <w:marTop w:val="0"/>
                  <w:marBottom w:val="0"/>
                  <w:divBdr>
                    <w:top w:val="none" w:sz="0" w:space="0" w:color="auto"/>
                    <w:left w:val="none" w:sz="0" w:space="0" w:color="auto"/>
                    <w:bottom w:val="none" w:sz="0" w:space="0" w:color="auto"/>
                    <w:right w:val="none" w:sz="0" w:space="0" w:color="auto"/>
                  </w:divBdr>
                  <w:divsChild>
                    <w:div w:id="632251337">
                      <w:marLeft w:val="0"/>
                      <w:marRight w:val="0"/>
                      <w:marTop w:val="0"/>
                      <w:marBottom w:val="0"/>
                      <w:divBdr>
                        <w:top w:val="none" w:sz="0" w:space="0" w:color="auto"/>
                        <w:left w:val="none" w:sz="0" w:space="0" w:color="auto"/>
                        <w:bottom w:val="none" w:sz="0" w:space="0" w:color="auto"/>
                        <w:right w:val="none" w:sz="0" w:space="0" w:color="auto"/>
                      </w:divBdr>
                    </w:div>
                  </w:divsChild>
                </w:div>
                <w:div w:id="792868017">
                  <w:marLeft w:val="0"/>
                  <w:marRight w:val="0"/>
                  <w:marTop w:val="0"/>
                  <w:marBottom w:val="0"/>
                  <w:divBdr>
                    <w:top w:val="none" w:sz="0" w:space="0" w:color="auto"/>
                    <w:left w:val="none" w:sz="0" w:space="0" w:color="auto"/>
                    <w:bottom w:val="none" w:sz="0" w:space="0" w:color="auto"/>
                    <w:right w:val="none" w:sz="0" w:space="0" w:color="auto"/>
                  </w:divBdr>
                  <w:divsChild>
                    <w:div w:id="1441073881">
                      <w:marLeft w:val="0"/>
                      <w:marRight w:val="0"/>
                      <w:marTop w:val="0"/>
                      <w:marBottom w:val="0"/>
                      <w:divBdr>
                        <w:top w:val="none" w:sz="0" w:space="0" w:color="auto"/>
                        <w:left w:val="none" w:sz="0" w:space="0" w:color="auto"/>
                        <w:bottom w:val="none" w:sz="0" w:space="0" w:color="auto"/>
                        <w:right w:val="none" w:sz="0" w:space="0" w:color="auto"/>
                      </w:divBdr>
                    </w:div>
                  </w:divsChild>
                </w:div>
                <w:div w:id="800222612">
                  <w:marLeft w:val="0"/>
                  <w:marRight w:val="0"/>
                  <w:marTop w:val="0"/>
                  <w:marBottom w:val="0"/>
                  <w:divBdr>
                    <w:top w:val="none" w:sz="0" w:space="0" w:color="auto"/>
                    <w:left w:val="none" w:sz="0" w:space="0" w:color="auto"/>
                    <w:bottom w:val="none" w:sz="0" w:space="0" w:color="auto"/>
                    <w:right w:val="none" w:sz="0" w:space="0" w:color="auto"/>
                  </w:divBdr>
                  <w:divsChild>
                    <w:div w:id="1644000846">
                      <w:marLeft w:val="0"/>
                      <w:marRight w:val="0"/>
                      <w:marTop w:val="0"/>
                      <w:marBottom w:val="0"/>
                      <w:divBdr>
                        <w:top w:val="none" w:sz="0" w:space="0" w:color="auto"/>
                        <w:left w:val="none" w:sz="0" w:space="0" w:color="auto"/>
                        <w:bottom w:val="none" w:sz="0" w:space="0" w:color="auto"/>
                        <w:right w:val="none" w:sz="0" w:space="0" w:color="auto"/>
                      </w:divBdr>
                    </w:div>
                  </w:divsChild>
                </w:div>
                <w:div w:id="810365228">
                  <w:marLeft w:val="0"/>
                  <w:marRight w:val="0"/>
                  <w:marTop w:val="0"/>
                  <w:marBottom w:val="0"/>
                  <w:divBdr>
                    <w:top w:val="none" w:sz="0" w:space="0" w:color="auto"/>
                    <w:left w:val="none" w:sz="0" w:space="0" w:color="auto"/>
                    <w:bottom w:val="none" w:sz="0" w:space="0" w:color="auto"/>
                    <w:right w:val="none" w:sz="0" w:space="0" w:color="auto"/>
                  </w:divBdr>
                  <w:divsChild>
                    <w:div w:id="604045406">
                      <w:marLeft w:val="0"/>
                      <w:marRight w:val="0"/>
                      <w:marTop w:val="0"/>
                      <w:marBottom w:val="0"/>
                      <w:divBdr>
                        <w:top w:val="none" w:sz="0" w:space="0" w:color="auto"/>
                        <w:left w:val="none" w:sz="0" w:space="0" w:color="auto"/>
                        <w:bottom w:val="none" w:sz="0" w:space="0" w:color="auto"/>
                        <w:right w:val="none" w:sz="0" w:space="0" w:color="auto"/>
                      </w:divBdr>
                    </w:div>
                  </w:divsChild>
                </w:div>
                <w:div w:id="819227393">
                  <w:marLeft w:val="0"/>
                  <w:marRight w:val="0"/>
                  <w:marTop w:val="0"/>
                  <w:marBottom w:val="0"/>
                  <w:divBdr>
                    <w:top w:val="none" w:sz="0" w:space="0" w:color="auto"/>
                    <w:left w:val="none" w:sz="0" w:space="0" w:color="auto"/>
                    <w:bottom w:val="none" w:sz="0" w:space="0" w:color="auto"/>
                    <w:right w:val="none" w:sz="0" w:space="0" w:color="auto"/>
                  </w:divBdr>
                  <w:divsChild>
                    <w:div w:id="2143764259">
                      <w:marLeft w:val="0"/>
                      <w:marRight w:val="0"/>
                      <w:marTop w:val="0"/>
                      <w:marBottom w:val="0"/>
                      <w:divBdr>
                        <w:top w:val="none" w:sz="0" w:space="0" w:color="auto"/>
                        <w:left w:val="none" w:sz="0" w:space="0" w:color="auto"/>
                        <w:bottom w:val="none" w:sz="0" w:space="0" w:color="auto"/>
                        <w:right w:val="none" w:sz="0" w:space="0" w:color="auto"/>
                      </w:divBdr>
                    </w:div>
                  </w:divsChild>
                </w:div>
                <w:div w:id="827551963">
                  <w:marLeft w:val="0"/>
                  <w:marRight w:val="0"/>
                  <w:marTop w:val="0"/>
                  <w:marBottom w:val="0"/>
                  <w:divBdr>
                    <w:top w:val="none" w:sz="0" w:space="0" w:color="auto"/>
                    <w:left w:val="none" w:sz="0" w:space="0" w:color="auto"/>
                    <w:bottom w:val="none" w:sz="0" w:space="0" w:color="auto"/>
                    <w:right w:val="none" w:sz="0" w:space="0" w:color="auto"/>
                  </w:divBdr>
                  <w:divsChild>
                    <w:div w:id="1687975155">
                      <w:marLeft w:val="0"/>
                      <w:marRight w:val="0"/>
                      <w:marTop w:val="0"/>
                      <w:marBottom w:val="0"/>
                      <w:divBdr>
                        <w:top w:val="none" w:sz="0" w:space="0" w:color="auto"/>
                        <w:left w:val="none" w:sz="0" w:space="0" w:color="auto"/>
                        <w:bottom w:val="none" w:sz="0" w:space="0" w:color="auto"/>
                        <w:right w:val="none" w:sz="0" w:space="0" w:color="auto"/>
                      </w:divBdr>
                    </w:div>
                  </w:divsChild>
                </w:div>
                <w:div w:id="827600418">
                  <w:marLeft w:val="0"/>
                  <w:marRight w:val="0"/>
                  <w:marTop w:val="0"/>
                  <w:marBottom w:val="0"/>
                  <w:divBdr>
                    <w:top w:val="none" w:sz="0" w:space="0" w:color="auto"/>
                    <w:left w:val="none" w:sz="0" w:space="0" w:color="auto"/>
                    <w:bottom w:val="none" w:sz="0" w:space="0" w:color="auto"/>
                    <w:right w:val="none" w:sz="0" w:space="0" w:color="auto"/>
                  </w:divBdr>
                  <w:divsChild>
                    <w:div w:id="324170858">
                      <w:marLeft w:val="0"/>
                      <w:marRight w:val="0"/>
                      <w:marTop w:val="0"/>
                      <w:marBottom w:val="0"/>
                      <w:divBdr>
                        <w:top w:val="none" w:sz="0" w:space="0" w:color="auto"/>
                        <w:left w:val="none" w:sz="0" w:space="0" w:color="auto"/>
                        <w:bottom w:val="none" w:sz="0" w:space="0" w:color="auto"/>
                        <w:right w:val="none" w:sz="0" w:space="0" w:color="auto"/>
                      </w:divBdr>
                    </w:div>
                  </w:divsChild>
                </w:div>
                <w:div w:id="834684476">
                  <w:marLeft w:val="0"/>
                  <w:marRight w:val="0"/>
                  <w:marTop w:val="0"/>
                  <w:marBottom w:val="0"/>
                  <w:divBdr>
                    <w:top w:val="none" w:sz="0" w:space="0" w:color="auto"/>
                    <w:left w:val="none" w:sz="0" w:space="0" w:color="auto"/>
                    <w:bottom w:val="none" w:sz="0" w:space="0" w:color="auto"/>
                    <w:right w:val="none" w:sz="0" w:space="0" w:color="auto"/>
                  </w:divBdr>
                  <w:divsChild>
                    <w:div w:id="510527546">
                      <w:marLeft w:val="0"/>
                      <w:marRight w:val="0"/>
                      <w:marTop w:val="0"/>
                      <w:marBottom w:val="0"/>
                      <w:divBdr>
                        <w:top w:val="none" w:sz="0" w:space="0" w:color="auto"/>
                        <w:left w:val="none" w:sz="0" w:space="0" w:color="auto"/>
                        <w:bottom w:val="none" w:sz="0" w:space="0" w:color="auto"/>
                        <w:right w:val="none" w:sz="0" w:space="0" w:color="auto"/>
                      </w:divBdr>
                    </w:div>
                  </w:divsChild>
                </w:div>
                <w:div w:id="839854741">
                  <w:marLeft w:val="0"/>
                  <w:marRight w:val="0"/>
                  <w:marTop w:val="0"/>
                  <w:marBottom w:val="0"/>
                  <w:divBdr>
                    <w:top w:val="none" w:sz="0" w:space="0" w:color="auto"/>
                    <w:left w:val="none" w:sz="0" w:space="0" w:color="auto"/>
                    <w:bottom w:val="none" w:sz="0" w:space="0" w:color="auto"/>
                    <w:right w:val="none" w:sz="0" w:space="0" w:color="auto"/>
                  </w:divBdr>
                  <w:divsChild>
                    <w:div w:id="660886642">
                      <w:marLeft w:val="0"/>
                      <w:marRight w:val="0"/>
                      <w:marTop w:val="0"/>
                      <w:marBottom w:val="0"/>
                      <w:divBdr>
                        <w:top w:val="none" w:sz="0" w:space="0" w:color="auto"/>
                        <w:left w:val="none" w:sz="0" w:space="0" w:color="auto"/>
                        <w:bottom w:val="none" w:sz="0" w:space="0" w:color="auto"/>
                        <w:right w:val="none" w:sz="0" w:space="0" w:color="auto"/>
                      </w:divBdr>
                    </w:div>
                  </w:divsChild>
                </w:div>
                <w:div w:id="860706331">
                  <w:marLeft w:val="0"/>
                  <w:marRight w:val="0"/>
                  <w:marTop w:val="0"/>
                  <w:marBottom w:val="0"/>
                  <w:divBdr>
                    <w:top w:val="none" w:sz="0" w:space="0" w:color="auto"/>
                    <w:left w:val="none" w:sz="0" w:space="0" w:color="auto"/>
                    <w:bottom w:val="none" w:sz="0" w:space="0" w:color="auto"/>
                    <w:right w:val="none" w:sz="0" w:space="0" w:color="auto"/>
                  </w:divBdr>
                  <w:divsChild>
                    <w:div w:id="1902593937">
                      <w:marLeft w:val="0"/>
                      <w:marRight w:val="0"/>
                      <w:marTop w:val="0"/>
                      <w:marBottom w:val="0"/>
                      <w:divBdr>
                        <w:top w:val="none" w:sz="0" w:space="0" w:color="auto"/>
                        <w:left w:val="none" w:sz="0" w:space="0" w:color="auto"/>
                        <w:bottom w:val="none" w:sz="0" w:space="0" w:color="auto"/>
                        <w:right w:val="none" w:sz="0" w:space="0" w:color="auto"/>
                      </w:divBdr>
                    </w:div>
                  </w:divsChild>
                </w:div>
                <w:div w:id="861020130">
                  <w:marLeft w:val="0"/>
                  <w:marRight w:val="0"/>
                  <w:marTop w:val="0"/>
                  <w:marBottom w:val="0"/>
                  <w:divBdr>
                    <w:top w:val="none" w:sz="0" w:space="0" w:color="auto"/>
                    <w:left w:val="none" w:sz="0" w:space="0" w:color="auto"/>
                    <w:bottom w:val="none" w:sz="0" w:space="0" w:color="auto"/>
                    <w:right w:val="none" w:sz="0" w:space="0" w:color="auto"/>
                  </w:divBdr>
                  <w:divsChild>
                    <w:div w:id="1747650942">
                      <w:marLeft w:val="0"/>
                      <w:marRight w:val="0"/>
                      <w:marTop w:val="0"/>
                      <w:marBottom w:val="0"/>
                      <w:divBdr>
                        <w:top w:val="none" w:sz="0" w:space="0" w:color="auto"/>
                        <w:left w:val="none" w:sz="0" w:space="0" w:color="auto"/>
                        <w:bottom w:val="none" w:sz="0" w:space="0" w:color="auto"/>
                        <w:right w:val="none" w:sz="0" w:space="0" w:color="auto"/>
                      </w:divBdr>
                    </w:div>
                  </w:divsChild>
                </w:div>
                <w:div w:id="867450627">
                  <w:marLeft w:val="0"/>
                  <w:marRight w:val="0"/>
                  <w:marTop w:val="0"/>
                  <w:marBottom w:val="0"/>
                  <w:divBdr>
                    <w:top w:val="none" w:sz="0" w:space="0" w:color="auto"/>
                    <w:left w:val="none" w:sz="0" w:space="0" w:color="auto"/>
                    <w:bottom w:val="none" w:sz="0" w:space="0" w:color="auto"/>
                    <w:right w:val="none" w:sz="0" w:space="0" w:color="auto"/>
                  </w:divBdr>
                  <w:divsChild>
                    <w:div w:id="348068570">
                      <w:marLeft w:val="0"/>
                      <w:marRight w:val="0"/>
                      <w:marTop w:val="0"/>
                      <w:marBottom w:val="0"/>
                      <w:divBdr>
                        <w:top w:val="none" w:sz="0" w:space="0" w:color="auto"/>
                        <w:left w:val="none" w:sz="0" w:space="0" w:color="auto"/>
                        <w:bottom w:val="none" w:sz="0" w:space="0" w:color="auto"/>
                        <w:right w:val="none" w:sz="0" w:space="0" w:color="auto"/>
                      </w:divBdr>
                    </w:div>
                  </w:divsChild>
                </w:div>
                <w:div w:id="881209618">
                  <w:marLeft w:val="0"/>
                  <w:marRight w:val="0"/>
                  <w:marTop w:val="0"/>
                  <w:marBottom w:val="0"/>
                  <w:divBdr>
                    <w:top w:val="none" w:sz="0" w:space="0" w:color="auto"/>
                    <w:left w:val="none" w:sz="0" w:space="0" w:color="auto"/>
                    <w:bottom w:val="none" w:sz="0" w:space="0" w:color="auto"/>
                    <w:right w:val="none" w:sz="0" w:space="0" w:color="auto"/>
                  </w:divBdr>
                  <w:divsChild>
                    <w:div w:id="1868366542">
                      <w:marLeft w:val="0"/>
                      <w:marRight w:val="0"/>
                      <w:marTop w:val="0"/>
                      <w:marBottom w:val="0"/>
                      <w:divBdr>
                        <w:top w:val="none" w:sz="0" w:space="0" w:color="auto"/>
                        <w:left w:val="none" w:sz="0" w:space="0" w:color="auto"/>
                        <w:bottom w:val="none" w:sz="0" w:space="0" w:color="auto"/>
                        <w:right w:val="none" w:sz="0" w:space="0" w:color="auto"/>
                      </w:divBdr>
                    </w:div>
                  </w:divsChild>
                </w:div>
                <w:div w:id="891773299">
                  <w:marLeft w:val="0"/>
                  <w:marRight w:val="0"/>
                  <w:marTop w:val="0"/>
                  <w:marBottom w:val="0"/>
                  <w:divBdr>
                    <w:top w:val="none" w:sz="0" w:space="0" w:color="auto"/>
                    <w:left w:val="none" w:sz="0" w:space="0" w:color="auto"/>
                    <w:bottom w:val="none" w:sz="0" w:space="0" w:color="auto"/>
                    <w:right w:val="none" w:sz="0" w:space="0" w:color="auto"/>
                  </w:divBdr>
                  <w:divsChild>
                    <w:div w:id="501817785">
                      <w:marLeft w:val="0"/>
                      <w:marRight w:val="0"/>
                      <w:marTop w:val="0"/>
                      <w:marBottom w:val="0"/>
                      <w:divBdr>
                        <w:top w:val="none" w:sz="0" w:space="0" w:color="auto"/>
                        <w:left w:val="none" w:sz="0" w:space="0" w:color="auto"/>
                        <w:bottom w:val="none" w:sz="0" w:space="0" w:color="auto"/>
                        <w:right w:val="none" w:sz="0" w:space="0" w:color="auto"/>
                      </w:divBdr>
                    </w:div>
                  </w:divsChild>
                </w:div>
                <w:div w:id="895360005">
                  <w:marLeft w:val="0"/>
                  <w:marRight w:val="0"/>
                  <w:marTop w:val="0"/>
                  <w:marBottom w:val="0"/>
                  <w:divBdr>
                    <w:top w:val="none" w:sz="0" w:space="0" w:color="auto"/>
                    <w:left w:val="none" w:sz="0" w:space="0" w:color="auto"/>
                    <w:bottom w:val="none" w:sz="0" w:space="0" w:color="auto"/>
                    <w:right w:val="none" w:sz="0" w:space="0" w:color="auto"/>
                  </w:divBdr>
                  <w:divsChild>
                    <w:div w:id="1045254394">
                      <w:marLeft w:val="0"/>
                      <w:marRight w:val="0"/>
                      <w:marTop w:val="0"/>
                      <w:marBottom w:val="0"/>
                      <w:divBdr>
                        <w:top w:val="none" w:sz="0" w:space="0" w:color="auto"/>
                        <w:left w:val="none" w:sz="0" w:space="0" w:color="auto"/>
                        <w:bottom w:val="none" w:sz="0" w:space="0" w:color="auto"/>
                        <w:right w:val="none" w:sz="0" w:space="0" w:color="auto"/>
                      </w:divBdr>
                    </w:div>
                  </w:divsChild>
                </w:div>
                <w:div w:id="901063811">
                  <w:marLeft w:val="0"/>
                  <w:marRight w:val="0"/>
                  <w:marTop w:val="0"/>
                  <w:marBottom w:val="0"/>
                  <w:divBdr>
                    <w:top w:val="none" w:sz="0" w:space="0" w:color="auto"/>
                    <w:left w:val="none" w:sz="0" w:space="0" w:color="auto"/>
                    <w:bottom w:val="none" w:sz="0" w:space="0" w:color="auto"/>
                    <w:right w:val="none" w:sz="0" w:space="0" w:color="auto"/>
                  </w:divBdr>
                  <w:divsChild>
                    <w:div w:id="1970160926">
                      <w:marLeft w:val="0"/>
                      <w:marRight w:val="0"/>
                      <w:marTop w:val="0"/>
                      <w:marBottom w:val="0"/>
                      <w:divBdr>
                        <w:top w:val="none" w:sz="0" w:space="0" w:color="auto"/>
                        <w:left w:val="none" w:sz="0" w:space="0" w:color="auto"/>
                        <w:bottom w:val="none" w:sz="0" w:space="0" w:color="auto"/>
                        <w:right w:val="none" w:sz="0" w:space="0" w:color="auto"/>
                      </w:divBdr>
                    </w:div>
                  </w:divsChild>
                </w:div>
                <w:div w:id="907806084">
                  <w:marLeft w:val="0"/>
                  <w:marRight w:val="0"/>
                  <w:marTop w:val="0"/>
                  <w:marBottom w:val="0"/>
                  <w:divBdr>
                    <w:top w:val="none" w:sz="0" w:space="0" w:color="auto"/>
                    <w:left w:val="none" w:sz="0" w:space="0" w:color="auto"/>
                    <w:bottom w:val="none" w:sz="0" w:space="0" w:color="auto"/>
                    <w:right w:val="none" w:sz="0" w:space="0" w:color="auto"/>
                  </w:divBdr>
                  <w:divsChild>
                    <w:div w:id="1449619378">
                      <w:marLeft w:val="0"/>
                      <w:marRight w:val="0"/>
                      <w:marTop w:val="0"/>
                      <w:marBottom w:val="0"/>
                      <w:divBdr>
                        <w:top w:val="none" w:sz="0" w:space="0" w:color="auto"/>
                        <w:left w:val="none" w:sz="0" w:space="0" w:color="auto"/>
                        <w:bottom w:val="none" w:sz="0" w:space="0" w:color="auto"/>
                        <w:right w:val="none" w:sz="0" w:space="0" w:color="auto"/>
                      </w:divBdr>
                    </w:div>
                  </w:divsChild>
                </w:div>
                <w:div w:id="909343985">
                  <w:marLeft w:val="0"/>
                  <w:marRight w:val="0"/>
                  <w:marTop w:val="0"/>
                  <w:marBottom w:val="0"/>
                  <w:divBdr>
                    <w:top w:val="none" w:sz="0" w:space="0" w:color="auto"/>
                    <w:left w:val="none" w:sz="0" w:space="0" w:color="auto"/>
                    <w:bottom w:val="none" w:sz="0" w:space="0" w:color="auto"/>
                    <w:right w:val="none" w:sz="0" w:space="0" w:color="auto"/>
                  </w:divBdr>
                  <w:divsChild>
                    <w:div w:id="1799949224">
                      <w:marLeft w:val="0"/>
                      <w:marRight w:val="0"/>
                      <w:marTop w:val="0"/>
                      <w:marBottom w:val="0"/>
                      <w:divBdr>
                        <w:top w:val="none" w:sz="0" w:space="0" w:color="auto"/>
                        <w:left w:val="none" w:sz="0" w:space="0" w:color="auto"/>
                        <w:bottom w:val="none" w:sz="0" w:space="0" w:color="auto"/>
                        <w:right w:val="none" w:sz="0" w:space="0" w:color="auto"/>
                      </w:divBdr>
                    </w:div>
                  </w:divsChild>
                </w:div>
                <w:div w:id="910236332">
                  <w:marLeft w:val="0"/>
                  <w:marRight w:val="0"/>
                  <w:marTop w:val="0"/>
                  <w:marBottom w:val="0"/>
                  <w:divBdr>
                    <w:top w:val="none" w:sz="0" w:space="0" w:color="auto"/>
                    <w:left w:val="none" w:sz="0" w:space="0" w:color="auto"/>
                    <w:bottom w:val="none" w:sz="0" w:space="0" w:color="auto"/>
                    <w:right w:val="none" w:sz="0" w:space="0" w:color="auto"/>
                  </w:divBdr>
                  <w:divsChild>
                    <w:div w:id="239603551">
                      <w:marLeft w:val="0"/>
                      <w:marRight w:val="0"/>
                      <w:marTop w:val="0"/>
                      <w:marBottom w:val="0"/>
                      <w:divBdr>
                        <w:top w:val="none" w:sz="0" w:space="0" w:color="auto"/>
                        <w:left w:val="none" w:sz="0" w:space="0" w:color="auto"/>
                        <w:bottom w:val="none" w:sz="0" w:space="0" w:color="auto"/>
                        <w:right w:val="none" w:sz="0" w:space="0" w:color="auto"/>
                      </w:divBdr>
                    </w:div>
                  </w:divsChild>
                </w:div>
                <w:div w:id="926114507">
                  <w:marLeft w:val="0"/>
                  <w:marRight w:val="0"/>
                  <w:marTop w:val="0"/>
                  <w:marBottom w:val="0"/>
                  <w:divBdr>
                    <w:top w:val="none" w:sz="0" w:space="0" w:color="auto"/>
                    <w:left w:val="none" w:sz="0" w:space="0" w:color="auto"/>
                    <w:bottom w:val="none" w:sz="0" w:space="0" w:color="auto"/>
                    <w:right w:val="none" w:sz="0" w:space="0" w:color="auto"/>
                  </w:divBdr>
                  <w:divsChild>
                    <w:div w:id="578443625">
                      <w:marLeft w:val="0"/>
                      <w:marRight w:val="0"/>
                      <w:marTop w:val="0"/>
                      <w:marBottom w:val="0"/>
                      <w:divBdr>
                        <w:top w:val="none" w:sz="0" w:space="0" w:color="auto"/>
                        <w:left w:val="none" w:sz="0" w:space="0" w:color="auto"/>
                        <w:bottom w:val="none" w:sz="0" w:space="0" w:color="auto"/>
                        <w:right w:val="none" w:sz="0" w:space="0" w:color="auto"/>
                      </w:divBdr>
                    </w:div>
                  </w:divsChild>
                </w:div>
                <w:div w:id="926116436">
                  <w:marLeft w:val="0"/>
                  <w:marRight w:val="0"/>
                  <w:marTop w:val="0"/>
                  <w:marBottom w:val="0"/>
                  <w:divBdr>
                    <w:top w:val="none" w:sz="0" w:space="0" w:color="auto"/>
                    <w:left w:val="none" w:sz="0" w:space="0" w:color="auto"/>
                    <w:bottom w:val="none" w:sz="0" w:space="0" w:color="auto"/>
                    <w:right w:val="none" w:sz="0" w:space="0" w:color="auto"/>
                  </w:divBdr>
                  <w:divsChild>
                    <w:div w:id="1203909043">
                      <w:marLeft w:val="0"/>
                      <w:marRight w:val="0"/>
                      <w:marTop w:val="0"/>
                      <w:marBottom w:val="0"/>
                      <w:divBdr>
                        <w:top w:val="none" w:sz="0" w:space="0" w:color="auto"/>
                        <w:left w:val="none" w:sz="0" w:space="0" w:color="auto"/>
                        <w:bottom w:val="none" w:sz="0" w:space="0" w:color="auto"/>
                        <w:right w:val="none" w:sz="0" w:space="0" w:color="auto"/>
                      </w:divBdr>
                    </w:div>
                  </w:divsChild>
                </w:div>
                <w:div w:id="926576650">
                  <w:marLeft w:val="0"/>
                  <w:marRight w:val="0"/>
                  <w:marTop w:val="0"/>
                  <w:marBottom w:val="0"/>
                  <w:divBdr>
                    <w:top w:val="none" w:sz="0" w:space="0" w:color="auto"/>
                    <w:left w:val="none" w:sz="0" w:space="0" w:color="auto"/>
                    <w:bottom w:val="none" w:sz="0" w:space="0" w:color="auto"/>
                    <w:right w:val="none" w:sz="0" w:space="0" w:color="auto"/>
                  </w:divBdr>
                  <w:divsChild>
                    <w:div w:id="2140106774">
                      <w:marLeft w:val="0"/>
                      <w:marRight w:val="0"/>
                      <w:marTop w:val="0"/>
                      <w:marBottom w:val="0"/>
                      <w:divBdr>
                        <w:top w:val="none" w:sz="0" w:space="0" w:color="auto"/>
                        <w:left w:val="none" w:sz="0" w:space="0" w:color="auto"/>
                        <w:bottom w:val="none" w:sz="0" w:space="0" w:color="auto"/>
                        <w:right w:val="none" w:sz="0" w:space="0" w:color="auto"/>
                      </w:divBdr>
                    </w:div>
                  </w:divsChild>
                </w:div>
                <w:div w:id="929699857">
                  <w:marLeft w:val="0"/>
                  <w:marRight w:val="0"/>
                  <w:marTop w:val="0"/>
                  <w:marBottom w:val="0"/>
                  <w:divBdr>
                    <w:top w:val="none" w:sz="0" w:space="0" w:color="auto"/>
                    <w:left w:val="none" w:sz="0" w:space="0" w:color="auto"/>
                    <w:bottom w:val="none" w:sz="0" w:space="0" w:color="auto"/>
                    <w:right w:val="none" w:sz="0" w:space="0" w:color="auto"/>
                  </w:divBdr>
                  <w:divsChild>
                    <w:div w:id="963119873">
                      <w:marLeft w:val="0"/>
                      <w:marRight w:val="0"/>
                      <w:marTop w:val="0"/>
                      <w:marBottom w:val="0"/>
                      <w:divBdr>
                        <w:top w:val="none" w:sz="0" w:space="0" w:color="auto"/>
                        <w:left w:val="none" w:sz="0" w:space="0" w:color="auto"/>
                        <w:bottom w:val="none" w:sz="0" w:space="0" w:color="auto"/>
                        <w:right w:val="none" w:sz="0" w:space="0" w:color="auto"/>
                      </w:divBdr>
                    </w:div>
                  </w:divsChild>
                </w:div>
                <w:div w:id="937449849">
                  <w:marLeft w:val="0"/>
                  <w:marRight w:val="0"/>
                  <w:marTop w:val="0"/>
                  <w:marBottom w:val="0"/>
                  <w:divBdr>
                    <w:top w:val="none" w:sz="0" w:space="0" w:color="auto"/>
                    <w:left w:val="none" w:sz="0" w:space="0" w:color="auto"/>
                    <w:bottom w:val="none" w:sz="0" w:space="0" w:color="auto"/>
                    <w:right w:val="none" w:sz="0" w:space="0" w:color="auto"/>
                  </w:divBdr>
                  <w:divsChild>
                    <w:div w:id="1437598335">
                      <w:marLeft w:val="0"/>
                      <w:marRight w:val="0"/>
                      <w:marTop w:val="0"/>
                      <w:marBottom w:val="0"/>
                      <w:divBdr>
                        <w:top w:val="none" w:sz="0" w:space="0" w:color="auto"/>
                        <w:left w:val="none" w:sz="0" w:space="0" w:color="auto"/>
                        <w:bottom w:val="none" w:sz="0" w:space="0" w:color="auto"/>
                        <w:right w:val="none" w:sz="0" w:space="0" w:color="auto"/>
                      </w:divBdr>
                    </w:div>
                  </w:divsChild>
                </w:div>
                <w:div w:id="953950236">
                  <w:marLeft w:val="0"/>
                  <w:marRight w:val="0"/>
                  <w:marTop w:val="0"/>
                  <w:marBottom w:val="0"/>
                  <w:divBdr>
                    <w:top w:val="none" w:sz="0" w:space="0" w:color="auto"/>
                    <w:left w:val="none" w:sz="0" w:space="0" w:color="auto"/>
                    <w:bottom w:val="none" w:sz="0" w:space="0" w:color="auto"/>
                    <w:right w:val="none" w:sz="0" w:space="0" w:color="auto"/>
                  </w:divBdr>
                  <w:divsChild>
                    <w:div w:id="418062923">
                      <w:marLeft w:val="0"/>
                      <w:marRight w:val="0"/>
                      <w:marTop w:val="0"/>
                      <w:marBottom w:val="0"/>
                      <w:divBdr>
                        <w:top w:val="none" w:sz="0" w:space="0" w:color="auto"/>
                        <w:left w:val="none" w:sz="0" w:space="0" w:color="auto"/>
                        <w:bottom w:val="none" w:sz="0" w:space="0" w:color="auto"/>
                        <w:right w:val="none" w:sz="0" w:space="0" w:color="auto"/>
                      </w:divBdr>
                    </w:div>
                  </w:divsChild>
                </w:div>
                <w:div w:id="958023493">
                  <w:marLeft w:val="0"/>
                  <w:marRight w:val="0"/>
                  <w:marTop w:val="0"/>
                  <w:marBottom w:val="0"/>
                  <w:divBdr>
                    <w:top w:val="none" w:sz="0" w:space="0" w:color="auto"/>
                    <w:left w:val="none" w:sz="0" w:space="0" w:color="auto"/>
                    <w:bottom w:val="none" w:sz="0" w:space="0" w:color="auto"/>
                    <w:right w:val="none" w:sz="0" w:space="0" w:color="auto"/>
                  </w:divBdr>
                  <w:divsChild>
                    <w:div w:id="1535001022">
                      <w:marLeft w:val="0"/>
                      <w:marRight w:val="0"/>
                      <w:marTop w:val="0"/>
                      <w:marBottom w:val="0"/>
                      <w:divBdr>
                        <w:top w:val="none" w:sz="0" w:space="0" w:color="auto"/>
                        <w:left w:val="none" w:sz="0" w:space="0" w:color="auto"/>
                        <w:bottom w:val="none" w:sz="0" w:space="0" w:color="auto"/>
                        <w:right w:val="none" w:sz="0" w:space="0" w:color="auto"/>
                      </w:divBdr>
                    </w:div>
                  </w:divsChild>
                </w:div>
                <w:div w:id="966350951">
                  <w:marLeft w:val="0"/>
                  <w:marRight w:val="0"/>
                  <w:marTop w:val="0"/>
                  <w:marBottom w:val="0"/>
                  <w:divBdr>
                    <w:top w:val="none" w:sz="0" w:space="0" w:color="auto"/>
                    <w:left w:val="none" w:sz="0" w:space="0" w:color="auto"/>
                    <w:bottom w:val="none" w:sz="0" w:space="0" w:color="auto"/>
                    <w:right w:val="none" w:sz="0" w:space="0" w:color="auto"/>
                  </w:divBdr>
                  <w:divsChild>
                    <w:div w:id="2085830372">
                      <w:marLeft w:val="0"/>
                      <w:marRight w:val="0"/>
                      <w:marTop w:val="0"/>
                      <w:marBottom w:val="0"/>
                      <w:divBdr>
                        <w:top w:val="none" w:sz="0" w:space="0" w:color="auto"/>
                        <w:left w:val="none" w:sz="0" w:space="0" w:color="auto"/>
                        <w:bottom w:val="none" w:sz="0" w:space="0" w:color="auto"/>
                        <w:right w:val="none" w:sz="0" w:space="0" w:color="auto"/>
                      </w:divBdr>
                    </w:div>
                  </w:divsChild>
                </w:div>
                <w:div w:id="968559010">
                  <w:marLeft w:val="0"/>
                  <w:marRight w:val="0"/>
                  <w:marTop w:val="0"/>
                  <w:marBottom w:val="0"/>
                  <w:divBdr>
                    <w:top w:val="none" w:sz="0" w:space="0" w:color="auto"/>
                    <w:left w:val="none" w:sz="0" w:space="0" w:color="auto"/>
                    <w:bottom w:val="none" w:sz="0" w:space="0" w:color="auto"/>
                    <w:right w:val="none" w:sz="0" w:space="0" w:color="auto"/>
                  </w:divBdr>
                  <w:divsChild>
                    <w:div w:id="1922988502">
                      <w:marLeft w:val="0"/>
                      <w:marRight w:val="0"/>
                      <w:marTop w:val="0"/>
                      <w:marBottom w:val="0"/>
                      <w:divBdr>
                        <w:top w:val="none" w:sz="0" w:space="0" w:color="auto"/>
                        <w:left w:val="none" w:sz="0" w:space="0" w:color="auto"/>
                        <w:bottom w:val="none" w:sz="0" w:space="0" w:color="auto"/>
                        <w:right w:val="none" w:sz="0" w:space="0" w:color="auto"/>
                      </w:divBdr>
                    </w:div>
                  </w:divsChild>
                </w:div>
                <w:div w:id="982006289">
                  <w:marLeft w:val="0"/>
                  <w:marRight w:val="0"/>
                  <w:marTop w:val="0"/>
                  <w:marBottom w:val="0"/>
                  <w:divBdr>
                    <w:top w:val="none" w:sz="0" w:space="0" w:color="auto"/>
                    <w:left w:val="none" w:sz="0" w:space="0" w:color="auto"/>
                    <w:bottom w:val="none" w:sz="0" w:space="0" w:color="auto"/>
                    <w:right w:val="none" w:sz="0" w:space="0" w:color="auto"/>
                  </w:divBdr>
                  <w:divsChild>
                    <w:div w:id="885290527">
                      <w:marLeft w:val="0"/>
                      <w:marRight w:val="0"/>
                      <w:marTop w:val="0"/>
                      <w:marBottom w:val="0"/>
                      <w:divBdr>
                        <w:top w:val="none" w:sz="0" w:space="0" w:color="auto"/>
                        <w:left w:val="none" w:sz="0" w:space="0" w:color="auto"/>
                        <w:bottom w:val="none" w:sz="0" w:space="0" w:color="auto"/>
                        <w:right w:val="none" w:sz="0" w:space="0" w:color="auto"/>
                      </w:divBdr>
                    </w:div>
                  </w:divsChild>
                </w:div>
                <w:div w:id="987781901">
                  <w:marLeft w:val="0"/>
                  <w:marRight w:val="0"/>
                  <w:marTop w:val="0"/>
                  <w:marBottom w:val="0"/>
                  <w:divBdr>
                    <w:top w:val="none" w:sz="0" w:space="0" w:color="auto"/>
                    <w:left w:val="none" w:sz="0" w:space="0" w:color="auto"/>
                    <w:bottom w:val="none" w:sz="0" w:space="0" w:color="auto"/>
                    <w:right w:val="none" w:sz="0" w:space="0" w:color="auto"/>
                  </w:divBdr>
                  <w:divsChild>
                    <w:div w:id="1442797235">
                      <w:marLeft w:val="0"/>
                      <w:marRight w:val="0"/>
                      <w:marTop w:val="0"/>
                      <w:marBottom w:val="0"/>
                      <w:divBdr>
                        <w:top w:val="none" w:sz="0" w:space="0" w:color="auto"/>
                        <w:left w:val="none" w:sz="0" w:space="0" w:color="auto"/>
                        <w:bottom w:val="none" w:sz="0" w:space="0" w:color="auto"/>
                        <w:right w:val="none" w:sz="0" w:space="0" w:color="auto"/>
                      </w:divBdr>
                    </w:div>
                  </w:divsChild>
                </w:div>
                <w:div w:id="991173473">
                  <w:marLeft w:val="0"/>
                  <w:marRight w:val="0"/>
                  <w:marTop w:val="0"/>
                  <w:marBottom w:val="0"/>
                  <w:divBdr>
                    <w:top w:val="none" w:sz="0" w:space="0" w:color="auto"/>
                    <w:left w:val="none" w:sz="0" w:space="0" w:color="auto"/>
                    <w:bottom w:val="none" w:sz="0" w:space="0" w:color="auto"/>
                    <w:right w:val="none" w:sz="0" w:space="0" w:color="auto"/>
                  </w:divBdr>
                  <w:divsChild>
                    <w:div w:id="1734965555">
                      <w:marLeft w:val="0"/>
                      <w:marRight w:val="0"/>
                      <w:marTop w:val="0"/>
                      <w:marBottom w:val="0"/>
                      <w:divBdr>
                        <w:top w:val="none" w:sz="0" w:space="0" w:color="auto"/>
                        <w:left w:val="none" w:sz="0" w:space="0" w:color="auto"/>
                        <w:bottom w:val="none" w:sz="0" w:space="0" w:color="auto"/>
                        <w:right w:val="none" w:sz="0" w:space="0" w:color="auto"/>
                      </w:divBdr>
                    </w:div>
                  </w:divsChild>
                </w:div>
                <w:div w:id="994911784">
                  <w:marLeft w:val="0"/>
                  <w:marRight w:val="0"/>
                  <w:marTop w:val="0"/>
                  <w:marBottom w:val="0"/>
                  <w:divBdr>
                    <w:top w:val="none" w:sz="0" w:space="0" w:color="auto"/>
                    <w:left w:val="none" w:sz="0" w:space="0" w:color="auto"/>
                    <w:bottom w:val="none" w:sz="0" w:space="0" w:color="auto"/>
                    <w:right w:val="none" w:sz="0" w:space="0" w:color="auto"/>
                  </w:divBdr>
                  <w:divsChild>
                    <w:div w:id="1449930810">
                      <w:marLeft w:val="0"/>
                      <w:marRight w:val="0"/>
                      <w:marTop w:val="0"/>
                      <w:marBottom w:val="0"/>
                      <w:divBdr>
                        <w:top w:val="none" w:sz="0" w:space="0" w:color="auto"/>
                        <w:left w:val="none" w:sz="0" w:space="0" w:color="auto"/>
                        <w:bottom w:val="none" w:sz="0" w:space="0" w:color="auto"/>
                        <w:right w:val="none" w:sz="0" w:space="0" w:color="auto"/>
                      </w:divBdr>
                    </w:div>
                  </w:divsChild>
                </w:div>
                <w:div w:id="1003436638">
                  <w:marLeft w:val="0"/>
                  <w:marRight w:val="0"/>
                  <w:marTop w:val="0"/>
                  <w:marBottom w:val="0"/>
                  <w:divBdr>
                    <w:top w:val="none" w:sz="0" w:space="0" w:color="auto"/>
                    <w:left w:val="none" w:sz="0" w:space="0" w:color="auto"/>
                    <w:bottom w:val="none" w:sz="0" w:space="0" w:color="auto"/>
                    <w:right w:val="none" w:sz="0" w:space="0" w:color="auto"/>
                  </w:divBdr>
                  <w:divsChild>
                    <w:div w:id="1597402194">
                      <w:marLeft w:val="0"/>
                      <w:marRight w:val="0"/>
                      <w:marTop w:val="0"/>
                      <w:marBottom w:val="0"/>
                      <w:divBdr>
                        <w:top w:val="none" w:sz="0" w:space="0" w:color="auto"/>
                        <w:left w:val="none" w:sz="0" w:space="0" w:color="auto"/>
                        <w:bottom w:val="none" w:sz="0" w:space="0" w:color="auto"/>
                        <w:right w:val="none" w:sz="0" w:space="0" w:color="auto"/>
                      </w:divBdr>
                    </w:div>
                  </w:divsChild>
                </w:div>
                <w:div w:id="1009408180">
                  <w:marLeft w:val="0"/>
                  <w:marRight w:val="0"/>
                  <w:marTop w:val="0"/>
                  <w:marBottom w:val="0"/>
                  <w:divBdr>
                    <w:top w:val="none" w:sz="0" w:space="0" w:color="auto"/>
                    <w:left w:val="none" w:sz="0" w:space="0" w:color="auto"/>
                    <w:bottom w:val="none" w:sz="0" w:space="0" w:color="auto"/>
                    <w:right w:val="none" w:sz="0" w:space="0" w:color="auto"/>
                  </w:divBdr>
                  <w:divsChild>
                    <w:div w:id="1508060929">
                      <w:marLeft w:val="0"/>
                      <w:marRight w:val="0"/>
                      <w:marTop w:val="0"/>
                      <w:marBottom w:val="0"/>
                      <w:divBdr>
                        <w:top w:val="none" w:sz="0" w:space="0" w:color="auto"/>
                        <w:left w:val="none" w:sz="0" w:space="0" w:color="auto"/>
                        <w:bottom w:val="none" w:sz="0" w:space="0" w:color="auto"/>
                        <w:right w:val="none" w:sz="0" w:space="0" w:color="auto"/>
                      </w:divBdr>
                    </w:div>
                  </w:divsChild>
                </w:div>
                <w:div w:id="1021855575">
                  <w:marLeft w:val="0"/>
                  <w:marRight w:val="0"/>
                  <w:marTop w:val="0"/>
                  <w:marBottom w:val="0"/>
                  <w:divBdr>
                    <w:top w:val="none" w:sz="0" w:space="0" w:color="auto"/>
                    <w:left w:val="none" w:sz="0" w:space="0" w:color="auto"/>
                    <w:bottom w:val="none" w:sz="0" w:space="0" w:color="auto"/>
                    <w:right w:val="none" w:sz="0" w:space="0" w:color="auto"/>
                  </w:divBdr>
                  <w:divsChild>
                    <w:div w:id="1561557009">
                      <w:marLeft w:val="0"/>
                      <w:marRight w:val="0"/>
                      <w:marTop w:val="0"/>
                      <w:marBottom w:val="0"/>
                      <w:divBdr>
                        <w:top w:val="none" w:sz="0" w:space="0" w:color="auto"/>
                        <w:left w:val="none" w:sz="0" w:space="0" w:color="auto"/>
                        <w:bottom w:val="none" w:sz="0" w:space="0" w:color="auto"/>
                        <w:right w:val="none" w:sz="0" w:space="0" w:color="auto"/>
                      </w:divBdr>
                    </w:div>
                  </w:divsChild>
                </w:div>
                <w:div w:id="1030569210">
                  <w:marLeft w:val="0"/>
                  <w:marRight w:val="0"/>
                  <w:marTop w:val="0"/>
                  <w:marBottom w:val="0"/>
                  <w:divBdr>
                    <w:top w:val="none" w:sz="0" w:space="0" w:color="auto"/>
                    <w:left w:val="none" w:sz="0" w:space="0" w:color="auto"/>
                    <w:bottom w:val="none" w:sz="0" w:space="0" w:color="auto"/>
                    <w:right w:val="none" w:sz="0" w:space="0" w:color="auto"/>
                  </w:divBdr>
                  <w:divsChild>
                    <w:div w:id="400174762">
                      <w:marLeft w:val="0"/>
                      <w:marRight w:val="0"/>
                      <w:marTop w:val="0"/>
                      <w:marBottom w:val="0"/>
                      <w:divBdr>
                        <w:top w:val="none" w:sz="0" w:space="0" w:color="auto"/>
                        <w:left w:val="none" w:sz="0" w:space="0" w:color="auto"/>
                        <w:bottom w:val="none" w:sz="0" w:space="0" w:color="auto"/>
                        <w:right w:val="none" w:sz="0" w:space="0" w:color="auto"/>
                      </w:divBdr>
                    </w:div>
                  </w:divsChild>
                </w:div>
                <w:div w:id="1034580184">
                  <w:marLeft w:val="0"/>
                  <w:marRight w:val="0"/>
                  <w:marTop w:val="0"/>
                  <w:marBottom w:val="0"/>
                  <w:divBdr>
                    <w:top w:val="none" w:sz="0" w:space="0" w:color="auto"/>
                    <w:left w:val="none" w:sz="0" w:space="0" w:color="auto"/>
                    <w:bottom w:val="none" w:sz="0" w:space="0" w:color="auto"/>
                    <w:right w:val="none" w:sz="0" w:space="0" w:color="auto"/>
                  </w:divBdr>
                  <w:divsChild>
                    <w:div w:id="155078490">
                      <w:marLeft w:val="0"/>
                      <w:marRight w:val="0"/>
                      <w:marTop w:val="0"/>
                      <w:marBottom w:val="0"/>
                      <w:divBdr>
                        <w:top w:val="none" w:sz="0" w:space="0" w:color="auto"/>
                        <w:left w:val="none" w:sz="0" w:space="0" w:color="auto"/>
                        <w:bottom w:val="none" w:sz="0" w:space="0" w:color="auto"/>
                        <w:right w:val="none" w:sz="0" w:space="0" w:color="auto"/>
                      </w:divBdr>
                    </w:div>
                  </w:divsChild>
                </w:div>
                <w:div w:id="1039742410">
                  <w:marLeft w:val="0"/>
                  <w:marRight w:val="0"/>
                  <w:marTop w:val="0"/>
                  <w:marBottom w:val="0"/>
                  <w:divBdr>
                    <w:top w:val="none" w:sz="0" w:space="0" w:color="auto"/>
                    <w:left w:val="none" w:sz="0" w:space="0" w:color="auto"/>
                    <w:bottom w:val="none" w:sz="0" w:space="0" w:color="auto"/>
                    <w:right w:val="none" w:sz="0" w:space="0" w:color="auto"/>
                  </w:divBdr>
                  <w:divsChild>
                    <w:div w:id="1882743750">
                      <w:marLeft w:val="0"/>
                      <w:marRight w:val="0"/>
                      <w:marTop w:val="0"/>
                      <w:marBottom w:val="0"/>
                      <w:divBdr>
                        <w:top w:val="none" w:sz="0" w:space="0" w:color="auto"/>
                        <w:left w:val="none" w:sz="0" w:space="0" w:color="auto"/>
                        <w:bottom w:val="none" w:sz="0" w:space="0" w:color="auto"/>
                        <w:right w:val="none" w:sz="0" w:space="0" w:color="auto"/>
                      </w:divBdr>
                    </w:div>
                  </w:divsChild>
                </w:div>
                <w:div w:id="1047485760">
                  <w:marLeft w:val="0"/>
                  <w:marRight w:val="0"/>
                  <w:marTop w:val="0"/>
                  <w:marBottom w:val="0"/>
                  <w:divBdr>
                    <w:top w:val="none" w:sz="0" w:space="0" w:color="auto"/>
                    <w:left w:val="none" w:sz="0" w:space="0" w:color="auto"/>
                    <w:bottom w:val="none" w:sz="0" w:space="0" w:color="auto"/>
                    <w:right w:val="none" w:sz="0" w:space="0" w:color="auto"/>
                  </w:divBdr>
                  <w:divsChild>
                    <w:div w:id="1827240603">
                      <w:marLeft w:val="0"/>
                      <w:marRight w:val="0"/>
                      <w:marTop w:val="0"/>
                      <w:marBottom w:val="0"/>
                      <w:divBdr>
                        <w:top w:val="none" w:sz="0" w:space="0" w:color="auto"/>
                        <w:left w:val="none" w:sz="0" w:space="0" w:color="auto"/>
                        <w:bottom w:val="none" w:sz="0" w:space="0" w:color="auto"/>
                        <w:right w:val="none" w:sz="0" w:space="0" w:color="auto"/>
                      </w:divBdr>
                    </w:div>
                  </w:divsChild>
                </w:div>
                <w:div w:id="1048069467">
                  <w:marLeft w:val="0"/>
                  <w:marRight w:val="0"/>
                  <w:marTop w:val="0"/>
                  <w:marBottom w:val="0"/>
                  <w:divBdr>
                    <w:top w:val="none" w:sz="0" w:space="0" w:color="auto"/>
                    <w:left w:val="none" w:sz="0" w:space="0" w:color="auto"/>
                    <w:bottom w:val="none" w:sz="0" w:space="0" w:color="auto"/>
                    <w:right w:val="none" w:sz="0" w:space="0" w:color="auto"/>
                  </w:divBdr>
                  <w:divsChild>
                    <w:div w:id="1699963542">
                      <w:marLeft w:val="0"/>
                      <w:marRight w:val="0"/>
                      <w:marTop w:val="0"/>
                      <w:marBottom w:val="0"/>
                      <w:divBdr>
                        <w:top w:val="none" w:sz="0" w:space="0" w:color="auto"/>
                        <w:left w:val="none" w:sz="0" w:space="0" w:color="auto"/>
                        <w:bottom w:val="none" w:sz="0" w:space="0" w:color="auto"/>
                        <w:right w:val="none" w:sz="0" w:space="0" w:color="auto"/>
                      </w:divBdr>
                    </w:div>
                  </w:divsChild>
                </w:div>
                <w:div w:id="1051803738">
                  <w:marLeft w:val="0"/>
                  <w:marRight w:val="0"/>
                  <w:marTop w:val="0"/>
                  <w:marBottom w:val="0"/>
                  <w:divBdr>
                    <w:top w:val="none" w:sz="0" w:space="0" w:color="auto"/>
                    <w:left w:val="none" w:sz="0" w:space="0" w:color="auto"/>
                    <w:bottom w:val="none" w:sz="0" w:space="0" w:color="auto"/>
                    <w:right w:val="none" w:sz="0" w:space="0" w:color="auto"/>
                  </w:divBdr>
                  <w:divsChild>
                    <w:div w:id="783769501">
                      <w:marLeft w:val="0"/>
                      <w:marRight w:val="0"/>
                      <w:marTop w:val="0"/>
                      <w:marBottom w:val="0"/>
                      <w:divBdr>
                        <w:top w:val="none" w:sz="0" w:space="0" w:color="auto"/>
                        <w:left w:val="none" w:sz="0" w:space="0" w:color="auto"/>
                        <w:bottom w:val="none" w:sz="0" w:space="0" w:color="auto"/>
                        <w:right w:val="none" w:sz="0" w:space="0" w:color="auto"/>
                      </w:divBdr>
                    </w:div>
                  </w:divsChild>
                </w:div>
                <w:div w:id="1055394275">
                  <w:marLeft w:val="0"/>
                  <w:marRight w:val="0"/>
                  <w:marTop w:val="0"/>
                  <w:marBottom w:val="0"/>
                  <w:divBdr>
                    <w:top w:val="none" w:sz="0" w:space="0" w:color="auto"/>
                    <w:left w:val="none" w:sz="0" w:space="0" w:color="auto"/>
                    <w:bottom w:val="none" w:sz="0" w:space="0" w:color="auto"/>
                    <w:right w:val="none" w:sz="0" w:space="0" w:color="auto"/>
                  </w:divBdr>
                  <w:divsChild>
                    <w:div w:id="89813068">
                      <w:marLeft w:val="0"/>
                      <w:marRight w:val="0"/>
                      <w:marTop w:val="0"/>
                      <w:marBottom w:val="0"/>
                      <w:divBdr>
                        <w:top w:val="none" w:sz="0" w:space="0" w:color="auto"/>
                        <w:left w:val="none" w:sz="0" w:space="0" w:color="auto"/>
                        <w:bottom w:val="none" w:sz="0" w:space="0" w:color="auto"/>
                        <w:right w:val="none" w:sz="0" w:space="0" w:color="auto"/>
                      </w:divBdr>
                    </w:div>
                  </w:divsChild>
                </w:div>
                <w:div w:id="1057627259">
                  <w:marLeft w:val="0"/>
                  <w:marRight w:val="0"/>
                  <w:marTop w:val="0"/>
                  <w:marBottom w:val="0"/>
                  <w:divBdr>
                    <w:top w:val="none" w:sz="0" w:space="0" w:color="auto"/>
                    <w:left w:val="none" w:sz="0" w:space="0" w:color="auto"/>
                    <w:bottom w:val="none" w:sz="0" w:space="0" w:color="auto"/>
                    <w:right w:val="none" w:sz="0" w:space="0" w:color="auto"/>
                  </w:divBdr>
                  <w:divsChild>
                    <w:div w:id="1798374051">
                      <w:marLeft w:val="0"/>
                      <w:marRight w:val="0"/>
                      <w:marTop w:val="0"/>
                      <w:marBottom w:val="0"/>
                      <w:divBdr>
                        <w:top w:val="none" w:sz="0" w:space="0" w:color="auto"/>
                        <w:left w:val="none" w:sz="0" w:space="0" w:color="auto"/>
                        <w:bottom w:val="none" w:sz="0" w:space="0" w:color="auto"/>
                        <w:right w:val="none" w:sz="0" w:space="0" w:color="auto"/>
                      </w:divBdr>
                    </w:div>
                  </w:divsChild>
                </w:div>
                <w:div w:id="1057901255">
                  <w:marLeft w:val="0"/>
                  <w:marRight w:val="0"/>
                  <w:marTop w:val="0"/>
                  <w:marBottom w:val="0"/>
                  <w:divBdr>
                    <w:top w:val="none" w:sz="0" w:space="0" w:color="auto"/>
                    <w:left w:val="none" w:sz="0" w:space="0" w:color="auto"/>
                    <w:bottom w:val="none" w:sz="0" w:space="0" w:color="auto"/>
                    <w:right w:val="none" w:sz="0" w:space="0" w:color="auto"/>
                  </w:divBdr>
                  <w:divsChild>
                    <w:div w:id="880245814">
                      <w:marLeft w:val="0"/>
                      <w:marRight w:val="0"/>
                      <w:marTop w:val="0"/>
                      <w:marBottom w:val="0"/>
                      <w:divBdr>
                        <w:top w:val="none" w:sz="0" w:space="0" w:color="auto"/>
                        <w:left w:val="none" w:sz="0" w:space="0" w:color="auto"/>
                        <w:bottom w:val="none" w:sz="0" w:space="0" w:color="auto"/>
                        <w:right w:val="none" w:sz="0" w:space="0" w:color="auto"/>
                      </w:divBdr>
                    </w:div>
                  </w:divsChild>
                </w:div>
                <w:div w:id="1063601323">
                  <w:marLeft w:val="0"/>
                  <w:marRight w:val="0"/>
                  <w:marTop w:val="0"/>
                  <w:marBottom w:val="0"/>
                  <w:divBdr>
                    <w:top w:val="none" w:sz="0" w:space="0" w:color="auto"/>
                    <w:left w:val="none" w:sz="0" w:space="0" w:color="auto"/>
                    <w:bottom w:val="none" w:sz="0" w:space="0" w:color="auto"/>
                    <w:right w:val="none" w:sz="0" w:space="0" w:color="auto"/>
                  </w:divBdr>
                  <w:divsChild>
                    <w:div w:id="1800033841">
                      <w:marLeft w:val="0"/>
                      <w:marRight w:val="0"/>
                      <w:marTop w:val="0"/>
                      <w:marBottom w:val="0"/>
                      <w:divBdr>
                        <w:top w:val="none" w:sz="0" w:space="0" w:color="auto"/>
                        <w:left w:val="none" w:sz="0" w:space="0" w:color="auto"/>
                        <w:bottom w:val="none" w:sz="0" w:space="0" w:color="auto"/>
                        <w:right w:val="none" w:sz="0" w:space="0" w:color="auto"/>
                      </w:divBdr>
                    </w:div>
                  </w:divsChild>
                </w:div>
                <w:div w:id="1076123560">
                  <w:marLeft w:val="0"/>
                  <w:marRight w:val="0"/>
                  <w:marTop w:val="0"/>
                  <w:marBottom w:val="0"/>
                  <w:divBdr>
                    <w:top w:val="none" w:sz="0" w:space="0" w:color="auto"/>
                    <w:left w:val="none" w:sz="0" w:space="0" w:color="auto"/>
                    <w:bottom w:val="none" w:sz="0" w:space="0" w:color="auto"/>
                    <w:right w:val="none" w:sz="0" w:space="0" w:color="auto"/>
                  </w:divBdr>
                  <w:divsChild>
                    <w:div w:id="809178272">
                      <w:marLeft w:val="0"/>
                      <w:marRight w:val="0"/>
                      <w:marTop w:val="0"/>
                      <w:marBottom w:val="0"/>
                      <w:divBdr>
                        <w:top w:val="none" w:sz="0" w:space="0" w:color="auto"/>
                        <w:left w:val="none" w:sz="0" w:space="0" w:color="auto"/>
                        <w:bottom w:val="none" w:sz="0" w:space="0" w:color="auto"/>
                        <w:right w:val="none" w:sz="0" w:space="0" w:color="auto"/>
                      </w:divBdr>
                    </w:div>
                  </w:divsChild>
                </w:div>
                <w:div w:id="1085952955">
                  <w:marLeft w:val="0"/>
                  <w:marRight w:val="0"/>
                  <w:marTop w:val="0"/>
                  <w:marBottom w:val="0"/>
                  <w:divBdr>
                    <w:top w:val="none" w:sz="0" w:space="0" w:color="auto"/>
                    <w:left w:val="none" w:sz="0" w:space="0" w:color="auto"/>
                    <w:bottom w:val="none" w:sz="0" w:space="0" w:color="auto"/>
                    <w:right w:val="none" w:sz="0" w:space="0" w:color="auto"/>
                  </w:divBdr>
                  <w:divsChild>
                    <w:div w:id="1992126814">
                      <w:marLeft w:val="0"/>
                      <w:marRight w:val="0"/>
                      <w:marTop w:val="0"/>
                      <w:marBottom w:val="0"/>
                      <w:divBdr>
                        <w:top w:val="none" w:sz="0" w:space="0" w:color="auto"/>
                        <w:left w:val="none" w:sz="0" w:space="0" w:color="auto"/>
                        <w:bottom w:val="none" w:sz="0" w:space="0" w:color="auto"/>
                        <w:right w:val="none" w:sz="0" w:space="0" w:color="auto"/>
                      </w:divBdr>
                    </w:div>
                  </w:divsChild>
                </w:div>
                <w:div w:id="1105348928">
                  <w:marLeft w:val="0"/>
                  <w:marRight w:val="0"/>
                  <w:marTop w:val="0"/>
                  <w:marBottom w:val="0"/>
                  <w:divBdr>
                    <w:top w:val="none" w:sz="0" w:space="0" w:color="auto"/>
                    <w:left w:val="none" w:sz="0" w:space="0" w:color="auto"/>
                    <w:bottom w:val="none" w:sz="0" w:space="0" w:color="auto"/>
                    <w:right w:val="none" w:sz="0" w:space="0" w:color="auto"/>
                  </w:divBdr>
                  <w:divsChild>
                    <w:div w:id="983047892">
                      <w:marLeft w:val="0"/>
                      <w:marRight w:val="0"/>
                      <w:marTop w:val="0"/>
                      <w:marBottom w:val="0"/>
                      <w:divBdr>
                        <w:top w:val="none" w:sz="0" w:space="0" w:color="auto"/>
                        <w:left w:val="none" w:sz="0" w:space="0" w:color="auto"/>
                        <w:bottom w:val="none" w:sz="0" w:space="0" w:color="auto"/>
                        <w:right w:val="none" w:sz="0" w:space="0" w:color="auto"/>
                      </w:divBdr>
                    </w:div>
                  </w:divsChild>
                </w:div>
                <w:div w:id="1109932234">
                  <w:marLeft w:val="0"/>
                  <w:marRight w:val="0"/>
                  <w:marTop w:val="0"/>
                  <w:marBottom w:val="0"/>
                  <w:divBdr>
                    <w:top w:val="none" w:sz="0" w:space="0" w:color="auto"/>
                    <w:left w:val="none" w:sz="0" w:space="0" w:color="auto"/>
                    <w:bottom w:val="none" w:sz="0" w:space="0" w:color="auto"/>
                    <w:right w:val="none" w:sz="0" w:space="0" w:color="auto"/>
                  </w:divBdr>
                  <w:divsChild>
                    <w:div w:id="403182635">
                      <w:marLeft w:val="0"/>
                      <w:marRight w:val="0"/>
                      <w:marTop w:val="0"/>
                      <w:marBottom w:val="0"/>
                      <w:divBdr>
                        <w:top w:val="none" w:sz="0" w:space="0" w:color="auto"/>
                        <w:left w:val="none" w:sz="0" w:space="0" w:color="auto"/>
                        <w:bottom w:val="none" w:sz="0" w:space="0" w:color="auto"/>
                        <w:right w:val="none" w:sz="0" w:space="0" w:color="auto"/>
                      </w:divBdr>
                    </w:div>
                  </w:divsChild>
                </w:div>
                <w:div w:id="1110201958">
                  <w:marLeft w:val="0"/>
                  <w:marRight w:val="0"/>
                  <w:marTop w:val="0"/>
                  <w:marBottom w:val="0"/>
                  <w:divBdr>
                    <w:top w:val="none" w:sz="0" w:space="0" w:color="auto"/>
                    <w:left w:val="none" w:sz="0" w:space="0" w:color="auto"/>
                    <w:bottom w:val="none" w:sz="0" w:space="0" w:color="auto"/>
                    <w:right w:val="none" w:sz="0" w:space="0" w:color="auto"/>
                  </w:divBdr>
                  <w:divsChild>
                    <w:div w:id="2037542805">
                      <w:marLeft w:val="0"/>
                      <w:marRight w:val="0"/>
                      <w:marTop w:val="0"/>
                      <w:marBottom w:val="0"/>
                      <w:divBdr>
                        <w:top w:val="none" w:sz="0" w:space="0" w:color="auto"/>
                        <w:left w:val="none" w:sz="0" w:space="0" w:color="auto"/>
                        <w:bottom w:val="none" w:sz="0" w:space="0" w:color="auto"/>
                        <w:right w:val="none" w:sz="0" w:space="0" w:color="auto"/>
                      </w:divBdr>
                    </w:div>
                  </w:divsChild>
                </w:div>
                <w:div w:id="1110319921">
                  <w:marLeft w:val="0"/>
                  <w:marRight w:val="0"/>
                  <w:marTop w:val="0"/>
                  <w:marBottom w:val="0"/>
                  <w:divBdr>
                    <w:top w:val="none" w:sz="0" w:space="0" w:color="auto"/>
                    <w:left w:val="none" w:sz="0" w:space="0" w:color="auto"/>
                    <w:bottom w:val="none" w:sz="0" w:space="0" w:color="auto"/>
                    <w:right w:val="none" w:sz="0" w:space="0" w:color="auto"/>
                  </w:divBdr>
                  <w:divsChild>
                    <w:div w:id="698357596">
                      <w:marLeft w:val="0"/>
                      <w:marRight w:val="0"/>
                      <w:marTop w:val="0"/>
                      <w:marBottom w:val="0"/>
                      <w:divBdr>
                        <w:top w:val="none" w:sz="0" w:space="0" w:color="auto"/>
                        <w:left w:val="none" w:sz="0" w:space="0" w:color="auto"/>
                        <w:bottom w:val="none" w:sz="0" w:space="0" w:color="auto"/>
                        <w:right w:val="none" w:sz="0" w:space="0" w:color="auto"/>
                      </w:divBdr>
                    </w:div>
                  </w:divsChild>
                </w:div>
                <w:div w:id="1110510470">
                  <w:marLeft w:val="0"/>
                  <w:marRight w:val="0"/>
                  <w:marTop w:val="0"/>
                  <w:marBottom w:val="0"/>
                  <w:divBdr>
                    <w:top w:val="none" w:sz="0" w:space="0" w:color="auto"/>
                    <w:left w:val="none" w:sz="0" w:space="0" w:color="auto"/>
                    <w:bottom w:val="none" w:sz="0" w:space="0" w:color="auto"/>
                    <w:right w:val="none" w:sz="0" w:space="0" w:color="auto"/>
                  </w:divBdr>
                  <w:divsChild>
                    <w:div w:id="303897764">
                      <w:marLeft w:val="0"/>
                      <w:marRight w:val="0"/>
                      <w:marTop w:val="0"/>
                      <w:marBottom w:val="0"/>
                      <w:divBdr>
                        <w:top w:val="none" w:sz="0" w:space="0" w:color="auto"/>
                        <w:left w:val="none" w:sz="0" w:space="0" w:color="auto"/>
                        <w:bottom w:val="none" w:sz="0" w:space="0" w:color="auto"/>
                        <w:right w:val="none" w:sz="0" w:space="0" w:color="auto"/>
                      </w:divBdr>
                    </w:div>
                  </w:divsChild>
                </w:div>
                <w:div w:id="1117067899">
                  <w:marLeft w:val="0"/>
                  <w:marRight w:val="0"/>
                  <w:marTop w:val="0"/>
                  <w:marBottom w:val="0"/>
                  <w:divBdr>
                    <w:top w:val="none" w:sz="0" w:space="0" w:color="auto"/>
                    <w:left w:val="none" w:sz="0" w:space="0" w:color="auto"/>
                    <w:bottom w:val="none" w:sz="0" w:space="0" w:color="auto"/>
                    <w:right w:val="none" w:sz="0" w:space="0" w:color="auto"/>
                  </w:divBdr>
                  <w:divsChild>
                    <w:div w:id="1624385307">
                      <w:marLeft w:val="0"/>
                      <w:marRight w:val="0"/>
                      <w:marTop w:val="0"/>
                      <w:marBottom w:val="0"/>
                      <w:divBdr>
                        <w:top w:val="none" w:sz="0" w:space="0" w:color="auto"/>
                        <w:left w:val="none" w:sz="0" w:space="0" w:color="auto"/>
                        <w:bottom w:val="none" w:sz="0" w:space="0" w:color="auto"/>
                        <w:right w:val="none" w:sz="0" w:space="0" w:color="auto"/>
                      </w:divBdr>
                    </w:div>
                  </w:divsChild>
                </w:div>
                <w:div w:id="1128814045">
                  <w:marLeft w:val="0"/>
                  <w:marRight w:val="0"/>
                  <w:marTop w:val="0"/>
                  <w:marBottom w:val="0"/>
                  <w:divBdr>
                    <w:top w:val="none" w:sz="0" w:space="0" w:color="auto"/>
                    <w:left w:val="none" w:sz="0" w:space="0" w:color="auto"/>
                    <w:bottom w:val="none" w:sz="0" w:space="0" w:color="auto"/>
                    <w:right w:val="none" w:sz="0" w:space="0" w:color="auto"/>
                  </w:divBdr>
                  <w:divsChild>
                    <w:div w:id="1478454872">
                      <w:marLeft w:val="0"/>
                      <w:marRight w:val="0"/>
                      <w:marTop w:val="0"/>
                      <w:marBottom w:val="0"/>
                      <w:divBdr>
                        <w:top w:val="none" w:sz="0" w:space="0" w:color="auto"/>
                        <w:left w:val="none" w:sz="0" w:space="0" w:color="auto"/>
                        <w:bottom w:val="none" w:sz="0" w:space="0" w:color="auto"/>
                        <w:right w:val="none" w:sz="0" w:space="0" w:color="auto"/>
                      </w:divBdr>
                    </w:div>
                  </w:divsChild>
                </w:div>
                <w:div w:id="1129207870">
                  <w:marLeft w:val="0"/>
                  <w:marRight w:val="0"/>
                  <w:marTop w:val="0"/>
                  <w:marBottom w:val="0"/>
                  <w:divBdr>
                    <w:top w:val="none" w:sz="0" w:space="0" w:color="auto"/>
                    <w:left w:val="none" w:sz="0" w:space="0" w:color="auto"/>
                    <w:bottom w:val="none" w:sz="0" w:space="0" w:color="auto"/>
                    <w:right w:val="none" w:sz="0" w:space="0" w:color="auto"/>
                  </w:divBdr>
                  <w:divsChild>
                    <w:div w:id="1642005472">
                      <w:marLeft w:val="0"/>
                      <w:marRight w:val="0"/>
                      <w:marTop w:val="0"/>
                      <w:marBottom w:val="0"/>
                      <w:divBdr>
                        <w:top w:val="none" w:sz="0" w:space="0" w:color="auto"/>
                        <w:left w:val="none" w:sz="0" w:space="0" w:color="auto"/>
                        <w:bottom w:val="none" w:sz="0" w:space="0" w:color="auto"/>
                        <w:right w:val="none" w:sz="0" w:space="0" w:color="auto"/>
                      </w:divBdr>
                    </w:div>
                  </w:divsChild>
                </w:div>
                <w:div w:id="1143080613">
                  <w:marLeft w:val="0"/>
                  <w:marRight w:val="0"/>
                  <w:marTop w:val="0"/>
                  <w:marBottom w:val="0"/>
                  <w:divBdr>
                    <w:top w:val="none" w:sz="0" w:space="0" w:color="auto"/>
                    <w:left w:val="none" w:sz="0" w:space="0" w:color="auto"/>
                    <w:bottom w:val="none" w:sz="0" w:space="0" w:color="auto"/>
                    <w:right w:val="none" w:sz="0" w:space="0" w:color="auto"/>
                  </w:divBdr>
                  <w:divsChild>
                    <w:div w:id="48847963">
                      <w:marLeft w:val="0"/>
                      <w:marRight w:val="0"/>
                      <w:marTop w:val="0"/>
                      <w:marBottom w:val="0"/>
                      <w:divBdr>
                        <w:top w:val="none" w:sz="0" w:space="0" w:color="auto"/>
                        <w:left w:val="none" w:sz="0" w:space="0" w:color="auto"/>
                        <w:bottom w:val="none" w:sz="0" w:space="0" w:color="auto"/>
                        <w:right w:val="none" w:sz="0" w:space="0" w:color="auto"/>
                      </w:divBdr>
                    </w:div>
                  </w:divsChild>
                </w:div>
                <w:div w:id="1157305128">
                  <w:marLeft w:val="0"/>
                  <w:marRight w:val="0"/>
                  <w:marTop w:val="0"/>
                  <w:marBottom w:val="0"/>
                  <w:divBdr>
                    <w:top w:val="none" w:sz="0" w:space="0" w:color="auto"/>
                    <w:left w:val="none" w:sz="0" w:space="0" w:color="auto"/>
                    <w:bottom w:val="none" w:sz="0" w:space="0" w:color="auto"/>
                    <w:right w:val="none" w:sz="0" w:space="0" w:color="auto"/>
                  </w:divBdr>
                  <w:divsChild>
                    <w:div w:id="1255358754">
                      <w:marLeft w:val="0"/>
                      <w:marRight w:val="0"/>
                      <w:marTop w:val="0"/>
                      <w:marBottom w:val="0"/>
                      <w:divBdr>
                        <w:top w:val="none" w:sz="0" w:space="0" w:color="auto"/>
                        <w:left w:val="none" w:sz="0" w:space="0" w:color="auto"/>
                        <w:bottom w:val="none" w:sz="0" w:space="0" w:color="auto"/>
                        <w:right w:val="none" w:sz="0" w:space="0" w:color="auto"/>
                      </w:divBdr>
                    </w:div>
                  </w:divsChild>
                </w:div>
                <w:div w:id="1160001333">
                  <w:marLeft w:val="0"/>
                  <w:marRight w:val="0"/>
                  <w:marTop w:val="0"/>
                  <w:marBottom w:val="0"/>
                  <w:divBdr>
                    <w:top w:val="none" w:sz="0" w:space="0" w:color="auto"/>
                    <w:left w:val="none" w:sz="0" w:space="0" w:color="auto"/>
                    <w:bottom w:val="none" w:sz="0" w:space="0" w:color="auto"/>
                    <w:right w:val="none" w:sz="0" w:space="0" w:color="auto"/>
                  </w:divBdr>
                  <w:divsChild>
                    <w:div w:id="1522091805">
                      <w:marLeft w:val="0"/>
                      <w:marRight w:val="0"/>
                      <w:marTop w:val="0"/>
                      <w:marBottom w:val="0"/>
                      <w:divBdr>
                        <w:top w:val="none" w:sz="0" w:space="0" w:color="auto"/>
                        <w:left w:val="none" w:sz="0" w:space="0" w:color="auto"/>
                        <w:bottom w:val="none" w:sz="0" w:space="0" w:color="auto"/>
                        <w:right w:val="none" w:sz="0" w:space="0" w:color="auto"/>
                      </w:divBdr>
                    </w:div>
                  </w:divsChild>
                </w:div>
                <w:div w:id="1173105159">
                  <w:marLeft w:val="0"/>
                  <w:marRight w:val="0"/>
                  <w:marTop w:val="0"/>
                  <w:marBottom w:val="0"/>
                  <w:divBdr>
                    <w:top w:val="none" w:sz="0" w:space="0" w:color="auto"/>
                    <w:left w:val="none" w:sz="0" w:space="0" w:color="auto"/>
                    <w:bottom w:val="none" w:sz="0" w:space="0" w:color="auto"/>
                    <w:right w:val="none" w:sz="0" w:space="0" w:color="auto"/>
                  </w:divBdr>
                  <w:divsChild>
                    <w:div w:id="70009309">
                      <w:marLeft w:val="0"/>
                      <w:marRight w:val="0"/>
                      <w:marTop w:val="0"/>
                      <w:marBottom w:val="0"/>
                      <w:divBdr>
                        <w:top w:val="none" w:sz="0" w:space="0" w:color="auto"/>
                        <w:left w:val="none" w:sz="0" w:space="0" w:color="auto"/>
                        <w:bottom w:val="none" w:sz="0" w:space="0" w:color="auto"/>
                        <w:right w:val="none" w:sz="0" w:space="0" w:color="auto"/>
                      </w:divBdr>
                    </w:div>
                  </w:divsChild>
                </w:div>
                <w:div w:id="1185897914">
                  <w:marLeft w:val="0"/>
                  <w:marRight w:val="0"/>
                  <w:marTop w:val="0"/>
                  <w:marBottom w:val="0"/>
                  <w:divBdr>
                    <w:top w:val="none" w:sz="0" w:space="0" w:color="auto"/>
                    <w:left w:val="none" w:sz="0" w:space="0" w:color="auto"/>
                    <w:bottom w:val="none" w:sz="0" w:space="0" w:color="auto"/>
                    <w:right w:val="none" w:sz="0" w:space="0" w:color="auto"/>
                  </w:divBdr>
                  <w:divsChild>
                    <w:div w:id="1857229774">
                      <w:marLeft w:val="0"/>
                      <w:marRight w:val="0"/>
                      <w:marTop w:val="0"/>
                      <w:marBottom w:val="0"/>
                      <w:divBdr>
                        <w:top w:val="none" w:sz="0" w:space="0" w:color="auto"/>
                        <w:left w:val="none" w:sz="0" w:space="0" w:color="auto"/>
                        <w:bottom w:val="none" w:sz="0" w:space="0" w:color="auto"/>
                        <w:right w:val="none" w:sz="0" w:space="0" w:color="auto"/>
                      </w:divBdr>
                    </w:div>
                  </w:divsChild>
                </w:div>
                <w:div w:id="1185947050">
                  <w:marLeft w:val="0"/>
                  <w:marRight w:val="0"/>
                  <w:marTop w:val="0"/>
                  <w:marBottom w:val="0"/>
                  <w:divBdr>
                    <w:top w:val="none" w:sz="0" w:space="0" w:color="auto"/>
                    <w:left w:val="none" w:sz="0" w:space="0" w:color="auto"/>
                    <w:bottom w:val="none" w:sz="0" w:space="0" w:color="auto"/>
                    <w:right w:val="none" w:sz="0" w:space="0" w:color="auto"/>
                  </w:divBdr>
                  <w:divsChild>
                    <w:div w:id="1783761786">
                      <w:marLeft w:val="0"/>
                      <w:marRight w:val="0"/>
                      <w:marTop w:val="0"/>
                      <w:marBottom w:val="0"/>
                      <w:divBdr>
                        <w:top w:val="none" w:sz="0" w:space="0" w:color="auto"/>
                        <w:left w:val="none" w:sz="0" w:space="0" w:color="auto"/>
                        <w:bottom w:val="none" w:sz="0" w:space="0" w:color="auto"/>
                        <w:right w:val="none" w:sz="0" w:space="0" w:color="auto"/>
                      </w:divBdr>
                    </w:div>
                  </w:divsChild>
                </w:div>
                <w:div w:id="1189023115">
                  <w:marLeft w:val="0"/>
                  <w:marRight w:val="0"/>
                  <w:marTop w:val="0"/>
                  <w:marBottom w:val="0"/>
                  <w:divBdr>
                    <w:top w:val="none" w:sz="0" w:space="0" w:color="auto"/>
                    <w:left w:val="none" w:sz="0" w:space="0" w:color="auto"/>
                    <w:bottom w:val="none" w:sz="0" w:space="0" w:color="auto"/>
                    <w:right w:val="none" w:sz="0" w:space="0" w:color="auto"/>
                  </w:divBdr>
                  <w:divsChild>
                    <w:div w:id="1678460037">
                      <w:marLeft w:val="0"/>
                      <w:marRight w:val="0"/>
                      <w:marTop w:val="0"/>
                      <w:marBottom w:val="0"/>
                      <w:divBdr>
                        <w:top w:val="none" w:sz="0" w:space="0" w:color="auto"/>
                        <w:left w:val="none" w:sz="0" w:space="0" w:color="auto"/>
                        <w:bottom w:val="none" w:sz="0" w:space="0" w:color="auto"/>
                        <w:right w:val="none" w:sz="0" w:space="0" w:color="auto"/>
                      </w:divBdr>
                    </w:div>
                  </w:divsChild>
                </w:div>
                <w:div w:id="1198007162">
                  <w:marLeft w:val="0"/>
                  <w:marRight w:val="0"/>
                  <w:marTop w:val="0"/>
                  <w:marBottom w:val="0"/>
                  <w:divBdr>
                    <w:top w:val="none" w:sz="0" w:space="0" w:color="auto"/>
                    <w:left w:val="none" w:sz="0" w:space="0" w:color="auto"/>
                    <w:bottom w:val="none" w:sz="0" w:space="0" w:color="auto"/>
                    <w:right w:val="none" w:sz="0" w:space="0" w:color="auto"/>
                  </w:divBdr>
                  <w:divsChild>
                    <w:div w:id="1326010856">
                      <w:marLeft w:val="0"/>
                      <w:marRight w:val="0"/>
                      <w:marTop w:val="0"/>
                      <w:marBottom w:val="0"/>
                      <w:divBdr>
                        <w:top w:val="none" w:sz="0" w:space="0" w:color="auto"/>
                        <w:left w:val="none" w:sz="0" w:space="0" w:color="auto"/>
                        <w:bottom w:val="none" w:sz="0" w:space="0" w:color="auto"/>
                        <w:right w:val="none" w:sz="0" w:space="0" w:color="auto"/>
                      </w:divBdr>
                    </w:div>
                  </w:divsChild>
                </w:div>
                <w:div w:id="1203635312">
                  <w:marLeft w:val="0"/>
                  <w:marRight w:val="0"/>
                  <w:marTop w:val="0"/>
                  <w:marBottom w:val="0"/>
                  <w:divBdr>
                    <w:top w:val="none" w:sz="0" w:space="0" w:color="auto"/>
                    <w:left w:val="none" w:sz="0" w:space="0" w:color="auto"/>
                    <w:bottom w:val="none" w:sz="0" w:space="0" w:color="auto"/>
                    <w:right w:val="none" w:sz="0" w:space="0" w:color="auto"/>
                  </w:divBdr>
                  <w:divsChild>
                    <w:div w:id="1480657739">
                      <w:marLeft w:val="0"/>
                      <w:marRight w:val="0"/>
                      <w:marTop w:val="0"/>
                      <w:marBottom w:val="0"/>
                      <w:divBdr>
                        <w:top w:val="none" w:sz="0" w:space="0" w:color="auto"/>
                        <w:left w:val="none" w:sz="0" w:space="0" w:color="auto"/>
                        <w:bottom w:val="none" w:sz="0" w:space="0" w:color="auto"/>
                        <w:right w:val="none" w:sz="0" w:space="0" w:color="auto"/>
                      </w:divBdr>
                    </w:div>
                  </w:divsChild>
                </w:div>
                <w:div w:id="1206672347">
                  <w:marLeft w:val="0"/>
                  <w:marRight w:val="0"/>
                  <w:marTop w:val="0"/>
                  <w:marBottom w:val="0"/>
                  <w:divBdr>
                    <w:top w:val="none" w:sz="0" w:space="0" w:color="auto"/>
                    <w:left w:val="none" w:sz="0" w:space="0" w:color="auto"/>
                    <w:bottom w:val="none" w:sz="0" w:space="0" w:color="auto"/>
                    <w:right w:val="none" w:sz="0" w:space="0" w:color="auto"/>
                  </w:divBdr>
                  <w:divsChild>
                    <w:div w:id="127209909">
                      <w:marLeft w:val="0"/>
                      <w:marRight w:val="0"/>
                      <w:marTop w:val="0"/>
                      <w:marBottom w:val="0"/>
                      <w:divBdr>
                        <w:top w:val="none" w:sz="0" w:space="0" w:color="auto"/>
                        <w:left w:val="none" w:sz="0" w:space="0" w:color="auto"/>
                        <w:bottom w:val="none" w:sz="0" w:space="0" w:color="auto"/>
                        <w:right w:val="none" w:sz="0" w:space="0" w:color="auto"/>
                      </w:divBdr>
                    </w:div>
                  </w:divsChild>
                </w:div>
                <w:div w:id="1208183866">
                  <w:marLeft w:val="0"/>
                  <w:marRight w:val="0"/>
                  <w:marTop w:val="0"/>
                  <w:marBottom w:val="0"/>
                  <w:divBdr>
                    <w:top w:val="none" w:sz="0" w:space="0" w:color="auto"/>
                    <w:left w:val="none" w:sz="0" w:space="0" w:color="auto"/>
                    <w:bottom w:val="none" w:sz="0" w:space="0" w:color="auto"/>
                    <w:right w:val="none" w:sz="0" w:space="0" w:color="auto"/>
                  </w:divBdr>
                  <w:divsChild>
                    <w:div w:id="2017342940">
                      <w:marLeft w:val="0"/>
                      <w:marRight w:val="0"/>
                      <w:marTop w:val="0"/>
                      <w:marBottom w:val="0"/>
                      <w:divBdr>
                        <w:top w:val="none" w:sz="0" w:space="0" w:color="auto"/>
                        <w:left w:val="none" w:sz="0" w:space="0" w:color="auto"/>
                        <w:bottom w:val="none" w:sz="0" w:space="0" w:color="auto"/>
                        <w:right w:val="none" w:sz="0" w:space="0" w:color="auto"/>
                      </w:divBdr>
                    </w:div>
                  </w:divsChild>
                </w:div>
                <w:div w:id="1218517741">
                  <w:marLeft w:val="0"/>
                  <w:marRight w:val="0"/>
                  <w:marTop w:val="0"/>
                  <w:marBottom w:val="0"/>
                  <w:divBdr>
                    <w:top w:val="none" w:sz="0" w:space="0" w:color="auto"/>
                    <w:left w:val="none" w:sz="0" w:space="0" w:color="auto"/>
                    <w:bottom w:val="none" w:sz="0" w:space="0" w:color="auto"/>
                    <w:right w:val="none" w:sz="0" w:space="0" w:color="auto"/>
                  </w:divBdr>
                  <w:divsChild>
                    <w:div w:id="1102649568">
                      <w:marLeft w:val="0"/>
                      <w:marRight w:val="0"/>
                      <w:marTop w:val="0"/>
                      <w:marBottom w:val="0"/>
                      <w:divBdr>
                        <w:top w:val="none" w:sz="0" w:space="0" w:color="auto"/>
                        <w:left w:val="none" w:sz="0" w:space="0" w:color="auto"/>
                        <w:bottom w:val="none" w:sz="0" w:space="0" w:color="auto"/>
                        <w:right w:val="none" w:sz="0" w:space="0" w:color="auto"/>
                      </w:divBdr>
                    </w:div>
                  </w:divsChild>
                </w:div>
                <w:div w:id="1233347319">
                  <w:marLeft w:val="0"/>
                  <w:marRight w:val="0"/>
                  <w:marTop w:val="0"/>
                  <w:marBottom w:val="0"/>
                  <w:divBdr>
                    <w:top w:val="none" w:sz="0" w:space="0" w:color="auto"/>
                    <w:left w:val="none" w:sz="0" w:space="0" w:color="auto"/>
                    <w:bottom w:val="none" w:sz="0" w:space="0" w:color="auto"/>
                    <w:right w:val="none" w:sz="0" w:space="0" w:color="auto"/>
                  </w:divBdr>
                  <w:divsChild>
                    <w:div w:id="1700857368">
                      <w:marLeft w:val="0"/>
                      <w:marRight w:val="0"/>
                      <w:marTop w:val="0"/>
                      <w:marBottom w:val="0"/>
                      <w:divBdr>
                        <w:top w:val="none" w:sz="0" w:space="0" w:color="auto"/>
                        <w:left w:val="none" w:sz="0" w:space="0" w:color="auto"/>
                        <w:bottom w:val="none" w:sz="0" w:space="0" w:color="auto"/>
                        <w:right w:val="none" w:sz="0" w:space="0" w:color="auto"/>
                      </w:divBdr>
                    </w:div>
                  </w:divsChild>
                </w:div>
                <w:div w:id="1235779092">
                  <w:marLeft w:val="0"/>
                  <w:marRight w:val="0"/>
                  <w:marTop w:val="0"/>
                  <w:marBottom w:val="0"/>
                  <w:divBdr>
                    <w:top w:val="none" w:sz="0" w:space="0" w:color="auto"/>
                    <w:left w:val="none" w:sz="0" w:space="0" w:color="auto"/>
                    <w:bottom w:val="none" w:sz="0" w:space="0" w:color="auto"/>
                    <w:right w:val="none" w:sz="0" w:space="0" w:color="auto"/>
                  </w:divBdr>
                  <w:divsChild>
                    <w:div w:id="1436823580">
                      <w:marLeft w:val="0"/>
                      <w:marRight w:val="0"/>
                      <w:marTop w:val="0"/>
                      <w:marBottom w:val="0"/>
                      <w:divBdr>
                        <w:top w:val="none" w:sz="0" w:space="0" w:color="auto"/>
                        <w:left w:val="none" w:sz="0" w:space="0" w:color="auto"/>
                        <w:bottom w:val="none" w:sz="0" w:space="0" w:color="auto"/>
                        <w:right w:val="none" w:sz="0" w:space="0" w:color="auto"/>
                      </w:divBdr>
                    </w:div>
                  </w:divsChild>
                </w:div>
                <w:div w:id="1235893573">
                  <w:marLeft w:val="0"/>
                  <w:marRight w:val="0"/>
                  <w:marTop w:val="0"/>
                  <w:marBottom w:val="0"/>
                  <w:divBdr>
                    <w:top w:val="none" w:sz="0" w:space="0" w:color="auto"/>
                    <w:left w:val="none" w:sz="0" w:space="0" w:color="auto"/>
                    <w:bottom w:val="none" w:sz="0" w:space="0" w:color="auto"/>
                    <w:right w:val="none" w:sz="0" w:space="0" w:color="auto"/>
                  </w:divBdr>
                  <w:divsChild>
                    <w:div w:id="450437181">
                      <w:marLeft w:val="0"/>
                      <w:marRight w:val="0"/>
                      <w:marTop w:val="0"/>
                      <w:marBottom w:val="0"/>
                      <w:divBdr>
                        <w:top w:val="none" w:sz="0" w:space="0" w:color="auto"/>
                        <w:left w:val="none" w:sz="0" w:space="0" w:color="auto"/>
                        <w:bottom w:val="none" w:sz="0" w:space="0" w:color="auto"/>
                        <w:right w:val="none" w:sz="0" w:space="0" w:color="auto"/>
                      </w:divBdr>
                    </w:div>
                  </w:divsChild>
                </w:div>
                <w:div w:id="1237475720">
                  <w:marLeft w:val="0"/>
                  <w:marRight w:val="0"/>
                  <w:marTop w:val="0"/>
                  <w:marBottom w:val="0"/>
                  <w:divBdr>
                    <w:top w:val="none" w:sz="0" w:space="0" w:color="auto"/>
                    <w:left w:val="none" w:sz="0" w:space="0" w:color="auto"/>
                    <w:bottom w:val="none" w:sz="0" w:space="0" w:color="auto"/>
                    <w:right w:val="none" w:sz="0" w:space="0" w:color="auto"/>
                  </w:divBdr>
                  <w:divsChild>
                    <w:div w:id="1197890712">
                      <w:marLeft w:val="0"/>
                      <w:marRight w:val="0"/>
                      <w:marTop w:val="0"/>
                      <w:marBottom w:val="0"/>
                      <w:divBdr>
                        <w:top w:val="none" w:sz="0" w:space="0" w:color="auto"/>
                        <w:left w:val="none" w:sz="0" w:space="0" w:color="auto"/>
                        <w:bottom w:val="none" w:sz="0" w:space="0" w:color="auto"/>
                        <w:right w:val="none" w:sz="0" w:space="0" w:color="auto"/>
                      </w:divBdr>
                    </w:div>
                  </w:divsChild>
                </w:div>
                <w:div w:id="1237857889">
                  <w:marLeft w:val="0"/>
                  <w:marRight w:val="0"/>
                  <w:marTop w:val="0"/>
                  <w:marBottom w:val="0"/>
                  <w:divBdr>
                    <w:top w:val="none" w:sz="0" w:space="0" w:color="auto"/>
                    <w:left w:val="none" w:sz="0" w:space="0" w:color="auto"/>
                    <w:bottom w:val="none" w:sz="0" w:space="0" w:color="auto"/>
                    <w:right w:val="none" w:sz="0" w:space="0" w:color="auto"/>
                  </w:divBdr>
                  <w:divsChild>
                    <w:div w:id="1107507266">
                      <w:marLeft w:val="0"/>
                      <w:marRight w:val="0"/>
                      <w:marTop w:val="0"/>
                      <w:marBottom w:val="0"/>
                      <w:divBdr>
                        <w:top w:val="none" w:sz="0" w:space="0" w:color="auto"/>
                        <w:left w:val="none" w:sz="0" w:space="0" w:color="auto"/>
                        <w:bottom w:val="none" w:sz="0" w:space="0" w:color="auto"/>
                        <w:right w:val="none" w:sz="0" w:space="0" w:color="auto"/>
                      </w:divBdr>
                    </w:div>
                  </w:divsChild>
                </w:div>
                <w:div w:id="1238175875">
                  <w:marLeft w:val="0"/>
                  <w:marRight w:val="0"/>
                  <w:marTop w:val="0"/>
                  <w:marBottom w:val="0"/>
                  <w:divBdr>
                    <w:top w:val="none" w:sz="0" w:space="0" w:color="auto"/>
                    <w:left w:val="none" w:sz="0" w:space="0" w:color="auto"/>
                    <w:bottom w:val="none" w:sz="0" w:space="0" w:color="auto"/>
                    <w:right w:val="none" w:sz="0" w:space="0" w:color="auto"/>
                  </w:divBdr>
                  <w:divsChild>
                    <w:div w:id="1357924032">
                      <w:marLeft w:val="0"/>
                      <w:marRight w:val="0"/>
                      <w:marTop w:val="0"/>
                      <w:marBottom w:val="0"/>
                      <w:divBdr>
                        <w:top w:val="none" w:sz="0" w:space="0" w:color="auto"/>
                        <w:left w:val="none" w:sz="0" w:space="0" w:color="auto"/>
                        <w:bottom w:val="none" w:sz="0" w:space="0" w:color="auto"/>
                        <w:right w:val="none" w:sz="0" w:space="0" w:color="auto"/>
                      </w:divBdr>
                    </w:div>
                  </w:divsChild>
                </w:div>
                <w:div w:id="1247500685">
                  <w:marLeft w:val="0"/>
                  <w:marRight w:val="0"/>
                  <w:marTop w:val="0"/>
                  <w:marBottom w:val="0"/>
                  <w:divBdr>
                    <w:top w:val="none" w:sz="0" w:space="0" w:color="auto"/>
                    <w:left w:val="none" w:sz="0" w:space="0" w:color="auto"/>
                    <w:bottom w:val="none" w:sz="0" w:space="0" w:color="auto"/>
                    <w:right w:val="none" w:sz="0" w:space="0" w:color="auto"/>
                  </w:divBdr>
                  <w:divsChild>
                    <w:div w:id="2092847472">
                      <w:marLeft w:val="0"/>
                      <w:marRight w:val="0"/>
                      <w:marTop w:val="0"/>
                      <w:marBottom w:val="0"/>
                      <w:divBdr>
                        <w:top w:val="none" w:sz="0" w:space="0" w:color="auto"/>
                        <w:left w:val="none" w:sz="0" w:space="0" w:color="auto"/>
                        <w:bottom w:val="none" w:sz="0" w:space="0" w:color="auto"/>
                        <w:right w:val="none" w:sz="0" w:space="0" w:color="auto"/>
                      </w:divBdr>
                    </w:div>
                  </w:divsChild>
                </w:div>
                <w:div w:id="1254439365">
                  <w:marLeft w:val="0"/>
                  <w:marRight w:val="0"/>
                  <w:marTop w:val="0"/>
                  <w:marBottom w:val="0"/>
                  <w:divBdr>
                    <w:top w:val="none" w:sz="0" w:space="0" w:color="auto"/>
                    <w:left w:val="none" w:sz="0" w:space="0" w:color="auto"/>
                    <w:bottom w:val="none" w:sz="0" w:space="0" w:color="auto"/>
                    <w:right w:val="none" w:sz="0" w:space="0" w:color="auto"/>
                  </w:divBdr>
                  <w:divsChild>
                    <w:div w:id="2076779214">
                      <w:marLeft w:val="0"/>
                      <w:marRight w:val="0"/>
                      <w:marTop w:val="0"/>
                      <w:marBottom w:val="0"/>
                      <w:divBdr>
                        <w:top w:val="none" w:sz="0" w:space="0" w:color="auto"/>
                        <w:left w:val="none" w:sz="0" w:space="0" w:color="auto"/>
                        <w:bottom w:val="none" w:sz="0" w:space="0" w:color="auto"/>
                        <w:right w:val="none" w:sz="0" w:space="0" w:color="auto"/>
                      </w:divBdr>
                    </w:div>
                  </w:divsChild>
                </w:div>
                <w:div w:id="1259368506">
                  <w:marLeft w:val="0"/>
                  <w:marRight w:val="0"/>
                  <w:marTop w:val="0"/>
                  <w:marBottom w:val="0"/>
                  <w:divBdr>
                    <w:top w:val="none" w:sz="0" w:space="0" w:color="auto"/>
                    <w:left w:val="none" w:sz="0" w:space="0" w:color="auto"/>
                    <w:bottom w:val="none" w:sz="0" w:space="0" w:color="auto"/>
                    <w:right w:val="none" w:sz="0" w:space="0" w:color="auto"/>
                  </w:divBdr>
                  <w:divsChild>
                    <w:div w:id="1190532800">
                      <w:marLeft w:val="0"/>
                      <w:marRight w:val="0"/>
                      <w:marTop w:val="0"/>
                      <w:marBottom w:val="0"/>
                      <w:divBdr>
                        <w:top w:val="none" w:sz="0" w:space="0" w:color="auto"/>
                        <w:left w:val="none" w:sz="0" w:space="0" w:color="auto"/>
                        <w:bottom w:val="none" w:sz="0" w:space="0" w:color="auto"/>
                        <w:right w:val="none" w:sz="0" w:space="0" w:color="auto"/>
                      </w:divBdr>
                    </w:div>
                  </w:divsChild>
                </w:div>
                <w:div w:id="1260411116">
                  <w:marLeft w:val="0"/>
                  <w:marRight w:val="0"/>
                  <w:marTop w:val="0"/>
                  <w:marBottom w:val="0"/>
                  <w:divBdr>
                    <w:top w:val="none" w:sz="0" w:space="0" w:color="auto"/>
                    <w:left w:val="none" w:sz="0" w:space="0" w:color="auto"/>
                    <w:bottom w:val="none" w:sz="0" w:space="0" w:color="auto"/>
                    <w:right w:val="none" w:sz="0" w:space="0" w:color="auto"/>
                  </w:divBdr>
                  <w:divsChild>
                    <w:div w:id="1293750258">
                      <w:marLeft w:val="0"/>
                      <w:marRight w:val="0"/>
                      <w:marTop w:val="0"/>
                      <w:marBottom w:val="0"/>
                      <w:divBdr>
                        <w:top w:val="none" w:sz="0" w:space="0" w:color="auto"/>
                        <w:left w:val="none" w:sz="0" w:space="0" w:color="auto"/>
                        <w:bottom w:val="none" w:sz="0" w:space="0" w:color="auto"/>
                        <w:right w:val="none" w:sz="0" w:space="0" w:color="auto"/>
                      </w:divBdr>
                    </w:div>
                  </w:divsChild>
                </w:div>
                <w:div w:id="1275863468">
                  <w:marLeft w:val="0"/>
                  <w:marRight w:val="0"/>
                  <w:marTop w:val="0"/>
                  <w:marBottom w:val="0"/>
                  <w:divBdr>
                    <w:top w:val="none" w:sz="0" w:space="0" w:color="auto"/>
                    <w:left w:val="none" w:sz="0" w:space="0" w:color="auto"/>
                    <w:bottom w:val="none" w:sz="0" w:space="0" w:color="auto"/>
                    <w:right w:val="none" w:sz="0" w:space="0" w:color="auto"/>
                  </w:divBdr>
                  <w:divsChild>
                    <w:div w:id="817721360">
                      <w:marLeft w:val="0"/>
                      <w:marRight w:val="0"/>
                      <w:marTop w:val="0"/>
                      <w:marBottom w:val="0"/>
                      <w:divBdr>
                        <w:top w:val="none" w:sz="0" w:space="0" w:color="auto"/>
                        <w:left w:val="none" w:sz="0" w:space="0" w:color="auto"/>
                        <w:bottom w:val="none" w:sz="0" w:space="0" w:color="auto"/>
                        <w:right w:val="none" w:sz="0" w:space="0" w:color="auto"/>
                      </w:divBdr>
                    </w:div>
                  </w:divsChild>
                </w:div>
                <w:div w:id="1278175489">
                  <w:marLeft w:val="0"/>
                  <w:marRight w:val="0"/>
                  <w:marTop w:val="0"/>
                  <w:marBottom w:val="0"/>
                  <w:divBdr>
                    <w:top w:val="none" w:sz="0" w:space="0" w:color="auto"/>
                    <w:left w:val="none" w:sz="0" w:space="0" w:color="auto"/>
                    <w:bottom w:val="none" w:sz="0" w:space="0" w:color="auto"/>
                    <w:right w:val="none" w:sz="0" w:space="0" w:color="auto"/>
                  </w:divBdr>
                  <w:divsChild>
                    <w:div w:id="486241901">
                      <w:marLeft w:val="0"/>
                      <w:marRight w:val="0"/>
                      <w:marTop w:val="0"/>
                      <w:marBottom w:val="0"/>
                      <w:divBdr>
                        <w:top w:val="none" w:sz="0" w:space="0" w:color="auto"/>
                        <w:left w:val="none" w:sz="0" w:space="0" w:color="auto"/>
                        <w:bottom w:val="none" w:sz="0" w:space="0" w:color="auto"/>
                        <w:right w:val="none" w:sz="0" w:space="0" w:color="auto"/>
                      </w:divBdr>
                    </w:div>
                  </w:divsChild>
                </w:div>
                <w:div w:id="1281304382">
                  <w:marLeft w:val="0"/>
                  <w:marRight w:val="0"/>
                  <w:marTop w:val="0"/>
                  <w:marBottom w:val="0"/>
                  <w:divBdr>
                    <w:top w:val="none" w:sz="0" w:space="0" w:color="auto"/>
                    <w:left w:val="none" w:sz="0" w:space="0" w:color="auto"/>
                    <w:bottom w:val="none" w:sz="0" w:space="0" w:color="auto"/>
                    <w:right w:val="none" w:sz="0" w:space="0" w:color="auto"/>
                  </w:divBdr>
                  <w:divsChild>
                    <w:div w:id="1773745965">
                      <w:marLeft w:val="0"/>
                      <w:marRight w:val="0"/>
                      <w:marTop w:val="0"/>
                      <w:marBottom w:val="0"/>
                      <w:divBdr>
                        <w:top w:val="none" w:sz="0" w:space="0" w:color="auto"/>
                        <w:left w:val="none" w:sz="0" w:space="0" w:color="auto"/>
                        <w:bottom w:val="none" w:sz="0" w:space="0" w:color="auto"/>
                        <w:right w:val="none" w:sz="0" w:space="0" w:color="auto"/>
                      </w:divBdr>
                    </w:div>
                  </w:divsChild>
                </w:div>
                <w:div w:id="1287079524">
                  <w:marLeft w:val="0"/>
                  <w:marRight w:val="0"/>
                  <w:marTop w:val="0"/>
                  <w:marBottom w:val="0"/>
                  <w:divBdr>
                    <w:top w:val="none" w:sz="0" w:space="0" w:color="auto"/>
                    <w:left w:val="none" w:sz="0" w:space="0" w:color="auto"/>
                    <w:bottom w:val="none" w:sz="0" w:space="0" w:color="auto"/>
                    <w:right w:val="none" w:sz="0" w:space="0" w:color="auto"/>
                  </w:divBdr>
                  <w:divsChild>
                    <w:div w:id="134108024">
                      <w:marLeft w:val="0"/>
                      <w:marRight w:val="0"/>
                      <w:marTop w:val="0"/>
                      <w:marBottom w:val="0"/>
                      <w:divBdr>
                        <w:top w:val="none" w:sz="0" w:space="0" w:color="auto"/>
                        <w:left w:val="none" w:sz="0" w:space="0" w:color="auto"/>
                        <w:bottom w:val="none" w:sz="0" w:space="0" w:color="auto"/>
                        <w:right w:val="none" w:sz="0" w:space="0" w:color="auto"/>
                      </w:divBdr>
                    </w:div>
                  </w:divsChild>
                </w:div>
                <w:div w:id="1291130795">
                  <w:marLeft w:val="0"/>
                  <w:marRight w:val="0"/>
                  <w:marTop w:val="0"/>
                  <w:marBottom w:val="0"/>
                  <w:divBdr>
                    <w:top w:val="none" w:sz="0" w:space="0" w:color="auto"/>
                    <w:left w:val="none" w:sz="0" w:space="0" w:color="auto"/>
                    <w:bottom w:val="none" w:sz="0" w:space="0" w:color="auto"/>
                    <w:right w:val="none" w:sz="0" w:space="0" w:color="auto"/>
                  </w:divBdr>
                  <w:divsChild>
                    <w:div w:id="59329210">
                      <w:marLeft w:val="0"/>
                      <w:marRight w:val="0"/>
                      <w:marTop w:val="0"/>
                      <w:marBottom w:val="0"/>
                      <w:divBdr>
                        <w:top w:val="none" w:sz="0" w:space="0" w:color="auto"/>
                        <w:left w:val="none" w:sz="0" w:space="0" w:color="auto"/>
                        <w:bottom w:val="none" w:sz="0" w:space="0" w:color="auto"/>
                        <w:right w:val="none" w:sz="0" w:space="0" w:color="auto"/>
                      </w:divBdr>
                    </w:div>
                  </w:divsChild>
                </w:div>
                <w:div w:id="1301807966">
                  <w:marLeft w:val="0"/>
                  <w:marRight w:val="0"/>
                  <w:marTop w:val="0"/>
                  <w:marBottom w:val="0"/>
                  <w:divBdr>
                    <w:top w:val="none" w:sz="0" w:space="0" w:color="auto"/>
                    <w:left w:val="none" w:sz="0" w:space="0" w:color="auto"/>
                    <w:bottom w:val="none" w:sz="0" w:space="0" w:color="auto"/>
                    <w:right w:val="none" w:sz="0" w:space="0" w:color="auto"/>
                  </w:divBdr>
                  <w:divsChild>
                    <w:div w:id="1547526903">
                      <w:marLeft w:val="0"/>
                      <w:marRight w:val="0"/>
                      <w:marTop w:val="0"/>
                      <w:marBottom w:val="0"/>
                      <w:divBdr>
                        <w:top w:val="none" w:sz="0" w:space="0" w:color="auto"/>
                        <w:left w:val="none" w:sz="0" w:space="0" w:color="auto"/>
                        <w:bottom w:val="none" w:sz="0" w:space="0" w:color="auto"/>
                        <w:right w:val="none" w:sz="0" w:space="0" w:color="auto"/>
                      </w:divBdr>
                    </w:div>
                  </w:divsChild>
                </w:div>
                <w:div w:id="1302734691">
                  <w:marLeft w:val="0"/>
                  <w:marRight w:val="0"/>
                  <w:marTop w:val="0"/>
                  <w:marBottom w:val="0"/>
                  <w:divBdr>
                    <w:top w:val="none" w:sz="0" w:space="0" w:color="auto"/>
                    <w:left w:val="none" w:sz="0" w:space="0" w:color="auto"/>
                    <w:bottom w:val="none" w:sz="0" w:space="0" w:color="auto"/>
                    <w:right w:val="none" w:sz="0" w:space="0" w:color="auto"/>
                  </w:divBdr>
                  <w:divsChild>
                    <w:div w:id="227040952">
                      <w:marLeft w:val="0"/>
                      <w:marRight w:val="0"/>
                      <w:marTop w:val="0"/>
                      <w:marBottom w:val="0"/>
                      <w:divBdr>
                        <w:top w:val="none" w:sz="0" w:space="0" w:color="auto"/>
                        <w:left w:val="none" w:sz="0" w:space="0" w:color="auto"/>
                        <w:bottom w:val="none" w:sz="0" w:space="0" w:color="auto"/>
                        <w:right w:val="none" w:sz="0" w:space="0" w:color="auto"/>
                      </w:divBdr>
                    </w:div>
                  </w:divsChild>
                </w:div>
                <w:div w:id="1307011912">
                  <w:marLeft w:val="0"/>
                  <w:marRight w:val="0"/>
                  <w:marTop w:val="0"/>
                  <w:marBottom w:val="0"/>
                  <w:divBdr>
                    <w:top w:val="none" w:sz="0" w:space="0" w:color="auto"/>
                    <w:left w:val="none" w:sz="0" w:space="0" w:color="auto"/>
                    <w:bottom w:val="none" w:sz="0" w:space="0" w:color="auto"/>
                    <w:right w:val="none" w:sz="0" w:space="0" w:color="auto"/>
                  </w:divBdr>
                  <w:divsChild>
                    <w:div w:id="1204056507">
                      <w:marLeft w:val="0"/>
                      <w:marRight w:val="0"/>
                      <w:marTop w:val="0"/>
                      <w:marBottom w:val="0"/>
                      <w:divBdr>
                        <w:top w:val="none" w:sz="0" w:space="0" w:color="auto"/>
                        <w:left w:val="none" w:sz="0" w:space="0" w:color="auto"/>
                        <w:bottom w:val="none" w:sz="0" w:space="0" w:color="auto"/>
                        <w:right w:val="none" w:sz="0" w:space="0" w:color="auto"/>
                      </w:divBdr>
                    </w:div>
                  </w:divsChild>
                </w:div>
                <w:div w:id="1308053648">
                  <w:marLeft w:val="0"/>
                  <w:marRight w:val="0"/>
                  <w:marTop w:val="0"/>
                  <w:marBottom w:val="0"/>
                  <w:divBdr>
                    <w:top w:val="none" w:sz="0" w:space="0" w:color="auto"/>
                    <w:left w:val="none" w:sz="0" w:space="0" w:color="auto"/>
                    <w:bottom w:val="none" w:sz="0" w:space="0" w:color="auto"/>
                    <w:right w:val="none" w:sz="0" w:space="0" w:color="auto"/>
                  </w:divBdr>
                  <w:divsChild>
                    <w:div w:id="1410149124">
                      <w:marLeft w:val="0"/>
                      <w:marRight w:val="0"/>
                      <w:marTop w:val="0"/>
                      <w:marBottom w:val="0"/>
                      <w:divBdr>
                        <w:top w:val="none" w:sz="0" w:space="0" w:color="auto"/>
                        <w:left w:val="none" w:sz="0" w:space="0" w:color="auto"/>
                        <w:bottom w:val="none" w:sz="0" w:space="0" w:color="auto"/>
                        <w:right w:val="none" w:sz="0" w:space="0" w:color="auto"/>
                      </w:divBdr>
                    </w:div>
                  </w:divsChild>
                </w:div>
                <w:div w:id="1310091887">
                  <w:marLeft w:val="0"/>
                  <w:marRight w:val="0"/>
                  <w:marTop w:val="0"/>
                  <w:marBottom w:val="0"/>
                  <w:divBdr>
                    <w:top w:val="none" w:sz="0" w:space="0" w:color="auto"/>
                    <w:left w:val="none" w:sz="0" w:space="0" w:color="auto"/>
                    <w:bottom w:val="none" w:sz="0" w:space="0" w:color="auto"/>
                    <w:right w:val="none" w:sz="0" w:space="0" w:color="auto"/>
                  </w:divBdr>
                  <w:divsChild>
                    <w:div w:id="1777602853">
                      <w:marLeft w:val="0"/>
                      <w:marRight w:val="0"/>
                      <w:marTop w:val="0"/>
                      <w:marBottom w:val="0"/>
                      <w:divBdr>
                        <w:top w:val="none" w:sz="0" w:space="0" w:color="auto"/>
                        <w:left w:val="none" w:sz="0" w:space="0" w:color="auto"/>
                        <w:bottom w:val="none" w:sz="0" w:space="0" w:color="auto"/>
                        <w:right w:val="none" w:sz="0" w:space="0" w:color="auto"/>
                      </w:divBdr>
                    </w:div>
                  </w:divsChild>
                </w:div>
                <w:div w:id="1327711324">
                  <w:marLeft w:val="0"/>
                  <w:marRight w:val="0"/>
                  <w:marTop w:val="0"/>
                  <w:marBottom w:val="0"/>
                  <w:divBdr>
                    <w:top w:val="none" w:sz="0" w:space="0" w:color="auto"/>
                    <w:left w:val="none" w:sz="0" w:space="0" w:color="auto"/>
                    <w:bottom w:val="none" w:sz="0" w:space="0" w:color="auto"/>
                    <w:right w:val="none" w:sz="0" w:space="0" w:color="auto"/>
                  </w:divBdr>
                  <w:divsChild>
                    <w:div w:id="2133549622">
                      <w:marLeft w:val="0"/>
                      <w:marRight w:val="0"/>
                      <w:marTop w:val="0"/>
                      <w:marBottom w:val="0"/>
                      <w:divBdr>
                        <w:top w:val="none" w:sz="0" w:space="0" w:color="auto"/>
                        <w:left w:val="none" w:sz="0" w:space="0" w:color="auto"/>
                        <w:bottom w:val="none" w:sz="0" w:space="0" w:color="auto"/>
                        <w:right w:val="none" w:sz="0" w:space="0" w:color="auto"/>
                      </w:divBdr>
                    </w:div>
                  </w:divsChild>
                </w:div>
                <w:div w:id="1328172569">
                  <w:marLeft w:val="0"/>
                  <w:marRight w:val="0"/>
                  <w:marTop w:val="0"/>
                  <w:marBottom w:val="0"/>
                  <w:divBdr>
                    <w:top w:val="none" w:sz="0" w:space="0" w:color="auto"/>
                    <w:left w:val="none" w:sz="0" w:space="0" w:color="auto"/>
                    <w:bottom w:val="none" w:sz="0" w:space="0" w:color="auto"/>
                    <w:right w:val="none" w:sz="0" w:space="0" w:color="auto"/>
                  </w:divBdr>
                  <w:divsChild>
                    <w:div w:id="305015333">
                      <w:marLeft w:val="0"/>
                      <w:marRight w:val="0"/>
                      <w:marTop w:val="0"/>
                      <w:marBottom w:val="0"/>
                      <w:divBdr>
                        <w:top w:val="none" w:sz="0" w:space="0" w:color="auto"/>
                        <w:left w:val="none" w:sz="0" w:space="0" w:color="auto"/>
                        <w:bottom w:val="none" w:sz="0" w:space="0" w:color="auto"/>
                        <w:right w:val="none" w:sz="0" w:space="0" w:color="auto"/>
                      </w:divBdr>
                    </w:div>
                  </w:divsChild>
                </w:div>
                <w:div w:id="1334996054">
                  <w:marLeft w:val="0"/>
                  <w:marRight w:val="0"/>
                  <w:marTop w:val="0"/>
                  <w:marBottom w:val="0"/>
                  <w:divBdr>
                    <w:top w:val="none" w:sz="0" w:space="0" w:color="auto"/>
                    <w:left w:val="none" w:sz="0" w:space="0" w:color="auto"/>
                    <w:bottom w:val="none" w:sz="0" w:space="0" w:color="auto"/>
                    <w:right w:val="none" w:sz="0" w:space="0" w:color="auto"/>
                  </w:divBdr>
                  <w:divsChild>
                    <w:div w:id="1847398897">
                      <w:marLeft w:val="0"/>
                      <w:marRight w:val="0"/>
                      <w:marTop w:val="0"/>
                      <w:marBottom w:val="0"/>
                      <w:divBdr>
                        <w:top w:val="none" w:sz="0" w:space="0" w:color="auto"/>
                        <w:left w:val="none" w:sz="0" w:space="0" w:color="auto"/>
                        <w:bottom w:val="none" w:sz="0" w:space="0" w:color="auto"/>
                        <w:right w:val="none" w:sz="0" w:space="0" w:color="auto"/>
                      </w:divBdr>
                    </w:div>
                  </w:divsChild>
                </w:div>
                <w:div w:id="1338575124">
                  <w:marLeft w:val="0"/>
                  <w:marRight w:val="0"/>
                  <w:marTop w:val="0"/>
                  <w:marBottom w:val="0"/>
                  <w:divBdr>
                    <w:top w:val="none" w:sz="0" w:space="0" w:color="auto"/>
                    <w:left w:val="none" w:sz="0" w:space="0" w:color="auto"/>
                    <w:bottom w:val="none" w:sz="0" w:space="0" w:color="auto"/>
                    <w:right w:val="none" w:sz="0" w:space="0" w:color="auto"/>
                  </w:divBdr>
                  <w:divsChild>
                    <w:div w:id="1987660313">
                      <w:marLeft w:val="0"/>
                      <w:marRight w:val="0"/>
                      <w:marTop w:val="0"/>
                      <w:marBottom w:val="0"/>
                      <w:divBdr>
                        <w:top w:val="none" w:sz="0" w:space="0" w:color="auto"/>
                        <w:left w:val="none" w:sz="0" w:space="0" w:color="auto"/>
                        <w:bottom w:val="none" w:sz="0" w:space="0" w:color="auto"/>
                        <w:right w:val="none" w:sz="0" w:space="0" w:color="auto"/>
                      </w:divBdr>
                    </w:div>
                  </w:divsChild>
                </w:div>
                <w:div w:id="1349914533">
                  <w:marLeft w:val="0"/>
                  <w:marRight w:val="0"/>
                  <w:marTop w:val="0"/>
                  <w:marBottom w:val="0"/>
                  <w:divBdr>
                    <w:top w:val="none" w:sz="0" w:space="0" w:color="auto"/>
                    <w:left w:val="none" w:sz="0" w:space="0" w:color="auto"/>
                    <w:bottom w:val="none" w:sz="0" w:space="0" w:color="auto"/>
                    <w:right w:val="none" w:sz="0" w:space="0" w:color="auto"/>
                  </w:divBdr>
                  <w:divsChild>
                    <w:div w:id="1764183381">
                      <w:marLeft w:val="0"/>
                      <w:marRight w:val="0"/>
                      <w:marTop w:val="0"/>
                      <w:marBottom w:val="0"/>
                      <w:divBdr>
                        <w:top w:val="none" w:sz="0" w:space="0" w:color="auto"/>
                        <w:left w:val="none" w:sz="0" w:space="0" w:color="auto"/>
                        <w:bottom w:val="none" w:sz="0" w:space="0" w:color="auto"/>
                        <w:right w:val="none" w:sz="0" w:space="0" w:color="auto"/>
                      </w:divBdr>
                    </w:div>
                  </w:divsChild>
                </w:div>
                <w:div w:id="1355571066">
                  <w:marLeft w:val="0"/>
                  <w:marRight w:val="0"/>
                  <w:marTop w:val="0"/>
                  <w:marBottom w:val="0"/>
                  <w:divBdr>
                    <w:top w:val="none" w:sz="0" w:space="0" w:color="auto"/>
                    <w:left w:val="none" w:sz="0" w:space="0" w:color="auto"/>
                    <w:bottom w:val="none" w:sz="0" w:space="0" w:color="auto"/>
                    <w:right w:val="none" w:sz="0" w:space="0" w:color="auto"/>
                  </w:divBdr>
                  <w:divsChild>
                    <w:div w:id="815298557">
                      <w:marLeft w:val="0"/>
                      <w:marRight w:val="0"/>
                      <w:marTop w:val="0"/>
                      <w:marBottom w:val="0"/>
                      <w:divBdr>
                        <w:top w:val="none" w:sz="0" w:space="0" w:color="auto"/>
                        <w:left w:val="none" w:sz="0" w:space="0" w:color="auto"/>
                        <w:bottom w:val="none" w:sz="0" w:space="0" w:color="auto"/>
                        <w:right w:val="none" w:sz="0" w:space="0" w:color="auto"/>
                      </w:divBdr>
                    </w:div>
                  </w:divsChild>
                </w:div>
                <w:div w:id="1365012280">
                  <w:marLeft w:val="0"/>
                  <w:marRight w:val="0"/>
                  <w:marTop w:val="0"/>
                  <w:marBottom w:val="0"/>
                  <w:divBdr>
                    <w:top w:val="none" w:sz="0" w:space="0" w:color="auto"/>
                    <w:left w:val="none" w:sz="0" w:space="0" w:color="auto"/>
                    <w:bottom w:val="none" w:sz="0" w:space="0" w:color="auto"/>
                    <w:right w:val="none" w:sz="0" w:space="0" w:color="auto"/>
                  </w:divBdr>
                  <w:divsChild>
                    <w:div w:id="1270358494">
                      <w:marLeft w:val="0"/>
                      <w:marRight w:val="0"/>
                      <w:marTop w:val="0"/>
                      <w:marBottom w:val="0"/>
                      <w:divBdr>
                        <w:top w:val="none" w:sz="0" w:space="0" w:color="auto"/>
                        <w:left w:val="none" w:sz="0" w:space="0" w:color="auto"/>
                        <w:bottom w:val="none" w:sz="0" w:space="0" w:color="auto"/>
                        <w:right w:val="none" w:sz="0" w:space="0" w:color="auto"/>
                      </w:divBdr>
                    </w:div>
                  </w:divsChild>
                </w:div>
                <w:div w:id="1373262310">
                  <w:marLeft w:val="0"/>
                  <w:marRight w:val="0"/>
                  <w:marTop w:val="0"/>
                  <w:marBottom w:val="0"/>
                  <w:divBdr>
                    <w:top w:val="none" w:sz="0" w:space="0" w:color="auto"/>
                    <w:left w:val="none" w:sz="0" w:space="0" w:color="auto"/>
                    <w:bottom w:val="none" w:sz="0" w:space="0" w:color="auto"/>
                    <w:right w:val="none" w:sz="0" w:space="0" w:color="auto"/>
                  </w:divBdr>
                  <w:divsChild>
                    <w:div w:id="1190293147">
                      <w:marLeft w:val="0"/>
                      <w:marRight w:val="0"/>
                      <w:marTop w:val="0"/>
                      <w:marBottom w:val="0"/>
                      <w:divBdr>
                        <w:top w:val="none" w:sz="0" w:space="0" w:color="auto"/>
                        <w:left w:val="none" w:sz="0" w:space="0" w:color="auto"/>
                        <w:bottom w:val="none" w:sz="0" w:space="0" w:color="auto"/>
                        <w:right w:val="none" w:sz="0" w:space="0" w:color="auto"/>
                      </w:divBdr>
                    </w:div>
                  </w:divsChild>
                </w:div>
                <w:div w:id="1378623032">
                  <w:marLeft w:val="0"/>
                  <w:marRight w:val="0"/>
                  <w:marTop w:val="0"/>
                  <w:marBottom w:val="0"/>
                  <w:divBdr>
                    <w:top w:val="none" w:sz="0" w:space="0" w:color="auto"/>
                    <w:left w:val="none" w:sz="0" w:space="0" w:color="auto"/>
                    <w:bottom w:val="none" w:sz="0" w:space="0" w:color="auto"/>
                    <w:right w:val="none" w:sz="0" w:space="0" w:color="auto"/>
                  </w:divBdr>
                  <w:divsChild>
                    <w:div w:id="1444881793">
                      <w:marLeft w:val="0"/>
                      <w:marRight w:val="0"/>
                      <w:marTop w:val="0"/>
                      <w:marBottom w:val="0"/>
                      <w:divBdr>
                        <w:top w:val="none" w:sz="0" w:space="0" w:color="auto"/>
                        <w:left w:val="none" w:sz="0" w:space="0" w:color="auto"/>
                        <w:bottom w:val="none" w:sz="0" w:space="0" w:color="auto"/>
                        <w:right w:val="none" w:sz="0" w:space="0" w:color="auto"/>
                      </w:divBdr>
                    </w:div>
                  </w:divsChild>
                </w:div>
                <w:div w:id="1382438711">
                  <w:marLeft w:val="0"/>
                  <w:marRight w:val="0"/>
                  <w:marTop w:val="0"/>
                  <w:marBottom w:val="0"/>
                  <w:divBdr>
                    <w:top w:val="none" w:sz="0" w:space="0" w:color="auto"/>
                    <w:left w:val="none" w:sz="0" w:space="0" w:color="auto"/>
                    <w:bottom w:val="none" w:sz="0" w:space="0" w:color="auto"/>
                    <w:right w:val="none" w:sz="0" w:space="0" w:color="auto"/>
                  </w:divBdr>
                  <w:divsChild>
                    <w:div w:id="90592998">
                      <w:marLeft w:val="0"/>
                      <w:marRight w:val="0"/>
                      <w:marTop w:val="0"/>
                      <w:marBottom w:val="0"/>
                      <w:divBdr>
                        <w:top w:val="none" w:sz="0" w:space="0" w:color="auto"/>
                        <w:left w:val="none" w:sz="0" w:space="0" w:color="auto"/>
                        <w:bottom w:val="none" w:sz="0" w:space="0" w:color="auto"/>
                        <w:right w:val="none" w:sz="0" w:space="0" w:color="auto"/>
                      </w:divBdr>
                    </w:div>
                  </w:divsChild>
                </w:div>
                <w:div w:id="1385062069">
                  <w:marLeft w:val="0"/>
                  <w:marRight w:val="0"/>
                  <w:marTop w:val="0"/>
                  <w:marBottom w:val="0"/>
                  <w:divBdr>
                    <w:top w:val="none" w:sz="0" w:space="0" w:color="auto"/>
                    <w:left w:val="none" w:sz="0" w:space="0" w:color="auto"/>
                    <w:bottom w:val="none" w:sz="0" w:space="0" w:color="auto"/>
                    <w:right w:val="none" w:sz="0" w:space="0" w:color="auto"/>
                  </w:divBdr>
                  <w:divsChild>
                    <w:div w:id="7029203">
                      <w:marLeft w:val="0"/>
                      <w:marRight w:val="0"/>
                      <w:marTop w:val="0"/>
                      <w:marBottom w:val="0"/>
                      <w:divBdr>
                        <w:top w:val="none" w:sz="0" w:space="0" w:color="auto"/>
                        <w:left w:val="none" w:sz="0" w:space="0" w:color="auto"/>
                        <w:bottom w:val="none" w:sz="0" w:space="0" w:color="auto"/>
                        <w:right w:val="none" w:sz="0" w:space="0" w:color="auto"/>
                      </w:divBdr>
                    </w:div>
                  </w:divsChild>
                </w:div>
                <w:div w:id="1385107853">
                  <w:marLeft w:val="0"/>
                  <w:marRight w:val="0"/>
                  <w:marTop w:val="0"/>
                  <w:marBottom w:val="0"/>
                  <w:divBdr>
                    <w:top w:val="none" w:sz="0" w:space="0" w:color="auto"/>
                    <w:left w:val="none" w:sz="0" w:space="0" w:color="auto"/>
                    <w:bottom w:val="none" w:sz="0" w:space="0" w:color="auto"/>
                    <w:right w:val="none" w:sz="0" w:space="0" w:color="auto"/>
                  </w:divBdr>
                  <w:divsChild>
                    <w:div w:id="1621110739">
                      <w:marLeft w:val="0"/>
                      <w:marRight w:val="0"/>
                      <w:marTop w:val="0"/>
                      <w:marBottom w:val="0"/>
                      <w:divBdr>
                        <w:top w:val="none" w:sz="0" w:space="0" w:color="auto"/>
                        <w:left w:val="none" w:sz="0" w:space="0" w:color="auto"/>
                        <w:bottom w:val="none" w:sz="0" w:space="0" w:color="auto"/>
                        <w:right w:val="none" w:sz="0" w:space="0" w:color="auto"/>
                      </w:divBdr>
                    </w:div>
                  </w:divsChild>
                </w:div>
                <w:div w:id="1385566822">
                  <w:marLeft w:val="0"/>
                  <w:marRight w:val="0"/>
                  <w:marTop w:val="0"/>
                  <w:marBottom w:val="0"/>
                  <w:divBdr>
                    <w:top w:val="none" w:sz="0" w:space="0" w:color="auto"/>
                    <w:left w:val="none" w:sz="0" w:space="0" w:color="auto"/>
                    <w:bottom w:val="none" w:sz="0" w:space="0" w:color="auto"/>
                    <w:right w:val="none" w:sz="0" w:space="0" w:color="auto"/>
                  </w:divBdr>
                  <w:divsChild>
                    <w:div w:id="1156070256">
                      <w:marLeft w:val="0"/>
                      <w:marRight w:val="0"/>
                      <w:marTop w:val="0"/>
                      <w:marBottom w:val="0"/>
                      <w:divBdr>
                        <w:top w:val="none" w:sz="0" w:space="0" w:color="auto"/>
                        <w:left w:val="none" w:sz="0" w:space="0" w:color="auto"/>
                        <w:bottom w:val="none" w:sz="0" w:space="0" w:color="auto"/>
                        <w:right w:val="none" w:sz="0" w:space="0" w:color="auto"/>
                      </w:divBdr>
                    </w:div>
                  </w:divsChild>
                </w:div>
                <w:div w:id="1385760544">
                  <w:marLeft w:val="0"/>
                  <w:marRight w:val="0"/>
                  <w:marTop w:val="0"/>
                  <w:marBottom w:val="0"/>
                  <w:divBdr>
                    <w:top w:val="none" w:sz="0" w:space="0" w:color="auto"/>
                    <w:left w:val="none" w:sz="0" w:space="0" w:color="auto"/>
                    <w:bottom w:val="none" w:sz="0" w:space="0" w:color="auto"/>
                    <w:right w:val="none" w:sz="0" w:space="0" w:color="auto"/>
                  </w:divBdr>
                  <w:divsChild>
                    <w:div w:id="2134322922">
                      <w:marLeft w:val="0"/>
                      <w:marRight w:val="0"/>
                      <w:marTop w:val="0"/>
                      <w:marBottom w:val="0"/>
                      <w:divBdr>
                        <w:top w:val="none" w:sz="0" w:space="0" w:color="auto"/>
                        <w:left w:val="none" w:sz="0" w:space="0" w:color="auto"/>
                        <w:bottom w:val="none" w:sz="0" w:space="0" w:color="auto"/>
                        <w:right w:val="none" w:sz="0" w:space="0" w:color="auto"/>
                      </w:divBdr>
                    </w:div>
                  </w:divsChild>
                </w:div>
                <w:div w:id="1387483851">
                  <w:marLeft w:val="0"/>
                  <w:marRight w:val="0"/>
                  <w:marTop w:val="0"/>
                  <w:marBottom w:val="0"/>
                  <w:divBdr>
                    <w:top w:val="none" w:sz="0" w:space="0" w:color="auto"/>
                    <w:left w:val="none" w:sz="0" w:space="0" w:color="auto"/>
                    <w:bottom w:val="none" w:sz="0" w:space="0" w:color="auto"/>
                    <w:right w:val="none" w:sz="0" w:space="0" w:color="auto"/>
                  </w:divBdr>
                  <w:divsChild>
                    <w:div w:id="210268207">
                      <w:marLeft w:val="0"/>
                      <w:marRight w:val="0"/>
                      <w:marTop w:val="0"/>
                      <w:marBottom w:val="0"/>
                      <w:divBdr>
                        <w:top w:val="none" w:sz="0" w:space="0" w:color="auto"/>
                        <w:left w:val="none" w:sz="0" w:space="0" w:color="auto"/>
                        <w:bottom w:val="none" w:sz="0" w:space="0" w:color="auto"/>
                        <w:right w:val="none" w:sz="0" w:space="0" w:color="auto"/>
                      </w:divBdr>
                    </w:div>
                  </w:divsChild>
                </w:div>
                <w:div w:id="1388798478">
                  <w:marLeft w:val="0"/>
                  <w:marRight w:val="0"/>
                  <w:marTop w:val="0"/>
                  <w:marBottom w:val="0"/>
                  <w:divBdr>
                    <w:top w:val="none" w:sz="0" w:space="0" w:color="auto"/>
                    <w:left w:val="none" w:sz="0" w:space="0" w:color="auto"/>
                    <w:bottom w:val="none" w:sz="0" w:space="0" w:color="auto"/>
                    <w:right w:val="none" w:sz="0" w:space="0" w:color="auto"/>
                  </w:divBdr>
                  <w:divsChild>
                    <w:div w:id="9919987">
                      <w:marLeft w:val="0"/>
                      <w:marRight w:val="0"/>
                      <w:marTop w:val="0"/>
                      <w:marBottom w:val="0"/>
                      <w:divBdr>
                        <w:top w:val="none" w:sz="0" w:space="0" w:color="auto"/>
                        <w:left w:val="none" w:sz="0" w:space="0" w:color="auto"/>
                        <w:bottom w:val="none" w:sz="0" w:space="0" w:color="auto"/>
                        <w:right w:val="none" w:sz="0" w:space="0" w:color="auto"/>
                      </w:divBdr>
                    </w:div>
                  </w:divsChild>
                </w:div>
                <w:div w:id="1397508026">
                  <w:marLeft w:val="0"/>
                  <w:marRight w:val="0"/>
                  <w:marTop w:val="0"/>
                  <w:marBottom w:val="0"/>
                  <w:divBdr>
                    <w:top w:val="none" w:sz="0" w:space="0" w:color="auto"/>
                    <w:left w:val="none" w:sz="0" w:space="0" w:color="auto"/>
                    <w:bottom w:val="none" w:sz="0" w:space="0" w:color="auto"/>
                    <w:right w:val="none" w:sz="0" w:space="0" w:color="auto"/>
                  </w:divBdr>
                  <w:divsChild>
                    <w:div w:id="1892568428">
                      <w:marLeft w:val="0"/>
                      <w:marRight w:val="0"/>
                      <w:marTop w:val="0"/>
                      <w:marBottom w:val="0"/>
                      <w:divBdr>
                        <w:top w:val="none" w:sz="0" w:space="0" w:color="auto"/>
                        <w:left w:val="none" w:sz="0" w:space="0" w:color="auto"/>
                        <w:bottom w:val="none" w:sz="0" w:space="0" w:color="auto"/>
                        <w:right w:val="none" w:sz="0" w:space="0" w:color="auto"/>
                      </w:divBdr>
                    </w:div>
                  </w:divsChild>
                </w:div>
                <w:div w:id="1400514543">
                  <w:marLeft w:val="0"/>
                  <w:marRight w:val="0"/>
                  <w:marTop w:val="0"/>
                  <w:marBottom w:val="0"/>
                  <w:divBdr>
                    <w:top w:val="none" w:sz="0" w:space="0" w:color="auto"/>
                    <w:left w:val="none" w:sz="0" w:space="0" w:color="auto"/>
                    <w:bottom w:val="none" w:sz="0" w:space="0" w:color="auto"/>
                    <w:right w:val="none" w:sz="0" w:space="0" w:color="auto"/>
                  </w:divBdr>
                  <w:divsChild>
                    <w:div w:id="1475021436">
                      <w:marLeft w:val="0"/>
                      <w:marRight w:val="0"/>
                      <w:marTop w:val="0"/>
                      <w:marBottom w:val="0"/>
                      <w:divBdr>
                        <w:top w:val="none" w:sz="0" w:space="0" w:color="auto"/>
                        <w:left w:val="none" w:sz="0" w:space="0" w:color="auto"/>
                        <w:bottom w:val="none" w:sz="0" w:space="0" w:color="auto"/>
                        <w:right w:val="none" w:sz="0" w:space="0" w:color="auto"/>
                      </w:divBdr>
                    </w:div>
                  </w:divsChild>
                </w:div>
                <w:div w:id="1402556719">
                  <w:marLeft w:val="0"/>
                  <w:marRight w:val="0"/>
                  <w:marTop w:val="0"/>
                  <w:marBottom w:val="0"/>
                  <w:divBdr>
                    <w:top w:val="none" w:sz="0" w:space="0" w:color="auto"/>
                    <w:left w:val="none" w:sz="0" w:space="0" w:color="auto"/>
                    <w:bottom w:val="none" w:sz="0" w:space="0" w:color="auto"/>
                    <w:right w:val="none" w:sz="0" w:space="0" w:color="auto"/>
                  </w:divBdr>
                  <w:divsChild>
                    <w:div w:id="2059208506">
                      <w:marLeft w:val="0"/>
                      <w:marRight w:val="0"/>
                      <w:marTop w:val="0"/>
                      <w:marBottom w:val="0"/>
                      <w:divBdr>
                        <w:top w:val="none" w:sz="0" w:space="0" w:color="auto"/>
                        <w:left w:val="none" w:sz="0" w:space="0" w:color="auto"/>
                        <w:bottom w:val="none" w:sz="0" w:space="0" w:color="auto"/>
                        <w:right w:val="none" w:sz="0" w:space="0" w:color="auto"/>
                      </w:divBdr>
                    </w:div>
                  </w:divsChild>
                </w:div>
                <w:div w:id="1403790382">
                  <w:marLeft w:val="0"/>
                  <w:marRight w:val="0"/>
                  <w:marTop w:val="0"/>
                  <w:marBottom w:val="0"/>
                  <w:divBdr>
                    <w:top w:val="none" w:sz="0" w:space="0" w:color="auto"/>
                    <w:left w:val="none" w:sz="0" w:space="0" w:color="auto"/>
                    <w:bottom w:val="none" w:sz="0" w:space="0" w:color="auto"/>
                    <w:right w:val="none" w:sz="0" w:space="0" w:color="auto"/>
                  </w:divBdr>
                  <w:divsChild>
                    <w:div w:id="954485157">
                      <w:marLeft w:val="0"/>
                      <w:marRight w:val="0"/>
                      <w:marTop w:val="0"/>
                      <w:marBottom w:val="0"/>
                      <w:divBdr>
                        <w:top w:val="none" w:sz="0" w:space="0" w:color="auto"/>
                        <w:left w:val="none" w:sz="0" w:space="0" w:color="auto"/>
                        <w:bottom w:val="none" w:sz="0" w:space="0" w:color="auto"/>
                        <w:right w:val="none" w:sz="0" w:space="0" w:color="auto"/>
                      </w:divBdr>
                    </w:div>
                  </w:divsChild>
                </w:div>
                <w:div w:id="1407797969">
                  <w:marLeft w:val="0"/>
                  <w:marRight w:val="0"/>
                  <w:marTop w:val="0"/>
                  <w:marBottom w:val="0"/>
                  <w:divBdr>
                    <w:top w:val="none" w:sz="0" w:space="0" w:color="auto"/>
                    <w:left w:val="none" w:sz="0" w:space="0" w:color="auto"/>
                    <w:bottom w:val="none" w:sz="0" w:space="0" w:color="auto"/>
                    <w:right w:val="none" w:sz="0" w:space="0" w:color="auto"/>
                  </w:divBdr>
                  <w:divsChild>
                    <w:div w:id="1320495406">
                      <w:marLeft w:val="0"/>
                      <w:marRight w:val="0"/>
                      <w:marTop w:val="0"/>
                      <w:marBottom w:val="0"/>
                      <w:divBdr>
                        <w:top w:val="none" w:sz="0" w:space="0" w:color="auto"/>
                        <w:left w:val="none" w:sz="0" w:space="0" w:color="auto"/>
                        <w:bottom w:val="none" w:sz="0" w:space="0" w:color="auto"/>
                        <w:right w:val="none" w:sz="0" w:space="0" w:color="auto"/>
                      </w:divBdr>
                    </w:div>
                  </w:divsChild>
                </w:div>
                <w:div w:id="1409183007">
                  <w:marLeft w:val="0"/>
                  <w:marRight w:val="0"/>
                  <w:marTop w:val="0"/>
                  <w:marBottom w:val="0"/>
                  <w:divBdr>
                    <w:top w:val="none" w:sz="0" w:space="0" w:color="auto"/>
                    <w:left w:val="none" w:sz="0" w:space="0" w:color="auto"/>
                    <w:bottom w:val="none" w:sz="0" w:space="0" w:color="auto"/>
                    <w:right w:val="none" w:sz="0" w:space="0" w:color="auto"/>
                  </w:divBdr>
                  <w:divsChild>
                    <w:div w:id="1647857101">
                      <w:marLeft w:val="0"/>
                      <w:marRight w:val="0"/>
                      <w:marTop w:val="0"/>
                      <w:marBottom w:val="0"/>
                      <w:divBdr>
                        <w:top w:val="none" w:sz="0" w:space="0" w:color="auto"/>
                        <w:left w:val="none" w:sz="0" w:space="0" w:color="auto"/>
                        <w:bottom w:val="none" w:sz="0" w:space="0" w:color="auto"/>
                        <w:right w:val="none" w:sz="0" w:space="0" w:color="auto"/>
                      </w:divBdr>
                    </w:div>
                  </w:divsChild>
                </w:div>
                <w:div w:id="1411195880">
                  <w:marLeft w:val="0"/>
                  <w:marRight w:val="0"/>
                  <w:marTop w:val="0"/>
                  <w:marBottom w:val="0"/>
                  <w:divBdr>
                    <w:top w:val="none" w:sz="0" w:space="0" w:color="auto"/>
                    <w:left w:val="none" w:sz="0" w:space="0" w:color="auto"/>
                    <w:bottom w:val="none" w:sz="0" w:space="0" w:color="auto"/>
                    <w:right w:val="none" w:sz="0" w:space="0" w:color="auto"/>
                  </w:divBdr>
                  <w:divsChild>
                    <w:div w:id="1973750533">
                      <w:marLeft w:val="0"/>
                      <w:marRight w:val="0"/>
                      <w:marTop w:val="0"/>
                      <w:marBottom w:val="0"/>
                      <w:divBdr>
                        <w:top w:val="none" w:sz="0" w:space="0" w:color="auto"/>
                        <w:left w:val="none" w:sz="0" w:space="0" w:color="auto"/>
                        <w:bottom w:val="none" w:sz="0" w:space="0" w:color="auto"/>
                        <w:right w:val="none" w:sz="0" w:space="0" w:color="auto"/>
                      </w:divBdr>
                    </w:div>
                  </w:divsChild>
                </w:div>
                <w:div w:id="1417284125">
                  <w:marLeft w:val="0"/>
                  <w:marRight w:val="0"/>
                  <w:marTop w:val="0"/>
                  <w:marBottom w:val="0"/>
                  <w:divBdr>
                    <w:top w:val="none" w:sz="0" w:space="0" w:color="auto"/>
                    <w:left w:val="none" w:sz="0" w:space="0" w:color="auto"/>
                    <w:bottom w:val="none" w:sz="0" w:space="0" w:color="auto"/>
                    <w:right w:val="none" w:sz="0" w:space="0" w:color="auto"/>
                  </w:divBdr>
                  <w:divsChild>
                    <w:div w:id="1598951681">
                      <w:marLeft w:val="0"/>
                      <w:marRight w:val="0"/>
                      <w:marTop w:val="0"/>
                      <w:marBottom w:val="0"/>
                      <w:divBdr>
                        <w:top w:val="none" w:sz="0" w:space="0" w:color="auto"/>
                        <w:left w:val="none" w:sz="0" w:space="0" w:color="auto"/>
                        <w:bottom w:val="none" w:sz="0" w:space="0" w:color="auto"/>
                        <w:right w:val="none" w:sz="0" w:space="0" w:color="auto"/>
                      </w:divBdr>
                    </w:div>
                  </w:divsChild>
                </w:div>
                <w:div w:id="1417508735">
                  <w:marLeft w:val="0"/>
                  <w:marRight w:val="0"/>
                  <w:marTop w:val="0"/>
                  <w:marBottom w:val="0"/>
                  <w:divBdr>
                    <w:top w:val="none" w:sz="0" w:space="0" w:color="auto"/>
                    <w:left w:val="none" w:sz="0" w:space="0" w:color="auto"/>
                    <w:bottom w:val="none" w:sz="0" w:space="0" w:color="auto"/>
                    <w:right w:val="none" w:sz="0" w:space="0" w:color="auto"/>
                  </w:divBdr>
                  <w:divsChild>
                    <w:div w:id="405998415">
                      <w:marLeft w:val="0"/>
                      <w:marRight w:val="0"/>
                      <w:marTop w:val="0"/>
                      <w:marBottom w:val="0"/>
                      <w:divBdr>
                        <w:top w:val="none" w:sz="0" w:space="0" w:color="auto"/>
                        <w:left w:val="none" w:sz="0" w:space="0" w:color="auto"/>
                        <w:bottom w:val="none" w:sz="0" w:space="0" w:color="auto"/>
                        <w:right w:val="none" w:sz="0" w:space="0" w:color="auto"/>
                      </w:divBdr>
                    </w:div>
                  </w:divsChild>
                </w:div>
                <w:div w:id="1425414945">
                  <w:marLeft w:val="0"/>
                  <w:marRight w:val="0"/>
                  <w:marTop w:val="0"/>
                  <w:marBottom w:val="0"/>
                  <w:divBdr>
                    <w:top w:val="none" w:sz="0" w:space="0" w:color="auto"/>
                    <w:left w:val="none" w:sz="0" w:space="0" w:color="auto"/>
                    <w:bottom w:val="none" w:sz="0" w:space="0" w:color="auto"/>
                    <w:right w:val="none" w:sz="0" w:space="0" w:color="auto"/>
                  </w:divBdr>
                  <w:divsChild>
                    <w:div w:id="1454516039">
                      <w:marLeft w:val="0"/>
                      <w:marRight w:val="0"/>
                      <w:marTop w:val="0"/>
                      <w:marBottom w:val="0"/>
                      <w:divBdr>
                        <w:top w:val="none" w:sz="0" w:space="0" w:color="auto"/>
                        <w:left w:val="none" w:sz="0" w:space="0" w:color="auto"/>
                        <w:bottom w:val="none" w:sz="0" w:space="0" w:color="auto"/>
                        <w:right w:val="none" w:sz="0" w:space="0" w:color="auto"/>
                      </w:divBdr>
                    </w:div>
                  </w:divsChild>
                </w:div>
                <w:div w:id="1425883555">
                  <w:marLeft w:val="0"/>
                  <w:marRight w:val="0"/>
                  <w:marTop w:val="0"/>
                  <w:marBottom w:val="0"/>
                  <w:divBdr>
                    <w:top w:val="none" w:sz="0" w:space="0" w:color="auto"/>
                    <w:left w:val="none" w:sz="0" w:space="0" w:color="auto"/>
                    <w:bottom w:val="none" w:sz="0" w:space="0" w:color="auto"/>
                    <w:right w:val="none" w:sz="0" w:space="0" w:color="auto"/>
                  </w:divBdr>
                  <w:divsChild>
                    <w:div w:id="141313111">
                      <w:marLeft w:val="0"/>
                      <w:marRight w:val="0"/>
                      <w:marTop w:val="0"/>
                      <w:marBottom w:val="0"/>
                      <w:divBdr>
                        <w:top w:val="none" w:sz="0" w:space="0" w:color="auto"/>
                        <w:left w:val="none" w:sz="0" w:space="0" w:color="auto"/>
                        <w:bottom w:val="none" w:sz="0" w:space="0" w:color="auto"/>
                        <w:right w:val="none" w:sz="0" w:space="0" w:color="auto"/>
                      </w:divBdr>
                    </w:div>
                  </w:divsChild>
                </w:div>
                <w:div w:id="1429891576">
                  <w:marLeft w:val="0"/>
                  <w:marRight w:val="0"/>
                  <w:marTop w:val="0"/>
                  <w:marBottom w:val="0"/>
                  <w:divBdr>
                    <w:top w:val="none" w:sz="0" w:space="0" w:color="auto"/>
                    <w:left w:val="none" w:sz="0" w:space="0" w:color="auto"/>
                    <w:bottom w:val="none" w:sz="0" w:space="0" w:color="auto"/>
                    <w:right w:val="none" w:sz="0" w:space="0" w:color="auto"/>
                  </w:divBdr>
                  <w:divsChild>
                    <w:div w:id="943608890">
                      <w:marLeft w:val="0"/>
                      <w:marRight w:val="0"/>
                      <w:marTop w:val="0"/>
                      <w:marBottom w:val="0"/>
                      <w:divBdr>
                        <w:top w:val="none" w:sz="0" w:space="0" w:color="auto"/>
                        <w:left w:val="none" w:sz="0" w:space="0" w:color="auto"/>
                        <w:bottom w:val="none" w:sz="0" w:space="0" w:color="auto"/>
                        <w:right w:val="none" w:sz="0" w:space="0" w:color="auto"/>
                      </w:divBdr>
                    </w:div>
                  </w:divsChild>
                </w:div>
                <w:div w:id="1434278783">
                  <w:marLeft w:val="0"/>
                  <w:marRight w:val="0"/>
                  <w:marTop w:val="0"/>
                  <w:marBottom w:val="0"/>
                  <w:divBdr>
                    <w:top w:val="none" w:sz="0" w:space="0" w:color="auto"/>
                    <w:left w:val="none" w:sz="0" w:space="0" w:color="auto"/>
                    <w:bottom w:val="none" w:sz="0" w:space="0" w:color="auto"/>
                    <w:right w:val="none" w:sz="0" w:space="0" w:color="auto"/>
                  </w:divBdr>
                  <w:divsChild>
                    <w:div w:id="2005862436">
                      <w:marLeft w:val="0"/>
                      <w:marRight w:val="0"/>
                      <w:marTop w:val="0"/>
                      <w:marBottom w:val="0"/>
                      <w:divBdr>
                        <w:top w:val="none" w:sz="0" w:space="0" w:color="auto"/>
                        <w:left w:val="none" w:sz="0" w:space="0" w:color="auto"/>
                        <w:bottom w:val="none" w:sz="0" w:space="0" w:color="auto"/>
                        <w:right w:val="none" w:sz="0" w:space="0" w:color="auto"/>
                      </w:divBdr>
                    </w:div>
                  </w:divsChild>
                </w:div>
                <w:div w:id="1441602074">
                  <w:marLeft w:val="0"/>
                  <w:marRight w:val="0"/>
                  <w:marTop w:val="0"/>
                  <w:marBottom w:val="0"/>
                  <w:divBdr>
                    <w:top w:val="none" w:sz="0" w:space="0" w:color="auto"/>
                    <w:left w:val="none" w:sz="0" w:space="0" w:color="auto"/>
                    <w:bottom w:val="none" w:sz="0" w:space="0" w:color="auto"/>
                    <w:right w:val="none" w:sz="0" w:space="0" w:color="auto"/>
                  </w:divBdr>
                  <w:divsChild>
                    <w:div w:id="524176808">
                      <w:marLeft w:val="0"/>
                      <w:marRight w:val="0"/>
                      <w:marTop w:val="0"/>
                      <w:marBottom w:val="0"/>
                      <w:divBdr>
                        <w:top w:val="none" w:sz="0" w:space="0" w:color="auto"/>
                        <w:left w:val="none" w:sz="0" w:space="0" w:color="auto"/>
                        <w:bottom w:val="none" w:sz="0" w:space="0" w:color="auto"/>
                        <w:right w:val="none" w:sz="0" w:space="0" w:color="auto"/>
                      </w:divBdr>
                    </w:div>
                  </w:divsChild>
                </w:div>
                <w:div w:id="1445342169">
                  <w:marLeft w:val="0"/>
                  <w:marRight w:val="0"/>
                  <w:marTop w:val="0"/>
                  <w:marBottom w:val="0"/>
                  <w:divBdr>
                    <w:top w:val="none" w:sz="0" w:space="0" w:color="auto"/>
                    <w:left w:val="none" w:sz="0" w:space="0" w:color="auto"/>
                    <w:bottom w:val="none" w:sz="0" w:space="0" w:color="auto"/>
                    <w:right w:val="none" w:sz="0" w:space="0" w:color="auto"/>
                  </w:divBdr>
                  <w:divsChild>
                    <w:div w:id="1270895494">
                      <w:marLeft w:val="0"/>
                      <w:marRight w:val="0"/>
                      <w:marTop w:val="0"/>
                      <w:marBottom w:val="0"/>
                      <w:divBdr>
                        <w:top w:val="none" w:sz="0" w:space="0" w:color="auto"/>
                        <w:left w:val="none" w:sz="0" w:space="0" w:color="auto"/>
                        <w:bottom w:val="none" w:sz="0" w:space="0" w:color="auto"/>
                        <w:right w:val="none" w:sz="0" w:space="0" w:color="auto"/>
                      </w:divBdr>
                    </w:div>
                  </w:divsChild>
                </w:div>
                <w:div w:id="1448968031">
                  <w:marLeft w:val="0"/>
                  <w:marRight w:val="0"/>
                  <w:marTop w:val="0"/>
                  <w:marBottom w:val="0"/>
                  <w:divBdr>
                    <w:top w:val="none" w:sz="0" w:space="0" w:color="auto"/>
                    <w:left w:val="none" w:sz="0" w:space="0" w:color="auto"/>
                    <w:bottom w:val="none" w:sz="0" w:space="0" w:color="auto"/>
                    <w:right w:val="none" w:sz="0" w:space="0" w:color="auto"/>
                  </w:divBdr>
                  <w:divsChild>
                    <w:div w:id="1926450901">
                      <w:marLeft w:val="0"/>
                      <w:marRight w:val="0"/>
                      <w:marTop w:val="0"/>
                      <w:marBottom w:val="0"/>
                      <w:divBdr>
                        <w:top w:val="none" w:sz="0" w:space="0" w:color="auto"/>
                        <w:left w:val="none" w:sz="0" w:space="0" w:color="auto"/>
                        <w:bottom w:val="none" w:sz="0" w:space="0" w:color="auto"/>
                        <w:right w:val="none" w:sz="0" w:space="0" w:color="auto"/>
                      </w:divBdr>
                    </w:div>
                  </w:divsChild>
                </w:div>
                <w:div w:id="1460142906">
                  <w:marLeft w:val="0"/>
                  <w:marRight w:val="0"/>
                  <w:marTop w:val="0"/>
                  <w:marBottom w:val="0"/>
                  <w:divBdr>
                    <w:top w:val="none" w:sz="0" w:space="0" w:color="auto"/>
                    <w:left w:val="none" w:sz="0" w:space="0" w:color="auto"/>
                    <w:bottom w:val="none" w:sz="0" w:space="0" w:color="auto"/>
                    <w:right w:val="none" w:sz="0" w:space="0" w:color="auto"/>
                  </w:divBdr>
                  <w:divsChild>
                    <w:div w:id="952521673">
                      <w:marLeft w:val="0"/>
                      <w:marRight w:val="0"/>
                      <w:marTop w:val="0"/>
                      <w:marBottom w:val="0"/>
                      <w:divBdr>
                        <w:top w:val="none" w:sz="0" w:space="0" w:color="auto"/>
                        <w:left w:val="none" w:sz="0" w:space="0" w:color="auto"/>
                        <w:bottom w:val="none" w:sz="0" w:space="0" w:color="auto"/>
                        <w:right w:val="none" w:sz="0" w:space="0" w:color="auto"/>
                      </w:divBdr>
                    </w:div>
                  </w:divsChild>
                </w:div>
                <w:div w:id="1465657376">
                  <w:marLeft w:val="0"/>
                  <w:marRight w:val="0"/>
                  <w:marTop w:val="0"/>
                  <w:marBottom w:val="0"/>
                  <w:divBdr>
                    <w:top w:val="none" w:sz="0" w:space="0" w:color="auto"/>
                    <w:left w:val="none" w:sz="0" w:space="0" w:color="auto"/>
                    <w:bottom w:val="none" w:sz="0" w:space="0" w:color="auto"/>
                    <w:right w:val="none" w:sz="0" w:space="0" w:color="auto"/>
                  </w:divBdr>
                  <w:divsChild>
                    <w:div w:id="1330333903">
                      <w:marLeft w:val="0"/>
                      <w:marRight w:val="0"/>
                      <w:marTop w:val="0"/>
                      <w:marBottom w:val="0"/>
                      <w:divBdr>
                        <w:top w:val="none" w:sz="0" w:space="0" w:color="auto"/>
                        <w:left w:val="none" w:sz="0" w:space="0" w:color="auto"/>
                        <w:bottom w:val="none" w:sz="0" w:space="0" w:color="auto"/>
                        <w:right w:val="none" w:sz="0" w:space="0" w:color="auto"/>
                      </w:divBdr>
                    </w:div>
                  </w:divsChild>
                </w:div>
                <w:div w:id="1484279502">
                  <w:marLeft w:val="0"/>
                  <w:marRight w:val="0"/>
                  <w:marTop w:val="0"/>
                  <w:marBottom w:val="0"/>
                  <w:divBdr>
                    <w:top w:val="none" w:sz="0" w:space="0" w:color="auto"/>
                    <w:left w:val="none" w:sz="0" w:space="0" w:color="auto"/>
                    <w:bottom w:val="none" w:sz="0" w:space="0" w:color="auto"/>
                    <w:right w:val="none" w:sz="0" w:space="0" w:color="auto"/>
                  </w:divBdr>
                  <w:divsChild>
                    <w:div w:id="1571039484">
                      <w:marLeft w:val="0"/>
                      <w:marRight w:val="0"/>
                      <w:marTop w:val="0"/>
                      <w:marBottom w:val="0"/>
                      <w:divBdr>
                        <w:top w:val="none" w:sz="0" w:space="0" w:color="auto"/>
                        <w:left w:val="none" w:sz="0" w:space="0" w:color="auto"/>
                        <w:bottom w:val="none" w:sz="0" w:space="0" w:color="auto"/>
                        <w:right w:val="none" w:sz="0" w:space="0" w:color="auto"/>
                      </w:divBdr>
                    </w:div>
                  </w:divsChild>
                </w:div>
                <w:div w:id="1486512404">
                  <w:marLeft w:val="0"/>
                  <w:marRight w:val="0"/>
                  <w:marTop w:val="0"/>
                  <w:marBottom w:val="0"/>
                  <w:divBdr>
                    <w:top w:val="none" w:sz="0" w:space="0" w:color="auto"/>
                    <w:left w:val="none" w:sz="0" w:space="0" w:color="auto"/>
                    <w:bottom w:val="none" w:sz="0" w:space="0" w:color="auto"/>
                    <w:right w:val="none" w:sz="0" w:space="0" w:color="auto"/>
                  </w:divBdr>
                  <w:divsChild>
                    <w:div w:id="1878856077">
                      <w:marLeft w:val="0"/>
                      <w:marRight w:val="0"/>
                      <w:marTop w:val="0"/>
                      <w:marBottom w:val="0"/>
                      <w:divBdr>
                        <w:top w:val="none" w:sz="0" w:space="0" w:color="auto"/>
                        <w:left w:val="none" w:sz="0" w:space="0" w:color="auto"/>
                        <w:bottom w:val="none" w:sz="0" w:space="0" w:color="auto"/>
                        <w:right w:val="none" w:sz="0" w:space="0" w:color="auto"/>
                      </w:divBdr>
                    </w:div>
                  </w:divsChild>
                </w:div>
                <w:div w:id="1488209529">
                  <w:marLeft w:val="0"/>
                  <w:marRight w:val="0"/>
                  <w:marTop w:val="0"/>
                  <w:marBottom w:val="0"/>
                  <w:divBdr>
                    <w:top w:val="none" w:sz="0" w:space="0" w:color="auto"/>
                    <w:left w:val="none" w:sz="0" w:space="0" w:color="auto"/>
                    <w:bottom w:val="none" w:sz="0" w:space="0" w:color="auto"/>
                    <w:right w:val="none" w:sz="0" w:space="0" w:color="auto"/>
                  </w:divBdr>
                  <w:divsChild>
                    <w:div w:id="737171614">
                      <w:marLeft w:val="0"/>
                      <w:marRight w:val="0"/>
                      <w:marTop w:val="0"/>
                      <w:marBottom w:val="0"/>
                      <w:divBdr>
                        <w:top w:val="none" w:sz="0" w:space="0" w:color="auto"/>
                        <w:left w:val="none" w:sz="0" w:space="0" w:color="auto"/>
                        <w:bottom w:val="none" w:sz="0" w:space="0" w:color="auto"/>
                        <w:right w:val="none" w:sz="0" w:space="0" w:color="auto"/>
                      </w:divBdr>
                    </w:div>
                  </w:divsChild>
                </w:div>
                <w:div w:id="1494221054">
                  <w:marLeft w:val="0"/>
                  <w:marRight w:val="0"/>
                  <w:marTop w:val="0"/>
                  <w:marBottom w:val="0"/>
                  <w:divBdr>
                    <w:top w:val="none" w:sz="0" w:space="0" w:color="auto"/>
                    <w:left w:val="none" w:sz="0" w:space="0" w:color="auto"/>
                    <w:bottom w:val="none" w:sz="0" w:space="0" w:color="auto"/>
                    <w:right w:val="none" w:sz="0" w:space="0" w:color="auto"/>
                  </w:divBdr>
                  <w:divsChild>
                    <w:div w:id="1692729820">
                      <w:marLeft w:val="0"/>
                      <w:marRight w:val="0"/>
                      <w:marTop w:val="0"/>
                      <w:marBottom w:val="0"/>
                      <w:divBdr>
                        <w:top w:val="none" w:sz="0" w:space="0" w:color="auto"/>
                        <w:left w:val="none" w:sz="0" w:space="0" w:color="auto"/>
                        <w:bottom w:val="none" w:sz="0" w:space="0" w:color="auto"/>
                        <w:right w:val="none" w:sz="0" w:space="0" w:color="auto"/>
                      </w:divBdr>
                    </w:div>
                  </w:divsChild>
                </w:div>
                <w:div w:id="1496145219">
                  <w:marLeft w:val="0"/>
                  <w:marRight w:val="0"/>
                  <w:marTop w:val="0"/>
                  <w:marBottom w:val="0"/>
                  <w:divBdr>
                    <w:top w:val="none" w:sz="0" w:space="0" w:color="auto"/>
                    <w:left w:val="none" w:sz="0" w:space="0" w:color="auto"/>
                    <w:bottom w:val="none" w:sz="0" w:space="0" w:color="auto"/>
                    <w:right w:val="none" w:sz="0" w:space="0" w:color="auto"/>
                  </w:divBdr>
                  <w:divsChild>
                    <w:div w:id="210847091">
                      <w:marLeft w:val="0"/>
                      <w:marRight w:val="0"/>
                      <w:marTop w:val="0"/>
                      <w:marBottom w:val="0"/>
                      <w:divBdr>
                        <w:top w:val="none" w:sz="0" w:space="0" w:color="auto"/>
                        <w:left w:val="none" w:sz="0" w:space="0" w:color="auto"/>
                        <w:bottom w:val="none" w:sz="0" w:space="0" w:color="auto"/>
                        <w:right w:val="none" w:sz="0" w:space="0" w:color="auto"/>
                      </w:divBdr>
                    </w:div>
                  </w:divsChild>
                </w:div>
                <w:div w:id="1503861826">
                  <w:marLeft w:val="0"/>
                  <w:marRight w:val="0"/>
                  <w:marTop w:val="0"/>
                  <w:marBottom w:val="0"/>
                  <w:divBdr>
                    <w:top w:val="none" w:sz="0" w:space="0" w:color="auto"/>
                    <w:left w:val="none" w:sz="0" w:space="0" w:color="auto"/>
                    <w:bottom w:val="none" w:sz="0" w:space="0" w:color="auto"/>
                    <w:right w:val="none" w:sz="0" w:space="0" w:color="auto"/>
                  </w:divBdr>
                  <w:divsChild>
                    <w:div w:id="1616325917">
                      <w:marLeft w:val="0"/>
                      <w:marRight w:val="0"/>
                      <w:marTop w:val="0"/>
                      <w:marBottom w:val="0"/>
                      <w:divBdr>
                        <w:top w:val="none" w:sz="0" w:space="0" w:color="auto"/>
                        <w:left w:val="none" w:sz="0" w:space="0" w:color="auto"/>
                        <w:bottom w:val="none" w:sz="0" w:space="0" w:color="auto"/>
                        <w:right w:val="none" w:sz="0" w:space="0" w:color="auto"/>
                      </w:divBdr>
                    </w:div>
                  </w:divsChild>
                </w:div>
                <w:div w:id="1514564801">
                  <w:marLeft w:val="0"/>
                  <w:marRight w:val="0"/>
                  <w:marTop w:val="0"/>
                  <w:marBottom w:val="0"/>
                  <w:divBdr>
                    <w:top w:val="none" w:sz="0" w:space="0" w:color="auto"/>
                    <w:left w:val="none" w:sz="0" w:space="0" w:color="auto"/>
                    <w:bottom w:val="none" w:sz="0" w:space="0" w:color="auto"/>
                    <w:right w:val="none" w:sz="0" w:space="0" w:color="auto"/>
                  </w:divBdr>
                  <w:divsChild>
                    <w:div w:id="1268003042">
                      <w:marLeft w:val="0"/>
                      <w:marRight w:val="0"/>
                      <w:marTop w:val="0"/>
                      <w:marBottom w:val="0"/>
                      <w:divBdr>
                        <w:top w:val="none" w:sz="0" w:space="0" w:color="auto"/>
                        <w:left w:val="none" w:sz="0" w:space="0" w:color="auto"/>
                        <w:bottom w:val="none" w:sz="0" w:space="0" w:color="auto"/>
                        <w:right w:val="none" w:sz="0" w:space="0" w:color="auto"/>
                      </w:divBdr>
                    </w:div>
                  </w:divsChild>
                </w:div>
                <w:div w:id="1517839942">
                  <w:marLeft w:val="0"/>
                  <w:marRight w:val="0"/>
                  <w:marTop w:val="0"/>
                  <w:marBottom w:val="0"/>
                  <w:divBdr>
                    <w:top w:val="none" w:sz="0" w:space="0" w:color="auto"/>
                    <w:left w:val="none" w:sz="0" w:space="0" w:color="auto"/>
                    <w:bottom w:val="none" w:sz="0" w:space="0" w:color="auto"/>
                    <w:right w:val="none" w:sz="0" w:space="0" w:color="auto"/>
                  </w:divBdr>
                  <w:divsChild>
                    <w:div w:id="1386946104">
                      <w:marLeft w:val="0"/>
                      <w:marRight w:val="0"/>
                      <w:marTop w:val="0"/>
                      <w:marBottom w:val="0"/>
                      <w:divBdr>
                        <w:top w:val="none" w:sz="0" w:space="0" w:color="auto"/>
                        <w:left w:val="none" w:sz="0" w:space="0" w:color="auto"/>
                        <w:bottom w:val="none" w:sz="0" w:space="0" w:color="auto"/>
                        <w:right w:val="none" w:sz="0" w:space="0" w:color="auto"/>
                      </w:divBdr>
                    </w:div>
                  </w:divsChild>
                </w:div>
                <w:div w:id="1519126481">
                  <w:marLeft w:val="0"/>
                  <w:marRight w:val="0"/>
                  <w:marTop w:val="0"/>
                  <w:marBottom w:val="0"/>
                  <w:divBdr>
                    <w:top w:val="none" w:sz="0" w:space="0" w:color="auto"/>
                    <w:left w:val="none" w:sz="0" w:space="0" w:color="auto"/>
                    <w:bottom w:val="none" w:sz="0" w:space="0" w:color="auto"/>
                    <w:right w:val="none" w:sz="0" w:space="0" w:color="auto"/>
                  </w:divBdr>
                  <w:divsChild>
                    <w:div w:id="4329515">
                      <w:marLeft w:val="0"/>
                      <w:marRight w:val="0"/>
                      <w:marTop w:val="0"/>
                      <w:marBottom w:val="0"/>
                      <w:divBdr>
                        <w:top w:val="none" w:sz="0" w:space="0" w:color="auto"/>
                        <w:left w:val="none" w:sz="0" w:space="0" w:color="auto"/>
                        <w:bottom w:val="none" w:sz="0" w:space="0" w:color="auto"/>
                        <w:right w:val="none" w:sz="0" w:space="0" w:color="auto"/>
                      </w:divBdr>
                    </w:div>
                  </w:divsChild>
                </w:div>
                <w:div w:id="1526943683">
                  <w:marLeft w:val="0"/>
                  <w:marRight w:val="0"/>
                  <w:marTop w:val="0"/>
                  <w:marBottom w:val="0"/>
                  <w:divBdr>
                    <w:top w:val="none" w:sz="0" w:space="0" w:color="auto"/>
                    <w:left w:val="none" w:sz="0" w:space="0" w:color="auto"/>
                    <w:bottom w:val="none" w:sz="0" w:space="0" w:color="auto"/>
                    <w:right w:val="none" w:sz="0" w:space="0" w:color="auto"/>
                  </w:divBdr>
                  <w:divsChild>
                    <w:div w:id="1503664472">
                      <w:marLeft w:val="0"/>
                      <w:marRight w:val="0"/>
                      <w:marTop w:val="0"/>
                      <w:marBottom w:val="0"/>
                      <w:divBdr>
                        <w:top w:val="none" w:sz="0" w:space="0" w:color="auto"/>
                        <w:left w:val="none" w:sz="0" w:space="0" w:color="auto"/>
                        <w:bottom w:val="none" w:sz="0" w:space="0" w:color="auto"/>
                        <w:right w:val="none" w:sz="0" w:space="0" w:color="auto"/>
                      </w:divBdr>
                    </w:div>
                  </w:divsChild>
                </w:div>
                <w:div w:id="1530756639">
                  <w:marLeft w:val="0"/>
                  <w:marRight w:val="0"/>
                  <w:marTop w:val="0"/>
                  <w:marBottom w:val="0"/>
                  <w:divBdr>
                    <w:top w:val="none" w:sz="0" w:space="0" w:color="auto"/>
                    <w:left w:val="none" w:sz="0" w:space="0" w:color="auto"/>
                    <w:bottom w:val="none" w:sz="0" w:space="0" w:color="auto"/>
                    <w:right w:val="none" w:sz="0" w:space="0" w:color="auto"/>
                  </w:divBdr>
                  <w:divsChild>
                    <w:div w:id="466701106">
                      <w:marLeft w:val="0"/>
                      <w:marRight w:val="0"/>
                      <w:marTop w:val="0"/>
                      <w:marBottom w:val="0"/>
                      <w:divBdr>
                        <w:top w:val="none" w:sz="0" w:space="0" w:color="auto"/>
                        <w:left w:val="none" w:sz="0" w:space="0" w:color="auto"/>
                        <w:bottom w:val="none" w:sz="0" w:space="0" w:color="auto"/>
                        <w:right w:val="none" w:sz="0" w:space="0" w:color="auto"/>
                      </w:divBdr>
                    </w:div>
                  </w:divsChild>
                </w:div>
                <w:div w:id="1542522171">
                  <w:marLeft w:val="0"/>
                  <w:marRight w:val="0"/>
                  <w:marTop w:val="0"/>
                  <w:marBottom w:val="0"/>
                  <w:divBdr>
                    <w:top w:val="none" w:sz="0" w:space="0" w:color="auto"/>
                    <w:left w:val="none" w:sz="0" w:space="0" w:color="auto"/>
                    <w:bottom w:val="none" w:sz="0" w:space="0" w:color="auto"/>
                    <w:right w:val="none" w:sz="0" w:space="0" w:color="auto"/>
                  </w:divBdr>
                  <w:divsChild>
                    <w:div w:id="1508712639">
                      <w:marLeft w:val="0"/>
                      <w:marRight w:val="0"/>
                      <w:marTop w:val="0"/>
                      <w:marBottom w:val="0"/>
                      <w:divBdr>
                        <w:top w:val="none" w:sz="0" w:space="0" w:color="auto"/>
                        <w:left w:val="none" w:sz="0" w:space="0" w:color="auto"/>
                        <w:bottom w:val="none" w:sz="0" w:space="0" w:color="auto"/>
                        <w:right w:val="none" w:sz="0" w:space="0" w:color="auto"/>
                      </w:divBdr>
                    </w:div>
                  </w:divsChild>
                </w:div>
                <w:div w:id="1548567797">
                  <w:marLeft w:val="0"/>
                  <w:marRight w:val="0"/>
                  <w:marTop w:val="0"/>
                  <w:marBottom w:val="0"/>
                  <w:divBdr>
                    <w:top w:val="none" w:sz="0" w:space="0" w:color="auto"/>
                    <w:left w:val="none" w:sz="0" w:space="0" w:color="auto"/>
                    <w:bottom w:val="none" w:sz="0" w:space="0" w:color="auto"/>
                    <w:right w:val="none" w:sz="0" w:space="0" w:color="auto"/>
                  </w:divBdr>
                  <w:divsChild>
                    <w:div w:id="1171523417">
                      <w:marLeft w:val="0"/>
                      <w:marRight w:val="0"/>
                      <w:marTop w:val="0"/>
                      <w:marBottom w:val="0"/>
                      <w:divBdr>
                        <w:top w:val="none" w:sz="0" w:space="0" w:color="auto"/>
                        <w:left w:val="none" w:sz="0" w:space="0" w:color="auto"/>
                        <w:bottom w:val="none" w:sz="0" w:space="0" w:color="auto"/>
                        <w:right w:val="none" w:sz="0" w:space="0" w:color="auto"/>
                      </w:divBdr>
                    </w:div>
                  </w:divsChild>
                </w:div>
                <w:div w:id="1557083798">
                  <w:marLeft w:val="0"/>
                  <w:marRight w:val="0"/>
                  <w:marTop w:val="0"/>
                  <w:marBottom w:val="0"/>
                  <w:divBdr>
                    <w:top w:val="none" w:sz="0" w:space="0" w:color="auto"/>
                    <w:left w:val="none" w:sz="0" w:space="0" w:color="auto"/>
                    <w:bottom w:val="none" w:sz="0" w:space="0" w:color="auto"/>
                    <w:right w:val="none" w:sz="0" w:space="0" w:color="auto"/>
                  </w:divBdr>
                  <w:divsChild>
                    <w:div w:id="448670035">
                      <w:marLeft w:val="0"/>
                      <w:marRight w:val="0"/>
                      <w:marTop w:val="0"/>
                      <w:marBottom w:val="0"/>
                      <w:divBdr>
                        <w:top w:val="none" w:sz="0" w:space="0" w:color="auto"/>
                        <w:left w:val="none" w:sz="0" w:space="0" w:color="auto"/>
                        <w:bottom w:val="none" w:sz="0" w:space="0" w:color="auto"/>
                        <w:right w:val="none" w:sz="0" w:space="0" w:color="auto"/>
                      </w:divBdr>
                    </w:div>
                  </w:divsChild>
                </w:div>
                <w:div w:id="1565872293">
                  <w:marLeft w:val="0"/>
                  <w:marRight w:val="0"/>
                  <w:marTop w:val="0"/>
                  <w:marBottom w:val="0"/>
                  <w:divBdr>
                    <w:top w:val="none" w:sz="0" w:space="0" w:color="auto"/>
                    <w:left w:val="none" w:sz="0" w:space="0" w:color="auto"/>
                    <w:bottom w:val="none" w:sz="0" w:space="0" w:color="auto"/>
                    <w:right w:val="none" w:sz="0" w:space="0" w:color="auto"/>
                  </w:divBdr>
                  <w:divsChild>
                    <w:div w:id="927928123">
                      <w:marLeft w:val="0"/>
                      <w:marRight w:val="0"/>
                      <w:marTop w:val="0"/>
                      <w:marBottom w:val="0"/>
                      <w:divBdr>
                        <w:top w:val="none" w:sz="0" w:space="0" w:color="auto"/>
                        <w:left w:val="none" w:sz="0" w:space="0" w:color="auto"/>
                        <w:bottom w:val="none" w:sz="0" w:space="0" w:color="auto"/>
                        <w:right w:val="none" w:sz="0" w:space="0" w:color="auto"/>
                      </w:divBdr>
                    </w:div>
                  </w:divsChild>
                </w:div>
                <w:div w:id="1571698701">
                  <w:marLeft w:val="0"/>
                  <w:marRight w:val="0"/>
                  <w:marTop w:val="0"/>
                  <w:marBottom w:val="0"/>
                  <w:divBdr>
                    <w:top w:val="none" w:sz="0" w:space="0" w:color="auto"/>
                    <w:left w:val="none" w:sz="0" w:space="0" w:color="auto"/>
                    <w:bottom w:val="none" w:sz="0" w:space="0" w:color="auto"/>
                    <w:right w:val="none" w:sz="0" w:space="0" w:color="auto"/>
                  </w:divBdr>
                  <w:divsChild>
                    <w:div w:id="1134525898">
                      <w:marLeft w:val="0"/>
                      <w:marRight w:val="0"/>
                      <w:marTop w:val="0"/>
                      <w:marBottom w:val="0"/>
                      <w:divBdr>
                        <w:top w:val="none" w:sz="0" w:space="0" w:color="auto"/>
                        <w:left w:val="none" w:sz="0" w:space="0" w:color="auto"/>
                        <w:bottom w:val="none" w:sz="0" w:space="0" w:color="auto"/>
                        <w:right w:val="none" w:sz="0" w:space="0" w:color="auto"/>
                      </w:divBdr>
                    </w:div>
                  </w:divsChild>
                </w:div>
                <w:div w:id="1572810188">
                  <w:marLeft w:val="0"/>
                  <w:marRight w:val="0"/>
                  <w:marTop w:val="0"/>
                  <w:marBottom w:val="0"/>
                  <w:divBdr>
                    <w:top w:val="none" w:sz="0" w:space="0" w:color="auto"/>
                    <w:left w:val="none" w:sz="0" w:space="0" w:color="auto"/>
                    <w:bottom w:val="none" w:sz="0" w:space="0" w:color="auto"/>
                    <w:right w:val="none" w:sz="0" w:space="0" w:color="auto"/>
                  </w:divBdr>
                  <w:divsChild>
                    <w:div w:id="968630760">
                      <w:marLeft w:val="0"/>
                      <w:marRight w:val="0"/>
                      <w:marTop w:val="0"/>
                      <w:marBottom w:val="0"/>
                      <w:divBdr>
                        <w:top w:val="none" w:sz="0" w:space="0" w:color="auto"/>
                        <w:left w:val="none" w:sz="0" w:space="0" w:color="auto"/>
                        <w:bottom w:val="none" w:sz="0" w:space="0" w:color="auto"/>
                        <w:right w:val="none" w:sz="0" w:space="0" w:color="auto"/>
                      </w:divBdr>
                    </w:div>
                  </w:divsChild>
                </w:div>
                <w:div w:id="1575236318">
                  <w:marLeft w:val="0"/>
                  <w:marRight w:val="0"/>
                  <w:marTop w:val="0"/>
                  <w:marBottom w:val="0"/>
                  <w:divBdr>
                    <w:top w:val="none" w:sz="0" w:space="0" w:color="auto"/>
                    <w:left w:val="none" w:sz="0" w:space="0" w:color="auto"/>
                    <w:bottom w:val="none" w:sz="0" w:space="0" w:color="auto"/>
                    <w:right w:val="none" w:sz="0" w:space="0" w:color="auto"/>
                  </w:divBdr>
                  <w:divsChild>
                    <w:div w:id="674310136">
                      <w:marLeft w:val="0"/>
                      <w:marRight w:val="0"/>
                      <w:marTop w:val="0"/>
                      <w:marBottom w:val="0"/>
                      <w:divBdr>
                        <w:top w:val="none" w:sz="0" w:space="0" w:color="auto"/>
                        <w:left w:val="none" w:sz="0" w:space="0" w:color="auto"/>
                        <w:bottom w:val="none" w:sz="0" w:space="0" w:color="auto"/>
                        <w:right w:val="none" w:sz="0" w:space="0" w:color="auto"/>
                      </w:divBdr>
                    </w:div>
                  </w:divsChild>
                </w:div>
                <w:div w:id="1581475768">
                  <w:marLeft w:val="0"/>
                  <w:marRight w:val="0"/>
                  <w:marTop w:val="0"/>
                  <w:marBottom w:val="0"/>
                  <w:divBdr>
                    <w:top w:val="none" w:sz="0" w:space="0" w:color="auto"/>
                    <w:left w:val="none" w:sz="0" w:space="0" w:color="auto"/>
                    <w:bottom w:val="none" w:sz="0" w:space="0" w:color="auto"/>
                    <w:right w:val="none" w:sz="0" w:space="0" w:color="auto"/>
                  </w:divBdr>
                  <w:divsChild>
                    <w:div w:id="553272687">
                      <w:marLeft w:val="0"/>
                      <w:marRight w:val="0"/>
                      <w:marTop w:val="0"/>
                      <w:marBottom w:val="0"/>
                      <w:divBdr>
                        <w:top w:val="none" w:sz="0" w:space="0" w:color="auto"/>
                        <w:left w:val="none" w:sz="0" w:space="0" w:color="auto"/>
                        <w:bottom w:val="none" w:sz="0" w:space="0" w:color="auto"/>
                        <w:right w:val="none" w:sz="0" w:space="0" w:color="auto"/>
                      </w:divBdr>
                    </w:div>
                  </w:divsChild>
                </w:div>
                <w:div w:id="1598177322">
                  <w:marLeft w:val="0"/>
                  <w:marRight w:val="0"/>
                  <w:marTop w:val="0"/>
                  <w:marBottom w:val="0"/>
                  <w:divBdr>
                    <w:top w:val="none" w:sz="0" w:space="0" w:color="auto"/>
                    <w:left w:val="none" w:sz="0" w:space="0" w:color="auto"/>
                    <w:bottom w:val="none" w:sz="0" w:space="0" w:color="auto"/>
                    <w:right w:val="none" w:sz="0" w:space="0" w:color="auto"/>
                  </w:divBdr>
                  <w:divsChild>
                    <w:div w:id="532307120">
                      <w:marLeft w:val="0"/>
                      <w:marRight w:val="0"/>
                      <w:marTop w:val="0"/>
                      <w:marBottom w:val="0"/>
                      <w:divBdr>
                        <w:top w:val="none" w:sz="0" w:space="0" w:color="auto"/>
                        <w:left w:val="none" w:sz="0" w:space="0" w:color="auto"/>
                        <w:bottom w:val="none" w:sz="0" w:space="0" w:color="auto"/>
                        <w:right w:val="none" w:sz="0" w:space="0" w:color="auto"/>
                      </w:divBdr>
                    </w:div>
                  </w:divsChild>
                </w:div>
                <w:div w:id="1599368276">
                  <w:marLeft w:val="0"/>
                  <w:marRight w:val="0"/>
                  <w:marTop w:val="0"/>
                  <w:marBottom w:val="0"/>
                  <w:divBdr>
                    <w:top w:val="none" w:sz="0" w:space="0" w:color="auto"/>
                    <w:left w:val="none" w:sz="0" w:space="0" w:color="auto"/>
                    <w:bottom w:val="none" w:sz="0" w:space="0" w:color="auto"/>
                    <w:right w:val="none" w:sz="0" w:space="0" w:color="auto"/>
                  </w:divBdr>
                  <w:divsChild>
                    <w:div w:id="1040477354">
                      <w:marLeft w:val="0"/>
                      <w:marRight w:val="0"/>
                      <w:marTop w:val="0"/>
                      <w:marBottom w:val="0"/>
                      <w:divBdr>
                        <w:top w:val="none" w:sz="0" w:space="0" w:color="auto"/>
                        <w:left w:val="none" w:sz="0" w:space="0" w:color="auto"/>
                        <w:bottom w:val="none" w:sz="0" w:space="0" w:color="auto"/>
                        <w:right w:val="none" w:sz="0" w:space="0" w:color="auto"/>
                      </w:divBdr>
                    </w:div>
                  </w:divsChild>
                </w:div>
                <w:div w:id="1601334707">
                  <w:marLeft w:val="0"/>
                  <w:marRight w:val="0"/>
                  <w:marTop w:val="0"/>
                  <w:marBottom w:val="0"/>
                  <w:divBdr>
                    <w:top w:val="none" w:sz="0" w:space="0" w:color="auto"/>
                    <w:left w:val="none" w:sz="0" w:space="0" w:color="auto"/>
                    <w:bottom w:val="none" w:sz="0" w:space="0" w:color="auto"/>
                    <w:right w:val="none" w:sz="0" w:space="0" w:color="auto"/>
                  </w:divBdr>
                  <w:divsChild>
                    <w:div w:id="705521951">
                      <w:marLeft w:val="0"/>
                      <w:marRight w:val="0"/>
                      <w:marTop w:val="0"/>
                      <w:marBottom w:val="0"/>
                      <w:divBdr>
                        <w:top w:val="none" w:sz="0" w:space="0" w:color="auto"/>
                        <w:left w:val="none" w:sz="0" w:space="0" w:color="auto"/>
                        <w:bottom w:val="none" w:sz="0" w:space="0" w:color="auto"/>
                        <w:right w:val="none" w:sz="0" w:space="0" w:color="auto"/>
                      </w:divBdr>
                    </w:div>
                  </w:divsChild>
                </w:div>
                <w:div w:id="1610625856">
                  <w:marLeft w:val="0"/>
                  <w:marRight w:val="0"/>
                  <w:marTop w:val="0"/>
                  <w:marBottom w:val="0"/>
                  <w:divBdr>
                    <w:top w:val="none" w:sz="0" w:space="0" w:color="auto"/>
                    <w:left w:val="none" w:sz="0" w:space="0" w:color="auto"/>
                    <w:bottom w:val="none" w:sz="0" w:space="0" w:color="auto"/>
                    <w:right w:val="none" w:sz="0" w:space="0" w:color="auto"/>
                  </w:divBdr>
                  <w:divsChild>
                    <w:div w:id="2011247562">
                      <w:marLeft w:val="0"/>
                      <w:marRight w:val="0"/>
                      <w:marTop w:val="0"/>
                      <w:marBottom w:val="0"/>
                      <w:divBdr>
                        <w:top w:val="none" w:sz="0" w:space="0" w:color="auto"/>
                        <w:left w:val="none" w:sz="0" w:space="0" w:color="auto"/>
                        <w:bottom w:val="none" w:sz="0" w:space="0" w:color="auto"/>
                        <w:right w:val="none" w:sz="0" w:space="0" w:color="auto"/>
                      </w:divBdr>
                    </w:div>
                  </w:divsChild>
                </w:div>
                <w:div w:id="1611888342">
                  <w:marLeft w:val="0"/>
                  <w:marRight w:val="0"/>
                  <w:marTop w:val="0"/>
                  <w:marBottom w:val="0"/>
                  <w:divBdr>
                    <w:top w:val="none" w:sz="0" w:space="0" w:color="auto"/>
                    <w:left w:val="none" w:sz="0" w:space="0" w:color="auto"/>
                    <w:bottom w:val="none" w:sz="0" w:space="0" w:color="auto"/>
                    <w:right w:val="none" w:sz="0" w:space="0" w:color="auto"/>
                  </w:divBdr>
                  <w:divsChild>
                    <w:div w:id="820149943">
                      <w:marLeft w:val="0"/>
                      <w:marRight w:val="0"/>
                      <w:marTop w:val="0"/>
                      <w:marBottom w:val="0"/>
                      <w:divBdr>
                        <w:top w:val="none" w:sz="0" w:space="0" w:color="auto"/>
                        <w:left w:val="none" w:sz="0" w:space="0" w:color="auto"/>
                        <w:bottom w:val="none" w:sz="0" w:space="0" w:color="auto"/>
                        <w:right w:val="none" w:sz="0" w:space="0" w:color="auto"/>
                      </w:divBdr>
                    </w:div>
                  </w:divsChild>
                </w:div>
                <w:div w:id="1613055094">
                  <w:marLeft w:val="0"/>
                  <w:marRight w:val="0"/>
                  <w:marTop w:val="0"/>
                  <w:marBottom w:val="0"/>
                  <w:divBdr>
                    <w:top w:val="none" w:sz="0" w:space="0" w:color="auto"/>
                    <w:left w:val="none" w:sz="0" w:space="0" w:color="auto"/>
                    <w:bottom w:val="none" w:sz="0" w:space="0" w:color="auto"/>
                    <w:right w:val="none" w:sz="0" w:space="0" w:color="auto"/>
                  </w:divBdr>
                  <w:divsChild>
                    <w:div w:id="515004561">
                      <w:marLeft w:val="0"/>
                      <w:marRight w:val="0"/>
                      <w:marTop w:val="0"/>
                      <w:marBottom w:val="0"/>
                      <w:divBdr>
                        <w:top w:val="none" w:sz="0" w:space="0" w:color="auto"/>
                        <w:left w:val="none" w:sz="0" w:space="0" w:color="auto"/>
                        <w:bottom w:val="none" w:sz="0" w:space="0" w:color="auto"/>
                        <w:right w:val="none" w:sz="0" w:space="0" w:color="auto"/>
                      </w:divBdr>
                    </w:div>
                  </w:divsChild>
                </w:div>
                <w:div w:id="1621720474">
                  <w:marLeft w:val="0"/>
                  <w:marRight w:val="0"/>
                  <w:marTop w:val="0"/>
                  <w:marBottom w:val="0"/>
                  <w:divBdr>
                    <w:top w:val="none" w:sz="0" w:space="0" w:color="auto"/>
                    <w:left w:val="none" w:sz="0" w:space="0" w:color="auto"/>
                    <w:bottom w:val="none" w:sz="0" w:space="0" w:color="auto"/>
                    <w:right w:val="none" w:sz="0" w:space="0" w:color="auto"/>
                  </w:divBdr>
                  <w:divsChild>
                    <w:div w:id="350567537">
                      <w:marLeft w:val="0"/>
                      <w:marRight w:val="0"/>
                      <w:marTop w:val="0"/>
                      <w:marBottom w:val="0"/>
                      <w:divBdr>
                        <w:top w:val="none" w:sz="0" w:space="0" w:color="auto"/>
                        <w:left w:val="none" w:sz="0" w:space="0" w:color="auto"/>
                        <w:bottom w:val="none" w:sz="0" w:space="0" w:color="auto"/>
                        <w:right w:val="none" w:sz="0" w:space="0" w:color="auto"/>
                      </w:divBdr>
                    </w:div>
                  </w:divsChild>
                </w:div>
                <w:div w:id="1625966630">
                  <w:marLeft w:val="0"/>
                  <w:marRight w:val="0"/>
                  <w:marTop w:val="0"/>
                  <w:marBottom w:val="0"/>
                  <w:divBdr>
                    <w:top w:val="none" w:sz="0" w:space="0" w:color="auto"/>
                    <w:left w:val="none" w:sz="0" w:space="0" w:color="auto"/>
                    <w:bottom w:val="none" w:sz="0" w:space="0" w:color="auto"/>
                    <w:right w:val="none" w:sz="0" w:space="0" w:color="auto"/>
                  </w:divBdr>
                  <w:divsChild>
                    <w:div w:id="2065174038">
                      <w:marLeft w:val="0"/>
                      <w:marRight w:val="0"/>
                      <w:marTop w:val="0"/>
                      <w:marBottom w:val="0"/>
                      <w:divBdr>
                        <w:top w:val="none" w:sz="0" w:space="0" w:color="auto"/>
                        <w:left w:val="none" w:sz="0" w:space="0" w:color="auto"/>
                        <w:bottom w:val="none" w:sz="0" w:space="0" w:color="auto"/>
                        <w:right w:val="none" w:sz="0" w:space="0" w:color="auto"/>
                      </w:divBdr>
                    </w:div>
                  </w:divsChild>
                </w:div>
                <w:div w:id="1627733733">
                  <w:marLeft w:val="0"/>
                  <w:marRight w:val="0"/>
                  <w:marTop w:val="0"/>
                  <w:marBottom w:val="0"/>
                  <w:divBdr>
                    <w:top w:val="none" w:sz="0" w:space="0" w:color="auto"/>
                    <w:left w:val="none" w:sz="0" w:space="0" w:color="auto"/>
                    <w:bottom w:val="none" w:sz="0" w:space="0" w:color="auto"/>
                    <w:right w:val="none" w:sz="0" w:space="0" w:color="auto"/>
                  </w:divBdr>
                  <w:divsChild>
                    <w:div w:id="766578104">
                      <w:marLeft w:val="0"/>
                      <w:marRight w:val="0"/>
                      <w:marTop w:val="0"/>
                      <w:marBottom w:val="0"/>
                      <w:divBdr>
                        <w:top w:val="none" w:sz="0" w:space="0" w:color="auto"/>
                        <w:left w:val="none" w:sz="0" w:space="0" w:color="auto"/>
                        <w:bottom w:val="none" w:sz="0" w:space="0" w:color="auto"/>
                        <w:right w:val="none" w:sz="0" w:space="0" w:color="auto"/>
                      </w:divBdr>
                    </w:div>
                  </w:divsChild>
                </w:div>
                <w:div w:id="1633093170">
                  <w:marLeft w:val="0"/>
                  <w:marRight w:val="0"/>
                  <w:marTop w:val="0"/>
                  <w:marBottom w:val="0"/>
                  <w:divBdr>
                    <w:top w:val="none" w:sz="0" w:space="0" w:color="auto"/>
                    <w:left w:val="none" w:sz="0" w:space="0" w:color="auto"/>
                    <w:bottom w:val="none" w:sz="0" w:space="0" w:color="auto"/>
                    <w:right w:val="none" w:sz="0" w:space="0" w:color="auto"/>
                  </w:divBdr>
                  <w:divsChild>
                    <w:div w:id="2034645889">
                      <w:marLeft w:val="0"/>
                      <w:marRight w:val="0"/>
                      <w:marTop w:val="0"/>
                      <w:marBottom w:val="0"/>
                      <w:divBdr>
                        <w:top w:val="none" w:sz="0" w:space="0" w:color="auto"/>
                        <w:left w:val="none" w:sz="0" w:space="0" w:color="auto"/>
                        <w:bottom w:val="none" w:sz="0" w:space="0" w:color="auto"/>
                        <w:right w:val="none" w:sz="0" w:space="0" w:color="auto"/>
                      </w:divBdr>
                    </w:div>
                  </w:divsChild>
                </w:div>
                <w:div w:id="1642224893">
                  <w:marLeft w:val="0"/>
                  <w:marRight w:val="0"/>
                  <w:marTop w:val="0"/>
                  <w:marBottom w:val="0"/>
                  <w:divBdr>
                    <w:top w:val="none" w:sz="0" w:space="0" w:color="auto"/>
                    <w:left w:val="none" w:sz="0" w:space="0" w:color="auto"/>
                    <w:bottom w:val="none" w:sz="0" w:space="0" w:color="auto"/>
                    <w:right w:val="none" w:sz="0" w:space="0" w:color="auto"/>
                  </w:divBdr>
                  <w:divsChild>
                    <w:div w:id="1201675038">
                      <w:marLeft w:val="0"/>
                      <w:marRight w:val="0"/>
                      <w:marTop w:val="0"/>
                      <w:marBottom w:val="0"/>
                      <w:divBdr>
                        <w:top w:val="none" w:sz="0" w:space="0" w:color="auto"/>
                        <w:left w:val="none" w:sz="0" w:space="0" w:color="auto"/>
                        <w:bottom w:val="none" w:sz="0" w:space="0" w:color="auto"/>
                        <w:right w:val="none" w:sz="0" w:space="0" w:color="auto"/>
                      </w:divBdr>
                    </w:div>
                  </w:divsChild>
                </w:div>
                <w:div w:id="1657608791">
                  <w:marLeft w:val="0"/>
                  <w:marRight w:val="0"/>
                  <w:marTop w:val="0"/>
                  <w:marBottom w:val="0"/>
                  <w:divBdr>
                    <w:top w:val="none" w:sz="0" w:space="0" w:color="auto"/>
                    <w:left w:val="none" w:sz="0" w:space="0" w:color="auto"/>
                    <w:bottom w:val="none" w:sz="0" w:space="0" w:color="auto"/>
                    <w:right w:val="none" w:sz="0" w:space="0" w:color="auto"/>
                  </w:divBdr>
                  <w:divsChild>
                    <w:div w:id="1891529105">
                      <w:marLeft w:val="0"/>
                      <w:marRight w:val="0"/>
                      <w:marTop w:val="0"/>
                      <w:marBottom w:val="0"/>
                      <w:divBdr>
                        <w:top w:val="none" w:sz="0" w:space="0" w:color="auto"/>
                        <w:left w:val="none" w:sz="0" w:space="0" w:color="auto"/>
                        <w:bottom w:val="none" w:sz="0" w:space="0" w:color="auto"/>
                        <w:right w:val="none" w:sz="0" w:space="0" w:color="auto"/>
                      </w:divBdr>
                    </w:div>
                  </w:divsChild>
                </w:div>
                <w:div w:id="1657804617">
                  <w:marLeft w:val="0"/>
                  <w:marRight w:val="0"/>
                  <w:marTop w:val="0"/>
                  <w:marBottom w:val="0"/>
                  <w:divBdr>
                    <w:top w:val="none" w:sz="0" w:space="0" w:color="auto"/>
                    <w:left w:val="none" w:sz="0" w:space="0" w:color="auto"/>
                    <w:bottom w:val="none" w:sz="0" w:space="0" w:color="auto"/>
                    <w:right w:val="none" w:sz="0" w:space="0" w:color="auto"/>
                  </w:divBdr>
                  <w:divsChild>
                    <w:div w:id="322204569">
                      <w:marLeft w:val="0"/>
                      <w:marRight w:val="0"/>
                      <w:marTop w:val="0"/>
                      <w:marBottom w:val="0"/>
                      <w:divBdr>
                        <w:top w:val="none" w:sz="0" w:space="0" w:color="auto"/>
                        <w:left w:val="none" w:sz="0" w:space="0" w:color="auto"/>
                        <w:bottom w:val="none" w:sz="0" w:space="0" w:color="auto"/>
                        <w:right w:val="none" w:sz="0" w:space="0" w:color="auto"/>
                      </w:divBdr>
                    </w:div>
                  </w:divsChild>
                </w:div>
                <w:div w:id="1665276384">
                  <w:marLeft w:val="0"/>
                  <w:marRight w:val="0"/>
                  <w:marTop w:val="0"/>
                  <w:marBottom w:val="0"/>
                  <w:divBdr>
                    <w:top w:val="none" w:sz="0" w:space="0" w:color="auto"/>
                    <w:left w:val="none" w:sz="0" w:space="0" w:color="auto"/>
                    <w:bottom w:val="none" w:sz="0" w:space="0" w:color="auto"/>
                    <w:right w:val="none" w:sz="0" w:space="0" w:color="auto"/>
                  </w:divBdr>
                  <w:divsChild>
                    <w:div w:id="1282303496">
                      <w:marLeft w:val="0"/>
                      <w:marRight w:val="0"/>
                      <w:marTop w:val="0"/>
                      <w:marBottom w:val="0"/>
                      <w:divBdr>
                        <w:top w:val="none" w:sz="0" w:space="0" w:color="auto"/>
                        <w:left w:val="none" w:sz="0" w:space="0" w:color="auto"/>
                        <w:bottom w:val="none" w:sz="0" w:space="0" w:color="auto"/>
                        <w:right w:val="none" w:sz="0" w:space="0" w:color="auto"/>
                      </w:divBdr>
                    </w:div>
                  </w:divsChild>
                </w:div>
                <w:div w:id="1669747127">
                  <w:marLeft w:val="0"/>
                  <w:marRight w:val="0"/>
                  <w:marTop w:val="0"/>
                  <w:marBottom w:val="0"/>
                  <w:divBdr>
                    <w:top w:val="none" w:sz="0" w:space="0" w:color="auto"/>
                    <w:left w:val="none" w:sz="0" w:space="0" w:color="auto"/>
                    <w:bottom w:val="none" w:sz="0" w:space="0" w:color="auto"/>
                    <w:right w:val="none" w:sz="0" w:space="0" w:color="auto"/>
                  </w:divBdr>
                  <w:divsChild>
                    <w:div w:id="339699982">
                      <w:marLeft w:val="0"/>
                      <w:marRight w:val="0"/>
                      <w:marTop w:val="0"/>
                      <w:marBottom w:val="0"/>
                      <w:divBdr>
                        <w:top w:val="none" w:sz="0" w:space="0" w:color="auto"/>
                        <w:left w:val="none" w:sz="0" w:space="0" w:color="auto"/>
                        <w:bottom w:val="none" w:sz="0" w:space="0" w:color="auto"/>
                        <w:right w:val="none" w:sz="0" w:space="0" w:color="auto"/>
                      </w:divBdr>
                    </w:div>
                  </w:divsChild>
                </w:div>
                <w:div w:id="1670449771">
                  <w:marLeft w:val="0"/>
                  <w:marRight w:val="0"/>
                  <w:marTop w:val="0"/>
                  <w:marBottom w:val="0"/>
                  <w:divBdr>
                    <w:top w:val="none" w:sz="0" w:space="0" w:color="auto"/>
                    <w:left w:val="none" w:sz="0" w:space="0" w:color="auto"/>
                    <w:bottom w:val="none" w:sz="0" w:space="0" w:color="auto"/>
                    <w:right w:val="none" w:sz="0" w:space="0" w:color="auto"/>
                  </w:divBdr>
                  <w:divsChild>
                    <w:div w:id="717096619">
                      <w:marLeft w:val="0"/>
                      <w:marRight w:val="0"/>
                      <w:marTop w:val="0"/>
                      <w:marBottom w:val="0"/>
                      <w:divBdr>
                        <w:top w:val="none" w:sz="0" w:space="0" w:color="auto"/>
                        <w:left w:val="none" w:sz="0" w:space="0" w:color="auto"/>
                        <w:bottom w:val="none" w:sz="0" w:space="0" w:color="auto"/>
                        <w:right w:val="none" w:sz="0" w:space="0" w:color="auto"/>
                      </w:divBdr>
                    </w:div>
                  </w:divsChild>
                </w:div>
                <w:div w:id="1675572756">
                  <w:marLeft w:val="0"/>
                  <w:marRight w:val="0"/>
                  <w:marTop w:val="0"/>
                  <w:marBottom w:val="0"/>
                  <w:divBdr>
                    <w:top w:val="none" w:sz="0" w:space="0" w:color="auto"/>
                    <w:left w:val="none" w:sz="0" w:space="0" w:color="auto"/>
                    <w:bottom w:val="none" w:sz="0" w:space="0" w:color="auto"/>
                    <w:right w:val="none" w:sz="0" w:space="0" w:color="auto"/>
                  </w:divBdr>
                  <w:divsChild>
                    <w:div w:id="2130973099">
                      <w:marLeft w:val="0"/>
                      <w:marRight w:val="0"/>
                      <w:marTop w:val="0"/>
                      <w:marBottom w:val="0"/>
                      <w:divBdr>
                        <w:top w:val="none" w:sz="0" w:space="0" w:color="auto"/>
                        <w:left w:val="none" w:sz="0" w:space="0" w:color="auto"/>
                        <w:bottom w:val="none" w:sz="0" w:space="0" w:color="auto"/>
                        <w:right w:val="none" w:sz="0" w:space="0" w:color="auto"/>
                      </w:divBdr>
                    </w:div>
                  </w:divsChild>
                </w:div>
                <w:div w:id="1681196755">
                  <w:marLeft w:val="0"/>
                  <w:marRight w:val="0"/>
                  <w:marTop w:val="0"/>
                  <w:marBottom w:val="0"/>
                  <w:divBdr>
                    <w:top w:val="none" w:sz="0" w:space="0" w:color="auto"/>
                    <w:left w:val="none" w:sz="0" w:space="0" w:color="auto"/>
                    <w:bottom w:val="none" w:sz="0" w:space="0" w:color="auto"/>
                    <w:right w:val="none" w:sz="0" w:space="0" w:color="auto"/>
                  </w:divBdr>
                  <w:divsChild>
                    <w:div w:id="1664316043">
                      <w:marLeft w:val="0"/>
                      <w:marRight w:val="0"/>
                      <w:marTop w:val="0"/>
                      <w:marBottom w:val="0"/>
                      <w:divBdr>
                        <w:top w:val="none" w:sz="0" w:space="0" w:color="auto"/>
                        <w:left w:val="none" w:sz="0" w:space="0" w:color="auto"/>
                        <w:bottom w:val="none" w:sz="0" w:space="0" w:color="auto"/>
                        <w:right w:val="none" w:sz="0" w:space="0" w:color="auto"/>
                      </w:divBdr>
                    </w:div>
                  </w:divsChild>
                </w:div>
                <w:div w:id="1700086599">
                  <w:marLeft w:val="0"/>
                  <w:marRight w:val="0"/>
                  <w:marTop w:val="0"/>
                  <w:marBottom w:val="0"/>
                  <w:divBdr>
                    <w:top w:val="none" w:sz="0" w:space="0" w:color="auto"/>
                    <w:left w:val="none" w:sz="0" w:space="0" w:color="auto"/>
                    <w:bottom w:val="none" w:sz="0" w:space="0" w:color="auto"/>
                    <w:right w:val="none" w:sz="0" w:space="0" w:color="auto"/>
                  </w:divBdr>
                  <w:divsChild>
                    <w:div w:id="1382560647">
                      <w:marLeft w:val="0"/>
                      <w:marRight w:val="0"/>
                      <w:marTop w:val="0"/>
                      <w:marBottom w:val="0"/>
                      <w:divBdr>
                        <w:top w:val="none" w:sz="0" w:space="0" w:color="auto"/>
                        <w:left w:val="none" w:sz="0" w:space="0" w:color="auto"/>
                        <w:bottom w:val="none" w:sz="0" w:space="0" w:color="auto"/>
                        <w:right w:val="none" w:sz="0" w:space="0" w:color="auto"/>
                      </w:divBdr>
                    </w:div>
                  </w:divsChild>
                </w:div>
                <w:div w:id="1700233041">
                  <w:marLeft w:val="0"/>
                  <w:marRight w:val="0"/>
                  <w:marTop w:val="0"/>
                  <w:marBottom w:val="0"/>
                  <w:divBdr>
                    <w:top w:val="none" w:sz="0" w:space="0" w:color="auto"/>
                    <w:left w:val="none" w:sz="0" w:space="0" w:color="auto"/>
                    <w:bottom w:val="none" w:sz="0" w:space="0" w:color="auto"/>
                    <w:right w:val="none" w:sz="0" w:space="0" w:color="auto"/>
                  </w:divBdr>
                  <w:divsChild>
                    <w:div w:id="839351371">
                      <w:marLeft w:val="0"/>
                      <w:marRight w:val="0"/>
                      <w:marTop w:val="0"/>
                      <w:marBottom w:val="0"/>
                      <w:divBdr>
                        <w:top w:val="none" w:sz="0" w:space="0" w:color="auto"/>
                        <w:left w:val="none" w:sz="0" w:space="0" w:color="auto"/>
                        <w:bottom w:val="none" w:sz="0" w:space="0" w:color="auto"/>
                        <w:right w:val="none" w:sz="0" w:space="0" w:color="auto"/>
                      </w:divBdr>
                    </w:div>
                  </w:divsChild>
                </w:div>
                <w:div w:id="1705711043">
                  <w:marLeft w:val="0"/>
                  <w:marRight w:val="0"/>
                  <w:marTop w:val="0"/>
                  <w:marBottom w:val="0"/>
                  <w:divBdr>
                    <w:top w:val="none" w:sz="0" w:space="0" w:color="auto"/>
                    <w:left w:val="none" w:sz="0" w:space="0" w:color="auto"/>
                    <w:bottom w:val="none" w:sz="0" w:space="0" w:color="auto"/>
                    <w:right w:val="none" w:sz="0" w:space="0" w:color="auto"/>
                  </w:divBdr>
                  <w:divsChild>
                    <w:div w:id="1791821697">
                      <w:marLeft w:val="0"/>
                      <w:marRight w:val="0"/>
                      <w:marTop w:val="0"/>
                      <w:marBottom w:val="0"/>
                      <w:divBdr>
                        <w:top w:val="none" w:sz="0" w:space="0" w:color="auto"/>
                        <w:left w:val="none" w:sz="0" w:space="0" w:color="auto"/>
                        <w:bottom w:val="none" w:sz="0" w:space="0" w:color="auto"/>
                        <w:right w:val="none" w:sz="0" w:space="0" w:color="auto"/>
                      </w:divBdr>
                    </w:div>
                  </w:divsChild>
                </w:div>
                <w:div w:id="1708874825">
                  <w:marLeft w:val="0"/>
                  <w:marRight w:val="0"/>
                  <w:marTop w:val="0"/>
                  <w:marBottom w:val="0"/>
                  <w:divBdr>
                    <w:top w:val="none" w:sz="0" w:space="0" w:color="auto"/>
                    <w:left w:val="none" w:sz="0" w:space="0" w:color="auto"/>
                    <w:bottom w:val="none" w:sz="0" w:space="0" w:color="auto"/>
                    <w:right w:val="none" w:sz="0" w:space="0" w:color="auto"/>
                  </w:divBdr>
                  <w:divsChild>
                    <w:div w:id="591008351">
                      <w:marLeft w:val="0"/>
                      <w:marRight w:val="0"/>
                      <w:marTop w:val="0"/>
                      <w:marBottom w:val="0"/>
                      <w:divBdr>
                        <w:top w:val="none" w:sz="0" w:space="0" w:color="auto"/>
                        <w:left w:val="none" w:sz="0" w:space="0" w:color="auto"/>
                        <w:bottom w:val="none" w:sz="0" w:space="0" w:color="auto"/>
                        <w:right w:val="none" w:sz="0" w:space="0" w:color="auto"/>
                      </w:divBdr>
                    </w:div>
                  </w:divsChild>
                </w:div>
                <w:div w:id="1711033175">
                  <w:marLeft w:val="0"/>
                  <w:marRight w:val="0"/>
                  <w:marTop w:val="0"/>
                  <w:marBottom w:val="0"/>
                  <w:divBdr>
                    <w:top w:val="none" w:sz="0" w:space="0" w:color="auto"/>
                    <w:left w:val="none" w:sz="0" w:space="0" w:color="auto"/>
                    <w:bottom w:val="none" w:sz="0" w:space="0" w:color="auto"/>
                    <w:right w:val="none" w:sz="0" w:space="0" w:color="auto"/>
                  </w:divBdr>
                  <w:divsChild>
                    <w:div w:id="1135684003">
                      <w:marLeft w:val="0"/>
                      <w:marRight w:val="0"/>
                      <w:marTop w:val="0"/>
                      <w:marBottom w:val="0"/>
                      <w:divBdr>
                        <w:top w:val="none" w:sz="0" w:space="0" w:color="auto"/>
                        <w:left w:val="none" w:sz="0" w:space="0" w:color="auto"/>
                        <w:bottom w:val="none" w:sz="0" w:space="0" w:color="auto"/>
                        <w:right w:val="none" w:sz="0" w:space="0" w:color="auto"/>
                      </w:divBdr>
                    </w:div>
                  </w:divsChild>
                </w:div>
                <w:div w:id="1729643952">
                  <w:marLeft w:val="0"/>
                  <w:marRight w:val="0"/>
                  <w:marTop w:val="0"/>
                  <w:marBottom w:val="0"/>
                  <w:divBdr>
                    <w:top w:val="none" w:sz="0" w:space="0" w:color="auto"/>
                    <w:left w:val="none" w:sz="0" w:space="0" w:color="auto"/>
                    <w:bottom w:val="none" w:sz="0" w:space="0" w:color="auto"/>
                    <w:right w:val="none" w:sz="0" w:space="0" w:color="auto"/>
                  </w:divBdr>
                  <w:divsChild>
                    <w:div w:id="543827810">
                      <w:marLeft w:val="0"/>
                      <w:marRight w:val="0"/>
                      <w:marTop w:val="0"/>
                      <w:marBottom w:val="0"/>
                      <w:divBdr>
                        <w:top w:val="none" w:sz="0" w:space="0" w:color="auto"/>
                        <w:left w:val="none" w:sz="0" w:space="0" w:color="auto"/>
                        <w:bottom w:val="none" w:sz="0" w:space="0" w:color="auto"/>
                        <w:right w:val="none" w:sz="0" w:space="0" w:color="auto"/>
                      </w:divBdr>
                    </w:div>
                  </w:divsChild>
                </w:div>
                <w:div w:id="1732338842">
                  <w:marLeft w:val="0"/>
                  <w:marRight w:val="0"/>
                  <w:marTop w:val="0"/>
                  <w:marBottom w:val="0"/>
                  <w:divBdr>
                    <w:top w:val="none" w:sz="0" w:space="0" w:color="auto"/>
                    <w:left w:val="none" w:sz="0" w:space="0" w:color="auto"/>
                    <w:bottom w:val="none" w:sz="0" w:space="0" w:color="auto"/>
                    <w:right w:val="none" w:sz="0" w:space="0" w:color="auto"/>
                  </w:divBdr>
                  <w:divsChild>
                    <w:div w:id="1965773282">
                      <w:marLeft w:val="0"/>
                      <w:marRight w:val="0"/>
                      <w:marTop w:val="0"/>
                      <w:marBottom w:val="0"/>
                      <w:divBdr>
                        <w:top w:val="none" w:sz="0" w:space="0" w:color="auto"/>
                        <w:left w:val="none" w:sz="0" w:space="0" w:color="auto"/>
                        <w:bottom w:val="none" w:sz="0" w:space="0" w:color="auto"/>
                        <w:right w:val="none" w:sz="0" w:space="0" w:color="auto"/>
                      </w:divBdr>
                    </w:div>
                  </w:divsChild>
                </w:div>
                <w:div w:id="1733195135">
                  <w:marLeft w:val="0"/>
                  <w:marRight w:val="0"/>
                  <w:marTop w:val="0"/>
                  <w:marBottom w:val="0"/>
                  <w:divBdr>
                    <w:top w:val="none" w:sz="0" w:space="0" w:color="auto"/>
                    <w:left w:val="none" w:sz="0" w:space="0" w:color="auto"/>
                    <w:bottom w:val="none" w:sz="0" w:space="0" w:color="auto"/>
                    <w:right w:val="none" w:sz="0" w:space="0" w:color="auto"/>
                  </w:divBdr>
                  <w:divsChild>
                    <w:div w:id="753942892">
                      <w:marLeft w:val="0"/>
                      <w:marRight w:val="0"/>
                      <w:marTop w:val="0"/>
                      <w:marBottom w:val="0"/>
                      <w:divBdr>
                        <w:top w:val="none" w:sz="0" w:space="0" w:color="auto"/>
                        <w:left w:val="none" w:sz="0" w:space="0" w:color="auto"/>
                        <w:bottom w:val="none" w:sz="0" w:space="0" w:color="auto"/>
                        <w:right w:val="none" w:sz="0" w:space="0" w:color="auto"/>
                      </w:divBdr>
                    </w:div>
                  </w:divsChild>
                </w:div>
                <w:div w:id="1734305618">
                  <w:marLeft w:val="0"/>
                  <w:marRight w:val="0"/>
                  <w:marTop w:val="0"/>
                  <w:marBottom w:val="0"/>
                  <w:divBdr>
                    <w:top w:val="none" w:sz="0" w:space="0" w:color="auto"/>
                    <w:left w:val="none" w:sz="0" w:space="0" w:color="auto"/>
                    <w:bottom w:val="none" w:sz="0" w:space="0" w:color="auto"/>
                    <w:right w:val="none" w:sz="0" w:space="0" w:color="auto"/>
                  </w:divBdr>
                  <w:divsChild>
                    <w:div w:id="699354500">
                      <w:marLeft w:val="0"/>
                      <w:marRight w:val="0"/>
                      <w:marTop w:val="0"/>
                      <w:marBottom w:val="0"/>
                      <w:divBdr>
                        <w:top w:val="none" w:sz="0" w:space="0" w:color="auto"/>
                        <w:left w:val="none" w:sz="0" w:space="0" w:color="auto"/>
                        <w:bottom w:val="none" w:sz="0" w:space="0" w:color="auto"/>
                        <w:right w:val="none" w:sz="0" w:space="0" w:color="auto"/>
                      </w:divBdr>
                    </w:div>
                  </w:divsChild>
                </w:div>
                <w:div w:id="1734691659">
                  <w:marLeft w:val="0"/>
                  <w:marRight w:val="0"/>
                  <w:marTop w:val="0"/>
                  <w:marBottom w:val="0"/>
                  <w:divBdr>
                    <w:top w:val="none" w:sz="0" w:space="0" w:color="auto"/>
                    <w:left w:val="none" w:sz="0" w:space="0" w:color="auto"/>
                    <w:bottom w:val="none" w:sz="0" w:space="0" w:color="auto"/>
                    <w:right w:val="none" w:sz="0" w:space="0" w:color="auto"/>
                  </w:divBdr>
                  <w:divsChild>
                    <w:div w:id="498931756">
                      <w:marLeft w:val="0"/>
                      <w:marRight w:val="0"/>
                      <w:marTop w:val="0"/>
                      <w:marBottom w:val="0"/>
                      <w:divBdr>
                        <w:top w:val="none" w:sz="0" w:space="0" w:color="auto"/>
                        <w:left w:val="none" w:sz="0" w:space="0" w:color="auto"/>
                        <w:bottom w:val="none" w:sz="0" w:space="0" w:color="auto"/>
                        <w:right w:val="none" w:sz="0" w:space="0" w:color="auto"/>
                      </w:divBdr>
                    </w:div>
                  </w:divsChild>
                </w:div>
                <w:div w:id="1736313173">
                  <w:marLeft w:val="0"/>
                  <w:marRight w:val="0"/>
                  <w:marTop w:val="0"/>
                  <w:marBottom w:val="0"/>
                  <w:divBdr>
                    <w:top w:val="none" w:sz="0" w:space="0" w:color="auto"/>
                    <w:left w:val="none" w:sz="0" w:space="0" w:color="auto"/>
                    <w:bottom w:val="none" w:sz="0" w:space="0" w:color="auto"/>
                    <w:right w:val="none" w:sz="0" w:space="0" w:color="auto"/>
                  </w:divBdr>
                  <w:divsChild>
                    <w:div w:id="1817336107">
                      <w:marLeft w:val="0"/>
                      <w:marRight w:val="0"/>
                      <w:marTop w:val="0"/>
                      <w:marBottom w:val="0"/>
                      <w:divBdr>
                        <w:top w:val="none" w:sz="0" w:space="0" w:color="auto"/>
                        <w:left w:val="none" w:sz="0" w:space="0" w:color="auto"/>
                        <w:bottom w:val="none" w:sz="0" w:space="0" w:color="auto"/>
                        <w:right w:val="none" w:sz="0" w:space="0" w:color="auto"/>
                      </w:divBdr>
                    </w:div>
                  </w:divsChild>
                </w:div>
                <w:div w:id="1750231496">
                  <w:marLeft w:val="0"/>
                  <w:marRight w:val="0"/>
                  <w:marTop w:val="0"/>
                  <w:marBottom w:val="0"/>
                  <w:divBdr>
                    <w:top w:val="none" w:sz="0" w:space="0" w:color="auto"/>
                    <w:left w:val="none" w:sz="0" w:space="0" w:color="auto"/>
                    <w:bottom w:val="none" w:sz="0" w:space="0" w:color="auto"/>
                    <w:right w:val="none" w:sz="0" w:space="0" w:color="auto"/>
                  </w:divBdr>
                  <w:divsChild>
                    <w:div w:id="826673759">
                      <w:marLeft w:val="0"/>
                      <w:marRight w:val="0"/>
                      <w:marTop w:val="0"/>
                      <w:marBottom w:val="0"/>
                      <w:divBdr>
                        <w:top w:val="none" w:sz="0" w:space="0" w:color="auto"/>
                        <w:left w:val="none" w:sz="0" w:space="0" w:color="auto"/>
                        <w:bottom w:val="none" w:sz="0" w:space="0" w:color="auto"/>
                        <w:right w:val="none" w:sz="0" w:space="0" w:color="auto"/>
                      </w:divBdr>
                    </w:div>
                  </w:divsChild>
                </w:div>
                <w:div w:id="1753310905">
                  <w:marLeft w:val="0"/>
                  <w:marRight w:val="0"/>
                  <w:marTop w:val="0"/>
                  <w:marBottom w:val="0"/>
                  <w:divBdr>
                    <w:top w:val="none" w:sz="0" w:space="0" w:color="auto"/>
                    <w:left w:val="none" w:sz="0" w:space="0" w:color="auto"/>
                    <w:bottom w:val="none" w:sz="0" w:space="0" w:color="auto"/>
                    <w:right w:val="none" w:sz="0" w:space="0" w:color="auto"/>
                  </w:divBdr>
                  <w:divsChild>
                    <w:div w:id="1685477368">
                      <w:marLeft w:val="0"/>
                      <w:marRight w:val="0"/>
                      <w:marTop w:val="0"/>
                      <w:marBottom w:val="0"/>
                      <w:divBdr>
                        <w:top w:val="none" w:sz="0" w:space="0" w:color="auto"/>
                        <w:left w:val="none" w:sz="0" w:space="0" w:color="auto"/>
                        <w:bottom w:val="none" w:sz="0" w:space="0" w:color="auto"/>
                        <w:right w:val="none" w:sz="0" w:space="0" w:color="auto"/>
                      </w:divBdr>
                    </w:div>
                  </w:divsChild>
                </w:div>
                <w:div w:id="1754429219">
                  <w:marLeft w:val="0"/>
                  <w:marRight w:val="0"/>
                  <w:marTop w:val="0"/>
                  <w:marBottom w:val="0"/>
                  <w:divBdr>
                    <w:top w:val="none" w:sz="0" w:space="0" w:color="auto"/>
                    <w:left w:val="none" w:sz="0" w:space="0" w:color="auto"/>
                    <w:bottom w:val="none" w:sz="0" w:space="0" w:color="auto"/>
                    <w:right w:val="none" w:sz="0" w:space="0" w:color="auto"/>
                  </w:divBdr>
                  <w:divsChild>
                    <w:div w:id="1695113295">
                      <w:marLeft w:val="0"/>
                      <w:marRight w:val="0"/>
                      <w:marTop w:val="0"/>
                      <w:marBottom w:val="0"/>
                      <w:divBdr>
                        <w:top w:val="none" w:sz="0" w:space="0" w:color="auto"/>
                        <w:left w:val="none" w:sz="0" w:space="0" w:color="auto"/>
                        <w:bottom w:val="none" w:sz="0" w:space="0" w:color="auto"/>
                        <w:right w:val="none" w:sz="0" w:space="0" w:color="auto"/>
                      </w:divBdr>
                    </w:div>
                  </w:divsChild>
                </w:div>
                <w:div w:id="1759524168">
                  <w:marLeft w:val="0"/>
                  <w:marRight w:val="0"/>
                  <w:marTop w:val="0"/>
                  <w:marBottom w:val="0"/>
                  <w:divBdr>
                    <w:top w:val="none" w:sz="0" w:space="0" w:color="auto"/>
                    <w:left w:val="none" w:sz="0" w:space="0" w:color="auto"/>
                    <w:bottom w:val="none" w:sz="0" w:space="0" w:color="auto"/>
                    <w:right w:val="none" w:sz="0" w:space="0" w:color="auto"/>
                  </w:divBdr>
                  <w:divsChild>
                    <w:div w:id="420178954">
                      <w:marLeft w:val="0"/>
                      <w:marRight w:val="0"/>
                      <w:marTop w:val="0"/>
                      <w:marBottom w:val="0"/>
                      <w:divBdr>
                        <w:top w:val="none" w:sz="0" w:space="0" w:color="auto"/>
                        <w:left w:val="none" w:sz="0" w:space="0" w:color="auto"/>
                        <w:bottom w:val="none" w:sz="0" w:space="0" w:color="auto"/>
                        <w:right w:val="none" w:sz="0" w:space="0" w:color="auto"/>
                      </w:divBdr>
                    </w:div>
                  </w:divsChild>
                </w:div>
                <w:div w:id="1759591044">
                  <w:marLeft w:val="0"/>
                  <w:marRight w:val="0"/>
                  <w:marTop w:val="0"/>
                  <w:marBottom w:val="0"/>
                  <w:divBdr>
                    <w:top w:val="none" w:sz="0" w:space="0" w:color="auto"/>
                    <w:left w:val="none" w:sz="0" w:space="0" w:color="auto"/>
                    <w:bottom w:val="none" w:sz="0" w:space="0" w:color="auto"/>
                    <w:right w:val="none" w:sz="0" w:space="0" w:color="auto"/>
                  </w:divBdr>
                  <w:divsChild>
                    <w:div w:id="1346590478">
                      <w:marLeft w:val="0"/>
                      <w:marRight w:val="0"/>
                      <w:marTop w:val="0"/>
                      <w:marBottom w:val="0"/>
                      <w:divBdr>
                        <w:top w:val="none" w:sz="0" w:space="0" w:color="auto"/>
                        <w:left w:val="none" w:sz="0" w:space="0" w:color="auto"/>
                        <w:bottom w:val="none" w:sz="0" w:space="0" w:color="auto"/>
                        <w:right w:val="none" w:sz="0" w:space="0" w:color="auto"/>
                      </w:divBdr>
                    </w:div>
                  </w:divsChild>
                </w:div>
                <w:div w:id="1759860197">
                  <w:marLeft w:val="0"/>
                  <w:marRight w:val="0"/>
                  <w:marTop w:val="0"/>
                  <w:marBottom w:val="0"/>
                  <w:divBdr>
                    <w:top w:val="none" w:sz="0" w:space="0" w:color="auto"/>
                    <w:left w:val="none" w:sz="0" w:space="0" w:color="auto"/>
                    <w:bottom w:val="none" w:sz="0" w:space="0" w:color="auto"/>
                    <w:right w:val="none" w:sz="0" w:space="0" w:color="auto"/>
                  </w:divBdr>
                  <w:divsChild>
                    <w:div w:id="95759135">
                      <w:marLeft w:val="0"/>
                      <w:marRight w:val="0"/>
                      <w:marTop w:val="0"/>
                      <w:marBottom w:val="0"/>
                      <w:divBdr>
                        <w:top w:val="none" w:sz="0" w:space="0" w:color="auto"/>
                        <w:left w:val="none" w:sz="0" w:space="0" w:color="auto"/>
                        <w:bottom w:val="none" w:sz="0" w:space="0" w:color="auto"/>
                        <w:right w:val="none" w:sz="0" w:space="0" w:color="auto"/>
                      </w:divBdr>
                    </w:div>
                  </w:divsChild>
                </w:div>
                <w:div w:id="1761832576">
                  <w:marLeft w:val="0"/>
                  <w:marRight w:val="0"/>
                  <w:marTop w:val="0"/>
                  <w:marBottom w:val="0"/>
                  <w:divBdr>
                    <w:top w:val="none" w:sz="0" w:space="0" w:color="auto"/>
                    <w:left w:val="none" w:sz="0" w:space="0" w:color="auto"/>
                    <w:bottom w:val="none" w:sz="0" w:space="0" w:color="auto"/>
                    <w:right w:val="none" w:sz="0" w:space="0" w:color="auto"/>
                  </w:divBdr>
                  <w:divsChild>
                    <w:div w:id="1611356642">
                      <w:marLeft w:val="0"/>
                      <w:marRight w:val="0"/>
                      <w:marTop w:val="0"/>
                      <w:marBottom w:val="0"/>
                      <w:divBdr>
                        <w:top w:val="none" w:sz="0" w:space="0" w:color="auto"/>
                        <w:left w:val="none" w:sz="0" w:space="0" w:color="auto"/>
                        <w:bottom w:val="none" w:sz="0" w:space="0" w:color="auto"/>
                        <w:right w:val="none" w:sz="0" w:space="0" w:color="auto"/>
                      </w:divBdr>
                    </w:div>
                  </w:divsChild>
                </w:div>
                <w:div w:id="1765758329">
                  <w:marLeft w:val="0"/>
                  <w:marRight w:val="0"/>
                  <w:marTop w:val="0"/>
                  <w:marBottom w:val="0"/>
                  <w:divBdr>
                    <w:top w:val="none" w:sz="0" w:space="0" w:color="auto"/>
                    <w:left w:val="none" w:sz="0" w:space="0" w:color="auto"/>
                    <w:bottom w:val="none" w:sz="0" w:space="0" w:color="auto"/>
                    <w:right w:val="none" w:sz="0" w:space="0" w:color="auto"/>
                  </w:divBdr>
                  <w:divsChild>
                    <w:div w:id="889729444">
                      <w:marLeft w:val="0"/>
                      <w:marRight w:val="0"/>
                      <w:marTop w:val="0"/>
                      <w:marBottom w:val="0"/>
                      <w:divBdr>
                        <w:top w:val="none" w:sz="0" w:space="0" w:color="auto"/>
                        <w:left w:val="none" w:sz="0" w:space="0" w:color="auto"/>
                        <w:bottom w:val="none" w:sz="0" w:space="0" w:color="auto"/>
                        <w:right w:val="none" w:sz="0" w:space="0" w:color="auto"/>
                      </w:divBdr>
                    </w:div>
                  </w:divsChild>
                </w:div>
                <w:div w:id="1765807936">
                  <w:marLeft w:val="0"/>
                  <w:marRight w:val="0"/>
                  <w:marTop w:val="0"/>
                  <w:marBottom w:val="0"/>
                  <w:divBdr>
                    <w:top w:val="none" w:sz="0" w:space="0" w:color="auto"/>
                    <w:left w:val="none" w:sz="0" w:space="0" w:color="auto"/>
                    <w:bottom w:val="none" w:sz="0" w:space="0" w:color="auto"/>
                    <w:right w:val="none" w:sz="0" w:space="0" w:color="auto"/>
                  </w:divBdr>
                  <w:divsChild>
                    <w:div w:id="1954750172">
                      <w:marLeft w:val="0"/>
                      <w:marRight w:val="0"/>
                      <w:marTop w:val="0"/>
                      <w:marBottom w:val="0"/>
                      <w:divBdr>
                        <w:top w:val="none" w:sz="0" w:space="0" w:color="auto"/>
                        <w:left w:val="none" w:sz="0" w:space="0" w:color="auto"/>
                        <w:bottom w:val="none" w:sz="0" w:space="0" w:color="auto"/>
                        <w:right w:val="none" w:sz="0" w:space="0" w:color="auto"/>
                      </w:divBdr>
                    </w:div>
                  </w:divsChild>
                </w:div>
                <w:div w:id="1782603989">
                  <w:marLeft w:val="0"/>
                  <w:marRight w:val="0"/>
                  <w:marTop w:val="0"/>
                  <w:marBottom w:val="0"/>
                  <w:divBdr>
                    <w:top w:val="none" w:sz="0" w:space="0" w:color="auto"/>
                    <w:left w:val="none" w:sz="0" w:space="0" w:color="auto"/>
                    <w:bottom w:val="none" w:sz="0" w:space="0" w:color="auto"/>
                    <w:right w:val="none" w:sz="0" w:space="0" w:color="auto"/>
                  </w:divBdr>
                  <w:divsChild>
                    <w:div w:id="1903172125">
                      <w:marLeft w:val="0"/>
                      <w:marRight w:val="0"/>
                      <w:marTop w:val="0"/>
                      <w:marBottom w:val="0"/>
                      <w:divBdr>
                        <w:top w:val="none" w:sz="0" w:space="0" w:color="auto"/>
                        <w:left w:val="none" w:sz="0" w:space="0" w:color="auto"/>
                        <w:bottom w:val="none" w:sz="0" w:space="0" w:color="auto"/>
                        <w:right w:val="none" w:sz="0" w:space="0" w:color="auto"/>
                      </w:divBdr>
                    </w:div>
                  </w:divsChild>
                </w:div>
                <w:div w:id="1787577296">
                  <w:marLeft w:val="0"/>
                  <w:marRight w:val="0"/>
                  <w:marTop w:val="0"/>
                  <w:marBottom w:val="0"/>
                  <w:divBdr>
                    <w:top w:val="none" w:sz="0" w:space="0" w:color="auto"/>
                    <w:left w:val="none" w:sz="0" w:space="0" w:color="auto"/>
                    <w:bottom w:val="none" w:sz="0" w:space="0" w:color="auto"/>
                    <w:right w:val="none" w:sz="0" w:space="0" w:color="auto"/>
                  </w:divBdr>
                  <w:divsChild>
                    <w:div w:id="1264876969">
                      <w:marLeft w:val="0"/>
                      <w:marRight w:val="0"/>
                      <w:marTop w:val="0"/>
                      <w:marBottom w:val="0"/>
                      <w:divBdr>
                        <w:top w:val="none" w:sz="0" w:space="0" w:color="auto"/>
                        <w:left w:val="none" w:sz="0" w:space="0" w:color="auto"/>
                        <w:bottom w:val="none" w:sz="0" w:space="0" w:color="auto"/>
                        <w:right w:val="none" w:sz="0" w:space="0" w:color="auto"/>
                      </w:divBdr>
                    </w:div>
                  </w:divsChild>
                </w:div>
                <w:div w:id="1793864215">
                  <w:marLeft w:val="0"/>
                  <w:marRight w:val="0"/>
                  <w:marTop w:val="0"/>
                  <w:marBottom w:val="0"/>
                  <w:divBdr>
                    <w:top w:val="none" w:sz="0" w:space="0" w:color="auto"/>
                    <w:left w:val="none" w:sz="0" w:space="0" w:color="auto"/>
                    <w:bottom w:val="none" w:sz="0" w:space="0" w:color="auto"/>
                    <w:right w:val="none" w:sz="0" w:space="0" w:color="auto"/>
                  </w:divBdr>
                  <w:divsChild>
                    <w:div w:id="2088183800">
                      <w:marLeft w:val="0"/>
                      <w:marRight w:val="0"/>
                      <w:marTop w:val="0"/>
                      <w:marBottom w:val="0"/>
                      <w:divBdr>
                        <w:top w:val="none" w:sz="0" w:space="0" w:color="auto"/>
                        <w:left w:val="none" w:sz="0" w:space="0" w:color="auto"/>
                        <w:bottom w:val="none" w:sz="0" w:space="0" w:color="auto"/>
                        <w:right w:val="none" w:sz="0" w:space="0" w:color="auto"/>
                      </w:divBdr>
                    </w:div>
                  </w:divsChild>
                </w:div>
                <w:div w:id="1801797834">
                  <w:marLeft w:val="0"/>
                  <w:marRight w:val="0"/>
                  <w:marTop w:val="0"/>
                  <w:marBottom w:val="0"/>
                  <w:divBdr>
                    <w:top w:val="none" w:sz="0" w:space="0" w:color="auto"/>
                    <w:left w:val="none" w:sz="0" w:space="0" w:color="auto"/>
                    <w:bottom w:val="none" w:sz="0" w:space="0" w:color="auto"/>
                    <w:right w:val="none" w:sz="0" w:space="0" w:color="auto"/>
                  </w:divBdr>
                  <w:divsChild>
                    <w:div w:id="1296057885">
                      <w:marLeft w:val="0"/>
                      <w:marRight w:val="0"/>
                      <w:marTop w:val="0"/>
                      <w:marBottom w:val="0"/>
                      <w:divBdr>
                        <w:top w:val="none" w:sz="0" w:space="0" w:color="auto"/>
                        <w:left w:val="none" w:sz="0" w:space="0" w:color="auto"/>
                        <w:bottom w:val="none" w:sz="0" w:space="0" w:color="auto"/>
                        <w:right w:val="none" w:sz="0" w:space="0" w:color="auto"/>
                      </w:divBdr>
                    </w:div>
                  </w:divsChild>
                </w:div>
                <w:div w:id="1808276991">
                  <w:marLeft w:val="0"/>
                  <w:marRight w:val="0"/>
                  <w:marTop w:val="0"/>
                  <w:marBottom w:val="0"/>
                  <w:divBdr>
                    <w:top w:val="none" w:sz="0" w:space="0" w:color="auto"/>
                    <w:left w:val="none" w:sz="0" w:space="0" w:color="auto"/>
                    <w:bottom w:val="none" w:sz="0" w:space="0" w:color="auto"/>
                    <w:right w:val="none" w:sz="0" w:space="0" w:color="auto"/>
                  </w:divBdr>
                  <w:divsChild>
                    <w:div w:id="982152466">
                      <w:marLeft w:val="0"/>
                      <w:marRight w:val="0"/>
                      <w:marTop w:val="0"/>
                      <w:marBottom w:val="0"/>
                      <w:divBdr>
                        <w:top w:val="none" w:sz="0" w:space="0" w:color="auto"/>
                        <w:left w:val="none" w:sz="0" w:space="0" w:color="auto"/>
                        <w:bottom w:val="none" w:sz="0" w:space="0" w:color="auto"/>
                        <w:right w:val="none" w:sz="0" w:space="0" w:color="auto"/>
                      </w:divBdr>
                    </w:div>
                  </w:divsChild>
                </w:div>
                <w:div w:id="1812476853">
                  <w:marLeft w:val="0"/>
                  <w:marRight w:val="0"/>
                  <w:marTop w:val="0"/>
                  <w:marBottom w:val="0"/>
                  <w:divBdr>
                    <w:top w:val="none" w:sz="0" w:space="0" w:color="auto"/>
                    <w:left w:val="none" w:sz="0" w:space="0" w:color="auto"/>
                    <w:bottom w:val="none" w:sz="0" w:space="0" w:color="auto"/>
                    <w:right w:val="none" w:sz="0" w:space="0" w:color="auto"/>
                  </w:divBdr>
                  <w:divsChild>
                    <w:div w:id="1699545501">
                      <w:marLeft w:val="0"/>
                      <w:marRight w:val="0"/>
                      <w:marTop w:val="0"/>
                      <w:marBottom w:val="0"/>
                      <w:divBdr>
                        <w:top w:val="none" w:sz="0" w:space="0" w:color="auto"/>
                        <w:left w:val="none" w:sz="0" w:space="0" w:color="auto"/>
                        <w:bottom w:val="none" w:sz="0" w:space="0" w:color="auto"/>
                        <w:right w:val="none" w:sz="0" w:space="0" w:color="auto"/>
                      </w:divBdr>
                    </w:div>
                  </w:divsChild>
                </w:div>
                <w:div w:id="1816530140">
                  <w:marLeft w:val="0"/>
                  <w:marRight w:val="0"/>
                  <w:marTop w:val="0"/>
                  <w:marBottom w:val="0"/>
                  <w:divBdr>
                    <w:top w:val="none" w:sz="0" w:space="0" w:color="auto"/>
                    <w:left w:val="none" w:sz="0" w:space="0" w:color="auto"/>
                    <w:bottom w:val="none" w:sz="0" w:space="0" w:color="auto"/>
                    <w:right w:val="none" w:sz="0" w:space="0" w:color="auto"/>
                  </w:divBdr>
                  <w:divsChild>
                    <w:div w:id="1515683815">
                      <w:marLeft w:val="0"/>
                      <w:marRight w:val="0"/>
                      <w:marTop w:val="0"/>
                      <w:marBottom w:val="0"/>
                      <w:divBdr>
                        <w:top w:val="none" w:sz="0" w:space="0" w:color="auto"/>
                        <w:left w:val="none" w:sz="0" w:space="0" w:color="auto"/>
                        <w:bottom w:val="none" w:sz="0" w:space="0" w:color="auto"/>
                        <w:right w:val="none" w:sz="0" w:space="0" w:color="auto"/>
                      </w:divBdr>
                    </w:div>
                  </w:divsChild>
                </w:div>
                <w:div w:id="1825313239">
                  <w:marLeft w:val="0"/>
                  <w:marRight w:val="0"/>
                  <w:marTop w:val="0"/>
                  <w:marBottom w:val="0"/>
                  <w:divBdr>
                    <w:top w:val="none" w:sz="0" w:space="0" w:color="auto"/>
                    <w:left w:val="none" w:sz="0" w:space="0" w:color="auto"/>
                    <w:bottom w:val="none" w:sz="0" w:space="0" w:color="auto"/>
                    <w:right w:val="none" w:sz="0" w:space="0" w:color="auto"/>
                  </w:divBdr>
                  <w:divsChild>
                    <w:div w:id="1334452145">
                      <w:marLeft w:val="0"/>
                      <w:marRight w:val="0"/>
                      <w:marTop w:val="0"/>
                      <w:marBottom w:val="0"/>
                      <w:divBdr>
                        <w:top w:val="none" w:sz="0" w:space="0" w:color="auto"/>
                        <w:left w:val="none" w:sz="0" w:space="0" w:color="auto"/>
                        <w:bottom w:val="none" w:sz="0" w:space="0" w:color="auto"/>
                        <w:right w:val="none" w:sz="0" w:space="0" w:color="auto"/>
                      </w:divBdr>
                    </w:div>
                  </w:divsChild>
                </w:div>
                <w:div w:id="1832020042">
                  <w:marLeft w:val="0"/>
                  <w:marRight w:val="0"/>
                  <w:marTop w:val="0"/>
                  <w:marBottom w:val="0"/>
                  <w:divBdr>
                    <w:top w:val="none" w:sz="0" w:space="0" w:color="auto"/>
                    <w:left w:val="none" w:sz="0" w:space="0" w:color="auto"/>
                    <w:bottom w:val="none" w:sz="0" w:space="0" w:color="auto"/>
                    <w:right w:val="none" w:sz="0" w:space="0" w:color="auto"/>
                  </w:divBdr>
                  <w:divsChild>
                    <w:div w:id="1254783407">
                      <w:marLeft w:val="0"/>
                      <w:marRight w:val="0"/>
                      <w:marTop w:val="0"/>
                      <w:marBottom w:val="0"/>
                      <w:divBdr>
                        <w:top w:val="none" w:sz="0" w:space="0" w:color="auto"/>
                        <w:left w:val="none" w:sz="0" w:space="0" w:color="auto"/>
                        <w:bottom w:val="none" w:sz="0" w:space="0" w:color="auto"/>
                        <w:right w:val="none" w:sz="0" w:space="0" w:color="auto"/>
                      </w:divBdr>
                    </w:div>
                  </w:divsChild>
                </w:div>
                <w:div w:id="1832479906">
                  <w:marLeft w:val="0"/>
                  <w:marRight w:val="0"/>
                  <w:marTop w:val="0"/>
                  <w:marBottom w:val="0"/>
                  <w:divBdr>
                    <w:top w:val="none" w:sz="0" w:space="0" w:color="auto"/>
                    <w:left w:val="none" w:sz="0" w:space="0" w:color="auto"/>
                    <w:bottom w:val="none" w:sz="0" w:space="0" w:color="auto"/>
                    <w:right w:val="none" w:sz="0" w:space="0" w:color="auto"/>
                  </w:divBdr>
                  <w:divsChild>
                    <w:div w:id="2062048078">
                      <w:marLeft w:val="0"/>
                      <w:marRight w:val="0"/>
                      <w:marTop w:val="0"/>
                      <w:marBottom w:val="0"/>
                      <w:divBdr>
                        <w:top w:val="none" w:sz="0" w:space="0" w:color="auto"/>
                        <w:left w:val="none" w:sz="0" w:space="0" w:color="auto"/>
                        <w:bottom w:val="none" w:sz="0" w:space="0" w:color="auto"/>
                        <w:right w:val="none" w:sz="0" w:space="0" w:color="auto"/>
                      </w:divBdr>
                    </w:div>
                  </w:divsChild>
                </w:div>
                <w:div w:id="1833259437">
                  <w:marLeft w:val="0"/>
                  <w:marRight w:val="0"/>
                  <w:marTop w:val="0"/>
                  <w:marBottom w:val="0"/>
                  <w:divBdr>
                    <w:top w:val="none" w:sz="0" w:space="0" w:color="auto"/>
                    <w:left w:val="none" w:sz="0" w:space="0" w:color="auto"/>
                    <w:bottom w:val="none" w:sz="0" w:space="0" w:color="auto"/>
                    <w:right w:val="none" w:sz="0" w:space="0" w:color="auto"/>
                  </w:divBdr>
                  <w:divsChild>
                    <w:div w:id="786118626">
                      <w:marLeft w:val="0"/>
                      <w:marRight w:val="0"/>
                      <w:marTop w:val="0"/>
                      <w:marBottom w:val="0"/>
                      <w:divBdr>
                        <w:top w:val="none" w:sz="0" w:space="0" w:color="auto"/>
                        <w:left w:val="none" w:sz="0" w:space="0" w:color="auto"/>
                        <w:bottom w:val="none" w:sz="0" w:space="0" w:color="auto"/>
                        <w:right w:val="none" w:sz="0" w:space="0" w:color="auto"/>
                      </w:divBdr>
                    </w:div>
                  </w:divsChild>
                </w:div>
                <w:div w:id="1846360987">
                  <w:marLeft w:val="0"/>
                  <w:marRight w:val="0"/>
                  <w:marTop w:val="0"/>
                  <w:marBottom w:val="0"/>
                  <w:divBdr>
                    <w:top w:val="none" w:sz="0" w:space="0" w:color="auto"/>
                    <w:left w:val="none" w:sz="0" w:space="0" w:color="auto"/>
                    <w:bottom w:val="none" w:sz="0" w:space="0" w:color="auto"/>
                    <w:right w:val="none" w:sz="0" w:space="0" w:color="auto"/>
                  </w:divBdr>
                  <w:divsChild>
                    <w:div w:id="441269559">
                      <w:marLeft w:val="0"/>
                      <w:marRight w:val="0"/>
                      <w:marTop w:val="0"/>
                      <w:marBottom w:val="0"/>
                      <w:divBdr>
                        <w:top w:val="none" w:sz="0" w:space="0" w:color="auto"/>
                        <w:left w:val="none" w:sz="0" w:space="0" w:color="auto"/>
                        <w:bottom w:val="none" w:sz="0" w:space="0" w:color="auto"/>
                        <w:right w:val="none" w:sz="0" w:space="0" w:color="auto"/>
                      </w:divBdr>
                    </w:div>
                  </w:divsChild>
                </w:div>
                <w:div w:id="1848590406">
                  <w:marLeft w:val="0"/>
                  <w:marRight w:val="0"/>
                  <w:marTop w:val="0"/>
                  <w:marBottom w:val="0"/>
                  <w:divBdr>
                    <w:top w:val="none" w:sz="0" w:space="0" w:color="auto"/>
                    <w:left w:val="none" w:sz="0" w:space="0" w:color="auto"/>
                    <w:bottom w:val="none" w:sz="0" w:space="0" w:color="auto"/>
                    <w:right w:val="none" w:sz="0" w:space="0" w:color="auto"/>
                  </w:divBdr>
                  <w:divsChild>
                    <w:div w:id="1169708481">
                      <w:marLeft w:val="0"/>
                      <w:marRight w:val="0"/>
                      <w:marTop w:val="0"/>
                      <w:marBottom w:val="0"/>
                      <w:divBdr>
                        <w:top w:val="none" w:sz="0" w:space="0" w:color="auto"/>
                        <w:left w:val="none" w:sz="0" w:space="0" w:color="auto"/>
                        <w:bottom w:val="none" w:sz="0" w:space="0" w:color="auto"/>
                        <w:right w:val="none" w:sz="0" w:space="0" w:color="auto"/>
                      </w:divBdr>
                    </w:div>
                  </w:divsChild>
                </w:div>
                <w:div w:id="1849559427">
                  <w:marLeft w:val="0"/>
                  <w:marRight w:val="0"/>
                  <w:marTop w:val="0"/>
                  <w:marBottom w:val="0"/>
                  <w:divBdr>
                    <w:top w:val="none" w:sz="0" w:space="0" w:color="auto"/>
                    <w:left w:val="none" w:sz="0" w:space="0" w:color="auto"/>
                    <w:bottom w:val="none" w:sz="0" w:space="0" w:color="auto"/>
                    <w:right w:val="none" w:sz="0" w:space="0" w:color="auto"/>
                  </w:divBdr>
                  <w:divsChild>
                    <w:div w:id="1922177365">
                      <w:marLeft w:val="0"/>
                      <w:marRight w:val="0"/>
                      <w:marTop w:val="0"/>
                      <w:marBottom w:val="0"/>
                      <w:divBdr>
                        <w:top w:val="none" w:sz="0" w:space="0" w:color="auto"/>
                        <w:left w:val="none" w:sz="0" w:space="0" w:color="auto"/>
                        <w:bottom w:val="none" w:sz="0" w:space="0" w:color="auto"/>
                        <w:right w:val="none" w:sz="0" w:space="0" w:color="auto"/>
                      </w:divBdr>
                    </w:div>
                  </w:divsChild>
                </w:div>
                <w:div w:id="1855873324">
                  <w:marLeft w:val="0"/>
                  <w:marRight w:val="0"/>
                  <w:marTop w:val="0"/>
                  <w:marBottom w:val="0"/>
                  <w:divBdr>
                    <w:top w:val="none" w:sz="0" w:space="0" w:color="auto"/>
                    <w:left w:val="none" w:sz="0" w:space="0" w:color="auto"/>
                    <w:bottom w:val="none" w:sz="0" w:space="0" w:color="auto"/>
                    <w:right w:val="none" w:sz="0" w:space="0" w:color="auto"/>
                  </w:divBdr>
                  <w:divsChild>
                    <w:div w:id="447284614">
                      <w:marLeft w:val="0"/>
                      <w:marRight w:val="0"/>
                      <w:marTop w:val="0"/>
                      <w:marBottom w:val="0"/>
                      <w:divBdr>
                        <w:top w:val="none" w:sz="0" w:space="0" w:color="auto"/>
                        <w:left w:val="none" w:sz="0" w:space="0" w:color="auto"/>
                        <w:bottom w:val="none" w:sz="0" w:space="0" w:color="auto"/>
                        <w:right w:val="none" w:sz="0" w:space="0" w:color="auto"/>
                      </w:divBdr>
                    </w:div>
                  </w:divsChild>
                </w:div>
                <w:div w:id="1865941490">
                  <w:marLeft w:val="0"/>
                  <w:marRight w:val="0"/>
                  <w:marTop w:val="0"/>
                  <w:marBottom w:val="0"/>
                  <w:divBdr>
                    <w:top w:val="none" w:sz="0" w:space="0" w:color="auto"/>
                    <w:left w:val="none" w:sz="0" w:space="0" w:color="auto"/>
                    <w:bottom w:val="none" w:sz="0" w:space="0" w:color="auto"/>
                    <w:right w:val="none" w:sz="0" w:space="0" w:color="auto"/>
                  </w:divBdr>
                  <w:divsChild>
                    <w:div w:id="1555038981">
                      <w:marLeft w:val="0"/>
                      <w:marRight w:val="0"/>
                      <w:marTop w:val="0"/>
                      <w:marBottom w:val="0"/>
                      <w:divBdr>
                        <w:top w:val="none" w:sz="0" w:space="0" w:color="auto"/>
                        <w:left w:val="none" w:sz="0" w:space="0" w:color="auto"/>
                        <w:bottom w:val="none" w:sz="0" w:space="0" w:color="auto"/>
                        <w:right w:val="none" w:sz="0" w:space="0" w:color="auto"/>
                      </w:divBdr>
                    </w:div>
                  </w:divsChild>
                </w:div>
                <w:div w:id="1869172898">
                  <w:marLeft w:val="0"/>
                  <w:marRight w:val="0"/>
                  <w:marTop w:val="0"/>
                  <w:marBottom w:val="0"/>
                  <w:divBdr>
                    <w:top w:val="none" w:sz="0" w:space="0" w:color="auto"/>
                    <w:left w:val="none" w:sz="0" w:space="0" w:color="auto"/>
                    <w:bottom w:val="none" w:sz="0" w:space="0" w:color="auto"/>
                    <w:right w:val="none" w:sz="0" w:space="0" w:color="auto"/>
                  </w:divBdr>
                  <w:divsChild>
                    <w:div w:id="992101564">
                      <w:marLeft w:val="0"/>
                      <w:marRight w:val="0"/>
                      <w:marTop w:val="0"/>
                      <w:marBottom w:val="0"/>
                      <w:divBdr>
                        <w:top w:val="none" w:sz="0" w:space="0" w:color="auto"/>
                        <w:left w:val="none" w:sz="0" w:space="0" w:color="auto"/>
                        <w:bottom w:val="none" w:sz="0" w:space="0" w:color="auto"/>
                        <w:right w:val="none" w:sz="0" w:space="0" w:color="auto"/>
                      </w:divBdr>
                    </w:div>
                  </w:divsChild>
                </w:div>
                <w:div w:id="1873689037">
                  <w:marLeft w:val="0"/>
                  <w:marRight w:val="0"/>
                  <w:marTop w:val="0"/>
                  <w:marBottom w:val="0"/>
                  <w:divBdr>
                    <w:top w:val="none" w:sz="0" w:space="0" w:color="auto"/>
                    <w:left w:val="none" w:sz="0" w:space="0" w:color="auto"/>
                    <w:bottom w:val="none" w:sz="0" w:space="0" w:color="auto"/>
                    <w:right w:val="none" w:sz="0" w:space="0" w:color="auto"/>
                  </w:divBdr>
                  <w:divsChild>
                    <w:div w:id="2059888323">
                      <w:marLeft w:val="0"/>
                      <w:marRight w:val="0"/>
                      <w:marTop w:val="0"/>
                      <w:marBottom w:val="0"/>
                      <w:divBdr>
                        <w:top w:val="none" w:sz="0" w:space="0" w:color="auto"/>
                        <w:left w:val="none" w:sz="0" w:space="0" w:color="auto"/>
                        <w:bottom w:val="none" w:sz="0" w:space="0" w:color="auto"/>
                        <w:right w:val="none" w:sz="0" w:space="0" w:color="auto"/>
                      </w:divBdr>
                    </w:div>
                  </w:divsChild>
                </w:div>
                <w:div w:id="1880893097">
                  <w:marLeft w:val="0"/>
                  <w:marRight w:val="0"/>
                  <w:marTop w:val="0"/>
                  <w:marBottom w:val="0"/>
                  <w:divBdr>
                    <w:top w:val="none" w:sz="0" w:space="0" w:color="auto"/>
                    <w:left w:val="none" w:sz="0" w:space="0" w:color="auto"/>
                    <w:bottom w:val="none" w:sz="0" w:space="0" w:color="auto"/>
                    <w:right w:val="none" w:sz="0" w:space="0" w:color="auto"/>
                  </w:divBdr>
                  <w:divsChild>
                    <w:div w:id="1765687730">
                      <w:marLeft w:val="0"/>
                      <w:marRight w:val="0"/>
                      <w:marTop w:val="0"/>
                      <w:marBottom w:val="0"/>
                      <w:divBdr>
                        <w:top w:val="none" w:sz="0" w:space="0" w:color="auto"/>
                        <w:left w:val="none" w:sz="0" w:space="0" w:color="auto"/>
                        <w:bottom w:val="none" w:sz="0" w:space="0" w:color="auto"/>
                        <w:right w:val="none" w:sz="0" w:space="0" w:color="auto"/>
                      </w:divBdr>
                    </w:div>
                  </w:divsChild>
                </w:div>
                <w:div w:id="1892374703">
                  <w:marLeft w:val="0"/>
                  <w:marRight w:val="0"/>
                  <w:marTop w:val="0"/>
                  <w:marBottom w:val="0"/>
                  <w:divBdr>
                    <w:top w:val="none" w:sz="0" w:space="0" w:color="auto"/>
                    <w:left w:val="none" w:sz="0" w:space="0" w:color="auto"/>
                    <w:bottom w:val="none" w:sz="0" w:space="0" w:color="auto"/>
                    <w:right w:val="none" w:sz="0" w:space="0" w:color="auto"/>
                  </w:divBdr>
                  <w:divsChild>
                    <w:div w:id="762066567">
                      <w:marLeft w:val="0"/>
                      <w:marRight w:val="0"/>
                      <w:marTop w:val="0"/>
                      <w:marBottom w:val="0"/>
                      <w:divBdr>
                        <w:top w:val="none" w:sz="0" w:space="0" w:color="auto"/>
                        <w:left w:val="none" w:sz="0" w:space="0" w:color="auto"/>
                        <w:bottom w:val="none" w:sz="0" w:space="0" w:color="auto"/>
                        <w:right w:val="none" w:sz="0" w:space="0" w:color="auto"/>
                      </w:divBdr>
                    </w:div>
                  </w:divsChild>
                </w:div>
                <w:div w:id="1905407281">
                  <w:marLeft w:val="0"/>
                  <w:marRight w:val="0"/>
                  <w:marTop w:val="0"/>
                  <w:marBottom w:val="0"/>
                  <w:divBdr>
                    <w:top w:val="none" w:sz="0" w:space="0" w:color="auto"/>
                    <w:left w:val="none" w:sz="0" w:space="0" w:color="auto"/>
                    <w:bottom w:val="none" w:sz="0" w:space="0" w:color="auto"/>
                    <w:right w:val="none" w:sz="0" w:space="0" w:color="auto"/>
                  </w:divBdr>
                  <w:divsChild>
                    <w:div w:id="1381980773">
                      <w:marLeft w:val="0"/>
                      <w:marRight w:val="0"/>
                      <w:marTop w:val="0"/>
                      <w:marBottom w:val="0"/>
                      <w:divBdr>
                        <w:top w:val="none" w:sz="0" w:space="0" w:color="auto"/>
                        <w:left w:val="none" w:sz="0" w:space="0" w:color="auto"/>
                        <w:bottom w:val="none" w:sz="0" w:space="0" w:color="auto"/>
                        <w:right w:val="none" w:sz="0" w:space="0" w:color="auto"/>
                      </w:divBdr>
                    </w:div>
                  </w:divsChild>
                </w:div>
                <w:div w:id="1907180520">
                  <w:marLeft w:val="0"/>
                  <w:marRight w:val="0"/>
                  <w:marTop w:val="0"/>
                  <w:marBottom w:val="0"/>
                  <w:divBdr>
                    <w:top w:val="none" w:sz="0" w:space="0" w:color="auto"/>
                    <w:left w:val="none" w:sz="0" w:space="0" w:color="auto"/>
                    <w:bottom w:val="none" w:sz="0" w:space="0" w:color="auto"/>
                    <w:right w:val="none" w:sz="0" w:space="0" w:color="auto"/>
                  </w:divBdr>
                  <w:divsChild>
                    <w:div w:id="1269193340">
                      <w:marLeft w:val="0"/>
                      <w:marRight w:val="0"/>
                      <w:marTop w:val="0"/>
                      <w:marBottom w:val="0"/>
                      <w:divBdr>
                        <w:top w:val="none" w:sz="0" w:space="0" w:color="auto"/>
                        <w:left w:val="none" w:sz="0" w:space="0" w:color="auto"/>
                        <w:bottom w:val="none" w:sz="0" w:space="0" w:color="auto"/>
                        <w:right w:val="none" w:sz="0" w:space="0" w:color="auto"/>
                      </w:divBdr>
                    </w:div>
                  </w:divsChild>
                </w:div>
                <w:div w:id="1918435444">
                  <w:marLeft w:val="0"/>
                  <w:marRight w:val="0"/>
                  <w:marTop w:val="0"/>
                  <w:marBottom w:val="0"/>
                  <w:divBdr>
                    <w:top w:val="none" w:sz="0" w:space="0" w:color="auto"/>
                    <w:left w:val="none" w:sz="0" w:space="0" w:color="auto"/>
                    <w:bottom w:val="none" w:sz="0" w:space="0" w:color="auto"/>
                    <w:right w:val="none" w:sz="0" w:space="0" w:color="auto"/>
                  </w:divBdr>
                  <w:divsChild>
                    <w:div w:id="2033215912">
                      <w:marLeft w:val="0"/>
                      <w:marRight w:val="0"/>
                      <w:marTop w:val="0"/>
                      <w:marBottom w:val="0"/>
                      <w:divBdr>
                        <w:top w:val="none" w:sz="0" w:space="0" w:color="auto"/>
                        <w:left w:val="none" w:sz="0" w:space="0" w:color="auto"/>
                        <w:bottom w:val="none" w:sz="0" w:space="0" w:color="auto"/>
                        <w:right w:val="none" w:sz="0" w:space="0" w:color="auto"/>
                      </w:divBdr>
                    </w:div>
                  </w:divsChild>
                </w:div>
                <w:div w:id="1919898031">
                  <w:marLeft w:val="0"/>
                  <w:marRight w:val="0"/>
                  <w:marTop w:val="0"/>
                  <w:marBottom w:val="0"/>
                  <w:divBdr>
                    <w:top w:val="none" w:sz="0" w:space="0" w:color="auto"/>
                    <w:left w:val="none" w:sz="0" w:space="0" w:color="auto"/>
                    <w:bottom w:val="none" w:sz="0" w:space="0" w:color="auto"/>
                    <w:right w:val="none" w:sz="0" w:space="0" w:color="auto"/>
                  </w:divBdr>
                  <w:divsChild>
                    <w:div w:id="559025833">
                      <w:marLeft w:val="0"/>
                      <w:marRight w:val="0"/>
                      <w:marTop w:val="0"/>
                      <w:marBottom w:val="0"/>
                      <w:divBdr>
                        <w:top w:val="none" w:sz="0" w:space="0" w:color="auto"/>
                        <w:left w:val="none" w:sz="0" w:space="0" w:color="auto"/>
                        <w:bottom w:val="none" w:sz="0" w:space="0" w:color="auto"/>
                        <w:right w:val="none" w:sz="0" w:space="0" w:color="auto"/>
                      </w:divBdr>
                    </w:div>
                  </w:divsChild>
                </w:div>
                <w:div w:id="1924601539">
                  <w:marLeft w:val="0"/>
                  <w:marRight w:val="0"/>
                  <w:marTop w:val="0"/>
                  <w:marBottom w:val="0"/>
                  <w:divBdr>
                    <w:top w:val="none" w:sz="0" w:space="0" w:color="auto"/>
                    <w:left w:val="none" w:sz="0" w:space="0" w:color="auto"/>
                    <w:bottom w:val="none" w:sz="0" w:space="0" w:color="auto"/>
                    <w:right w:val="none" w:sz="0" w:space="0" w:color="auto"/>
                  </w:divBdr>
                  <w:divsChild>
                    <w:div w:id="780732059">
                      <w:marLeft w:val="0"/>
                      <w:marRight w:val="0"/>
                      <w:marTop w:val="0"/>
                      <w:marBottom w:val="0"/>
                      <w:divBdr>
                        <w:top w:val="none" w:sz="0" w:space="0" w:color="auto"/>
                        <w:left w:val="none" w:sz="0" w:space="0" w:color="auto"/>
                        <w:bottom w:val="none" w:sz="0" w:space="0" w:color="auto"/>
                        <w:right w:val="none" w:sz="0" w:space="0" w:color="auto"/>
                      </w:divBdr>
                    </w:div>
                  </w:divsChild>
                </w:div>
                <w:div w:id="1933975939">
                  <w:marLeft w:val="0"/>
                  <w:marRight w:val="0"/>
                  <w:marTop w:val="0"/>
                  <w:marBottom w:val="0"/>
                  <w:divBdr>
                    <w:top w:val="none" w:sz="0" w:space="0" w:color="auto"/>
                    <w:left w:val="none" w:sz="0" w:space="0" w:color="auto"/>
                    <w:bottom w:val="none" w:sz="0" w:space="0" w:color="auto"/>
                    <w:right w:val="none" w:sz="0" w:space="0" w:color="auto"/>
                  </w:divBdr>
                  <w:divsChild>
                    <w:div w:id="110559355">
                      <w:marLeft w:val="0"/>
                      <w:marRight w:val="0"/>
                      <w:marTop w:val="0"/>
                      <w:marBottom w:val="0"/>
                      <w:divBdr>
                        <w:top w:val="none" w:sz="0" w:space="0" w:color="auto"/>
                        <w:left w:val="none" w:sz="0" w:space="0" w:color="auto"/>
                        <w:bottom w:val="none" w:sz="0" w:space="0" w:color="auto"/>
                        <w:right w:val="none" w:sz="0" w:space="0" w:color="auto"/>
                      </w:divBdr>
                    </w:div>
                  </w:divsChild>
                </w:div>
                <w:div w:id="1946812825">
                  <w:marLeft w:val="0"/>
                  <w:marRight w:val="0"/>
                  <w:marTop w:val="0"/>
                  <w:marBottom w:val="0"/>
                  <w:divBdr>
                    <w:top w:val="none" w:sz="0" w:space="0" w:color="auto"/>
                    <w:left w:val="none" w:sz="0" w:space="0" w:color="auto"/>
                    <w:bottom w:val="none" w:sz="0" w:space="0" w:color="auto"/>
                    <w:right w:val="none" w:sz="0" w:space="0" w:color="auto"/>
                  </w:divBdr>
                  <w:divsChild>
                    <w:div w:id="153303567">
                      <w:marLeft w:val="0"/>
                      <w:marRight w:val="0"/>
                      <w:marTop w:val="0"/>
                      <w:marBottom w:val="0"/>
                      <w:divBdr>
                        <w:top w:val="none" w:sz="0" w:space="0" w:color="auto"/>
                        <w:left w:val="none" w:sz="0" w:space="0" w:color="auto"/>
                        <w:bottom w:val="none" w:sz="0" w:space="0" w:color="auto"/>
                        <w:right w:val="none" w:sz="0" w:space="0" w:color="auto"/>
                      </w:divBdr>
                    </w:div>
                  </w:divsChild>
                </w:div>
                <w:div w:id="1949775330">
                  <w:marLeft w:val="0"/>
                  <w:marRight w:val="0"/>
                  <w:marTop w:val="0"/>
                  <w:marBottom w:val="0"/>
                  <w:divBdr>
                    <w:top w:val="none" w:sz="0" w:space="0" w:color="auto"/>
                    <w:left w:val="none" w:sz="0" w:space="0" w:color="auto"/>
                    <w:bottom w:val="none" w:sz="0" w:space="0" w:color="auto"/>
                    <w:right w:val="none" w:sz="0" w:space="0" w:color="auto"/>
                  </w:divBdr>
                  <w:divsChild>
                    <w:div w:id="2092962417">
                      <w:marLeft w:val="0"/>
                      <w:marRight w:val="0"/>
                      <w:marTop w:val="0"/>
                      <w:marBottom w:val="0"/>
                      <w:divBdr>
                        <w:top w:val="none" w:sz="0" w:space="0" w:color="auto"/>
                        <w:left w:val="none" w:sz="0" w:space="0" w:color="auto"/>
                        <w:bottom w:val="none" w:sz="0" w:space="0" w:color="auto"/>
                        <w:right w:val="none" w:sz="0" w:space="0" w:color="auto"/>
                      </w:divBdr>
                    </w:div>
                  </w:divsChild>
                </w:div>
                <w:div w:id="1961299407">
                  <w:marLeft w:val="0"/>
                  <w:marRight w:val="0"/>
                  <w:marTop w:val="0"/>
                  <w:marBottom w:val="0"/>
                  <w:divBdr>
                    <w:top w:val="none" w:sz="0" w:space="0" w:color="auto"/>
                    <w:left w:val="none" w:sz="0" w:space="0" w:color="auto"/>
                    <w:bottom w:val="none" w:sz="0" w:space="0" w:color="auto"/>
                    <w:right w:val="none" w:sz="0" w:space="0" w:color="auto"/>
                  </w:divBdr>
                  <w:divsChild>
                    <w:div w:id="1655798816">
                      <w:marLeft w:val="0"/>
                      <w:marRight w:val="0"/>
                      <w:marTop w:val="0"/>
                      <w:marBottom w:val="0"/>
                      <w:divBdr>
                        <w:top w:val="none" w:sz="0" w:space="0" w:color="auto"/>
                        <w:left w:val="none" w:sz="0" w:space="0" w:color="auto"/>
                        <w:bottom w:val="none" w:sz="0" w:space="0" w:color="auto"/>
                        <w:right w:val="none" w:sz="0" w:space="0" w:color="auto"/>
                      </w:divBdr>
                    </w:div>
                  </w:divsChild>
                </w:div>
                <w:div w:id="1962295861">
                  <w:marLeft w:val="0"/>
                  <w:marRight w:val="0"/>
                  <w:marTop w:val="0"/>
                  <w:marBottom w:val="0"/>
                  <w:divBdr>
                    <w:top w:val="none" w:sz="0" w:space="0" w:color="auto"/>
                    <w:left w:val="none" w:sz="0" w:space="0" w:color="auto"/>
                    <w:bottom w:val="none" w:sz="0" w:space="0" w:color="auto"/>
                    <w:right w:val="none" w:sz="0" w:space="0" w:color="auto"/>
                  </w:divBdr>
                  <w:divsChild>
                    <w:div w:id="1407654570">
                      <w:marLeft w:val="0"/>
                      <w:marRight w:val="0"/>
                      <w:marTop w:val="0"/>
                      <w:marBottom w:val="0"/>
                      <w:divBdr>
                        <w:top w:val="none" w:sz="0" w:space="0" w:color="auto"/>
                        <w:left w:val="none" w:sz="0" w:space="0" w:color="auto"/>
                        <w:bottom w:val="none" w:sz="0" w:space="0" w:color="auto"/>
                        <w:right w:val="none" w:sz="0" w:space="0" w:color="auto"/>
                      </w:divBdr>
                    </w:div>
                  </w:divsChild>
                </w:div>
                <w:div w:id="1962490259">
                  <w:marLeft w:val="0"/>
                  <w:marRight w:val="0"/>
                  <w:marTop w:val="0"/>
                  <w:marBottom w:val="0"/>
                  <w:divBdr>
                    <w:top w:val="none" w:sz="0" w:space="0" w:color="auto"/>
                    <w:left w:val="none" w:sz="0" w:space="0" w:color="auto"/>
                    <w:bottom w:val="none" w:sz="0" w:space="0" w:color="auto"/>
                    <w:right w:val="none" w:sz="0" w:space="0" w:color="auto"/>
                  </w:divBdr>
                  <w:divsChild>
                    <w:div w:id="673337943">
                      <w:marLeft w:val="0"/>
                      <w:marRight w:val="0"/>
                      <w:marTop w:val="0"/>
                      <w:marBottom w:val="0"/>
                      <w:divBdr>
                        <w:top w:val="none" w:sz="0" w:space="0" w:color="auto"/>
                        <w:left w:val="none" w:sz="0" w:space="0" w:color="auto"/>
                        <w:bottom w:val="none" w:sz="0" w:space="0" w:color="auto"/>
                        <w:right w:val="none" w:sz="0" w:space="0" w:color="auto"/>
                      </w:divBdr>
                    </w:div>
                  </w:divsChild>
                </w:div>
                <w:div w:id="1969817514">
                  <w:marLeft w:val="0"/>
                  <w:marRight w:val="0"/>
                  <w:marTop w:val="0"/>
                  <w:marBottom w:val="0"/>
                  <w:divBdr>
                    <w:top w:val="none" w:sz="0" w:space="0" w:color="auto"/>
                    <w:left w:val="none" w:sz="0" w:space="0" w:color="auto"/>
                    <w:bottom w:val="none" w:sz="0" w:space="0" w:color="auto"/>
                    <w:right w:val="none" w:sz="0" w:space="0" w:color="auto"/>
                  </w:divBdr>
                  <w:divsChild>
                    <w:div w:id="1419908768">
                      <w:marLeft w:val="0"/>
                      <w:marRight w:val="0"/>
                      <w:marTop w:val="0"/>
                      <w:marBottom w:val="0"/>
                      <w:divBdr>
                        <w:top w:val="none" w:sz="0" w:space="0" w:color="auto"/>
                        <w:left w:val="none" w:sz="0" w:space="0" w:color="auto"/>
                        <w:bottom w:val="none" w:sz="0" w:space="0" w:color="auto"/>
                        <w:right w:val="none" w:sz="0" w:space="0" w:color="auto"/>
                      </w:divBdr>
                    </w:div>
                  </w:divsChild>
                </w:div>
                <w:div w:id="1974290449">
                  <w:marLeft w:val="0"/>
                  <w:marRight w:val="0"/>
                  <w:marTop w:val="0"/>
                  <w:marBottom w:val="0"/>
                  <w:divBdr>
                    <w:top w:val="none" w:sz="0" w:space="0" w:color="auto"/>
                    <w:left w:val="none" w:sz="0" w:space="0" w:color="auto"/>
                    <w:bottom w:val="none" w:sz="0" w:space="0" w:color="auto"/>
                    <w:right w:val="none" w:sz="0" w:space="0" w:color="auto"/>
                  </w:divBdr>
                  <w:divsChild>
                    <w:div w:id="324364719">
                      <w:marLeft w:val="0"/>
                      <w:marRight w:val="0"/>
                      <w:marTop w:val="0"/>
                      <w:marBottom w:val="0"/>
                      <w:divBdr>
                        <w:top w:val="none" w:sz="0" w:space="0" w:color="auto"/>
                        <w:left w:val="none" w:sz="0" w:space="0" w:color="auto"/>
                        <w:bottom w:val="none" w:sz="0" w:space="0" w:color="auto"/>
                        <w:right w:val="none" w:sz="0" w:space="0" w:color="auto"/>
                      </w:divBdr>
                    </w:div>
                  </w:divsChild>
                </w:div>
                <w:div w:id="1976636483">
                  <w:marLeft w:val="0"/>
                  <w:marRight w:val="0"/>
                  <w:marTop w:val="0"/>
                  <w:marBottom w:val="0"/>
                  <w:divBdr>
                    <w:top w:val="none" w:sz="0" w:space="0" w:color="auto"/>
                    <w:left w:val="none" w:sz="0" w:space="0" w:color="auto"/>
                    <w:bottom w:val="none" w:sz="0" w:space="0" w:color="auto"/>
                    <w:right w:val="none" w:sz="0" w:space="0" w:color="auto"/>
                  </w:divBdr>
                  <w:divsChild>
                    <w:div w:id="1806003497">
                      <w:marLeft w:val="0"/>
                      <w:marRight w:val="0"/>
                      <w:marTop w:val="0"/>
                      <w:marBottom w:val="0"/>
                      <w:divBdr>
                        <w:top w:val="none" w:sz="0" w:space="0" w:color="auto"/>
                        <w:left w:val="none" w:sz="0" w:space="0" w:color="auto"/>
                        <w:bottom w:val="none" w:sz="0" w:space="0" w:color="auto"/>
                        <w:right w:val="none" w:sz="0" w:space="0" w:color="auto"/>
                      </w:divBdr>
                    </w:div>
                  </w:divsChild>
                </w:div>
                <w:div w:id="1980644166">
                  <w:marLeft w:val="0"/>
                  <w:marRight w:val="0"/>
                  <w:marTop w:val="0"/>
                  <w:marBottom w:val="0"/>
                  <w:divBdr>
                    <w:top w:val="none" w:sz="0" w:space="0" w:color="auto"/>
                    <w:left w:val="none" w:sz="0" w:space="0" w:color="auto"/>
                    <w:bottom w:val="none" w:sz="0" w:space="0" w:color="auto"/>
                    <w:right w:val="none" w:sz="0" w:space="0" w:color="auto"/>
                  </w:divBdr>
                  <w:divsChild>
                    <w:div w:id="1943029494">
                      <w:marLeft w:val="0"/>
                      <w:marRight w:val="0"/>
                      <w:marTop w:val="0"/>
                      <w:marBottom w:val="0"/>
                      <w:divBdr>
                        <w:top w:val="none" w:sz="0" w:space="0" w:color="auto"/>
                        <w:left w:val="none" w:sz="0" w:space="0" w:color="auto"/>
                        <w:bottom w:val="none" w:sz="0" w:space="0" w:color="auto"/>
                        <w:right w:val="none" w:sz="0" w:space="0" w:color="auto"/>
                      </w:divBdr>
                    </w:div>
                  </w:divsChild>
                </w:div>
                <w:div w:id="1983345284">
                  <w:marLeft w:val="0"/>
                  <w:marRight w:val="0"/>
                  <w:marTop w:val="0"/>
                  <w:marBottom w:val="0"/>
                  <w:divBdr>
                    <w:top w:val="none" w:sz="0" w:space="0" w:color="auto"/>
                    <w:left w:val="none" w:sz="0" w:space="0" w:color="auto"/>
                    <w:bottom w:val="none" w:sz="0" w:space="0" w:color="auto"/>
                    <w:right w:val="none" w:sz="0" w:space="0" w:color="auto"/>
                  </w:divBdr>
                  <w:divsChild>
                    <w:div w:id="1963150087">
                      <w:marLeft w:val="0"/>
                      <w:marRight w:val="0"/>
                      <w:marTop w:val="0"/>
                      <w:marBottom w:val="0"/>
                      <w:divBdr>
                        <w:top w:val="none" w:sz="0" w:space="0" w:color="auto"/>
                        <w:left w:val="none" w:sz="0" w:space="0" w:color="auto"/>
                        <w:bottom w:val="none" w:sz="0" w:space="0" w:color="auto"/>
                        <w:right w:val="none" w:sz="0" w:space="0" w:color="auto"/>
                      </w:divBdr>
                    </w:div>
                  </w:divsChild>
                </w:div>
                <w:div w:id="1984192942">
                  <w:marLeft w:val="0"/>
                  <w:marRight w:val="0"/>
                  <w:marTop w:val="0"/>
                  <w:marBottom w:val="0"/>
                  <w:divBdr>
                    <w:top w:val="none" w:sz="0" w:space="0" w:color="auto"/>
                    <w:left w:val="none" w:sz="0" w:space="0" w:color="auto"/>
                    <w:bottom w:val="none" w:sz="0" w:space="0" w:color="auto"/>
                    <w:right w:val="none" w:sz="0" w:space="0" w:color="auto"/>
                  </w:divBdr>
                  <w:divsChild>
                    <w:div w:id="478228346">
                      <w:marLeft w:val="0"/>
                      <w:marRight w:val="0"/>
                      <w:marTop w:val="0"/>
                      <w:marBottom w:val="0"/>
                      <w:divBdr>
                        <w:top w:val="none" w:sz="0" w:space="0" w:color="auto"/>
                        <w:left w:val="none" w:sz="0" w:space="0" w:color="auto"/>
                        <w:bottom w:val="none" w:sz="0" w:space="0" w:color="auto"/>
                        <w:right w:val="none" w:sz="0" w:space="0" w:color="auto"/>
                      </w:divBdr>
                    </w:div>
                  </w:divsChild>
                </w:div>
                <w:div w:id="1995913803">
                  <w:marLeft w:val="0"/>
                  <w:marRight w:val="0"/>
                  <w:marTop w:val="0"/>
                  <w:marBottom w:val="0"/>
                  <w:divBdr>
                    <w:top w:val="none" w:sz="0" w:space="0" w:color="auto"/>
                    <w:left w:val="none" w:sz="0" w:space="0" w:color="auto"/>
                    <w:bottom w:val="none" w:sz="0" w:space="0" w:color="auto"/>
                    <w:right w:val="none" w:sz="0" w:space="0" w:color="auto"/>
                  </w:divBdr>
                  <w:divsChild>
                    <w:div w:id="1848517130">
                      <w:marLeft w:val="0"/>
                      <w:marRight w:val="0"/>
                      <w:marTop w:val="0"/>
                      <w:marBottom w:val="0"/>
                      <w:divBdr>
                        <w:top w:val="none" w:sz="0" w:space="0" w:color="auto"/>
                        <w:left w:val="none" w:sz="0" w:space="0" w:color="auto"/>
                        <w:bottom w:val="none" w:sz="0" w:space="0" w:color="auto"/>
                        <w:right w:val="none" w:sz="0" w:space="0" w:color="auto"/>
                      </w:divBdr>
                    </w:div>
                  </w:divsChild>
                </w:div>
                <w:div w:id="1997103157">
                  <w:marLeft w:val="0"/>
                  <w:marRight w:val="0"/>
                  <w:marTop w:val="0"/>
                  <w:marBottom w:val="0"/>
                  <w:divBdr>
                    <w:top w:val="none" w:sz="0" w:space="0" w:color="auto"/>
                    <w:left w:val="none" w:sz="0" w:space="0" w:color="auto"/>
                    <w:bottom w:val="none" w:sz="0" w:space="0" w:color="auto"/>
                    <w:right w:val="none" w:sz="0" w:space="0" w:color="auto"/>
                  </w:divBdr>
                  <w:divsChild>
                    <w:div w:id="874998020">
                      <w:marLeft w:val="0"/>
                      <w:marRight w:val="0"/>
                      <w:marTop w:val="0"/>
                      <w:marBottom w:val="0"/>
                      <w:divBdr>
                        <w:top w:val="none" w:sz="0" w:space="0" w:color="auto"/>
                        <w:left w:val="none" w:sz="0" w:space="0" w:color="auto"/>
                        <w:bottom w:val="none" w:sz="0" w:space="0" w:color="auto"/>
                        <w:right w:val="none" w:sz="0" w:space="0" w:color="auto"/>
                      </w:divBdr>
                    </w:div>
                  </w:divsChild>
                </w:div>
                <w:div w:id="1998217093">
                  <w:marLeft w:val="0"/>
                  <w:marRight w:val="0"/>
                  <w:marTop w:val="0"/>
                  <w:marBottom w:val="0"/>
                  <w:divBdr>
                    <w:top w:val="none" w:sz="0" w:space="0" w:color="auto"/>
                    <w:left w:val="none" w:sz="0" w:space="0" w:color="auto"/>
                    <w:bottom w:val="none" w:sz="0" w:space="0" w:color="auto"/>
                    <w:right w:val="none" w:sz="0" w:space="0" w:color="auto"/>
                  </w:divBdr>
                  <w:divsChild>
                    <w:div w:id="282615004">
                      <w:marLeft w:val="0"/>
                      <w:marRight w:val="0"/>
                      <w:marTop w:val="0"/>
                      <w:marBottom w:val="0"/>
                      <w:divBdr>
                        <w:top w:val="none" w:sz="0" w:space="0" w:color="auto"/>
                        <w:left w:val="none" w:sz="0" w:space="0" w:color="auto"/>
                        <w:bottom w:val="none" w:sz="0" w:space="0" w:color="auto"/>
                        <w:right w:val="none" w:sz="0" w:space="0" w:color="auto"/>
                      </w:divBdr>
                    </w:div>
                  </w:divsChild>
                </w:div>
                <w:div w:id="2009747208">
                  <w:marLeft w:val="0"/>
                  <w:marRight w:val="0"/>
                  <w:marTop w:val="0"/>
                  <w:marBottom w:val="0"/>
                  <w:divBdr>
                    <w:top w:val="none" w:sz="0" w:space="0" w:color="auto"/>
                    <w:left w:val="none" w:sz="0" w:space="0" w:color="auto"/>
                    <w:bottom w:val="none" w:sz="0" w:space="0" w:color="auto"/>
                    <w:right w:val="none" w:sz="0" w:space="0" w:color="auto"/>
                  </w:divBdr>
                  <w:divsChild>
                    <w:div w:id="592469472">
                      <w:marLeft w:val="0"/>
                      <w:marRight w:val="0"/>
                      <w:marTop w:val="0"/>
                      <w:marBottom w:val="0"/>
                      <w:divBdr>
                        <w:top w:val="none" w:sz="0" w:space="0" w:color="auto"/>
                        <w:left w:val="none" w:sz="0" w:space="0" w:color="auto"/>
                        <w:bottom w:val="none" w:sz="0" w:space="0" w:color="auto"/>
                        <w:right w:val="none" w:sz="0" w:space="0" w:color="auto"/>
                      </w:divBdr>
                    </w:div>
                  </w:divsChild>
                </w:div>
                <w:div w:id="2011979940">
                  <w:marLeft w:val="0"/>
                  <w:marRight w:val="0"/>
                  <w:marTop w:val="0"/>
                  <w:marBottom w:val="0"/>
                  <w:divBdr>
                    <w:top w:val="none" w:sz="0" w:space="0" w:color="auto"/>
                    <w:left w:val="none" w:sz="0" w:space="0" w:color="auto"/>
                    <w:bottom w:val="none" w:sz="0" w:space="0" w:color="auto"/>
                    <w:right w:val="none" w:sz="0" w:space="0" w:color="auto"/>
                  </w:divBdr>
                  <w:divsChild>
                    <w:div w:id="1837647273">
                      <w:marLeft w:val="0"/>
                      <w:marRight w:val="0"/>
                      <w:marTop w:val="0"/>
                      <w:marBottom w:val="0"/>
                      <w:divBdr>
                        <w:top w:val="none" w:sz="0" w:space="0" w:color="auto"/>
                        <w:left w:val="none" w:sz="0" w:space="0" w:color="auto"/>
                        <w:bottom w:val="none" w:sz="0" w:space="0" w:color="auto"/>
                        <w:right w:val="none" w:sz="0" w:space="0" w:color="auto"/>
                      </w:divBdr>
                    </w:div>
                  </w:divsChild>
                </w:div>
                <w:div w:id="2012220499">
                  <w:marLeft w:val="0"/>
                  <w:marRight w:val="0"/>
                  <w:marTop w:val="0"/>
                  <w:marBottom w:val="0"/>
                  <w:divBdr>
                    <w:top w:val="none" w:sz="0" w:space="0" w:color="auto"/>
                    <w:left w:val="none" w:sz="0" w:space="0" w:color="auto"/>
                    <w:bottom w:val="none" w:sz="0" w:space="0" w:color="auto"/>
                    <w:right w:val="none" w:sz="0" w:space="0" w:color="auto"/>
                  </w:divBdr>
                  <w:divsChild>
                    <w:div w:id="581988236">
                      <w:marLeft w:val="0"/>
                      <w:marRight w:val="0"/>
                      <w:marTop w:val="0"/>
                      <w:marBottom w:val="0"/>
                      <w:divBdr>
                        <w:top w:val="none" w:sz="0" w:space="0" w:color="auto"/>
                        <w:left w:val="none" w:sz="0" w:space="0" w:color="auto"/>
                        <w:bottom w:val="none" w:sz="0" w:space="0" w:color="auto"/>
                        <w:right w:val="none" w:sz="0" w:space="0" w:color="auto"/>
                      </w:divBdr>
                    </w:div>
                  </w:divsChild>
                </w:div>
                <w:div w:id="2014212607">
                  <w:marLeft w:val="0"/>
                  <w:marRight w:val="0"/>
                  <w:marTop w:val="0"/>
                  <w:marBottom w:val="0"/>
                  <w:divBdr>
                    <w:top w:val="none" w:sz="0" w:space="0" w:color="auto"/>
                    <w:left w:val="none" w:sz="0" w:space="0" w:color="auto"/>
                    <w:bottom w:val="none" w:sz="0" w:space="0" w:color="auto"/>
                    <w:right w:val="none" w:sz="0" w:space="0" w:color="auto"/>
                  </w:divBdr>
                  <w:divsChild>
                    <w:div w:id="1570529520">
                      <w:marLeft w:val="0"/>
                      <w:marRight w:val="0"/>
                      <w:marTop w:val="0"/>
                      <w:marBottom w:val="0"/>
                      <w:divBdr>
                        <w:top w:val="none" w:sz="0" w:space="0" w:color="auto"/>
                        <w:left w:val="none" w:sz="0" w:space="0" w:color="auto"/>
                        <w:bottom w:val="none" w:sz="0" w:space="0" w:color="auto"/>
                        <w:right w:val="none" w:sz="0" w:space="0" w:color="auto"/>
                      </w:divBdr>
                    </w:div>
                  </w:divsChild>
                </w:div>
                <w:div w:id="2045933753">
                  <w:marLeft w:val="0"/>
                  <w:marRight w:val="0"/>
                  <w:marTop w:val="0"/>
                  <w:marBottom w:val="0"/>
                  <w:divBdr>
                    <w:top w:val="none" w:sz="0" w:space="0" w:color="auto"/>
                    <w:left w:val="none" w:sz="0" w:space="0" w:color="auto"/>
                    <w:bottom w:val="none" w:sz="0" w:space="0" w:color="auto"/>
                    <w:right w:val="none" w:sz="0" w:space="0" w:color="auto"/>
                  </w:divBdr>
                  <w:divsChild>
                    <w:div w:id="1484540513">
                      <w:marLeft w:val="0"/>
                      <w:marRight w:val="0"/>
                      <w:marTop w:val="0"/>
                      <w:marBottom w:val="0"/>
                      <w:divBdr>
                        <w:top w:val="none" w:sz="0" w:space="0" w:color="auto"/>
                        <w:left w:val="none" w:sz="0" w:space="0" w:color="auto"/>
                        <w:bottom w:val="none" w:sz="0" w:space="0" w:color="auto"/>
                        <w:right w:val="none" w:sz="0" w:space="0" w:color="auto"/>
                      </w:divBdr>
                    </w:div>
                  </w:divsChild>
                </w:div>
                <w:div w:id="2050296827">
                  <w:marLeft w:val="0"/>
                  <w:marRight w:val="0"/>
                  <w:marTop w:val="0"/>
                  <w:marBottom w:val="0"/>
                  <w:divBdr>
                    <w:top w:val="none" w:sz="0" w:space="0" w:color="auto"/>
                    <w:left w:val="none" w:sz="0" w:space="0" w:color="auto"/>
                    <w:bottom w:val="none" w:sz="0" w:space="0" w:color="auto"/>
                    <w:right w:val="none" w:sz="0" w:space="0" w:color="auto"/>
                  </w:divBdr>
                  <w:divsChild>
                    <w:div w:id="855269462">
                      <w:marLeft w:val="0"/>
                      <w:marRight w:val="0"/>
                      <w:marTop w:val="0"/>
                      <w:marBottom w:val="0"/>
                      <w:divBdr>
                        <w:top w:val="none" w:sz="0" w:space="0" w:color="auto"/>
                        <w:left w:val="none" w:sz="0" w:space="0" w:color="auto"/>
                        <w:bottom w:val="none" w:sz="0" w:space="0" w:color="auto"/>
                        <w:right w:val="none" w:sz="0" w:space="0" w:color="auto"/>
                      </w:divBdr>
                    </w:div>
                  </w:divsChild>
                </w:div>
                <w:div w:id="2055693094">
                  <w:marLeft w:val="0"/>
                  <w:marRight w:val="0"/>
                  <w:marTop w:val="0"/>
                  <w:marBottom w:val="0"/>
                  <w:divBdr>
                    <w:top w:val="none" w:sz="0" w:space="0" w:color="auto"/>
                    <w:left w:val="none" w:sz="0" w:space="0" w:color="auto"/>
                    <w:bottom w:val="none" w:sz="0" w:space="0" w:color="auto"/>
                    <w:right w:val="none" w:sz="0" w:space="0" w:color="auto"/>
                  </w:divBdr>
                  <w:divsChild>
                    <w:div w:id="1655791165">
                      <w:marLeft w:val="0"/>
                      <w:marRight w:val="0"/>
                      <w:marTop w:val="0"/>
                      <w:marBottom w:val="0"/>
                      <w:divBdr>
                        <w:top w:val="none" w:sz="0" w:space="0" w:color="auto"/>
                        <w:left w:val="none" w:sz="0" w:space="0" w:color="auto"/>
                        <w:bottom w:val="none" w:sz="0" w:space="0" w:color="auto"/>
                        <w:right w:val="none" w:sz="0" w:space="0" w:color="auto"/>
                      </w:divBdr>
                    </w:div>
                  </w:divsChild>
                </w:div>
                <w:div w:id="2061246443">
                  <w:marLeft w:val="0"/>
                  <w:marRight w:val="0"/>
                  <w:marTop w:val="0"/>
                  <w:marBottom w:val="0"/>
                  <w:divBdr>
                    <w:top w:val="none" w:sz="0" w:space="0" w:color="auto"/>
                    <w:left w:val="none" w:sz="0" w:space="0" w:color="auto"/>
                    <w:bottom w:val="none" w:sz="0" w:space="0" w:color="auto"/>
                    <w:right w:val="none" w:sz="0" w:space="0" w:color="auto"/>
                  </w:divBdr>
                  <w:divsChild>
                    <w:div w:id="2060082009">
                      <w:marLeft w:val="0"/>
                      <w:marRight w:val="0"/>
                      <w:marTop w:val="0"/>
                      <w:marBottom w:val="0"/>
                      <w:divBdr>
                        <w:top w:val="none" w:sz="0" w:space="0" w:color="auto"/>
                        <w:left w:val="none" w:sz="0" w:space="0" w:color="auto"/>
                        <w:bottom w:val="none" w:sz="0" w:space="0" w:color="auto"/>
                        <w:right w:val="none" w:sz="0" w:space="0" w:color="auto"/>
                      </w:divBdr>
                    </w:div>
                  </w:divsChild>
                </w:div>
                <w:div w:id="2061904329">
                  <w:marLeft w:val="0"/>
                  <w:marRight w:val="0"/>
                  <w:marTop w:val="0"/>
                  <w:marBottom w:val="0"/>
                  <w:divBdr>
                    <w:top w:val="none" w:sz="0" w:space="0" w:color="auto"/>
                    <w:left w:val="none" w:sz="0" w:space="0" w:color="auto"/>
                    <w:bottom w:val="none" w:sz="0" w:space="0" w:color="auto"/>
                    <w:right w:val="none" w:sz="0" w:space="0" w:color="auto"/>
                  </w:divBdr>
                  <w:divsChild>
                    <w:div w:id="379138188">
                      <w:marLeft w:val="0"/>
                      <w:marRight w:val="0"/>
                      <w:marTop w:val="0"/>
                      <w:marBottom w:val="0"/>
                      <w:divBdr>
                        <w:top w:val="none" w:sz="0" w:space="0" w:color="auto"/>
                        <w:left w:val="none" w:sz="0" w:space="0" w:color="auto"/>
                        <w:bottom w:val="none" w:sz="0" w:space="0" w:color="auto"/>
                        <w:right w:val="none" w:sz="0" w:space="0" w:color="auto"/>
                      </w:divBdr>
                    </w:div>
                  </w:divsChild>
                </w:div>
                <w:div w:id="2065525101">
                  <w:marLeft w:val="0"/>
                  <w:marRight w:val="0"/>
                  <w:marTop w:val="0"/>
                  <w:marBottom w:val="0"/>
                  <w:divBdr>
                    <w:top w:val="none" w:sz="0" w:space="0" w:color="auto"/>
                    <w:left w:val="none" w:sz="0" w:space="0" w:color="auto"/>
                    <w:bottom w:val="none" w:sz="0" w:space="0" w:color="auto"/>
                    <w:right w:val="none" w:sz="0" w:space="0" w:color="auto"/>
                  </w:divBdr>
                  <w:divsChild>
                    <w:div w:id="1409620747">
                      <w:marLeft w:val="0"/>
                      <w:marRight w:val="0"/>
                      <w:marTop w:val="0"/>
                      <w:marBottom w:val="0"/>
                      <w:divBdr>
                        <w:top w:val="none" w:sz="0" w:space="0" w:color="auto"/>
                        <w:left w:val="none" w:sz="0" w:space="0" w:color="auto"/>
                        <w:bottom w:val="none" w:sz="0" w:space="0" w:color="auto"/>
                        <w:right w:val="none" w:sz="0" w:space="0" w:color="auto"/>
                      </w:divBdr>
                    </w:div>
                  </w:divsChild>
                </w:div>
                <w:div w:id="2073312592">
                  <w:marLeft w:val="0"/>
                  <w:marRight w:val="0"/>
                  <w:marTop w:val="0"/>
                  <w:marBottom w:val="0"/>
                  <w:divBdr>
                    <w:top w:val="none" w:sz="0" w:space="0" w:color="auto"/>
                    <w:left w:val="none" w:sz="0" w:space="0" w:color="auto"/>
                    <w:bottom w:val="none" w:sz="0" w:space="0" w:color="auto"/>
                    <w:right w:val="none" w:sz="0" w:space="0" w:color="auto"/>
                  </w:divBdr>
                  <w:divsChild>
                    <w:div w:id="590890422">
                      <w:marLeft w:val="0"/>
                      <w:marRight w:val="0"/>
                      <w:marTop w:val="0"/>
                      <w:marBottom w:val="0"/>
                      <w:divBdr>
                        <w:top w:val="none" w:sz="0" w:space="0" w:color="auto"/>
                        <w:left w:val="none" w:sz="0" w:space="0" w:color="auto"/>
                        <w:bottom w:val="none" w:sz="0" w:space="0" w:color="auto"/>
                        <w:right w:val="none" w:sz="0" w:space="0" w:color="auto"/>
                      </w:divBdr>
                    </w:div>
                  </w:divsChild>
                </w:div>
                <w:div w:id="2074228995">
                  <w:marLeft w:val="0"/>
                  <w:marRight w:val="0"/>
                  <w:marTop w:val="0"/>
                  <w:marBottom w:val="0"/>
                  <w:divBdr>
                    <w:top w:val="none" w:sz="0" w:space="0" w:color="auto"/>
                    <w:left w:val="none" w:sz="0" w:space="0" w:color="auto"/>
                    <w:bottom w:val="none" w:sz="0" w:space="0" w:color="auto"/>
                    <w:right w:val="none" w:sz="0" w:space="0" w:color="auto"/>
                  </w:divBdr>
                  <w:divsChild>
                    <w:div w:id="2106027436">
                      <w:marLeft w:val="0"/>
                      <w:marRight w:val="0"/>
                      <w:marTop w:val="0"/>
                      <w:marBottom w:val="0"/>
                      <w:divBdr>
                        <w:top w:val="none" w:sz="0" w:space="0" w:color="auto"/>
                        <w:left w:val="none" w:sz="0" w:space="0" w:color="auto"/>
                        <w:bottom w:val="none" w:sz="0" w:space="0" w:color="auto"/>
                        <w:right w:val="none" w:sz="0" w:space="0" w:color="auto"/>
                      </w:divBdr>
                    </w:div>
                  </w:divsChild>
                </w:div>
                <w:div w:id="2077779757">
                  <w:marLeft w:val="0"/>
                  <w:marRight w:val="0"/>
                  <w:marTop w:val="0"/>
                  <w:marBottom w:val="0"/>
                  <w:divBdr>
                    <w:top w:val="none" w:sz="0" w:space="0" w:color="auto"/>
                    <w:left w:val="none" w:sz="0" w:space="0" w:color="auto"/>
                    <w:bottom w:val="none" w:sz="0" w:space="0" w:color="auto"/>
                    <w:right w:val="none" w:sz="0" w:space="0" w:color="auto"/>
                  </w:divBdr>
                  <w:divsChild>
                    <w:div w:id="1555504193">
                      <w:marLeft w:val="0"/>
                      <w:marRight w:val="0"/>
                      <w:marTop w:val="0"/>
                      <w:marBottom w:val="0"/>
                      <w:divBdr>
                        <w:top w:val="none" w:sz="0" w:space="0" w:color="auto"/>
                        <w:left w:val="none" w:sz="0" w:space="0" w:color="auto"/>
                        <w:bottom w:val="none" w:sz="0" w:space="0" w:color="auto"/>
                        <w:right w:val="none" w:sz="0" w:space="0" w:color="auto"/>
                      </w:divBdr>
                    </w:div>
                  </w:divsChild>
                </w:div>
                <w:div w:id="2084402058">
                  <w:marLeft w:val="0"/>
                  <w:marRight w:val="0"/>
                  <w:marTop w:val="0"/>
                  <w:marBottom w:val="0"/>
                  <w:divBdr>
                    <w:top w:val="none" w:sz="0" w:space="0" w:color="auto"/>
                    <w:left w:val="none" w:sz="0" w:space="0" w:color="auto"/>
                    <w:bottom w:val="none" w:sz="0" w:space="0" w:color="auto"/>
                    <w:right w:val="none" w:sz="0" w:space="0" w:color="auto"/>
                  </w:divBdr>
                  <w:divsChild>
                    <w:div w:id="1786537150">
                      <w:marLeft w:val="0"/>
                      <w:marRight w:val="0"/>
                      <w:marTop w:val="0"/>
                      <w:marBottom w:val="0"/>
                      <w:divBdr>
                        <w:top w:val="none" w:sz="0" w:space="0" w:color="auto"/>
                        <w:left w:val="none" w:sz="0" w:space="0" w:color="auto"/>
                        <w:bottom w:val="none" w:sz="0" w:space="0" w:color="auto"/>
                        <w:right w:val="none" w:sz="0" w:space="0" w:color="auto"/>
                      </w:divBdr>
                    </w:div>
                  </w:divsChild>
                </w:div>
                <w:div w:id="2099980236">
                  <w:marLeft w:val="0"/>
                  <w:marRight w:val="0"/>
                  <w:marTop w:val="0"/>
                  <w:marBottom w:val="0"/>
                  <w:divBdr>
                    <w:top w:val="none" w:sz="0" w:space="0" w:color="auto"/>
                    <w:left w:val="none" w:sz="0" w:space="0" w:color="auto"/>
                    <w:bottom w:val="none" w:sz="0" w:space="0" w:color="auto"/>
                    <w:right w:val="none" w:sz="0" w:space="0" w:color="auto"/>
                  </w:divBdr>
                  <w:divsChild>
                    <w:div w:id="164245877">
                      <w:marLeft w:val="0"/>
                      <w:marRight w:val="0"/>
                      <w:marTop w:val="0"/>
                      <w:marBottom w:val="0"/>
                      <w:divBdr>
                        <w:top w:val="none" w:sz="0" w:space="0" w:color="auto"/>
                        <w:left w:val="none" w:sz="0" w:space="0" w:color="auto"/>
                        <w:bottom w:val="none" w:sz="0" w:space="0" w:color="auto"/>
                        <w:right w:val="none" w:sz="0" w:space="0" w:color="auto"/>
                      </w:divBdr>
                    </w:div>
                  </w:divsChild>
                </w:div>
                <w:div w:id="2103648048">
                  <w:marLeft w:val="0"/>
                  <w:marRight w:val="0"/>
                  <w:marTop w:val="0"/>
                  <w:marBottom w:val="0"/>
                  <w:divBdr>
                    <w:top w:val="none" w:sz="0" w:space="0" w:color="auto"/>
                    <w:left w:val="none" w:sz="0" w:space="0" w:color="auto"/>
                    <w:bottom w:val="none" w:sz="0" w:space="0" w:color="auto"/>
                    <w:right w:val="none" w:sz="0" w:space="0" w:color="auto"/>
                  </w:divBdr>
                  <w:divsChild>
                    <w:div w:id="1102411517">
                      <w:marLeft w:val="0"/>
                      <w:marRight w:val="0"/>
                      <w:marTop w:val="0"/>
                      <w:marBottom w:val="0"/>
                      <w:divBdr>
                        <w:top w:val="none" w:sz="0" w:space="0" w:color="auto"/>
                        <w:left w:val="none" w:sz="0" w:space="0" w:color="auto"/>
                        <w:bottom w:val="none" w:sz="0" w:space="0" w:color="auto"/>
                        <w:right w:val="none" w:sz="0" w:space="0" w:color="auto"/>
                      </w:divBdr>
                    </w:div>
                  </w:divsChild>
                </w:div>
                <w:div w:id="2107463259">
                  <w:marLeft w:val="0"/>
                  <w:marRight w:val="0"/>
                  <w:marTop w:val="0"/>
                  <w:marBottom w:val="0"/>
                  <w:divBdr>
                    <w:top w:val="none" w:sz="0" w:space="0" w:color="auto"/>
                    <w:left w:val="none" w:sz="0" w:space="0" w:color="auto"/>
                    <w:bottom w:val="none" w:sz="0" w:space="0" w:color="auto"/>
                    <w:right w:val="none" w:sz="0" w:space="0" w:color="auto"/>
                  </w:divBdr>
                  <w:divsChild>
                    <w:div w:id="1120145436">
                      <w:marLeft w:val="0"/>
                      <w:marRight w:val="0"/>
                      <w:marTop w:val="0"/>
                      <w:marBottom w:val="0"/>
                      <w:divBdr>
                        <w:top w:val="none" w:sz="0" w:space="0" w:color="auto"/>
                        <w:left w:val="none" w:sz="0" w:space="0" w:color="auto"/>
                        <w:bottom w:val="none" w:sz="0" w:space="0" w:color="auto"/>
                        <w:right w:val="none" w:sz="0" w:space="0" w:color="auto"/>
                      </w:divBdr>
                    </w:div>
                  </w:divsChild>
                </w:div>
                <w:div w:id="2117169536">
                  <w:marLeft w:val="0"/>
                  <w:marRight w:val="0"/>
                  <w:marTop w:val="0"/>
                  <w:marBottom w:val="0"/>
                  <w:divBdr>
                    <w:top w:val="none" w:sz="0" w:space="0" w:color="auto"/>
                    <w:left w:val="none" w:sz="0" w:space="0" w:color="auto"/>
                    <w:bottom w:val="none" w:sz="0" w:space="0" w:color="auto"/>
                    <w:right w:val="none" w:sz="0" w:space="0" w:color="auto"/>
                  </w:divBdr>
                  <w:divsChild>
                    <w:div w:id="1190871708">
                      <w:marLeft w:val="0"/>
                      <w:marRight w:val="0"/>
                      <w:marTop w:val="0"/>
                      <w:marBottom w:val="0"/>
                      <w:divBdr>
                        <w:top w:val="none" w:sz="0" w:space="0" w:color="auto"/>
                        <w:left w:val="none" w:sz="0" w:space="0" w:color="auto"/>
                        <w:bottom w:val="none" w:sz="0" w:space="0" w:color="auto"/>
                        <w:right w:val="none" w:sz="0" w:space="0" w:color="auto"/>
                      </w:divBdr>
                    </w:div>
                  </w:divsChild>
                </w:div>
                <w:div w:id="2127846033">
                  <w:marLeft w:val="0"/>
                  <w:marRight w:val="0"/>
                  <w:marTop w:val="0"/>
                  <w:marBottom w:val="0"/>
                  <w:divBdr>
                    <w:top w:val="none" w:sz="0" w:space="0" w:color="auto"/>
                    <w:left w:val="none" w:sz="0" w:space="0" w:color="auto"/>
                    <w:bottom w:val="none" w:sz="0" w:space="0" w:color="auto"/>
                    <w:right w:val="none" w:sz="0" w:space="0" w:color="auto"/>
                  </w:divBdr>
                  <w:divsChild>
                    <w:div w:id="1379819533">
                      <w:marLeft w:val="0"/>
                      <w:marRight w:val="0"/>
                      <w:marTop w:val="0"/>
                      <w:marBottom w:val="0"/>
                      <w:divBdr>
                        <w:top w:val="none" w:sz="0" w:space="0" w:color="auto"/>
                        <w:left w:val="none" w:sz="0" w:space="0" w:color="auto"/>
                        <w:bottom w:val="none" w:sz="0" w:space="0" w:color="auto"/>
                        <w:right w:val="none" w:sz="0" w:space="0" w:color="auto"/>
                      </w:divBdr>
                    </w:div>
                  </w:divsChild>
                </w:div>
                <w:div w:id="2130973609">
                  <w:marLeft w:val="0"/>
                  <w:marRight w:val="0"/>
                  <w:marTop w:val="0"/>
                  <w:marBottom w:val="0"/>
                  <w:divBdr>
                    <w:top w:val="none" w:sz="0" w:space="0" w:color="auto"/>
                    <w:left w:val="none" w:sz="0" w:space="0" w:color="auto"/>
                    <w:bottom w:val="none" w:sz="0" w:space="0" w:color="auto"/>
                    <w:right w:val="none" w:sz="0" w:space="0" w:color="auto"/>
                  </w:divBdr>
                  <w:divsChild>
                    <w:div w:id="572544987">
                      <w:marLeft w:val="0"/>
                      <w:marRight w:val="0"/>
                      <w:marTop w:val="0"/>
                      <w:marBottom w:val="0"/>
                      <w:divBdr>
                        <w:top w:val="none" w:sz="0" w:space="0" w:color="auto"/>
                        <w:left w:val="none" w:sz="0" w:space="0" w:color="auto"/>
                        <w:bottom w:val="none" w:sz="0" w:space="0" w:color="auto"/>
                        <w:right w:val="none" w:sz="0" w:space="0" w:color="auto"/>
                      </w:divBdr>
                    </w:div>
                  </w:divsChild>
                </w:div>
                <w:div w:id="2135832052">
                  <w:marLeft w:val="0"/>
                  <w:marRight w:val="0"/>
                  <w:marTop w:val="0"/>
                  <w:marBottom w:val="0"/>
                  <w:divBdr>
                    <w:top w:val="none" w:sz="0" w:space="0" w:color="auto"/>
                    <w:left w:val="none" w:sz="0" w:space="0" w:color="auto"/>
                    <w:bottom w:val="none" w:sz="0" w:space="0" w:color="auto"/>
                    <w:right w:val="none" w:sz="0" w:space="0" w:color="auto"/>
                  </w:divBdr>
                  <w:divsChild>
                    <w:div w:id="150293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33959">
          <w:marLeft w:val="0"/>
          <w:marRight w:val="0"/>
          <w:marTop w:val="0"/>
          <w:marBottom w:val="0"/>
          <w:divBdr>
            <w:top w:val="none" w:sz="0" w:space="0" w:color="auto"/>
            <w:left w:val="none" w:sz="0" w:space="0" w:color="auto"/>
            <w:bottom w:val="none" w:sz="0" w:space="0" w:color="auto"/>
            <w:right w:val="none" w:sz="0" w:space="0" w:color="auto"/>
          </w:divBdr>
          <w:divsChild>
            <w:div w:id="877006554">
              <w:marLeft w:val="-75"/>
              <w:marRight w:val="0"/>
              <w:marTop w:val="30"/>
              <w:marBottom w:val="30"/>
              <w:divBdr>
                <w:top w:val="none" w:sz="0" w:space="0" w:color="auto"/>
                <w:left w:val="none" w:sz="0" w:space="0" w:color="auto"/>
                <w:bottom w:val="none" w:sz="0" w:space="0" w:color="auto"/>
                <w:right w:val="none" w:sz="0" w:space="0" w:color="auto"/>
              </w:divBdr>
              <w:divsChild>
                <w:div w:id="23100387">
                  <w:marLeft w:val="0"/>
                  <w:marRight w:val="0"/>
                  <w:marTop w:val="0"/>
                  <w:marBottom w:val="0"/>
                  <w:divBdr>
                    <w:top w:val="none" w:sz="0" w:space="0" w:color="auto"/>
                    <w:left w:val="none" w:sz="0" w:space="0" w:color="auto"/>
                    <w:bottom w:val="none" w:sz="0" w:space="0" w:color="auto"/>
                    <w:right w:val="none" w:sz="0" w:space="0" w:color="auto"/>
                  </w:divBdr>
                  <w:divsChild>
                    <w:div w:id="1832477853">
                      <w:marLeft w:val="0"/>
                      <w:marRight w:val="0"/>
                      <w:marTop w:val="0"/>
                      <w:marBottom w:val="0"/>
                      <w:divBdr>
                        <w:top w:val="none" w:sz="0" w:space="0" w:color="auto"/>
                        <w:left w:val="none" w:sz="0" w:space="0" w:color="auto"/>
                        <w:bottom w:val="none" w:sz="0" w:space="0" w:color="auto"/>
                        <w:right w:val="none" w:sz="0" w:space="0" w:color="auto"/>
                      </w:divBdr>
                    </w:div>
                  </w:divsChild>
                </w:div>
                <w:div w:id="36248564">
                  <w:marLeft w:val="0"/>
                  <w:marRight w:val="0"/>
                  <w:marTop w:val="0"/>
                  <w:marBottom w:val="0"/>
                  <w:divBdr>
                    <w:top w:val="none" w:sz="0" w:space="0" w:color="auto"/>
                    <w:left w:val="none" w:sz="0" w:space="0" w:color="auto"/>
                    <w:bottom w:val="none" w:sz="0" w:space="0" w:color="auto"/>
                    <w:right w:val="none" w:sz="0" w:space="0" w:color="auto"/>
                  </w:divBdr>
                  <w:divsChild>
                    <w:div w:id="1875730002">
                      <w:marLeft w:val="0"/>
                      <w:marRight w:val="0"/>
                      <w:marTop w:val="0"/>
                      <w:marBottom w:val="0"/>
                      <w:divBdr>
                        <w:top w:val="none" w:sz="0" w:space="0" w:color="auto"/>
                        <w:left w:val="none" w:sz="0" w:space="0" w:color="auto"/>
                        <w:bottom w:val="none" w:sz="0" w:space="0" w:color="auto"/>
                        <w:right w:val="none" w:sz="0" w:space="0" w:color="auto"/>
                      </w:divBdr>
                    </w:div>
                  </w:divsChild>
                </w:div>
                <w:div w:id="47920665">
                  <w:marLeft w:val="0"/>
                  <w:marRight w:val="0"/>
                  <w:marTop w:val="0"/>
                  <w:marBottom w:val="0"/>
                  <w:divBdr>
                    <w:top w:val="none" w:sz="0" w:space="0" w:color="auto"/>
                    <w:left w:val="none" w:sz="0" w:space="0" w:color="auto"/>
                    <w:bottom w:val="none" w:sz="0" w:space="0" w:color="auto"/>
                    <w:right w:val="none" w:sz="0" w:space="0" w:color="auto"/>
                  </w:divBdr>
                  <w:divsChild>
                    <w:div w:id="1833061588">
                      <w:marLeft w:val="0"/>
                      <w:marRight w:val="0"/>
                      <w:marTop w:val="0"/>
                      <w:marBottom w:val="0"/>
                      <w:divBdr>
                        <w:top w:val="none" w:sz="0" w:space="0" w:color="auto"/>
                        <w:left w:val="none" w:sz="0" w:space="0" w:color="auto"/>
                        <w:bottom w:val="none" w:sz="0" w:space="0" w:color="auto"/>
                        <w:right w:val="none" w:sz="0" w:space="0" w:color="auto"/>
                      </w:divBdr>
                    </w:div>
                  </w:divsChild>
                </w:div>
                <w:div w:id="59375724">
                  <w:marLeft w:val="0"/>
                  <w:marRight w:val="0"/>
                  <w:marTop w:val="0"/>
                  <w:marBottom w:val="0"/>
                  <w:divBdr>
                    <w:top w:val="none" w:sz="0" w:space="0" w:color="auto"/>
                    <w:left w:val="none" w:sz="0" w:space="0" w:color="auto"/>
                    <w:bottom w:val="none" w:sz="0" w:space="0" w:color="auto"/>
                    <w:right w:val="none" w:sz="0" w:space="0" w:color="auto"/>
                  </w:divBdr>
                  <w:divsChild>
                    <w:div w:id="1976981727">
                      <w:marLeft w:val="0"/>
                      <w:marRight w:val="0"/>
                      <w:marTop w:val="0"/>
                      <w:marBottom w:val="0"/>
                      <w:divBdr>
                        <w:top w:val="none" w:sz="0" w:space="0" w:color="auto"/>
                        <w:left w:val="none" w:sz="0" w:space="0" w:color="auto"/>
                        <w:bottom w:val="none" w:sz="0" w:space="0" w:color="auto"/>
                        <w:right w:val="none" w:sz="0" w:space="0" w:color="auto"/>
                      </w:divBdr>
                    </w:div>
                  </w:divsChild>
                </w:div>
                <w:div w:id="61760326">
                  <w:marLeft w:val="0"/>
                  <w:marRight w:val="0"/>
                  <w:marTop w:val="0"/>
                  <w:marBottom w:val="0"/>
                  <w:divBdr>
                    <w:top w:val="none" w:sz="0" w:space="0" w:color="auto"/>
                    <w:left w:val="none" w:sz="0" w:space="0" w:color="auto"/>
                    <w:bottom w:val="none" w:sz="0" w:space="0" w:color="auto"/>
                    <w:right w:val="none" w:sz="0" w:space="0" w:color="auto"/>
                  </w:divBdr>
                  <w:divsChild>
                    <w:div w:id="1404764957">
                      <w:marLeft w:val="0"/>
                      <w:marRight w:val="0"/>
                      <w:marTop w:val="0"/>
                      <w:marBottom w:val="0"/>
                      <w:divBdr>
                        <w:top w:val="none" w:sz="0" w:space="0" w:color="auto"/>
                        <w:left w:val="none" w:sz="0" w:space="0" w:color="auto"/>
                        <w:bottom w:val="none" w:sz="0" w:space="0" w:color="auto"/>
                        <w:right w:val="none" w:sz="0" w:space="0" w:color="auto"/>
                      </w:divBdr>
                    </w:div>
                  </w:divsChild>
                </w:div>
                <w:div w:id="82773750">
                  <w:marLeft w:val="0"/>
                  <w:marRight w:val="0"/>
                  <w:marTop w:val="0"/>
                  <w:marBottom w:val="0"/>
                  <w:divBdr>
                    <w:top w:val="none" w:sz="0" w:space="0" w:color="auto"/>
                    <w:left w:val="none" w:sz="0" w:space="0" w:color="auto"/>
                    <w:bottom w:val="none" w:sz="0" w:space="0" w:color="auto"/>
                    <w:right w:val="none" w:sz="0" w:space="0" w:color="auto"/>
                  </w:divBdr>
                  <w:divsChild>
                    <w:div w:id="85611956">
                      <w:marLeft w:val="0"/>
                      <w:marRight w:val="0"/>
                      <w:marTop w:val="0"/>
                      <w:marBottom w:val="0"/>
                      <w:divBdr>
                        <w:top w:val="none" w:sz="0" w:space="0" w:color="auto"/>
                        <w:left w:val="none" w:sz="0" w:space="0" w:color="auto"/>
                        <w:bottom w:val="none" w:sz="0" w:space="0" w:color="auto"/>
                        <w:right w:val="none" w:sz="0" w:space="0" w:color="auto"/>
                      </w:divBdr>
                    </w:div>
                  </w:divsChild>
                </w:div>
                <w:div w:id="85620167">
                  <w:marLeft w:val="0"/>
                  <w:marRight w:val="0"/>
                  <w:marTop w:val="0"/>
                  <w:marBottom w:val="0"/>
                  <w:divBdr>
                    <w:top w:val="none" w:sz="0" w:space="0" w:color="auto"/>
                    <w:left w:val="none" w:sz="0" w:space="0" w:color="auto"/>
                    <w:bottom w:val="none" w:sz="0" w:space="0" w:color="auto"/>
                    <w:right w:val="none" w:sz="0" w:space="0" w:color="auto"/>
                  </w:divBdr>
                  <w:divsChild>
                    <w:div w:id="374695012">
                      <w:marLeft w:val="0"/>
                      <w:marRight w:val="0"/>
                      <w:marTop w:val="0"/>
                      <w:marBottom w:val="0"/>
                      <w:divBdr>
                        <w:top w:val="none" w:sz="0" w:space="0" w:color="auto"/>
                        <w:left w:val="none" w:sz="0" w:space="0" w:color="auto"/>
                        <w:bottom w:val="none" w:sz="0" w:space="0" w:color="auto"/>
                        <w:right w:val="none" w:sz="0" w:space="0" w:color="auto"/>
                      </w:divBdr>
                    </w:div>
                  </w:divsChild>
                </w:div>
                <w:div w:id="88234779">
                  <w:marLeft w:val="0"/>
                  <w:marRight w:val="0"/>
                  <w:marTop w:val="0"/>
                  <w:marBottom w:val="0"/>
                  <w:divBdr>
                    <w:top w:val="none" w:sz="0" w:space="0" w:color="auto"/>
                    <w:left w:val="none" w:sz="0" w:space="0" w:color="auto"/>
                    <w:bottom w:val="none" w:sz="0" w:space="0" w:color="auto"/>
                    <w:right w:val="none" w:sz="0" w:space="0" w:color="auto"/>
                  </w:divBdr>
                  <w:divsChild>
                    <w:div w:id="629435660">
                      <w:marLeft w:val="0"/>
                      <w:marRight w:val="0"/>
                      <w:marTop w:val="0"/>
                      <w:marBottom w:val="0"/>
                      <w:divBdr>
                        <w:top w:val="none" w:sz="0" w:space="0" w:color="auto"/>
                        <w:left w:val="none" w:sz="0" w:space="0" w:color="auto"/>
                        <w:bottom w:val="none" w:sz="0" w:space="0" w:color="auto"/>
                        <w:right w:val="none" w:sz="0" w:space="0" w:color="auto"/>
                      </w:divBdr>
                    </w:div>
                  </w:divsChild>
                </w:div>
                <w:div w:id="106505567">
                  <w:marLeft w:val="0"/>
                  <w:marRight w:val="0"/>
                  <w:marTop w:val="0"/>
                  <w:marBottom w:val="0"/>
                  <w:divBdr>
                    <w:top w:val="none" w:sz="0" w:space="0" w:color="auto"/>
                    <w:left w:val="none" w:sz="0" w:space="0" w:color="auto"/>
                    <w:bottom w:val="none" w:sz="0" w:space="0" w:color="auto"/>
                    <w:right w:val="none" w:sz="0" w:space="0" w:color="auto"/>
                  </w:divBdr>
                  <w:divsChild>
                    <w:div w:id="1843350120">
                      <w:marLeft w:val="0"/>
                      <w:marRight w:val="0"/>
                      <w:marTop w:val="0"/>
                      <w:marBottom w:val="0"/>
                      <w:divBdr>
                        <w:top w:val="none" w:sz="0" w:space="0" w:color="auto"/>
                        <w:left w:val="none" w:sz="0" w:space="0" w:color="auto"/>
                        <w:bottom w:val="none" w:sz="0" w:space="0" w:color="auto"/>
                        <w:right w:val="none" w:sz="0" w:space="0" w:color="auto"/>
                      </w:divBdr>
                    </w:div>
                  </w:divsChild>
                </w:div>
                <w:div w:id="116216391">
                  <w:marLeft w:val="0"/>
                  <w:marRight w:val="0"/>
                  <w:marTop w:val="0"/>
                  <w:marBottom w:val="0"/>
                  <w:divBdr>
                    <w:top w:val="none" w:sz="0" w:space="0" w:color="auto"/>
                    <w:left w:val="none" w:sz="0" w:space="0" w:color="auto"/>
                    <w:bottom w:val="none" w:sz="0" w:space="0" w:color="auto"/>
                    <w:right w:val="none" w:sz="0" w:space="0" w:color="auto"/>
                  </w:divBdr>
                  <w:divsChild>
                    <w:div w:id="309403483">
                      <w:marLeft w:val="0"/>
                      <w:marRight w:val="0"/>
                      <w:marTop w:val="0"/>
                      <w:marBottom w:val="0"/>
                      <w:divBdr>
                        <w:top w:val="none" w:sz="0" w:space="0" w:color="auto"/>
                        <w:left w:val="none" w:sz="0" w:space="0" w:color="auto"/>
                        <w:bottom w:val="none" w:sz="0" w:space="0" w:color="auto"/>
                        <w:right w:val="none" w:sz="0" w:space="0" w:color="auto"/>
                      </w:divBdr>
                    </w:div>
                  </w:divsChild>
                </w:div>
                <w:div w:id="118425189">
                  <w:marLeft w:val="0"/>
                  <w:marRight w:val="0"/>
                  <w:marTop w:val="0"/>
                  <w:marBottom w:val="0"/>
                  <w:divBdr>
                    <w:top w:val="none" w:sz="0" w:space="0" w:color="auto"/>
                    <w:left w:val="none" w:sz="0" w:space="0" w:color="auto"/>
                    <w:bottom w:val="none" w:sz="0" w:space="0" w:color="auto"/>
                    <w:right w:val="none" w:sz="0" w:space="0" w:color="auto"/>
                  </w:divBdr>
                  <w:divsChild>
                    <w:div w:id="964192213">
                      <w:marLeft w:val="0"/>
                      <w:marRight w:val="0"/>
                      <w:marTop w:val="0"/>
                      <w:marBottom w:val="0"/>
                      <w:divBdr>
                        <w:top w:val="none" w:sz="0" w:space="0" w:color="auto"/>
                        <w:left w:val="none" w:sz="0" w:space="0" w:color="auto"/>
                        <w:bottom w:val="none" w:sz="0" w:space="0" w:color="auto"/>
                        <w:right w:val="none" w:sz="0" w:space="0" w:color="auto"/>
                      </w:divBdr>
                    </w:div>
                  </w:divsChild>
                </w:div>
                <w:div w:id="126702262">
                  <w:marLeft w:val="0"/>
                  <w:marRight w:val="0"/>
                  <w:marTop w:val="0"/>
                  <w:marBottom w:val="0"/>
                  <w:divBdr>
                    <w:top w:val="none" w:sz="0" w:space="0" w:color="auto"/>
                    <w:left w:val="none" w:sz="0" w:space="0" w:color="auto"/>
                    <w:bottom w:val="none" w:sz="0" w:space="0" w:color="auto"/>
                    <w:right w:val="none" w:sz="0" w:space="0" w:color="auto"/>
                  </w:divBdr>
                  <w:divsChild>
                    <w:div w:id="253368332">
                      <w:marLeft w:val="0"/>
                      <w:marRight w:val="0"/>
                      <w:marTop w:val="0"/>
                      <w:marBottom w:val="0"/>
                      <w:divBdr>
                        <w:top w:val="none" w:sz="0" w:space="0" w:color="auto"/>
                        <w:left w:val="none" w:sz="0" w:space="0" w:color="auto"/>
                        <w:bottom w:val="none" w:sz="0" w:space="0" w:color="auto"/>
                        <w:right w:val="none" w:sz="0" w:space="0" w:color="auto"/>
                      </w:divBdr>
                    </w:div>
                  </w:divsChild>
                </w:div>
                <w:div w:id="129442777">
                  <w:marLeft w:val="0"/>
                  <w:marRight w:val="0"/>
                  <w:marTop w:val="0"/>
                  <w:marBottom w:val="0"/>
                  <w:divBdr>
                    <w:top w:val="none" w:sz="0" w:space="0" w:color="auto"/>
                    <w:left w:val="none" w:sz="0" w:space="0" w:color="auto"/>
                    <w:bottom w:val="none" w:sz="0" w:space="0" w:color="auto"/>
                    <w:right w:val="none" w:sz="0" w:space="0" w:color="auto"/>
                  </w:divBdr>
                  <w:divsChild>
                    <w:div w:id="459686793">
                      <w:marLeft w:val="0"/>
                      <w:marRight w:val="0"/>
                      <w:marTop w:val="0"/>
                      <w:marBottom w:val="0"/>
                      <w:divBdr>
                        <w:top w:val="none" w:sz="0" w:space="0" w:color="auto"/>
                        <w:left w:val="none" w:sz="0" w:space="0" w:color="auto"/>
                        <w:bottom w:val="none" w:sz="0" w:space="0" w:color="auto"/>
                        <w:right w:val="none" w:sz="0" w:space="0" w:color="auto"/>
                      </w:divBdr>
                    </w:div>
                  </w:divsChild>
                </w:div>
                <w:div w:id="142551945">
                  <w:marLeft w:val="0"/>
                  <w:marRight w:val="0"/>
                  <w:marTop w:val="0"/>
                  <w:marBottom w:val="0"/>
                  <w:divBdr>
                    <w:top w:val="none" w:sz="0" w:space="0" w:color="auto"/>
                    <w:left w:val="none" w:sz="0" w:space="0" w:color="auto"/>
                    <w:bottom w:val="none" w:sz="0" w:space="0" w:color="auto"/>
                    <w:right w:val="none" w:sz="0" w:space="0" w:color="auto"/>
                  </w:divBdr>
                  <w:divsChild>
                    <w:div w:id="1265187210">
                      <w:marLeft w:val="0"/>
                      <w:marRight w:val="0"/>
                      <w:marTop w:val="0"/>
                      <w:marBottom w:val="0"/>
                      <w:divBdr>
                        <w:top w:val="none" w:sz="0" w:space="0" w:color="auto"/>
                        <w:left w:val="none" w:sz="0" w:space="0" w:color="auto"/>
                        <w:bottom w:val="none" w:sz="0" w:space="0" w:color="auto"/>
                        <w:right w:val="none" w:sz="0" w:space="0" w:color="auto"/>
                      </w:divBdr>
                    </w:div>
                  </w:divsChild>
                </w:div>
                <w:div w:id="209078931">
                  <w:marLeft w:val="0"/>
                  <w:marRight w:val="0"/>
                  <w:marTop w:val="0"/>
                  <w:marBottom w:val="0"/>
                  <w:divBdr>
                    <w:top w:val="none" w:sz="0" w:space="0" w:color="auto"/>
                    <w:left w:val="none" w:sz="0" w:space="0" w:color="auto"/>
                    <w:bottom w:val="none" w:sz="0" w:space="0" w:color="auto"/>
                    <w:right w:val="none" w:sz="0" w:space="0" w:color="auto"/>
                  </w:divBdr>
                  <w:divsChild>
                    <w:div w:id="1227912007">
                      <w:marLeft w:val="0"/>
                      <w:marRight w:val="0"/>
                      <w:marTop w:val="0"/>
                      <w:marBottom w:val="0"/>
                      <w:divBdr>
                        <w:top w:val="none" w:sz="0" w:space="0" w:color="auto"/>
                        <w:left w:val="none" w:sz="0" w:space="0" w:color="auto"/>
                        <w:bottom w:val="none" w:sz="0" w:space="0" w:color="auto"/>
                        <w:right w:val="none" w:sz="0" w:space="0" w:color="auto"/>
                      </w:divBdr>
                    </w:div>
                  </w:divsChild>
                </w:div>
                <w:div w:id="227344813">
                  <w:marLeft w:val="0"/>
                  <w:marRight w:val="0"/>
                  <w:marTop w:val="0"/>
                  <w:marBottom w:val="0"/>
                  <w:divBdr>
                    <w:top w:val="none" w:sz="0" w:space="0" w:color="auto"/>
                    <w:left w:val="none" w:sz="0" w:space="0" w:color="auto"/>
                    <w:bottom w:val="none" w:sz="0" w:space="0" w:color="auto"/>
                    <w:right w:val="none" w:sz="0" w:space="0" w:color="auto"/>
                  </w:divBdr>
                  <w:divsChild>
                    <w:div w:id="564801112">
                      <w:marLeft w:val="0"/>
                      <w:marRight w:val="0"/>
                      <w:marTop w:val="0"/>
                      <w:marBottom w:val="0"/>
                      <w:divBdr>
                        <w:top w:val="none" w:sz="0" w:space="0" w:color="auto"/>
                        <w:left w:val="none" w:sz="0" w:space="0" w:color="auto"/>
                        <w:bottom w:val="none" w:sz="0" w:space="0" w:color="auto"/>
                        <w:right w:val="none" w:sz="0" w:space="0" w:color="auto"/>
                      </w:divBdr>
                    </w:div>
                  </w:divsChild>
                </w:div>
                <w:div w:id="238370838">
                  <w:marLeft w:val="0"/>
                  <w:marRight w:val="0"/>
                  <w:marTop w:val="0"/>
                  <w:marBottom w:val="0"/>
                  <w:divBdr>
                    <w:top w:val="none" w:sz="0" w:space="0" w:color="auto"/>
                    <w:left w:val="none" w:sz="0" w:space="0" w:color="auto"/>
                    <w:bottom w:val="none" w:sz="0" w:space="0" w:color="auto"/>
                    <w:right w:val="none" w:sz="0" w:space="0" w:color="auto"/>
                  </w:divBdr>
                  <w:divsChild>
                    <w:div w:id="1413553191">
                      <w:marLeft w:val="0"/>
                      <w:marRight w:val="0"/>
                      <w:marTop w:val="0"/>
                      <w:marBottom w:val="0"/>
                      <w:divBdr>
                        <w:top w:val="none" w:sz="0" w:space="0" w:color="auto"/>
                        <w:left w:val="none" w:sz="0" w:space="0" w:color="auto"/>
                        <w:bottom w:val="none" w:sz="0" w:space="0" w:color="auto"/>
                        <w:right w:val="none" w:sz="0" w:space="0" w:color="auto"/>
                      </w:divBdr>
                    </w:div>
                  </w:divsChild>
                </w:div>
                <w:div w:id="247079646">
                  <w:marLeft w:val="0"/>
                  <w:marRight w:val="0"/>
                  <w:marTop w:val="0"/>
                  <w:marBottom w:val="0"/>
                  <w:divBdr>
                    <w:top w:val="none" w:sz="0" w:space="0" w:color="auto"/>
                    <w:left w:val="none" w:sz="0" w:space="0" w:color="auto"/>
                    <w:bottom w:val="none" w:sz="0" w:space="0" w:color="auto"/>
                    <w:right w:val="none" w:sz="0" w:space="0" w:color="auto"/>
                  </w:divBdr>
                  <w:divsChild>
                    <w:div w:id="181087259">
                      <w:marLeft w:val="0"/>
                      <w:marRight w:val="0"/>
                      <w:marTop w:val="0"/>
                      <w:marBottom w:val="0"/>
                      <w:divBdr>
                        <w:top w:val="none" w:sz="0" w:space="0" w:color="auto"/>
                        <w:left w:val="none" w:sz="0" w:space="0" w:color="auto"/>
                        <w:bottom w:val="none" w:sz="0" w:space="0" w:color="auto"/>
                        <w:right w:val="none" w:sz="0" w:space="0" w:color="auto"/>
                      </w:divBdr>
                    </w:div>
                  </w:divsChild>
                </w:div>
                <w:div w:id="248663155">
                  <w:marLeft w:val="0"/>
                  <w:marRight w:val="0"/>
                  <w:marTop w:val="0"/>
                  <w:marBottom w:val="0"/>
                  <w:divBdr>
                    <w:top w:val="none" w:sz="0" w:space="0" w:color="auto"/>
                    <w:left w:val="none" w:sz="0" w:space="0" w:color="auto"/>
                    <w:bottom w:val="none" w:sz="0" w:space="0" w:color="auto"/>
                    <w:right w:val="none" w:sz="0" w:space="0" w:color="auto"/>
                  </w:divBdr>
                  <w:divsChild>
                    <w:div w:id="331882395">
                      <w:marLeft w:val="0"/>
                      <w:marRight w:val="0"/>
                      <w:marTop w:val="0"/>
                      <w:marBottom w:val="0"/>
                      <w:divBdr>
                        <w:top w:val="none" w:sz="0" w:space="0" w:color="auto"/>
                        <w:left w:val="none" w:sz="0" w:space="0" w:color="auto"/>
                        <w:bottom w:val="none" w:sz="0" w:space="0" w:color="auto"/>
                        <w:right w:val="none" w:sz="0" w:space="0" w:color="auto"/>
                      </w:divBdr>
                    </w:div>
                  </w:divsChild>
                </w:div>
                <w:div w:id="274755906">
                  <w:marLeft w:val="0"/>
                  <w:marRight w:val="0"/>
                  <w:marTop w:val="0"/>
                  <w:marBottom w:val="0"/>
                  <w:divBdr>
                    <w:top w:val="none" w:sz="0" w:space="0" w:color="auto"/>
                    <w:left w:val="none" w:sz="0" w:space="0" w:color="auto"/>
                    <w:bottom w:val="none" w:sz="0" w:space="0" w:color="auto"/>
                    <w:right w:val="none" w:sz="0" w:space="0" w:color="auto"/>
                  </w:divBdr>
                  <w:divsChild>
                    <w:div w:id="1034843378">
                      <w:marLeft w:val="0"/>
                      <w:marRight w:val="0"/>
                      <w:marTop w:val="0"/>
                      <w:marBottom w:val="0"/>
                      <w:divBdr>
                        <w:top w:val="none" w:sz="0" w:space="0" w:color="auto"/>
                        <w:left w:val="none" w:sz="0" w:space="0" w:color="auto"/>
                        <w:bottom w:val="none" w:sz="0" w:space="0" w:color="auto"/>
                        <w:right w:val="none" w:sz="0" w:space="0" w:color="auto"/>
                      </w:divBdr>
                    </w:div>
                  </w:divsChild>
                </w:div>
                <w:div w:id="280068029">
                  <w:marLeft w:val="0"/>
                  <w:marRight w:val="0"/>
                  <w:marTop w:val="0"/>
                  <w:marBottom w:val="0"/>
                  <w:divBdr>
                    <w:top w:val="none" w:sz="0" w:space="0" w:color="auto"/>
                    <w:left w:val="none" w:sz="0" w:space="0" w:color="auto"/>
                    <w:bottom w:val="none" w:sz="0" w:space="0" w:color="auto"/>
                    <w:right w:val="none" w:sz="0" w:space="0" w:color="auto"/>
                  </w:divBdr>
                  <w:divsChild>
                    <w:div w:id="2141729099">
                      <w:marLeft w:val="0"/>
                      <w:marRight w:val="0"/>
                      <w:marTop w:val="0"/>
                      <w:marBottom w:val="0"/>
                      <w:divBdr>
                        <w:top w:val="none" w:sz="0" w:space="0" w:color="auto"/>
                        <w:left w:val="none" w:sz="0" w:space="0" w:color="auto"/>
                        <w:bottom w:val="none" w:sz="0" w:space="0" w:color="auto"/>
                        <w:right w:val="none" w:sz="0" w:space="0" w:color="auto"/>
                      </w:divBdr>
                    </w:div>
                  </w:divsChild>
                </w:div>
                <w:div w:id="280110329">
                  <w:marLeft w:val="0"/>
                  <w:marRight w:val="0"/>
                  <w:marTop w:val="0"/>
                  <w:marBottom w:val="0"/>
                  <w:divBdr>
                    <w:top w:val="none" w:sz="0" w:space="0" w:color="auto"/>
                    <w:left w:val="none" w:sz="0" w:space="0" w:color="auto"/>
                    <w:bottom w:val="none" w:sz="0" w:space="0" w:color="auto"/>
                    <w:right w:val="none" w:sz="0" w:space="0" w:color="auto"/>
                  </w:divBdr>
                  <w:divsChild>
                    <w:div w:id="882206214">
                      <w:marLeft w:val="0"/>
                      <w:marRight w:val="0"/>
                      <w:marTop w:val="0"/>
                      <w:marBottom w:val="0"/>
                      <w:divBdr>
                        <w:top w:val="none" w:sz="0" w:space="0" w:color="auto"/>
                        <w:left w:val="none" w:sz="0" w:space="0" w:color="auto"/>
                        <w:bottom w:val="none" w:sz="0" w:space="0" w:color="auto"/>
                        <w:right w:val="none" w:sz="0" w:space="0" w:color="auto"/>
                      </w:divBdr>
                    </w:div>
                  </w:divsChild>
                </w:div>
                <w:div w:id="297686792">
                  <w:marLeft w:val="0"/>
                  <w:marRight w:val="0"/>
                  <w:marTop w:val="0"/>
                  <w:marBottom w:val="0"/>
                  <w:divBdr>
                    <w:top w:val="none" w:sz="0" w:space="0" w:color="auto"/>
                    <w:left w:val="none" w:sz="0" w:space="0" w:color="auto"/>
                    <w:bottom w:val="none" w:sz="0" w:space="0" w:color="auto"/>
                    <w:right w:val="none" w:sz="0" w:space="0" w:color="auto"/>
                  </w:divBdr>
                  <w:divsChild>
                    <w:div w:id="1139147396">
                      <w:marLeft w:val="0"/>
                      <w:marRight w:val="0"/>
                      <w:marTop w:val="0"/>
                      <w:marBottom w:val="0"/>
                      <w:divBdr>
                        <w:top w:val="none" w:sz="0" w:space="0" w:color="auto"/>
                        <w:left w:val="none" w:sz="0" w:space="0" w:color="auto"/>
                        <w:bottom w:val="none" w:sz="0" w:space="0" w:color="auto"/>
                        <w:right w:val="none" w:sz="0" w:space="0" w:color="auto"/>
                      </w:divBdr>
                    </w:div>
                  </w:divsChild>
                </w:div>
                <w:div w:id="313066468">
                  <w:marLeft w:val="0"/>
                  <w:marRight w:val="0"/>
                  <w:marTop w:val="0"/>
                  <w:marBottom w:val="0"/>
                  <w:divBdr>
                    <w:top w:val="none" w:sz="0" w:space="0" w:color="auto"/>
                    <w:left w:val="none" w:sz="0" w:space="0" w:color="auto"/>
                    <w:bottom w:val="none" w:sz="0" w:space="0" w:color="auto"/>
                    <w:right w:val="none" w:sz="0" w:space="0" w:color="auto"/>
                  </w:divBdr>
                  <w:divsChild>
                    <w:div w:id="604768060">
                      <w:marLeft w:val="0"/>
                      <w:marRight w:val="0"/>
                      <w:marTop w:val="0"/>
                      <w:marBottom w:val="0"/>
                      <w:divBdr>
                        <w:top w:val="none" w:sz="0" w:space="0" w:color="auto"/>
                        <w:left w:val="none" w:sz="0" w:space="0" w:color="auto"/>
                        <w:bottom w:val="none" w:sz="0" w:space="0" w:color="auto"/>
                        <w:right w:val="none" w:sz="0" w:space="0" w:color="auto"/>
                      </w:divBdr>
                    </w:div>
                  </w:divsChild>
                </w:div>
                <w:div w:id="333536677">
                  <w:marLeft w:val="0"/>
                  <w:marRight w:val="0"/>
                  <w:marTop w:val="0"/>
                  <w:marBottom w:val="0"/>
                  <w:divBdr>
                    <w:top w:val="none" w:sz="0" w:space="0" w:color="auto"/>
                    <w:left w:val="none" w:sz="0" w:space="0" w:color="auto"/>
                    <w:bottom w:val="none" w:sz="0" w:space="0" w:color="auto"/>
                    <w:right w:val="none" w:sz="0" w:space="0" w:color="auto"/>
                  </w:divBdr>
                  <w:divsChild>
                    <w:div w:id="1719434926">
                      <w:marLeft w:val="0"/>
                      <w:marRight w:val="0"/>
                      <w:marTop w:val="0"/>
                      <w:marBottom w:val="0"/>
                      <w:divBdr>
                        <w:top w:val="none" w:sz="0" w:space="0" w:color="auto"/>
                        <w:left w:val="none" w:sz="0" w:space="0" w:color="auto"/>
                        <w:bottom w:val="none" w:sz="0" w:space="0" w:color="auto"/>
                        <w:right w:val="none" w:sz="0" w:space="0" w:color="auto"/>
                      </w:divBdr>
                    </w:div>
                  </w:divsChild>
                </w:div>
                <w:div w:id="349531953">
                  <w:marLeft w:val="0"/>
                  <w:marRight w:val="0"/>
                  <w:marTop w:val="0"/>
                  <w:marBottom w:val="0"/>
                  <w:divBdr>
                    <w:top w:val="none" w:sz="0" w:space="0" w:color="auto"/>
                    <w:left w:val="none" w:sz="0" w:space="0" w:color="auto"/>
                    <w:bottom w:val="none" w:sz="0" w:space="0" w:color="auto"/>
                    <w:right w:val="none" w:sz="0" w:space="0" w:color="auto"/>
                  </w:divBdr>
                  <w:divsChild>
                    <w:div w:id="827286902">
                      <w:marLeft w:val="0"/>
                      <w:marRight w:val="0"/>
                      <w:marTop w:val="0"/>
                      <w:marBottom w:val="0"/>
                      <w:divBdr>
                        <w:top w:val="none" w:sz="0" w:space="0" w:color="auto"/>
                        <w:left w:val="none" w:sz="0" w:space="0" w:color="auto"/>
                        <w:bottom w:val="none" w:sz="0" w:space="0" w:color="auto"/>
                        <w:right w:val="none" w:sz="0" w:space="0" w:color="auto"/>
                      </w:divBdr>
                    </w:div>
                  </w:divsChild>
                </w:div>
                <w:div w:id="358242880">
                  <w:marLeft w:val="0"/>
                  <w:marRight w:val="0"/>
                  <w:marTop w:val="0"/>
                  <w:marBottom w:val="0"/>
                  <w:divBdr>
                    <w:top w:val="none" w:sz="0" w:space="0" w:color="auto"/>
                    <w:left w:val="none" w:sz="0" w:space="0" w:color="auto"/>
                    <w:bottom w:val="none" w:sz="0" w:space="0" w:color="auto"/>
                    <w:right w:val="none" w:sz="0" w:space="0" w:color="auto"/>
                  </w:divBdr>
                  <w:divsChild>
                    <w:div w:id="522323282">
                      <w:marLeft w:val="0"/>
                      <w:marRight w:val="0"/>
                      <w:marTop w:val="0"/>
                      <w:marBottom w:val="0"/>
                      <w:divBdr>
                        <w:top w:val="none" w:sz="0" w:space="0" w:color="auto"/>
                        <w:left w:val="none" w:sz="0" w:space="0" w:color="auto"/>
                        <w:bottom w:val="none" w:sz="0" w:space="0" w:color="auto"/>
                        <w:right w:val="none" w:sz="0" w:space="0" w:color="auto"/>
                      </w:divBdr>
                    </w:div>
                  </w:divsChild>
                </w:div>
                <w:div w:id="370150681">
                  <w:marLeft w:val="0"/>
                  <w:marRight w:val="0"/>
                  <w:marTop w:val="0"/>
                  <w:marBottom w:val="0"/>
                  <w:divBdr>
                    <w:top w:val="none" w:sz="0" w:space="0" w:color="auto"/>
                    <w:left w:val="none" w:sz="0" w:space="0" w:color="auto"/>
                    <w:bottom w:val="none" w:sz="0" w:space="0" w:color="auto"/>
                    <w:right w:val="none" w:sz="0" w:space="0" w:color="auto"/>
                  </w:divBdr>
                  <w:divsChild>
                    <w:div w:id="67968373">
                      <w:marLeft w:val="0"/>
                      <w:marRight w:val="0"/>
                      <w:marTop w:val="0"/>
                      <w:marBottom w:val="0"/>
                      <w:divBdr>
                        <w:top w:val="none" w:sz="0" w:space="0" w:color="auto"/>
                        <w:left w:val="none" w:sz="0" w:space="0" w:color="auto"/>
                        <w:bottom w:val="none" w:sz="0" w:space="0" w:color="auto"/>
                        <w:right w:val="none" w:sz="0" w:space="0" w:color="auto"/>
                      </w:divBdr>
                    </w:div>
                  </w:divsChild>
                </w:div>
                <w:div w:id="405149546">
                  <w:marLeft w:val="0"/>
                  <w:marRight w:val="0"/>
                  <w:marTop w:val="0"/>
                  <w:marBottom w:val="0"/>
                  <w:divBdr>
                    <w:top w:val="none" w:sz="0" w:space="0" w:color="auto"/>
                    <w:left w:val="none" w:sz="0" w:space="0" w:color="auto"/>
                    <w:bottom w:val="none" w:sz="0" w:space="0" w:color="auto"/>
                    <w:right w:val="none" w:sz="0" w:space="0" w:color="auto"/>
                  </w:divBdr>
                  <w:divsChild>
                    <w:div w:id="660617064">
                      <w:marLeft w:val="0"/>
                      <w:marRight w:val="0"/>
                      <w:marTop w:val="0"/>
                      <w:marBottom w:val="0"/>
                      <w:divBdr>
                        <w:top w:val="none" w:sz="0" w:space="0" w:color="auto"/>
                        <w:left w:val="none" w:sz="0" w:space="0" w:color="auto"/>
                        <w:bottom w:val="none" w:sz="0" w:space="0" w:color="auto"/>
                        <w:right w:val="none" w:sz="0" w:space="0" w:color="auto"/>
                      </w:divBdr>
                    </w:div>
                  </w:divsChild>
                </w:div>
                <w:div w:id="405961089">
                  <w:marLeft w:val="0"/>
                  <w:marRight w:val="0"/>
                  <w:marTop w:val="0"/>
                  <w:marBottom w:val="0"/>
                  <w:divBdr>
                    <w:top w:val="none" w:sz="0" w:space="0" w:color="auto"/>
                    <w:left w:val="none" w:sz="0" w:space="0" w:color="auto"/>
                    <w:bottom w:val="none" w:sz="0" w:space="0" w:color="auto"/>
                    <w:right w:val="none" w:sz="0" w:space="0" w:color="auto"/>
                  </w:divBdr>
                  <w:divsChild>
                    <w:div w:id="67966898">
                      <w:marLeft w:val="0"/>
                      <w:marRight w:val="0"/>
                      <w:marTop w:val="0"/>
                      <w:marBottom w:val="0"/>
                      <w:divBdr>
                        <w:top w:val="none" w:sz="0" w:space="0" w:color="auto"/>
                        <w:left w:val="none" w:sz="0" w:space="0" w:color="auto"/>
                        <w:bottom w:val="none" w:sz="0" w:space="0" w:color="auto"/>
                        <w:right w:val="none" w:sz="0" w:space="0" w:color="auto"/>
                      </w:divBdr>
                    </w:div>
                  </w:divsChild>
                </w:div>
                <w:div w:id="406805885">
                  <w:marLeft w:val="0"/>
                  <w:marRight w:val="0"/>
                  <w:marTop w:val="0"/>
                  <w:marBottom w:val="0"/>
                  <w:divBdr>
                    <w:top w:val="none" w:sz="0" w:space="0" w:color="auto"/>
                    <w:left w:val="none" w:sz="0" w:space="0" w:color="auto"/>
                    <w:bottom w:val="none" w:sz="0" w:space="0" w:color="auto"/>
                    <w:right w:val="none" w:sz="0" w:space="0" w:color="auto"/>
                  </w:divBdr>
                  <w:divsChild>
                    <w:div w:id="1371032375">
                      <w:marLeft w:val="0"/>
                      <w:marRight w:val="0"/>
                      <w:marTop w:val="0"/>
                      <w:marBottom w:val="0"/>
                      <w:divBdr>
                        <w:top w:val="none" w:sz="0" w:space="0" w:color="auto"/>
                        <w:left w:val="none" w:sz="0" w:space="0" w:color="auto"/>
                        <w:bottom w:val="none" w:sz="0" w:space="0" w:color="auto"/>
                        <w:right w:val="none" w:sz="0" w:space="0" w:color="auto"/>
                      </w:divBdr>
                    </w:div>
                  </w:divsChild>
                </w:div>
                <w:div w:id="410126224">
                  <w:marLeft w:val="0"/>
                  <w:marRight w:val="0"/>
                  <w:marTop w:val="0"/>
                  <w:marBottom w:val="0"/>
                  <w:divBdr>
                    <w:top w:val="none" w:sz="0" w:space="0" w:color="auto"/>
                    <w:left w:val="none" w:sz="0" w:space="0" w:color="auto"/>
                    <w:bottom w:val="none" w:sz="0" w:space="0" w:color="auto"/>
                    <w:right w:val="none" w:sz="0" w:space="0" w:color="auto"/>
                  </w:divBdr>
                  <w:divsChild>
                    <w:div w:id="1820263084">
                      <w:marLeft w:val="0"/>
                      <w:marRight w:val="0"/>
                      <w:marTop w:val="0"/>
                      <w:marBottom w:val="0"/>
                      <w:divBdr>
                        <w:top w:val="none" w:sz="0" w:space="0" w:color="auto"/>
                        <w:left w:val="none" w:sz="0" w:space="0" w:color="auto"/>
                        <w:bottom w:val="none" w:sz="0" w:space="0" w:color="auto"/>
                        <w:right w:val="none" w:sz="0" w:space="0" w:color="auto"/>
                      </w:divBdr>
                    </w:div>
                  </w:divsChild>
                </w:div>
                <w:div w:id="426659310">
                  <w:marLeft w:val="0"/>
                  <w:marRight w:val="0"/>
                  <w:marTop w:val="0"/>
                  <w:marBottom w:val="0"/>
                  <w:divBdr>
                    <w:top w:val="none" w:sz="0" w:space="0" w:color="auto"/>
                    <w:left w:val="none" w:sz="0" w:space="0" w:color="auto"/>
                    <w:bottom w:val="none" w:sz="0" w:space="0" w:color="auto"/>
                    <w:right w:val="none" w:sz="0" w:space="0" w:color="auto"/>
                  </w:divBdr>
                  <w:divsChild>
                    <w:div w:id="437869345">
                      <w:marLeft w:val="0"/>
                      <w:marRight w:val="0"/>
                      <w:marTop w:val="0"/>
                      <w:marBottom w:val="0"/>
                      <w:divBdr>
                        <w:top w:val="none" w:sz="0" w:space="0" w:color="auto"/>
                        <w:left w:val="none" w:sz="0" w:space="0" w:color="auto"/>
                        <w:bottom w:val="none" w:sz="0" w:space="0" w:color="auto"/>
                        <w:right w:val="none" w:sz="0" w:space="0" w:color="auto"/>
                      </w:divBdr>
                    </w:div>
                  </w:divsChild>
                </w:div>
                <w:div w:id="428622571">
                  <w:marLeft w:val="0"/>
                  <w:marRight w:val="0"/>
                  <w:marTop w:val="0"/>
                  <w:marBottom w:val="0"/>
                  <w:divBdr>
                    <w:top w:val="none" w:sz="0" w:space="0" w:color="auto"/>
                    <w:left w:val="none" w:sz="0" w:space="0" w:color="auto"/>
                    <w:bottom w:val="none" w:sz="0" w:space="0" w:color="auto"/>
                    <w:right w:val="none" w:sz="0" w:space="0" w:color="auto"/>
                  </w:divBdr>
                  <w:divsChild>
                    <w:div w:id="708454427">
                      <w:marLeft w:val="0"/>
                      <w:marRight w:val="0"/>
                      <w:marTop w:val="0"/>
                      <w:marBottom w:val="0"/>
                      <w:divBdr>
                        <w:top w:val="none" w:sz="0" w:space="0" w:color="auto"/>
                        <w:left w:val="none" w:sz="0" w:space="0" w:color="auto"/>
                        <w:bottom w:val="none" w:sz="0" w:space="0" w:color="auto"/>
                        <w:right w:val="none" w:sz="0" w:space="0" w:color="auto"/>
                      </w:divBdr>
                    </w:div>
                  </w:divsChild>
                </w:div>
                <w:div w:id="432670755">
                  <w:marLeft w:val="0"/>
                  <w:marRight w:val="0"/>
                  <w:marTop w:val="0"/>
                  <w:marBottom w:val="0"/>
                  <w:divBdr>
                    <w:top w:val="none" w:sz="0" w:space="0" w:color="auto"/>
                    <w:left w:val="none" w:sz="0" w:space="0" w:color="auto"/>
                    <w:bottom w:val="none" w:sz="0" w:space="0" w:color="auto"/>
                    <w:right w:val="none" w:sz="0" w:space="0" w:color="auto"/>
                  </w:divBdr>
                  <w:divsChild>
                    <w:div w:id="1306281552">
                      <w:marLeft w:val="0"/>
                      <w:marRight w:val="0"/>
                      <w:marTop w:val="0"/>
                      <w:marBottom w:val="0"/>
                      <w:divBdr>
                        <w:top w:val="none" w:sz="0" w:space="0" w:color="auto"/>
                        <w:left w:val="none" w:sz="0" w:space="0" w:color="auto"/>
                        <w:bottom w:val="none" w:sz="0" w:space="0" w:color="auto"/>
                        <w:right w:val="none" w:sz="0" w:space="0" w:color="auto"/>
                      </w:divBdr>
                    </w:div>
                  </w:divsChild>
                </w:div>
                <w:div w:id="459954032">
                  <w:marLeft w:val="0"/>
                  <w:marRight w:val="0"/>
                  <w:marTop w:val="0"/>
                  <w:marBottom w:val="0"/>
                  <w:divBdr>
                    <w:top w:val="none" w:sz="0" w:space="0" w:color="auto"/>
                    <w:left w:val="none" w:sz="0" w:space="0" w:color="auto"/>
                    <w:bottom w:val="none" w:sz="0" w:space="0" w:color="auto"/>
                    <w:right w:val="none" w:sz="0" w:space="0" w:color="auto"/>
                  </w:divBdr>
                  <w:divsChild>
                    <w:div w:id="959993102">
                      <w:marLeft w:val="0"/>
                      <w:marRight w:val="0"/>
                      <w:marTop w:val="0"/>
                      <w:marBottom w:val="0"/>
                      <w:divBdr>
                        <w:top w:val="none" w:sz="0" w:space="0" w:color="auto"/>
                        <w:left w:val="none" w:sz="0" w:space="0" w:color="auto"/>
                        <w:bottom w:val="none" w:sz="0" w:space="0" w:color="auto"/>
                        <w:right w:val="none" w:sz="0" w:space="0" w:color="auto"/>
                      </w:divBdr>
                    </w:div>
                  </w:divsChild>
                </w:div>
                <w:div w:id="463499361">
                  <w:marLeft w:val="0"/>
                  <w:marRight w:val="0"/>
                  <w:marTop w:val="0"/>
                  <w:marBottom w:val="0"/>
                  <w:divBdr>
                    <w:top w:val="none" w:sz="0" w:space="0" w:color="auto"/>
                    <w:left w:val="none" w:sz="0" w:space="0" w:color="auto"/>
                    <w:bottom w:val="none" w:sz="0" w:space="0" w:color="auto"/>
                    <w:right w:val="none" w:sz="0" w:space="0" w:color="auto"/>
                  </w:divBdr>
                  <w:divsChild>
                    <w:div w:id="967660480">
                      <w:marLeft w:val="0"/>
                      <w:marRight w:val="0"/>
                      <w:marTop w:val="0"/>
                      <w:marBottom w:val="0"/>
                      <w:divBdr>
                        <w:top w:val="none" w:sz="0" w:space="0" w:color="auto"/>
                        <w:left w:val="none" w:sz="0" w:space="0" w:color="auto"/>
                        <w:bottom w:val="none" w:sz="0" w:space="0" w:color="auto"/>
                        <w:right w:val="none" w:sz="0" w:space="0" w:color="auto"/>
                      </w:divBdr>
                    </w:div>
                  </w:divsChild>
                </w:div>
                <w:div w:id="478889069">
                  <w:marLeft w:val="0"/>
                  <w:marRight w:val="0"/>
                  <w:marTop w:val="0"/>
                  <w:marBottom w:val="0"/>
                  <w:divBdr>
                    <w:top w:val="none" w:sz="0" w:space="0" w:color="auto"/>
                    <w:left w:val="none" w:sz="0" w:space="0" w:color="auto"/>
                    <w:bottom w:val="none" w:sz="0" w:space="0" w:color="auto"/>
                    <w:right w:val="none" w:sz="0" w:space="0" w:color="auto"/>
                  </w:divBdr>
                  <w:divsChild>
                    <w:div w:id="1500464183">
                      <w:marLeft w:val="0"/>
                      <w:marRight w:val="0"/>
                      <w:marTop w:val="0"/>
                      <w:marBottom w:val="0"/>
                      <w:divBdr>
                        <w:top w:val="none" w:sz="0" w:space="0" w:color="auto"/>
                        <w:left w:val="none" w:sz="0" w:space="0" w:color="auto"/>
                        <w:bottom w:val="none" w:sz="0" w:space="0" w:color="auto"/>
                        <w:right w:val="none" w:sz="0" w:space="0" w:color="auto"/>
                      </w:divBdr>
                    </w:div>
                  </w:divsChild>
                </w:div>
                <w:div w:id="479619619">
                  <w:marLeft w:val="0"/>
                  <w:marRight w:val="0"/>
                  <w:marTop w:val="0"/>
                  <w:marBottom w:val="0"/>
                  <w:divBdr>
                    <w:top w:val="none" w:sz="0" w:space="0" w:color="auto"/>
                    <w:left w:val="none" w:sz="0" w:space="0" w:color="auto"/>
                    <w:bottom w:val="none" w:sz="0" w:space="0" w:color="auto"/>
                    <w:right w:val="none" w:sz="0" w:space="0" w:color="auto"/>
                  </w:divBdr>
                  <w:divsChild>
                    <w:div w:id="390808138">
                      <w:marLeft w:val="0"/>
                      <w:marRight w:val="0"/>
                      <w:marTop w:val="0"/>
                      <w:marBottom w:val="0"/>
                      <w:divBdr>
                        <w:top w:val="none" w:sz="0" w:space="0" w:color="auto"/>
                        <w:left w:val="none" w:sz="0" w:space="0" w:color="auto"/>
                        <w:bottom w:val="none" w:sz="0" w:space="0" w:color="auto"/>
                        <w:right w:val="none" w:sz="0" w:space="0" w:color="auto"/>
                      </w:divBdr>
                    </w:div>
                  </w:divsChild>
                </w:div>
                <w:div w:id="485441835">
                  <w:marLeft w:val="0"/>
                  <w:marRight w:val="0"/>
                  <w:marTop w:val="0"/>
                  <w:marBottom w:val="0"/>
                  <w:divBdr>
                    <w:top w:val="none" w:sz="0" w:space="0" w:color="auto"/>
                    <w:left w:val="none" w:sz="0" w:space="0" w:color="auto"/>
                    <w:bottom w:val="none" w:sz="0" w:space="0" w:color="auto"/>
                    <w:right w:val="none" w:sz="0" w:space="0" w:color="auto"/>
                  </w:divBdr>
                  <w:divsChild>
                    <w:div w:id="816651937">
                      <w:marLeft w:val="0"/>
                      <w:marRight w:val="0"/>
                      <w:marTop w:val="0"/>
                      <w:marBottom w:val="0"/>
                      <w:divBdr>
                        <w:top w:val="none" w:sz="0" w:space="0" w:color="auto"/>
                        <w:left w:val="none" w:sz="0" w:space="0" w:color="auto"/>
                        <w:bottom w:val="none" w:sz="0" w:space="0" w:color="auto"/>
                        <w:right w:val="none" w:sz="0" w:space="0" w:color="auto"/>
                      </w:divBdr>
                    </w:div>
                  </w:divsChild>
                </w:div>
                <w:div w:id="487477236">
                  <w:marLeft w:val="0"/>
                  <w:marRight w:val="0"/>
                  <w:marTop w:val="0"/>
                  <w:marBottom w:val="0"/>
                  <w:divBdr>
                    <w:top w:val="none" w:sz="0" w:space="0" w:color="auto"/>
                    <w:left w:val="none" w:sz="0" w:space="0" w:color="auto"/>
                    <w:bottom w:val="none" w:sz="0" w:space="0" w:color="auto"/>
                    <w:right w:val="none" w:sz="0" w:space="0" w:color="auto"/>
                  </w:divBdr>
                  <w:divsChild>
                    <w:div w:id="636956693">
                      <w:marLeft w:val="0"/>
                      <w:marRight w:val="0"/>
                      <w:marTop w:val="0"/>
                      <w:marBottom w:val="0"/>
                      <w:divBdr>
                        <w:top w:val="none" w:sz="0" w:space="0" w:color="auto"/>
                        <w:left w:val="none" w:sz="0" w:space="0" w:color="auto"/>
                        <w:bottom w:val="none" w:sz="0" w:space="0" w:color="auto"/>
                        <w:right w:val="none" w:sz="0" w:space="0" w:color="auto"/>
                      </w:divBdr>
                    </w:div>
                  </w:divsChild>
                </w:div>
                <w:div w:id="488209580">
                  <w:marLeft w:val="0"/>
                  <w:marRight w:val="0"/>
                  <w:marTop w:val="0"/>
                  <w:marBottom w:val="0"/>
                  <w:divBdr>
                    <w:top w:val="none" w:sz="0" w:space="0" w:color="auto"/>
                    <w:left w:val="none" w:sz="0" w:space="0" w:color="auto"/>
                    <w:bottom w:val="none" w:sz="0" w:space="0" w:color="auto"/>
                    <w:right w:val="none" w:sz="0" w:space="0" w:color="auto"/>
                  </w:divBdr>
                  <w:divsChild>
                    <w:div w:id="365109374">
                      <w:marLeft w:val="0"/>
                      <w:marRight w:val="0"/>
                      <w:marTop w:val="0"/>
                      <w:marBottom w:val="0"/>
                      <w:divBdr>
                        <w:top w:val="none" w:sz="0" w:space="0" w:color="auto"/>
                        <w:left w:val="none" w:sz="0" w:space="0" w:color="auto"/>
                        <w:bottom w:val="none" w:sz="0" w:space="0" w:color="auto"/>
                        <w:right w:val="none" w:sz="0" w:space="0" w:color="auto"/>
                      </w:divBdr>
                    </w:div>
                  </w:divsChild>
                </w:div>
                <w:div w:id="490758089">
                  <w:marLeft w:val="0"/>
                  <w:marRight w:val="0"/>
                  <w:marTop w:val="0"/>
                  <w:marBottom w:val="0"/>
                  <w:divBdr>
                    <w:top w:val="none" w:sz="0" w:space="0" w:color="auto"/>
                    <w:left w:val="none" w:sz="0" w:space="0" w:color="auto"/>
                    <w:bottom w:val="none" w:sz="0" w:space="0" w:color="auto"/>
                    <w:right w:val="none" w:sz="0" w:space="0" w:color="auto"/>
                  </w:divBdr>
                  <w:divsChild>
                    <w:div w:id="364716408">
                      <w:marLeft w:val="0"/>
                      <w:marRight w:val="0"/>
                      <w:marTop w:val="0"/>
                      <w:marBottom w:val="0"/>
                      <w:divBdr>
                        <w:top w:val="none" w:sz="0" w:space="0" w:color="auto"/>
                        <w:left w:val="none" w:sz="0" w:space="0" w:color="auto"/>
                        <w:bottom w:val="none" w:sz="0" w:space="0" w:color="auto"/>
                        <w:right w:val="none" w:sz="0" w:space="0" w:color="auto"/>
                      </w:divBdr>
                    </w:div>
                  </w:divsChild>
                </w:div>
                <w:div w:id="494804877">
                  <w:marLeft w:val="0"/>
                  <w:marRight w:val="0"/>
                  <w:marTop w:val="0"/>
                  <w:marBottom w:val="0"/>
                  <w:divBdr>
                    <w:top w:val="none" w:sz="0" w:space="0" w:color="auto"/>
                    <w:left w:val="none" w:sz="0" w:space="0" w:color="auto"/>
                    <w:bottom w:val="none" w:sz="0" w:space="0" w:color="auto"/>
                    <w:right w:val="none" w:sz="0" w:space="0" w:color="auto"/>
                  </w:divBdr>
                  <w:divsChild>
                    <w:div w:id="498008281">
                      <w:marLeft w:val="0"/>
                      <w:marRight w:val="0"/>
                      <w:marTop w:val="0"/>
                      <w:marBottom w:val="0"/>
                      <w:divBdr>
                        <w:top w:val="none" w:sz="0" w:space="0" w:color="auto"/>
                        <w:left w:val="none" w:sz="0" w:space="0" w:color="auto"/>
                        <w:bottom w:val="none" w:sz="0" w:space="0" w:color="auto"/>
                        <w:right w:val="none" w:sz="0" w:space="0" w:color="auto"/>
                      </w:divBdr>
                    </w:div>
                  </w:divsChild>
                </w:div>
                <w:div w:id="526917467">
                  <w:marLeft w:val="0"/>
                  <w:marRight w:val="0"/>
                  <w:marTop w:val="0"/>
                  <w:marBottom w:val="0"/>
                  <w:divBdr>
                    <w:top w:val="none" w:sz="0" w:space="0" w:color="auto"/>
                    <w:left w:val="none" w:sz="0" w:space="0" w:color="auto"/>
                    <w:bottom w:val="none" w:sz="0" w:space="0" w:color="auto"/>
                    <w:right w:val="none" w:sz="0" w:space="0" w:color="auto"/>
                  </w:divBdr>
                  <w:divsChild>
                    <w:div w:id="435491145">
                      <w:marLeft w:val="0"/>
                      <w:marRight w:val="0"/>
                      <w:marTop w:val="0"/>
                      <w:marBottom w:val="0"/>
                      <w:divBdr>
                        <w:top w:val="none" w:sz="0" w:space="0" w:color="auto"/>
                        <w:left w:val="none" w:sz="0" w:space="0" w:color="auto"/>
                        <w:bottom w:val="none" w:sz="0" w:space="0" w:color="auto"/>
                        <w:right w:val="none" w:sz="0" w:space="0" w:color="auto"/>
                      </w:divBdr>
                    </w:div>
                  </w:divsChild>
                </w:div>
                <w:div w:id="540477434">
                  <w:marLeft w:val="0"/>
                  <w:marRight w:val="0"/>
                  <w:marTop w:val="0"/>
                  <w:marBottom w:val="0"/>
                  <w:divBdr>
                    <w:top w:val="none" w:sz="0" w:space="0" w:color="auto"/>
                    <w:left w:val="none" w:sz="0" w:space="0" w:color="auto"/>
                    <w:bottom w:val="none" w:sz="0" w:space="0" w:color="auto"/>
                    <w:right w:val="none" w:sz="0" w:space="0" w:color="auto"/>
                  </w:divBdr>
                  <w:divsChild>
                    <w:div w:id="1140684469">
                      <w:marLeft w:val="0"/>
                      <w:marRight w:val="0"/>
                      <w:marTop w:val="0"/>
                      <w:marBottom w:val="0"/>
                      <w:divBdr>
                        <w:top w:val="none" w:sz="0" w:space="0" w:color="auto"/>
                        <w:left w:val="none" w:sz="0" w:space="0" w:color="auto"/>
                        <w:bottom w:val="none" w:sz="0" w:space="0" w:color="auto"/>
                        <w:right w:val="none" w:sz="0" w:space="0" w:color="auto"/>
                      </w:divBdr>
                    </w:div>
                  </w:divsChild>
                </w:div>
                <w:div w:id="543372375">
                  <w:marLeft w:val="0"/>
                  <w:marRight w:val="0"/>
                  <w:marTop w:val="0"/>
                  <w:marBottom w:val="0"/>
                  <w:divBdr>
                    <w:top w:val="none" w:sz="0" w:space="0" w:color="auto"/>
                    <w:left w:val="none" w:sz="0" w:space="0" w:color="auto"/>
                    <w:bottom w:val="none" w:sz="0" w:space="0" w:color="auto"/>
                    <w:right w:val="none" w:sz="0" w:space="0" w:color="auto"/>
                  </w:divBdr>
                  <w:divsChild>
                    <w:div w:id="1127823014">
                      <w:marLeft w:val="0"/>
                      <w:marRight w:val="0"/>
                      <w:marTop w:val="0"/>
                      <w:marBottom w:val="0"/>
                      <w:divBdr>
                        <w:top w:val="none" w:sz="0" w:space="0" w:color="auto"/>
                        <w:left w:val="none" w:sz="0" w:space="0" w:color="auto"/>
                        <w:bottom w:val="none" w:sz="0" w:space="0" w:color="auto"/>
                        <w:right w:val="none" w:sz="0" w:space="0" w:color="auto"/>
                      </w:divBdr>
                    </w:div>
                  </w:divsChild>
                </w:div>
                <w:div w:id="551813165">
                  <w:marLeft w:val="0"/>
                  <w:marRight w:val="0"/>
                  <w:marTop w:val="0"/>
                  <w:marBottom w:val="0"/>
                  <w:divBdr>
                    <w:top w:val="none" w:sz="0" w:space="0" w:color="auto"/>
                    <w:left w:val="none" w:sz="0" w:space="0" w:color="auto"/>
                    <w:bottom w:val="none" w:sz="0" w:space="0" w:color="auto"/>
                    <w:right w:val="none" w:sz="0" w:space="0" w:color="auto"/>
                  </w:divBdr>
                  <w:divsChild>
                    <w:div w:id="1956209685">
                      <w:marLeft w:val="0"/>
                      <w:marRight w:val="0"/>
                      <w:marTop w:val="0"/>
                      <w:marBottom w:val="0"/>
                      <w:divBdr>
                        <w:top w:val="none" w:sz="0" w:space="0" w:color="auto"/>
                        <w:left w:val="none" w:sz="0" w:space="0" w:color="auto"/>
                        <w:bottom w:val="none" w:sz="0" w:space="0" w:color="auto"/>
                        <w:right w:val="none" w:sz="0" w:space="0" w:color="auto"/>
                      </w:divBdr>
                    </w:div>
                  </w:divsChild>
                </w:div>
                <w:div w:id="579481254">
                  <w:marLeft w:val="0"/>
                  <w:marRight w:val="0"/>
                  <w:marTop w:val="0"/>
                  <w:marBottom w:val="0"/>
                  <w:divBdr>
                    <w:top w:val="none" w:sz="0" w:space="0" w:color="auto"/>
                    <w:left w:val="none" w:sz="0" w:space="0" w:color="auto"/>
                    <w:bottom w:val="none" w:sz="0" w:space="0" w:color="auto"/>
                    <w:right w:val="none" w:sz="0" w:space="0" w:color="auto"/>
                  </w:divBdr>
                  <w:divsChild>
                    <w:div w:id="695696223">
                      <w:marLeft w:val="0"/>
                      <w:marRight w:val="0"/>
                      <w:marTop w:val="0"/>
                      <w:marBottom w:val="0"/>
                      <w:divBdr>
                        <w:top w:val="none" w:sz="0" w:space="0" w:color="auto"/>
                        <w:left w:val="none" w:sz="0" w:space="0" w:color="auto"/>
                        <w:bottom w:val="none" w:sz="0" w:space="0" w:color="auto"/>
                        <w:right w:val="none" w:sz="0" w:space="0" w:color="auto"/>
                      </w:divBdr>
                    </w:div>
                  </w:divsChild>
                </w:div>
                <w:div w:id="580606125">
                  <w:marLeft w:val="0"/>
                  <w:marRight w:val="0"/>
                  <w:marTop w:val="0"/>
                  <w:marBottom w:val="0"/>
                  <w:divBdr>
                    <w:top w:val="none" w:sz="0" w:space="0" w:color="auto"/>
                    <w:left w:val="none" w:sz="0" w:space="0" w:color="auto"/>
                    <w:bottom w:val="none" w:sz="0" w:space="0" w:color="auto"/>
                    <w:right w:val="none" w:sz="0" w:space="0" w:color="auto"/>
                  </w:divBdr>
                  <w:divsChild>
                    <w:div w:id="1449204762">
                      <w:marLeft w:val="0"/>
                      <w:marRight w:val="0"/>
                      <w:marTop w:val="0"/>
                      <w:marBottom w:val="0"/>
                      <w:divBdr>
                        <w:top w:val="none" w:sz="0" w:space="0" w:color="auto"/>
                        <w:left w:val="none" w:sz="0" w:space="0" w:color="auto"/>
                        <w:bottom w:val="none" w:sz="0" w:space="0" w:color="auto"/>
                        <w:right w:val="none" w:sz="0" w:space="0" w:color="auto"/>
                      </w:divBdr>
                    </w:div>
                  </w:divsChild>
                </w:div>
                <w:div w:id="584413089">
                  <w:marLeft w:val="0"/>
                  <w:marRight w:val="0"/>
                  <w:marTop w:val="0"/>
                  <w:marBottom w:val="0"/>
                  <w:divBdr>
                    <w:top w:val="none" w:sz="0" w:space="0" w:color="auto"/>
                    <w:left w:val="none" w:sz="0" w:space="0" w:color="auto"/>
                    <w:bottom w:val="none" w:sz="0" w:space="0" w:color="auto"/>
                    <w:right w:val="none" w:sz="0" w:space="0" w:color="auto"/>
                  </w:divBdr>
                  <w:divsChild>
                    <w:div w:id="222954540">
                      <w:marLeft w:val="0"/>
                      <w:marRight w:val="0"/>
                      <w:marTop w:val="0"/>
                      <w:marBottom w:val="0"/>
                      <w:divBdr>
                        <w:top w:val="none" w:sz="0" w:space="0" w:color="auto"/>
                        <w:left w:val="none" w:sz="0" w:space="0" w:color="auto"/>
                        <w:bottom w:val="none" w:sz="0" w:space="0" w:color="auto"/>
                        <w:right w:val="none" w:sz="0" w:space="0" w:color="auto"/>
                      </w:divBdr>
                    </w:div>
                  </w:divsChild>
                </w:div>
                <w:div w:id="590046679">
                  <w:marLeft w:val="0"/>
                  <w:marRight w:val="0"/>
                  <w:marTop w:val="0"/>
                  <w:marBottom w:val="0"/>
                  <w:divBdr>
                    <w:top w:val="none" w:sz="0" w:space="0" w:color="auto"/>
                    <w:left w:val="none" w:sz="0" w:space="0" w:color="auto"/>
                    <w:bottom w:val="none" w:sz="0" w:space="0" w:color="auto"/>
                    <w:right w:val="none" w:sz="0" w:space="0" w:color="auto"/>
                  </w:divBdr>
                  <w:divsChild>
                    <w:div w:id="1767768388">
                      <w:marLeft w:val="0"/>
                      <w:marRight w:val="0"/>
                      <w:marTop w:val="0"/>
                      <w:marBottom w:val="0"/>
                      <w:divBdr>
                        <w:top w:val="none" w:sz="0" w:space="0" w:color="auto"/>
                        <w:left w:val="none" w:sz="0" w:space="0" w:color="auto"/>
                        <w:bottom w:val="none" w:sz="0" w:space="0" w:color="auto"/>
                        <w:right w:val="none" w:sz="0" w:space="0" w:color="auto"/>
                      </w:divBdr>
                    </w:div>
                  </w:divsChild>
                </w:div>
                <w:div w:id="591357113">
                  <w:marLeft w:val="0"/>
                  <w:marRight w:val="0"/>
                  <w:marTop w:val="0"/>
                  <w:marBottom w:val="0"/>
                  <w:divBdr>
                    <w:top w:val="none" w:sz="0" w:space="0" w:color="auto"/>
                    <w:left w:val="none" w:sz="0" w:space="0" w:color="auto"/>
                    <w:bottom w:val="none" w:sz="0" w:space="0" w:color="auto"/>
                    <w:right w:val="none" w:sz="0" w:space="0" w:color="auto"/>
                  </w:divBdr>
                  <w:divsChild>
                    <w:div w:id="711998589">
                      <w:marLeft w:val="0"/>
                      <w:marRight w:val="0"/>
                      <w:marTop w:val="0"/>
                      <w:marBottom w:val="0"/>
                      <w:divBdr>
                        <w:top w:val="none" w:sz="0" w:space="0" w:color="auto"/>
                        <w:left w:val="none" w:sz="0" w:space="0" w:color="auto"/>
                        <w:bottom w:val="none" w:sz="0" w:space="0" w:color="auto"/>
                        <w:right w:val="none" w:sz="0" w:space="0" w:color="auto"/>
                      </w:divBdr>
                    </w:div>
                  </w:divsChild>
                </w:div>
                <w:div w:id="606620189">
                  <w:marLeft w:val="0"/>
                  <w:marRight w:val="0"/>
                  <w:marTop w:val="0"/>
                  <w:marBottom w:val="0"/>
                  <w:divBdr>
                    <w:top w:val="none" w:sz="0" w:space="0" w:color="auto"/>
                    <w:left w:val="none" w:sz="0" w:space="0" w:color="auto"/>
                    <w:bottom w:val="none" w:sz="0" w:space="0" w:color="auto"/>
                    <w:right w:val="none" w:sz="0" w:space="0" w:color="auto"/>
                  </w:divBdr>
                  <w:divsChild>
                    <w:div w:id="1033530446">
                      <w:marLeft w:val="0"/>
                      <w:marRight w:val="0"/>
                      <w:marTop w:val="0"/>
                      <w:marBottom w:val="0"/>
                      <w:divBdr>
                        <w:top w:val="none" w:sz="0" w:space="0" w:color="auto"/>
                        <w:left w:val="none" w:sz="0" w:space="0" w:color="auto"/>
                        <w:bottom w:val="none" w:sz="0" w:space="0" w:color="auto"/>
                        <w:right w:val="none" w:sz="0" w:space="0" w:color="auto"/>
                      </w:divBdr>
                    </w:div>
                  </w:divsChild>
                </w:div>
                <w:div w:id="633751135">
                  <w:marLeft w:val="0"/>
                  <w:marRight w:val="0"/>
                  <w:marTop w:val="0"/>
                  <w:marBottom w:val="0"/>
                  <w:divBdr>
                    <w:top w:val="none" w:sz="0" w:space="0" w:color="auto"/>
                    <w:left w:val="none" w:sz="0" w:space="0" w:color="auto"/>
                    <w:bottom w:val="none" w:sz="0" w:space="0" w:color="auto"/>
                    <w:right w:val="none" w:sz="0" w:space="0" w:color="auto"/>
                  </w:divBdr>
                  <w:divsChild>
                    <w:div w:id="1323045216">
                      <w:marLeft w:val="0"/>
                      <w:marRight w:val="0"/>
                      <w:marTop w:val="0"/>
                      <w:marBottom w:val="0"/>
                      <w:divBdr>
                        <w:top w:val="none" w:sz="0" w:space="0" w:color="auto"/>
                        <w:left w:val="none" w:sz="0" w:space="0" w:color="auto"/>
                        <w:bottom w:val="none" w:sz="0" w:space="0" w:color="auto"/>
                        <w:right w:val="none" w:sz="0" w:space="0" w:color="auto"/>
                      </w:divBdr>
                    </w:div>
                  </w:divsChild>
                </w:div>
                <w:div w:id="642809757">
                  <w:marLeft w:val="0"/>
                  <w:marRight w:val="0"/>
                  <w:marTop w:val="0"/>
                  <w:marBottom w:val="0"/>
                  <w:divBdr>
                    <w:top w:val="none" w:sz="0" w:space="0" w:color="auto"/>
                    <w:left w:val="none" w:sz="0" w:space="0" w:color="auto"/>
                    <w:bottom w:val="none" w:sz="0" w:space="0" w:color="auto"/>
                    <w:right w:val="none" w:sz="0" w:space="0" w:color="auto"/>
                  </w:divBdr>
                  <w:divsChild>
                    <w:div w:id="954412520">
                      <w:marLeft w:val="0"/>
                      <w:marRight w:val="0"/>
                      <w:marTop w:val="0"/>
                      <w:marBottom w:val="0"/>
                      <w:divBdr>
                        <w:top w:val="none" w:sz="0" w:space="0" w:color="auto"/>
                        <w:left w:val="none" w:sz="0" w:space="0" w:color="auto"/>
                        <w:bottom w:val="none" w:sz="0" w:space="0" w:color="auto"/>
                        <w:right w:val="none" w:sz="0" w:space="0" w:color="auto"/>
                      </w:divBdr>
                    </w:div>
                  </w:divsChild>
                </w:div>
                <w:div w:id="643657681">
                  <w:marLeft w:val="0"/>
                  <w:marRight w:val="0"/>
                  <w:marTop w:val="0"/>
                  <w:marBottom w:val="0"/>
                  <w:divBdr>
                    <w:top w:val="none" w:sz="0" w:space="0" w:color="auto"/>
                    <w:left w:val="none" w:sz="0" w:space="0" w:color="auto"/>
                    <w:bottom w:val="none" w:sz="0" w:space="0" w:color="auto"/>
                    <w:right w:val="none" w:sz="0" w:space="0" w:color="auto"/>
                  </w:divBdr>
                  <w:divsChild>
                    <w:div w:id="1416393543">
                      <w:marLeft w:val="0"/>
                      <w:marRight w:val="0"/>
                      <w:marTop w:val="0"/>
                      <w:marBottom w:val="0"/>
                      <w:divBdr>
                        <w:top w:val="none" w:sz="0" w:space="0" w:color="auto"/>
                        <w:left w:val="none" w:sz="0" w:space="0" w:color="auto"/>
                        <w:bottom w:val="none" w:sz="0" w:space="0" w:color="auto"/>
                        <w:right w:val="none" w:sz="0" w:space="0" w:color="auto"/>
                      </w:divBdr>
                    </w:div>
                  </w:divsChild>
                </w:div>
                <w:div w:id="661547444">
                  <w:marLeft w:val="0"/>
                  <w:marRight w:val="0"/>
                  <w:marTop w:val="0"/>
                  <w:marBottom w:val="0"/>
                  <w:divBdr>
                    <w:top w:val="none" w:sz="0" w:space="0" w:color="auto"/>
                    <w:left w:val="none" w:sz="0" w:space="0" w:color="auto"/>
                    <w:bottom w:val="none" w:sz="0" w:space="0" w:color="auto"/>
                    <w:right w:val="none" w:sz="0" w:space="0" w:color="auto"/>
                  </w:divBdr>
                  <w:divsChild>
                    <w:div w:id="1309549892">
                      <w:marLeft w:val="0"/>
                      <w:marRight w:val="0"/>
                      <w:marTop w:val="0"/>
                      <w:marBottom w:val="0"/>
                      <w:divBdr>
                        <w:top w:val="none" w:sz="0" w:space="0" w:color="auto"/>
                        <w:left w:val="none" w:sz="0" w:space="0" w:color="auto"/>
                        <w:bottom w:val="none" w:sz="0" w:space="0" w:color="auto"/>
                        <w:right w:val="none" w:sz="0" w:space="0" w:color="auto"/>
                      </w:divBdr>
                    </w:div>
                  </w:divsChild>
                </w:div>
                <w:div w:id="662008523">
                  <w:marLeft w:val="0"/>
                  <w:marRight w:val="0"/>
                  <w:marTop w:val="0"/>
                  <w:marBottom w:val="0"/>
                  <w:divBdr>
                    <w:top w:val="none" w:sz="0" w:space="0" w:color="auto"/>
                    <w:left w:val="none" w:sz="0" w:space="0" w:color="auto"/>
                    <w:bottom w:val="none" w:sz="0" w:space="0" w:color="auto"/>
                    <w:right w:val="none" w:sz="0" w:space="0" w:color="auto"/>
                  </w:divBdr>
                  <w:divsChild>
                    <w:div w:id="1807550512">
                      <w:marLeft w:val="0"/>
                      <w:marRight w:val="0"/>
                      <w:marTop w:val="0"/>
                      <w:marBottom w:val="0"/>
                      <w:divBdr>
                        <w:top w:val="none" w:sz="0" w:space="0" w:color="auto"/>
                        <w:left w:val="none" w:sz="0" w:space="0" w:color="auto"/>
                        <w:bottom w:val="none" w:sz="0" w:space="0" w:color="auto"/>
                        <w:right w:val="none" w:sz="0" w:space="0" w:color="auto"/>
                      </w:divBdr>
                    </w:div>
                  </w:divsChild>
                </w:div>
                <w:div w:id="681277526">
                  <w:marLeft w:val="0"/>
                  <w:marRight w:val="0"/>
                  <w:marTop w:val="0"/>
                  <w:marBottom w:val="0"/>
                  <w:divBdr>
                    <w:top w:val="none" w:sz="0" w:space="0" w:color="auto"/>
                    <w:left w:val="none" w:sz="0" w:space="0" w:color="auto"/>
                    <w:bottom w:val="none" w:sz="0" w:space="0" w:color="auto"/>
                    <w:right w:val="none" w:sz="0" w:space="0" w:color="auto"/>
                  </w:divBdr>
                  <w:divsChild>
                    <w:div w:id="324213619">
                      <w:marLeft w:val="0"/>
                      <w:marRight w:val="0"/>
                      <w:marTop w:val="0"/>
                      <w:marBottom w:val="0"/>
                      <w:divBdr>
                        <w:top w:val="none" w:sz="0" w:space="0" w:color="auto"/>
                        <w:left w:val="none" w:sz="0" w:space="0" w:color="auto"/>
                        <w:bottom w:val="none" w:sz="0" w:space="0" w:color="auto"/>
                        <w:right w:val="none" w:sz="0" w:space="0" w:color="auto"/>
                      </w:divBdr>
                    </w:div>
                  </w:divsChild>
                </w:div>
                <w:div w:id="688601354">
                  <w:marLeft w:val="0"/>
                  <w:marRight w:val="0"/>
                  <w:marTop w:val="0"/>
                  <w:marBottom w:val="0"/>
                  <w:divBdr>
                    <w:top w:val="none" w:sz="0" w:space="0" w:color="auto"/>
                    <w:left w:val="none" w:sz="0" w:space="0" w:color="auto"/>
                    <w:bottom w:val="none" w:sz="0" w:space="0" w:color="auto"/>
                    <w:right w:val="none" w:sz="0" w:space="0" w:color="auto"/>
                  </w:divBdr>
                  <w:divsChild>
                    <w:div w:id="2000230109">
                      <w:marLeft w:val="0"/>
                      <w:marRight w:val="0"/>
                      <w:marTop w:val="0"/>
                      <w:marBottom w:val="0"/>
                      <w:divBdr>
                        <w:top w:val="none" w:sz="0" w:space="0" w:color="auto"/>
                        <w:left w:val="none" w:sz="0" w:space="0" w:color="auto"/>
                        <w:bottom w:val="none" w:sz="0" w:space="0" w:color="auto"/>
                        <w:right w:val="none" w:sz="0" w:space="0" w:color="auto"/>
                      </w:divBdr>
                    </w:div>
                  </w:divsChild>
                </w:div>
                <w:div w:id="727609062">
                  <w:marLeft w:val="0"/>
                  <w:marRight w:val="0"/>
                  <w:marTop w:val="0"/>
                  <w:marBottom w:val="0"/>
                  <w:divBdr>
                    <w:top w:val="none" w:sz="0" w:space="0" w:color="auto"/>
                    <w:left w:val="none" w:sz="0" w:space="0" w:color="auto"/>
                    <w:bottom w:val="none" w:sz="0" w:space="0" w:color="auto"/>
                    <w:right w:val="none" w:sz="0" w:space="0" w:color="auto"/>
                  </w:divBdr>
                  <w:divsChild>
                    <w:div w:id="2143306538">
                      <w:marLeft w:val="0"/>
                      <w:marRight w:val="0"/>
                      <w:marTop w:val="0"/>
                      <w:marBottom w:val="0"/>
                      <w:divBdr>
                        <w:top w:val="none" w:sz="0" w:space="0" w:color="auto"/>
                        <w:left w:val="none" w:sz="0" w:space="0" w:color="auto"/>
                        <w:bottom w:val="none" w:sz="0" w:space="0" w:color="auto"/>
                        <w:right w:val="none" w:sz="0" w:space="0" w:color="auto"/>
                      </w:divBdr>
                    </w:div>
                  </w:divsChild>
                </w:div>
                <w:div w:id="727993613">
                  <w:marLeft w:val="0"/>
                  <w:marRight w:val="0"/>
                  <w:marTop w:val="0"/>
                  <w:marBottom w:val="0"/>
                  <w:divBdr>
                    <w:top w:val="none" w:sz="0" w:space="0" w:color="auto"/>
                    <w:left w:val="none" w:sz="0" w:space="0" w:color="auto"/>
                    <w:bottom w:val="none" w:sz="0" w:space="0" w:color="auto"/>
                    <w:right w:val="none" w:sz="0" w:space="0" w:color="auto"/>
                  </w:divBdr>
                  <w:divsChild>
                    <w:div w:id="575628933">
                      <w:marLeft w:val="0"/>
                      <w:marRight w:val="0"/>
                      <w:marTop w:val="0"/>
                      <w:marBottom w:val="0"/>
                      <w:divBdr>
                        <w:top w:val="none" w:sz="0" w:space="0" w:color="auto"/>
                        <w:left w:val="none" w:sz="0" w:space="0" w:color="auto"/>
                        <w:bottom w:val="none" w:sz="0" w:space="0" w:color="auto"/>
                        <w:right w:val="none" w:sz="0" w:space="0" w:color="auto"/>
                      </w:divBdr>
                    </w:div>
                  </w:divsChild>
                </w:div>
                <w:div w:id="787116142">
                  <w:marLeft w:val="0"/>
                  <w:marRight w:val="0"/>
                  <w:marTop w:val="0"/>
                  <w:marBottom w:val="0"/>
                  <w:divBdr>
                    <w:top w:val="none" w:sz="0" w:space="0" w:color="auto"/>
                    <w:left w:val="none" w:sz="0" w:space="0" w:color="auto"/>
                    <w:bottom w:val="none" w:sz="0" w:space="0" w:color="auto"/>
                    <w:right w:val="none" w:sz="0" w:space="0" w:color="auto"/>
                  </w:divBdr>
                  <w:divsChild>
                    <w:div w:id="1083144805">
                      <w:marLeft w:val="0"/>
                      <w:marRight w:val="0"/>
                      <w:marTop w:val="0"/>
                      <w:marBottom w:val="0"/>
                      <w:divBdr>
                        <w:top w:val="none" w:sz="0" w:space="0" w:color="auto"/>
                        <w:left w:val="none" w:sz="0" w:space="0" w:color="auto"/>
                        <w:bottom w:val="none" w:sz="0" w:space="0" w:color="auto"/>
                        <w:right w:val="none" w:sz="0" w:space="0" w:color="auto"/>
                      </w:divBdr>
                    </w:div>
                  </w:divsChild>
                </w:div>
                <w:div w:id="796221263">
                  <w:marLeft w:val="0"/>
                  <w:marRight w:val="0"/>
                  <w:marTop w:val="0"/>
                  <w:marBottom w:val="0"/>
                  <w:divBdr>
                    <w:top w:val="none" w:sz="0" w:space="0" w:color="auto"/>
                    <w:left w:val="none" w:sz="0" w:space="0" w:color="auto"/>
                    <w:bottom w:val="none" w:sz="0" w:space="0" w:color="auto"/>
                    <w:right w:val="none" w:sz="0" w:space="0" w:color="auto"/>
                  </w:divBdr>
                  <w:divsChild>
                    <w:div w:id="1206790365">
                      <w:marLeft w:val="0"/>
                      <w:marRight w:val="0"/>
                      <w:marTop w:val="0"/>
                      <w:marBottom w:val="0"/>
                      <w:divBdr>
                        <w:top w:val="none" w:sz="0" w:space="0" w:color="auto"/>
                        <w:left w:val="none" w:sz="0" w:space="0" w:color="auto"/>
                        <w:bottom w:val="none" w:sz="0" w:space="0" w:color="auto"/>
                        <w:right w:val="none" w:sz="0" w:space="0" w:color="auto"/>
                      </w:divBdr>
                    </w:div>
                  </w:divsChild>
                </w:div>
                <w:div w:id="810172659">
                  <w:marLeft w:val="0"/>
                  <w:marRight w:val="0"/>
                  <w:marTop w:val="0"/>
                  <w:marBottom w:val="0"/>
                  <w:divBdr>
                    <w:top w:val="none" w:sz="0" w:space="0" w:color="auto"/>
                    <w:left w:val="none" w:sz="0" w:space="0" w:color="auto"/>
                    <w:bottom w:val="none" w:sz="0" w:space="0" w:color="auto"/>
                    <w:right w:val="none" w:sz="0" w:space="0" w:color="auto"/>
                  </w:divBdr>
                  <w:divsChild>
                    <w:div w:id="900940849">
                      <w:marLeft w:val="0"/>
                      <w:marRight w:val="0"/>
                      <w:marTop w:val="0"/>
                      <w:marBottom w:val="0"/>
                      <w:divBdr>
                        <w:top w:val="none" w:sz="0" w:space="0" w:color="auto"/>
                        <w:left w:val="none" w:sz="0" w:space="0" w:color="auto"/>
                        <w:bottom w:val="none" w:sz="0" w:space="0" w:color="auto"/>
                        <w:right w:val="none" w:sz="0" w:space="0" w:color="auto"/>
                      </w:divBdr>
                    </w:div>
                  </w:divsChild>
                </w:div>
                <w:div w:id="820582960">
                  <w:marLeft w:val="0"/>
                  <w:marRight w:val="0"/>
                  <w:marTop w:val="0"/>
                  <w:marBottom w:val="0"/>
                  <w:divBdr>
                    <w:top w:val="none" w:sz="0" w:space="0" w:color="auto"/>
                    <w:left w:val="none" w:sz="0" w:space="0" w:color="auto"/>
                    <w:bottom w:val="none" w:sz="0" w:space="0" w:color="auto"/>
                    <w:right w:val="none" w:sz="0" w:space="0" w:color="auto"/>
                  </w:divBdr>
                  <w:divsChild>
                    <w:div w:id="1988044677">
                      <w:marLeft w:val="0"/>
                      <w:marRight w:val="0"/>
                      <w:marTop w:val="0"/>
                      <w:marBottom w:val="0"/>
                      <w:divBdr>
                        <w:top w:val="none" w:sz="0" w:space="0" w:color="auto"/>
                        <w:left w:val="none" w:sz="0" w:space="0" w:color="auto"/>
                        <w:bottom w:val="none" w:sz="0" w:space="0" w:color="auto"/>
                        <w:right w:val="none" w:sz="0" w:space="0" w:color="auto"/>
                      </w:divBdr>
                    </w:div>
                  </w:divsChild>
                </w:div>
                <w:div w:id="869880146">
                  <w:marLeft w:val="0"/>
                  <w:marRight w:val="0"/>
                  <w:marTop w:val="0"/>
                  <w:marBottom w:val="0"/>
                  <w:divBdr>
                    <w:top w:val="none" w:sz="0" w:space="0" w:color="auto"/>
                    <w:left w:val="none" w:sz="0" w:space="0" w:color="auto"/>
                    <w:bottom w:val="none" w:sz="0" w:space="0" w:color="auto"/>
                    <w:right w:val="none" w:sz="0" w:space="0" w:color="auto"/>
                  </w:divBdr>
                  <w:divsChild>
                    <w:div w:id="2091272832">
                      <w:marLeft w:val="0"/>
                      <w:marRight w:val="0"/>
                      <w:marTop w:val="0"/>
                      <w:marBottom w:val="0"/>
                      <w:divBdr>
                        <w:top w:val="none" w:sz="0" w:space="0" w:color="auto"/>
                        <w:left w:val="none" w:sz="0" w:space="0" w:color="auto"/>
                        <w:bottom w:val="none" w:sz="0" w:space="0" w:color="auto"/>
                        <w:right w:val="none" w:sz="0" w:space="0" w:color="auto"/>
                      </w:divBdr>
                    </w:div>
                  </w:divsChild>
                </w:div>
                <w:div w:id="877087537">
                  <w:marLeft w:val="0"/>
                  <w:marRight w:val="0"/>
                  <w:marTop w:val="0"/>
                  <w:marBottom w:val="0"/>
                  <w:divBdr>
                    <w:top w:val="none" w:sz="0" w:space="0" w:color="auto"/>
                    <w:left w:val="none" w:sz="0" w:space="0" w:color="auto"/>
                    <w:bottom w:val="none" w:sz="0" w:space="0" w:color="auto"/>
                    <w:right w:val="none" w:sz="0" w:space="0" w:color="auto"/>
                  </w:divBdr>
                  <w:divsChild>
                    <w:div w:id="922447557">
                      <w:marLeft w:val="0"/>
                      <w:marRight w:val="0"/>
                      <w:marTop w:val="0"/>
                      <w:marBottom w:val="0"/>
                      <w:divBdr>
                        <w:top w:val="none" w:sz="0" w:space="0" w:color="auto"/>
                        <w:left w:val="none" w:sz="0" w:space="0" w:color="auto"/>
                        <w:bottom w:val="none" w:sz="0" w:space="0" w:color="auto"/>
                        <w:right w:val="none" w:sz="0" w:space="0" w:color="auto"/>
                      </w:divBdr>
                    </w:div>
                  </w:divsChild>
                </w:div>
                <w:div w:id="880940879">
                  <w:marLeft w:val="0"/>
                  <w:marRight w:val="0"/>
                  <w:marTop w:val="0"/>
                  <w:marBottom w:val="0"/>
                  <w:divBdr>
                    <w:top w:val="none" w:sz="0" w:space="0" w:color="auto"/>
                    <w:left w:val="none" w:sz="0" w:space="0" w:color="auto"/>
                    <w:bottom w:val="none" w:sz="0" w:space="0" w:color="auto"/>
                    <w:right w:val="none" w:sz="0" w:space="0" w:color="auto"/>
                  </w:divBdr>
                  <w:divsChild>
                    <w:div w:id="1066993742">
                      <w:marLeft w:val="0"/>
                      <w:marRight w:val="0"/>
                      <w:marTop w:val="0"/>
                      <w:marBottom w:val="0"/>
                      <w:divBdr>
                        <w:top w:val="none" w:sz="0" w:space="0" w:color="auto"/>
                        <w:left w:val="none" w:sz="0" w:space="0" w:color="auto"/>
                        <w:bottom w:val="none" w:sz="0" w:space="0" w:color="auto"/>
                        <w:right w:val="none" w:sz="0" w:space="0" w:color="auto"/>
                      </w:divBdr>
                    </w:div>
                  </w:divsChild>
                </w:div>
                <w:div w:id="917596072">
                  <w:marLeft w:val="0"/>
                  <w:marRight w:val="0"/>
                  <w:marTop w:val="0"/>
                  <w:marBottom w:val="0"/>
                  <w:divBdr>
                    <w:top w:val="none" w:sz="0" w:space="0" w:color="auto"/>
                    <w:left w:val="none" w:sz="0" w:space="0" w:color="auto"/>
                    <w:bottom w:val="none" w:sz="0" w:space="0" w:color="auto"/>
                    <w:right w:val="none" w:sz="0" w:space="0" w:color="auto"/>
                  </w:divBdr>
                  <w:divsChild>
                    <w:div w:id="710303121">
                      <w:marLeft w:val="0"/>
                      <w:marRight w:val="0"/>
                      <w:marTop w:val="0"/>
                      <w:marBottom w:val="0"/>
                      <w:divBdr>
                        <w:top w:val="none" w:sz="0" w:space="0" w:color="auto"/>
                        <w:left w:val="none" w:sz="0" w:space="0" w:color="auto"/>
                        <w:bottom w:val="none" w:sz="0" w:space="0" w:color="auto"/>
                        <w:right w:val="none" w:sz="0" w:space="0" w:color="auto"/>
                      </w:divBdr>
                    </w:div>
                  </w:divsChild>
                </w:div>
                <w:div w:id="946891137">
                  <w:marLeft w:val="0"/>
                  <w:marRight w:val="0"/>
                  <w:marTop w:val="0"/>
                  <w:marBottom w:val="0"/>
                  <w:divBdr>
                    <w:top w:val="none" w:sz="0" w:space="0" w:color="auto"/>
                    <w:left w:val="none" w:sz="0" w:space="0" w:color="auto"/>
                    <w:bottom w:val="none" w:sz="0" w:space="0" w:color="auto"/>
                    <w:right w:val="none" w:sz="0" w:space="0" w:color="auto"/>
                  </w:divBdr>
                  <w:divsChild>
                    <w:div w:id="654337276">
                      <w:marLeft w:val="0"/>
                      <w:marRight w:val="0"/>
                      <w:marTop w:val="0"/>
                      <w:marBottom w:val="0"/>
                      <w:divBdr>
                        <w:top w:val="none" w:sz="0" w:space="0" w:color="auto"/>
                        <w:left w:val="none" w:sz="0" w:space="0" w:color="auto"/>
                        <w:bottom w:val="none" w:sz="0" w:space="0" w:color="auto"/>
                        <w:right w:val="none" w:sz="0" w:space="0" w:color="auto"/>
                      </w:divBdr>
                    </w:div>
                  </w:divsChild>
                </w:div>
                <w:div w:id="948705185">
                  <w:marLeft w:val="0"/>
                  <w:marRight w:val="0"/>
                  <w:marTop w:val="0"/>
                  <w:marBottom w:val="0"/>
                  <w:divBdr>
                    <w:top w:val="none" w:sz="0" w:space="0" w:color="auto"/>
                    <w:left w:val="none" w:sz="0" w:space="0" w:color="auto"/>
                    <w:bottom w:val="none" w:sz="0" w:space="0" w:color="auto"/>
                    <w:right w:val="none" w:sz="0" w:space="0" w:color="auto"/>
                  </w:divBdr>
                  <w:divsChild>
                    <w:div w:id="1342467868">
                      <w:marLeft w:val="0"/>
                      <w:marRight w:val="0"/>
                      <w:marTop w:val="0"/>
                      <w:marBottom w:val="0"/>
                      <w:divBdr>
                        <w:top w:val="none" w:sz="0" w:space="0" w:color="auto"/>
                        <w:left w:val="none" w:sz="0" w:space="0" w:color="auto"/>
                        <w:bottom w:val="none" w:sz="0" w:space="0" w:color="auto"/>
                        <w:right w:val="none" w:sz="0" w:space="0" w:color="auto"/>
                      </w:divBdr>
                    </w:div>
                  </w:divsChild>
                </w:div>
                <w:div w:id="966623157">
                  <w:marLeft w:val="0"/>
                  <w:marRight w:val="0"/>
                  <w:marTop w:val="0"/>
                  <w:marBottom w:val="0"/>
                  <w:divBdr>
                    <w:top w:val="none" w:sz="0" w:space="0" w:color="auto"/>
                    <w:left w:val="none" w:sz="0" w:space="0" w:color="auto"/>
                    <w:bottom w:val="none" w:sz="0" w:space="0" w:color="auto"/>
                    <w:right w:val="none" w:sz="0" w:space="0" w:color="auto"/>
                  </w:divBdr>
                  <w:divsChild>
                    <w:div w:id="898126949">
                      <w:marLeft w:val="0"/>
                      <w:marRight w:val="0"/>
                      <w:marTop w:val="0"/>
                      <w:marBottom w:val="0"/>
                      <w:divBdr>
                        <w:top w:val="none" w:sz="0" w:space="0" w:color="auto"/>
                        <w:left w:val="none" w:sz="0" w:space="0" w:color="auto"/>
                        <w:bottom w:val="none" w:sz="0" w:space="0" w:color="auto"/>
                        <w:right w:val="none" w:sz="0" w:space="0" w:color="auto"/>
                      </w:divBdr>
                    </w:div>
                  </w:divsChild>
                </w:div>
                <w:div w:id="969242626">
                  <w:marLeft w:val="0"/>
                  <w:marRight w:val="0"/>
                  <w:marTop w:val="0"/>
                  <w:marBottom w:val="0"/>
                  <w:divBdr>
                    <w:top w:val="none" w:sz="0" w:space="0" w:color="auto"/>
                    <w:left w:val="none" w:sz="0" w:space="0" w:color="auto"/>
                    <w:bottom w:val="none" w:sz="0" w:space="0" w:color="auto"/>
                    <w:right w:val="none" w:sz="0" w:space="0" w:color="auto"/>
                  </w:divBdr>
                  <w:divsChild>
                    <w:div w:id="1297419583">
                      <w:marLeft w:val="0"/>
                      <w:marRight w:val="0"/>
                      <w:marTop w:val="0"/>
                      <w:marBottom w:val="0"/>
                      <w:divBdr>
                        <w:top w:val="none" w:sz="0" w:space="0" w:color="auto"/>
                        <w:left w:val="none" w:sz="0" w:space="0" w:color="auto"/>
                        <w:bottom w:val="none" w:sz="0" w:space="0" w:color="auto"/>
                        <w:right w:val="none" w:sz="0" w:space="0" w:color="auto"/>
                      </w:divBdr>
                    </w:div>
                  </w:divsChild>
                </w:div>
                <w:div w:id="993030442">
                  <w:marLeft w:val="0"/>
                  <w:marRight w:val="0"/>
                  <w:marTop w:val="0"/>
                  <w:marBottom w:val="0"/>
                  <w:divBdr>
                    <w:top w:val="none" w:sz="0" w:space="0" w:color="auto"/>
                    <w:left w:val="none" w:sz="0" w:space="0" w:color="auto"/>
                    <w:bottom w:val="none" w:sz="0" w:space="0" w:color="auto"/>
                    <w:right w:val="none" w:sz="0" w:space="0" w:color="auto"/>
                  </w:divBdr>
                  <w:divsChild>
                    <w:div w:id="367337039">
                      <w:marLeft w:val="0"/>
                      <w:marRight w:val="0"/>
                      <w:marTop w:val="0"/>
                      <w:marBottom w:val="0"/>
                      <w:divBdr>
                        <w:top w:val="none" w:sz="0" w:space="0" w:color="auto"/>
                        <w:left w:val="none" w:sz="0" w:space="0" w:color="auto"/>
                        <w:bottom w:val="none" w:sz="0" w:space="0" w:color="auto"/>
                        <w:right w:val="none" w:sz="0" w:space="0" w:color="auto"/>
                      </w:divBdr>
                    </w:div>
                  </w:divsChild>
                </w:div>
                <w:div w:id="996499542">
                  <w:marLeft w:val="0"/>
                  <w:marRight w:val="0"/>
                  <w:marTop w:val="0"/>
                  <w:marBottom w:val="0"/>
                  <w:divBdr>
                    <w:top w:val="none" w:sz="0" w:space="0" w:color="auto"/>
                    <w:left w:val="none" w:sz="0" w:space="0" w:color="auto"/>
                    <w:bottom w:val="none" w:sz="0" w:space="0" w:color="auto"/>
                    <w:right w:val="none" w:sz="0" w:space="0" w:color="auto"/>
                  </w:divBdr>
                  <w:divsChild>
                    <w:div w:id="1475679732">
                      <w:marLeft w:val="0"/>
                      <w:marRight w:val="0"/>
                      <w:marTop w:val="0"/>
                      <w:marBottom w:val="0"/>
                      <w:divBdr>
                        <w:top w:val="none" w:sz="0" w:space="0" w:color="auto"/>
                        <w:left w:val="none" w:sz="0" w:space="0" w:color="auto"/>
                        <w:bottom w:val="none" w:sz="0" w:space="0" w:color="auto"/>
                        <w:right w:val="none" w:sz="0" w:space="0" w:color="auto"/>
                      </w:divBdr>
                    </w:div>
                  </w:divsChild>
                </w:div>
                <w:div w:id="997424414">
                  <w:marLeft w:val="0"/>
                  <w:marRight w:val="0"/>
                  <w:marTop w:val="0"/>
                  <w:marBottom w:val="0"/>
                  <w:divBdr>
                    <w:top w:val="none" w:sz="0" w:space="0" w:color="auto"/>
                    <w:left w:val="none" w:sz="0" w:space="0" w:color="auto"/>
                    <w:bottom w:val="none" w:sz="0" w:space="0" w:color="auto"/>
                    <w:right w:val="none" w:sz="0" w:space="0" w:color="auto"/>
                  </w:divBdr>
                  <w:divsChild>
                    <w:div w:id="93746943">
                      <w:marLeft w:val="0"/>
                      <w:marRight w:val="0"/>
                      <w:marTop w:val="0"/>
                      <w:marBottom w:val="0"/>
                      <w:divBdr>
                        <w:top w:val="none" w:sz="0" w:space="0" w:color="auto"/>
                        <w:left w:val="none" w:sz="0" w:space="0" w:color="auto"/>
                        <w:bottom w:val="none" w:sz="0" w:space="0" w:color="auto"/>
                        <w:right w:val="none" w:sz="0" w:space="0" w:color="auto"/>
                      </w:divBdr>
                    </w:div>
                  </w:divsChild>
                </w:div>
                <w:div w:id="1020005553">
                  <w:marLeft w:val="0"/>
                  <w:marRight w:val="0"/>
                  <w:marTop w:val="0"/>
                  <w:marBottom w:val="0"/>
                  <w:divBdr>
                    <w:top w:val="none" w:sz="0" w:space="0" w:color="auto"/>
                    <w:left w:val="none" w:sz="0" w:space="0" w:color="auto"/>
                    <w:bottom w:val="none" w:sz="0" w:space="0" w:color="auto"/>
                    <w:right w:val="none" w:sz="0" w:space="0" w:color="auto"/>
                  </w:divBdr>
                  <w:divsChild>
                    <w:div w:id="1866602392">
                      <w:marLeft w:val="0"/>
                      <w:marRight w:val="0"/>
                      <w:marTop w:val="0"/>
                      <w:marBottom w:val="0"/>
                      <w:divBdr>
                        <w:top w:val="none" w:sz="0" w:space="0" w:color="auto"/>
                        <w:left w:val="none" w:sz="0" w:space="0" w:color="auto"/>
                        <w:bottom w:val="none" w:sz="0" w:space="0" w:color="auto"/>
                        <w:right w:val="none" w:sz="0" w:space="0" w:color="auto"/>
                      </w:divBdr>
                    </w:div>
                  </w:divsChild>
                </w:div>
                <w:div w:id="1021277321">
                  <w:marLeft w:val="0"/>
                  <w:marRight w:val="0"/>
                  <w:marTop w:val="0"/>
                  <w:marBottom w:val="0"/>
                  <w:divBdr>
                    <w:top w:val="none" w:sz="0" w:space="0" w:color="auto"/>
                    <w:left w:val="none" w:sz="0" w:space="0" w:color="auto"/>
                    <w:bottom w:val="none" w:sz="0" w:space="0" w:color="auto"/>
                    <w:right w:val="none" w:sz="0" w:space="0" w:color="auto"/>
                  </w:divBdr>
                  <w:divsChild>
                    <w:div w:id="348988563">
                      <w:marLeft w:val="0"/>
                      <w:marRight w:val="0"/>
                      <w:marTop w:val="0"/>
                      <w:marBottom w:val="0"/>
                      <w:divBdr>
                        <w:top w:val="none" w:sz="0" w:space="0" w:color="auto"/>
                        <w:left w:val="none" w:sz="0" w:space="0" w:color="auto"/>
                        <w:bottom w:val="none" w:sz="0" w:space="0" w:color="auto"/>
                        <w:right w:val="none" w:sz="0" w:space="0" w:color="auto"/>
                      </w:divBdr>
                    </w:div>
                  </w:divsChild>
                </w:div>
                <w:div w:id="1025058699">
                  <w:marLeft w:val="0"/>
                  <w:marRight w:val="0"/>
                  <w:marTop w:val="0"/>
                  <w:marBottom w:val="0"/>
                  <w:divBdr>
                    <w:top w:val="none" w:sz="0" w:space="0" w:color="auto"/>
                    <w:left w:val="none" w:sz="0" w:space="0" w:color="auto"/>
                    <w:bottom w:val="none" w:sz="0" w:space="0" w:color="auto"/>
                    <w:right w:val="none" w:sz="0" w:space="0" w:color="auto"/>
                  </w:divBdr>
                  <w:divsChild>
                    <w:div w:id="425419711">
                      <w:marLeft w:val="0"/>
                      <w:marRight w:val="0"/>
                      <w:marTop w:val="0"/>
                      <w:marBottom w:val="0"/>
                      <w:divBdr>
                        <w:top w:val="none" w:sz="0" w:space="0" w:color="auto"/>
                        <w:left w:val="none" w:sz="0" w:space="0" w:color="auto"/>
                        <w:bottom w:val="none" w:sz="0" w:space="0" w:color="auto"/>
                        <w:right w:val="none" w:sz="0" w:space="0" w:color="auto"/>
                      </w:divBdr>
                    </w:div>
                  </w:divsChild>
                </w:div>
                <w:div w:id="1032263060">
                  <w:marLeft w:val="0"/>
                  <w:marRight w:val="0"/>
                  <w:marTop w:val="0"/>
                  <w:marBottom w:val="0"/>
                  <w:divBdr>
                    <w:top w:val="none" w:sz="0" w:space="0" w:color="auto"/>
                    <w:left w:val="none" w:sz="0" w:space="0" w:color="auto"/>
                    <w:bottom w:val="none" w:sz="0" w:space="0" w:color="auto"/>
                    <w:right w:val="none" w:sz="0" w:space="0" w:color="auto"/>
                  </w:divBdr>
                  <w:divsChild>
                    <w:div w:id="1744982637">
                      <w:marLeft w:val="0"/>
                      <w:marRight w:val="0"/>
                      <w:marTop w:val="0"/>
                      <w:marBottom w:val="0"/>
                      <w:divBdr>
                        <w:top w:val="none" w:sz="0" w:space="0" w:color="auto"/>
                        <w:left w:val="none" w:sz="0" w:space="0" w:color="auto"/>
                        <w:bottom w:val="none" w:sz="0" w:space="0" w:color="auto"/>
                        <w:right w:val="none" w:sz="0" w:space="0" w:color="auto"/>
                      </w:divBdr>
                    </w:div>
                  </w:divsChild>
                </w:div>
                <w:div w:id="1034885692">
                  <w:marLeft w:val="0"/>
                  <w:marRight w:val="0"/>
                  <w:marTop w:val="0"/>
                  <w:marBottom w:val="0"/>
                  <w:divBdr>
                    <w:top w:val="none" w:sz="0" w:space="0" w:color="auto"/>
                    <w:left w:val="none" w:sz="0" w:space="0" w:color="auto"/>
                    <w:bottom w:val="none" w:sz="0" w:space="0" w:color="auto"/>
                    <w:right w:val="none" w:sz="0" w:space="0" w:color="auto"/>
                  </w:divBdr>
                  <w:divsChild>
                    <w:div w:id="1351832063">
                      <w:marLeft w:val="0"/>
                      <w:marRight w:val="0"/>
                      <w:marTop w:val="0"/>
                      <w:marBottom w:val="0"/>
                      <w:divBdr>
                        <w:top w:val="none" w:sz="0" w:space="0" w:color="auto"/>
                        <w:left w:val="none" w:sz="0" w:space="0" w:color="auto"/>
                        <w:bottom w:val="none" w:sz="0" w:space="0" w:color="auto"/>
                        <w:right w:val="none" w:sz="0" w:space="0" w:color="auto"/>
                      </w:divBdr>
                    </w:div>
                  </w:divsChild>
                </w:div>
                <w:div w:id="1046872100">
                  <w:marLeft w:val="0"/>
                  <w:marRight w:val="0"/>
                  <w:marTop w:val="0"/>
                  <w:marBottom w:val="0"/>
                  <w:divBdr>
                    <w:top w:val="none" w:sz="0" w:space="0" w:color="auto"/>
                    <w:left w:val="none" w:sz="0" w:space="0" w:color="auto"/>
                    <w:bottom w:val="none" w:sz="0" w:space="0" w:color="auto"/>
                    <w:right w:val="none" w:sz="0" w:space="0" w:color="auto"/>
                  </w:divBdr>
                  <w:divsChild>
                    <w:div w:id="1001586803">
                      <w:marLeft w:val="0"/>
                      <w:marRight w:val="0"/>
                      <w:marTop w:val="0"/>
                      <w:marBottom w:val="0"/>
                      <w:divBdr>
                        <w:top w:val="none" w:sz="0" w:space="0" w:color="auto"/>
                        <w:left w:val="none" w:sz="0" w:space="0" w:color="auto"/>
                        <w:bottom w:val="none" w:sz="0" w:space="0" w:color="auto"/>
                        <w:right w:val="none" w:sz="0" w:space="0" w:color="auto"/>
                      </w:divBdr>
                    </w:div>
                  </w:divsChild>
                </w:div>
                <w:div w:id="1057390228">
                  <w:marLeft w:val="0"/>
                  <w:marRight w:val="0"/>
                  <w:marTop w:val="0"/>
                  <w:marBottom w:val="0"/>
                  <w:divBdr>
                    <w:top w:val="none" w:sz="0" w:space="0" w:color="auto"/>
                    <w:left w:val="none" w:sz="0" w:space="0" w:color="auto"/>
                    <w:bottom w:val="none" w:sz="0" w:space="0" w:color="auto"/>
                    <w:right w:val="none" w:sz="0" w:space="0" w:color="auto"/>
                  </w:divBdr>
                  <w:divsChild>
                    <w:div w:id="676809371">
                      <w:marLeft w:val="0"/>
                      <w:marRight w:val="0"/>
                      <w:marTop w:val="0"/>
                      <w:marBottom w:val="0"/>
                      <w:divBdr>
                        <w:top w:val="none" w:sz="0" w:space="0" w:color="auto"/>
                        <w:left w:val="none" w:sz="0" w:space="0" w:color="auto"/>
                        <w:bottom w:val="none" w:sz="0" w:space="0" w:color="auto"/>
                        <w:right w:val="none" w:sz="0" w:space="0" w:color="auto"/>
                      </w:divBdr>
                    </w:div>
                  </w:divsChild>
                </w:div>
                <w:div w:id="1058087064">
                  <w:marLeft w:val="0"/>
                  <w:marRight w:val="0"/>
                  <w:marTop w:val="0"/>
                  <w:marBottom w:val="0"/>
                  <w:divBdr>
                    <w:top w:val="none" w:sz="0" w:space="0" w:color="auto"/>
                    <w:left w:val="none" w:sz="0" w:space="0" w:color="auto"/>
                    <w:bottom w:val="none" w:sz="0" w:space="0" w:color="auto"/>
                    <w:right w:val="none" w:sz="0" w:space="0" w:color="auto"/>
                  </w:divBdr>
                  <w:divsChild>
                    <w:div w:id="1523545628">
                      <w:marLeft w:val="0"/>
                      <w:marRight w:val="0"/>
                      <w:marTop w:val="0"/>
                      <w:marBottom w:val="0"/>
                      <w:divBdr>
                        <w:top w:val="none" w:sz="0" w:space="0" w:color="auto"/>
                        <w:left w:val="none" w:sz="0" w:space="0" w:color="auto"/>
                        <w:bottom w:val="none" w:sz="0" w:space="0" w:color="auto"/>
                        <w:right w:val="none" w:sz="0" w:space="0" w:color="auto"/>
                      </w:divBdr>
                    </w:div>
                  </w:divsChild>
                </w:div>
                <w:div w:id="1069842019">
                  <w:marLeft w:val="0"/>
                  <w:marRight w:val="0"/>
                  <w:marTop w:val="0"/>
                  <w:marBottom w:val="0"/>
                  <w:divBdr>
                    <w:top w:val="none" w:sz="0" w:space="0" w:color="auto"/>
                    <w:left w:val="none" w:sz="0" w:space="0" w:color="auto"/>
                    <w:bottom w:val="none" w:sz="0" w:space="0" w:color="auto"/>
                    <w:right w:val="none" w:sz="0" w:space="0" w:color="auto"/>
                  </w:divBdr>
                  <w:divsChild>
                    <w:div w:id="915480900">
                      <w:marLeft w:val="0"/>
                      <w:marRight w:val="0"/>
                      <w:marTop w:val="0"/>
                      <w:marBottom w:val="0"/>
                      <w:divBdr>
                        <w:top w:val="none" w:sz="0" w:space="0" w:color="auto"/>
                        <w:left w:val="none" w:sz="0" w:space="0" w:color="auto"/>
                        <w:bottom w:val="none" w:sz="0" w:space="0" w:color="auto"/>
                        <w:right w:val="none" w:sz="0" w:space="0" w:color="auto"/>
                      </w:divBdr>
                    </w:div>
                  </w:divsChild>
                </w:div>
                <w:div w:id="1072504962">
                  <w:marLeft w:val="0"/>
                  <w:marRight w:val="0"/>
                  <w:marTop w:val="0"/>
                  <w:marBottom w:val="0"/>
                  <w:divBdr>
                    <w:top w:val="none" w:sz="0" w:space="0" w:color="auto"/>
                    <w:left w:val="none" w:sz="0" w:space="0" w:color="auto"/>
                    <w:bottom w:val="none" w:sz="0" w:space="0" w:color="auto"/>
                    <w:right w:val="none" w:sz="0" w:space="0" w:color="auto"/>
                  </w:divBdr>
                  <w:divsChild>
                    <w:div w:id="1974286">
                      <w:marLeft w:val="0"/>
                      <w:marRight w:val="0"/>
                      <w:marTop w:val="0"/>
                      <w:marBottom w:val="0"/>
                      <w:divBdr>
                        <w:top w:val="none" w:sz="0" w:space="0" w:color="auto"/>
                        <w:left w:val="none" w:sz="0" w:space="0" w:color="auto"/>
                        <w:bottom w:val="none" w:sz="0" w:space="0" w:color="auto"/>
                        <w:right w:val="none" w:sz="0" w:space="0" w:color="auto"/>
                      </w:divBdr>
                    </w:div>
                  </w:divsChild>
                </w:div>
                <w:div w:id="1086652463">
                  <w:marLeft w:val="0"/>
                  <w:marRight w:val="0"/>
                  <w:marTop w:val="0"/>
                  <w:marBottom w:val="0"/>
                  <w:divBdr>
                    <w:top w:val="none" w:sz="0" w:space="0" w:color="auto"/>
                    <w:left w:val="none" w:sz="0" w:space="0" w:color="auto"/>
                    <w:bottom w:val="none" w:sz="0" w:space="0" w:color="auto"/>
                    <w:right w:val="none" w:sz="0" w:space="0" w:color="auto"/>
                  </w:divBdr>
                  <w:divsChild>
                    <w:div w:id="1320495339">
                      <w:marLeft w:val="0"/>
                      <w:marRight w:val="0"/>
                      <w:marTop w:val="0"/>
                      <w:marBottom w:val="0"/>
                      <w:divBdr>
                        <w:top w:val="none" w:sz="0" w:space="0" w:color="auto"/>
                        <w:left w:val="none" w:sz="0" w:space="0" w:color="auto"/>
                        <w:bottom w:val="none" w:sz="0" w:space="0" w:color="auto"/>
                        <w:right w:val="none" w:sz="0" w:space="0" w:color="auto"/>
                      </w:divBdr>
                    </w:div>
                  </w:divsChild>
                </w:div>
                <w:div w:id="1087311736">
                  <w:marLeft w:val="0"/>
                  <w:marRight w:val="0"/>
                  <w:marTop w:val="0"/>
                  <w:marBottom w:val="0"/>
                  <w:divBdr>
                    <w:top w:val="none" w:sz="0" w:space="0" w:color="auto"/>
                    <w:left w:val="none" w:sz="0" w:space="0" w:color="auto"/>
                    <w:bottom w:val="none" w:sz="0" w:space="0" w:color="auto"/>
                    <w:right w:val="none" w:sz="0" w:space="0" w:color="auto"/>
                  </w:divBdr>
                  <w:divsChild>
                    <w:div w:id="1129317198">
                      <w:marLeft w:val="0"/>
                      <w:marRight w:val="0"/>
                      <w:marTop w:val="0"/>
                      <w:marBottom w:val="0"/>
                      <w:divBdr>
                        <w:top w:val="none" w:sz="0" w:space="0" w:color="auto"/>
                        <w:left w:val="none" w:sz="0" w:space="0" w:color="auto"/>
                        <w:bottom w:val="none" w:sz="0" w:space="0" w:color="auto"/>
                        <w:right w:val="none" w:sz="0" w:space="0" w:color="auto"/>
                      </w:divBdr>
                    </w:div>
                  </w:divsChild>
                </w:div>
                <w:div w:id="1112283605">
                  <w:marLeft w:val="0"/>
                  <w:marRight w:val="0"/>
                  <w:marTop w:val="0"/>
                  <w:marBottom w:val="0"/>
                  <w:divBdr>
                    <w:top w:val="none" w:sz="0" w:space="0" w:color="auto"/>
                    <w:left w:val="none" w:sz="0" w:space="0" w:color="auto"/>
                    <w:bottom w:val="none" w:sz="0" w:space="0" w:color="auto"/>
                    <w:right w:val="none" w:sz="0" w:space="0" w:color="auto"/>
                  </w:divBdr>
                  <w:divsChild>
                    <w:div w:id="1641224709">
                      <w:marLeft w:val="0"/>
                      <w:marRight w:val="0"/>
                      <w:marTop w:val="0"/>
                      <w:marBottom w:val="0"/>
                      <w:divBdr>
                        <w:top w:val="none" w:sz="0" w:space="0" w:color="auto"/>
                        <w:left w:val="none" w:sz="0" w:space="0" w:color="auto"/>
                        <w:bottom w:val="none" w:sz="0" w:space="0" w:color="auto"/>
                        <w:right w:val="none" w:sz="0" w:space="0" w:color="auto"/>
                      </w:divBdr>
                    </w:div>
                  </w:divsChild>
                </w:div>
                <w:div w:id="1136608347">
                  <w:marLeft w:val="0"/>
                  <w:marRight w:val="0"/>
                  <w:marTop w:val="0"/>
                  <w:marBottom w:val="0"/>
                  <w:divBdr>
                    <w:top w:val="none" w:sz="0" w:space="0" w:color="auto"/>
                    <w:left w:val="none" w:sz="0" w:space="0" w:color="auto"/>
                    <w:bottom w:val="none" w:sz="0" w:space="0" w:color="auto"/>
                    <w:right w:val="none" w:sz="0" w:space="0" w:color="auto"/>
                  </w:divBdr>
                  <w:divsChild>
                    <w:div w:id="875853757">
                      <w:marLeft w:val="0"/>
                      <w:marRight w:val="0"/>
                      <w:marTop w:val="0"/>
                      <w:marBottom w:val="0"/>
                      <w:divBdr>
                        <w:top w:val="none" w:sz="0" w:space="0" w:color="auto"/>
                        <w:left w:val="none" w:sz="0" w:space="0" w:color="auto"/>
                        <w:bottom w:val="none" w:sz="0" w:space="0" w:color="auto"/>
                        <w:right w:val="none" w:sz="0" w:space="0" w:color="auto"/>
                      </w:divBdr>
                    </w:div>
                  </w:divsChild>
                </w:div>
                <w:div w:id="1143427744">
                  <w:marLeft w:val="0"/>
                  <w:marRight w:val="0"/>
                  <w:marTop w:val="0"/>
                  <w:marBottom w:val="0"/>
                  <w:divBdr>
                    <w:top w:val="none" w:sz="0" w:space="0" w:color="auto"/>
                    <w:left w:val="none" w:sz="0" w:space="0" w:color="auto"/>
                    <w:bottom w:val="none" w:sz="0" w:space="0" w:color="auto"/>
                    <w:right w:val="none" w:sz="0" w:space="0" w:color="auto"/>
                  </w:divBdr>
                  <w:divsChild>
                    <w:div w:id="227811539">
                      <w:marLeft w:val="0"/>
                      <w:marRight w:val="0"/>
                      <w:marTop w:val="0"/>
                      <w:marBottom w:val="0"/>
                      <w:divBdr>
                        <w:top w:val="none" w:sz="0" w:space="0" w:color="auto"/>
                        <w:left w:val="none" w:sz="0" w:space="0" w:color="auto"/>
                        <w:bottom w:val="none" w:sz="0" w:space="0" w:color="auto"/>
                        <w:right w:val="none" w:sz="0" w:space="0" w:color="auto"/>
                      </w:divBdr>
                    </w:div>
                  </w:divsChild>
                </w:div>
                <w:div w:id="1147093197">
                  <w:marLeft w:val="0"/>
                  <w:marRight w:val="0"/>
                  <w:marTop w:val="0"/>
                  <w:marBottom w:val="0"/>
                  <w:divBdr>
                    <w:top w:val="none" w:sz="0" w:space="0" w:color="auto"/>
                    <w:left w:val="none" w:sz="0" w:space="0" w:color="auto"/>
                    <w:bottom w:val="none" w:sz="0" w:space="0" w:color="auto"/>
                    <w:right w:val="none" w:sz="0" w:space="0" w:color="auto"/>
                  </w:divBdr>
                  <w:divsChild>
                    <w:div w:id="409888403">
                      <w:marLeft w:val="0"/>
                      <w:marRight w:val="0"/>
                      <w:marTop w:val="0"/>
                      <w:marBottom w:val="0"/>
                      <w:divBdr>
                        <w:top w:val="none" w:sz="0" w:space="0" w:color="auto"/>
                        <w:left w:val="none" w:sz="0" w:space="0" w:color="auto"/>
                        <w:bottom w:val="none" w:sz="0" w:space="0" w:color="auto"/>
                        <w:right w:val="none" w:sz="0" w:space="0" w:color="auto"/>
                      </w:divBdr>
                    </w:div>
                  </w:divsChild>
                </w:div>
                <w:div w:id="1158809517">
                  <w:marLeft w:val="0"/>
                  <w:marRight w:val="0"/>
                  <w:marTop w:val="0"/>
                  <w:marBottom w:val="0"/>
                  <w:divBdr>
                    <w:top w:val="none" w:sz="0" w:space="0" w:color="auto"/>
                    <w:left w:val="none" w:sz="0" w:space="0" w:color="auto"/>
                    <w:bottom w:val="none" w:sz="0" w:space="0" w:color="auto"/>
                    <w:right w:val="none" w:sz="0" w:space="0" w:color="auto"/>
                  </w:divBdr>
                  <w:divsChild>
                    <w:div w:id="113445193">
                      <w:marLeft w:val="0"/>
                      <w:marRight w:val="0"/>
                      <w:marTop w:val="0"/>
                      <w:marBottom w:val="0"/>
                      <w:divBdr>
                        <w:top w:val="none" w:sz="0" w:space="0" w:color="auto"/>
                        <w:left w:val="none" w:sz="0" w:space="0" w:color="auto"/>
                        <w:bottom w:val="none" w:sz="0" w:space="0" w:color="auto"/>
                        <w:right w:val="none" w:sz="0" w:space="0" w:color="auto"/>
                      </w:divBdr>
                    </w:div>
                  </w:divsChild>
                </w:div>
                <w:div w:id="1174497859">
                  <w:marLeft w:val="0"/>
                  <w:marRight w:val="0"/>
                  <w:marTop w:val="0"/>
                  <w:marBottom w:val="0"/>
                  <w:divBdr>
                    <w:top w:val="none" w:sz="0" w:space="0" w:color="auto"/>
                    <w:left w:val="none" w:sz="0" w:space="0" w:color="auto"/>
                    <w:bottom w:val="none" w:sz="0" w:space="0" w:color="auto"/>
                    <w:right w:val="none" w:sz="0" w:space="0" w:color="auto"/>
                  </w:divBdr>
                  <w:divsChild>
                    <w:div w:id="648023967">
                      <w:marLeft w:val="0"/>
                      <w:marRight w:val="0"/>
                      <w:marTop w:val="0"/>
                      <w:marBottom w:val="0"/>
                      <w:divBdr>
                        <w:top w:val="none" w:sz="0" w:space="0" w:color="auto"/>
                        <w:left w:val="none" w:sz="0" w:space="0" w:color="auto"/>
                        <w:bottom w:val="none" w:sz="0" w:space="0" w:color="auto"/>
                        <w:right w:val="none" w:sz="0" w:space="0" w:color="auto"/>
                      </w:divBdr>
                    </w:div>
                  </w:divsChild>
                </w:div>
                <w:div w:id="1182164672">
                  <w:marLeft w:val="0"/>
                  <w:marRight w:val="0"/>
                  <w:marTop w:val="0"/>
                  <w:marBottom w:val="0"/>
                  <w:divBdr>
                    <w:top w:val="none" w:sz="0" w:space="0" w:color="auto"/>
                    <w:left w:val="none" w:sz="0" w:space="0" w:color="auto"/>
                    <w:bottom w:val="none" w:sz="0" w:space="0" w:color="auto"/>
                    <w:right w:val="none" w:sz="0" w:space="0" w:color="auto"/>
                  </w:divBdr>
                  <w:divsChild>
                    <w:div w:id="1057313369">
                      <w:marLeft w:val="0"/>
                      <w:marRight w:val="0"/>
                      <w:marTop w:val="0"/>
                      <w:marBottom w:val="0"/>
                      <w:divBdr>
                        <w:top w:val="none" w:sz="0" w:space="0" w:color="auto"/>
                        <w:left w:val="none" w:sz="0" w:space="0" w:color="auto"/>
                        <w:bottom w:val="none" w:sz="0" w:space="0" w:color="auto"/>
                        <w:right w:val="none" w:sz="0" w:space="0" w:color="auto"/>
                      </w:divBdr>
                    </w:div>
                  </w:divsChild>
                </w:div>
                <w:div w:id="1189180859">
                  <w:marLeft w:val="0"/>
                  <w:marRight w:val="0"/>
                  <w:marTop w:val="0"/>
                  <w:marBottom w:val="0"/>
                  <w:divBdr>
                    <w:top w:val="none" w:sz="0" w:space="0" w:color="auto"/>
                    <w:left w:val="none" w:sz="0" w:space="0" w:color="auto"/>
                    <w:bottom w:val="none" w:sz="0" w:space="0" w:color="auto"/>
                    <w:right w:val="none" w:sz="0" w:space="0" w:color="auto"/>
                  </w:divBdr>
                  <w:divsChild>
                    <w:div w:id="679281536">
                      <w:marLeft w:val="0"/>
                      <w:marRight w:val="0"/>
                      <w:marTop w:val="0"/>
                      <w:marBottom w:val="0"/>
                      <w:divBdr>
                        <w:top w:val="none" w:sz="0" w:space="0" w:color="auto"/>
                        <w:left w:val="none" w:sz="0" w:space="0" w:color="auto"/>
                        <w:bottom w:val="none" w:sz="0" w:space="0" w:color="auto"/>
                        <w:right w:val="none" w:sz="0" w:space="0" w:color="auto"/>
                      </w:divBdr>
                    </w:div>
                  </w:divsChild>
                </w:div>
                <w:div w:id="1195192875">
                  <w:marLeft w:val="0"/>
                  <w:marRight w:val="0"/>
                  <w:marTop w:val="0"/>
                  <w:marBottom w:val="0"/>
                  <w:divBdr>
                    <w:top w:val="none" w:sz="0" w:space="0" w:color="auto"/>
                    <w:left w:val="none" w:sz="0" w:space="0" w:color="auto"/>
                    <w:bottom w:val="none" w:sz="0" w:space="0" w:color="auto"/>
                    <w:right w:val="none" w:sz="0" w:space="0" w:color="auto"/>
                  </w:divBdr>
                  <w:divsChild>
                    <w:div w:id="1742094966">
                      <w:marLeft w:val="0"/>
                      <w:marRight w:val="0"/>
                      <w:marTop w:val="0"/>
                      <w:marBottom w:val="0"/>
                      <w:divBdr>
                        <w:top w:val="none" w:sz="0" w:space="0" w:color="auto"/>
                        <w:left w:val="none" w:sz="0" w:space="0" w:color="auto"/>
                        <w:bottom w:val="none" w:sz="0" w:space="0" w:color="auto"/>
                        <w:right w:val="none" w:sz="0" w:space="0" w:color="auto"/>
                      </w:divBdr>
                    </w:div>
                  </w:divsChild>
                </w:div>
                <w:div w:id="1202783938">
                  <w:marLeft w:val="0"/>
                  <w:marRight w:val="0"/>
                  <w:marTop w:val="0"/>
                  <w:marBottom w:val="0"/>
                  <w:divBdr>
                    <w:top w:val="none" w:sz="0" w:space="0" w:color="auto"/>
                    <w:left w:val="none" w:sz="0" w:space="0" w:color="auto"/>
                    <w:bottom w:val="none" w:sz="0" w:space="0" w:color="auto"/>
                    <w:right w:val="none" w:sz="0" w:space="0" w:color="auto"/>
                  </w:divBdr>
                  <w:divsChild>
                    <w:div w:id="1328284444">
                      <w:marLeft w:val="0"/>
                      <w:marRight w:val="0"/>
                      <w:marTop w:val="0"/>
                      <w:marBottom w:val="0"/>
                      <w:divBdr>
                        <w:top w:val="none" w:sz="0" w:space="0" w:color="auto"/>
                        <w:left w:val="none" w:sz="0" w:space="0" w:color="auto"/>
                        <w:bottom w:val="none" w:sz="0" w:space="0" w:color="auto"/>
                        <w:right w:val="none" w:sz="0" w:space="0" w:color="auto"/>
                      </w:divBdr>
                    </w:div>
                  </w:divsChild>
                </w:div>
                <w:div w:id="1211384813">
                  <w:marLeft w:val="0"/>
                  <w:marRight w:val="0"/>
                  <w:marTop w:val="0"/>
                  <w:marBottom w:val="0"/>
                  <w:divBdr>
                    <w:top w:val="none" w:sz="0" w:space="0" w:color="auto"/>
                    <w:left w:val="none" w:sz="0" w:space="0" w:color="auto"/>
                    <w:bottom w:val="none" w:sz="0" w:space="0" w:color="auto"/>
                    <w:right w:val="none" w:sz="0" w:space="0" w:color="auto"/>
                  </w:divBdr>
                  <w:divsChild>
                    <w:div w:id="118110090">
                      <w:marLeft w:val="0"/>
                      <w:marRight w:val="0"/>
                      <w:marTop w:val="0"/>
                      <w:marBottom w:val="0"/>
                      <w:divBdr>
                        <w:top w:val="none" w:sz="0" w:space="0" w:color="auto"/>
                        <w:left w:val="none" w:sz="0" w:space="0" w:color="auto"/>
                        <w:bottom w:val="none" w:sz="0" w:space="0" w:color="auto"/>
                        <w:right w:val="none" w:sz="0" w:space="0" w:color="auto"/>
                      </w:divBdr>
                    </w:div>
                  </w:divsChild>
                </w:div>
                <w:div w:id="1247612527">
                  <w:marLeft w:val="0"/>
                  <w:marRight w:val="0"/>
                  <w:marTop w:val="0"/>
                  <w:marBottom w:val="0"/>
                  <w:divBdr>
                    <w:top w:val="none" w:sz="0" w:space="0" w:color="auto"/>
                    <w:left w:val="none" w:sz="0" w:space="0" w:color="auto"/>
                    <w:bottom w:val="none" w:sz="0" w:space="0" w:color="auto"/>
                    <w:right w:val="none" w:sz="0" w:space="0" w:color="auto"/>
                  </w:divBdr>
                  <w:divsChild>
                    <w:div w:id="588776493">
                      <w:marLeft w:val="0"/>
                      <w:marRight w:val="0"/>
                      <w:marTop w:val="0"/>
                      <w:marBottom w:val="0"/>
                      <w:divBdr>
                        <w:top w:val="none" w:sz="0" w:space="0" w:color="auto"/>
                        <w:left w:val="none" w:sz="0" w:space="0" w:color="auto"/>
                        <w:bottom w:val="none" w:sz="0" w:space="0" w:color="auto"/>
                        <w:right w:val="none" w:sz="0" w:space="0" w:color="auto"/>
                      </w:divBdr>
                    </w:div>
                  </w:divsChild>
                </w:div>
                <w:div w:id="1254511751">
                  <w:marLeft w:val="0"/>
                  <w:marRight w:val="0"/>
                  <w:marTop w:val="0"/>
                  <w:marBottom w:val="0"/>
                  <w:divBdr>
                    <w:top w:val="none" w:sz="0" w:space="0" w:color="auto"/>
                    <w:left w:val="none" w:sz="0" w:space="0" w:color="auto"/>
                    <w:bottom w:val="none" w:sz="0" w:space="0" w:color="auto"/>
                    <w:right w:val="none" w:sz="0" w:space="0" w:color="auto"/>
                  </w:divBdr>
                  <w:divsChild>
                    <w:div w:id="1278367455">
                      <w:marLeft w:val="0"/>
                      <w:marRight w:val="0"/>
                      <w:marTop w:val="0"/>
                      <w:marBottom w:val="0"/>
                      <w:divBdr>
                        <w:top w:val="none" w:sz="0" w:space="0" w:color="auto"/>
                        <w:left w:val="none" w:sz="0" w:space="0" w:color="auto"/>
                        <w:bottom w:val="none" w:sz="0" w:space="0" w:color="auto"/>
                        <w:right w:val="none" w:sz="0" w:space="0" w:color="auto"/>
                      </w:divBdr>
                    </w:div>
                  </w:divsChild>
                </w:div>
                <w:div w:id="1264075472">
                  <w:marLeft w:val="0"/>
                  <w:marRight w:val="0"/>
                  <w:marTop w:val="0"/>
                  <w:marBottom w:val="0"/>
                  <w:divBdr>
                    <w:top w:val="none" w:sz="0" w:space="0" w:color="auto"/>
                    <w:left w:val="none" w:sz="0" w:space="0" w:color="auto"/>
                    <w:bottom w:val="none" w:sz="0" w:space="0" w:color="auto"/>
                    <w:right w:val="none" w:sz="0" w:space="0" w:color="auto"/>
                  </w:divBdr>
                  <w:divsChild>
                    <w:div w:id="1604849030">
                      <w:marLeft w:val="0"/>
                      <w:marRight w:val="0"/>
                      <w:marTop w:val="0"/>
                      <w:marBottom w:val="0"/>
                      <w:divBdr>
                        <w:top w:val="none" w:sz="0" w:space="0" w:color="auto"/>
                        <w:left w:val="none" w:sz="0" w:space="0" w:color="auto"/>
                        <w:bottom w:val="none" w:sz="0" w:space="0" w:color="auto"/>
                        <w:right w:val="none" w:sz="0" w:space="0" w:color="auto"/>
                      </w:divBdr>
                    </w:div>
                  </w:divsChild>
                </w:div>
                <w:div w:id="1267734782">
                  <w:marLeft w:val="0"/>
                  <w:marRight w:val="0"/>
                  <w:marTop w:val="0"/>
                  <w:marBottom w:val="0"/>
                  <w:divBdr>
                    <w:top w:val="none" w:sz="0" w:space="0" w:color="auto"/>
                    <w:left w:val="none" w:sz="0" w:space="0" w:color="auto"/>
                    <w:bottom w:val="none" w:sz="0" w:space="0" w:color="auto"/>
                    <w:right w:val="none" w:sz="0" w:space="0" w:color="auto"/>
                  </w:divBdr>
                  <w:divsChild>
                    <w:div w:id="1121454733">
                      <w:marLeft w:val="0"/>
                      <w:marRight w:val="0"/>
                      <w:marTop w:val="0"/>
                      <w:marBottom w:val="0"/>
                      <w:divBdr>
                        <w:top w:val="none" w:sz="0" w:space="0" w:color="auto"/>
                        <w:left w:val="none" w:sz="0" w:space="0" w:color="auto"/>
                        <w:bottom w:val="none" w:sz="0" w:space="0" w:color="auto"/>
                        <w:right w:val="none" w:sz="0" w:space="0" w:color="auto"/>
                      </w:divBdr>
                    </w:div>
                  </w:divsChild>
                </w:div>
                <w:div w:id="1291010377">
                  <w:marLeft w:val="0"/>
                  <w:marRight w:val="0"/>
                  <w:marTop w:val="0"/>
                  <w:marBottom w:val="0"/>
                  <w:divBdr>
                    <w:top w:val="none" w:sz="0" w:space="0" w:color="auto"/>
                    <w:left w:val="none" w:sz="0" w:space="0" w:color="auto"/>
                    <w:bottom w:val="none" w:sz="0" w:space="0" w:color="auto"/>
                    <w:right w:val="none" w:sz="0" w:space="0" w:color="auto"/>
                  </w:divBdr>
                  <w:divsChild>
                    <w:div w:id="1855876626">
                      <w:marLeft w:val="0"/>
                      <w:marRight w:val="0"/>
                      <w:marTop w:val="0"/>
                      <w:marBottom w:val="0"/>
                      <w:divBdr>
                        <w:top w:val="none" w:sz="0" w:space="0" w:color="auto"/>
                        <w:left w:val="none" w:sz="0" w:space="0" w:color="auto"/>
                        <w:bottom w:val="none" w:sz="0" w:space="0" w:color="auto"/>
                        <w:right w:val="none" w:sz="0" w:space="0" w:color="auto"/>
                      </w:divBdr>
                    </w:div>
                  </w:divsChild>
                </w:div>
                <w:div w:id="1298531371">
                  <w:marLeft w:val="0"/>
                  <w:marRight w:val="0"/>
                  <w:marTop w:val="0"/>
                  <w:marBottom w:val="0"/>
                  <w:divBdr>
                    <w:top w:val="none" w:sz="0" w:space="0" w:color="auto"/>
                    <w:left w:val="none" w:sz="0" w:space="0" w:color="auto"/>
                    <w:bottom w:val="none" w:sz="0" w:space="0" w:color="auto"/>
                    <w:right w:val="none" w:sz="0" w:space="0" w:color="auto"/>
                  </w:divBdr>
                  <w:divsChild>
                    <w:div w:id="692461105">
                      <w:marLeft w:val="0"/>
                      <w:marRight w:val="0"/>
                      <w:marTop w:val="0"/>
                      <w:marBottom w:val="0"/>
                      <w:divBdr>
                        <w:top w:val="none" w:sz="0" w:space="0" w:color="auto"/>
                        <w:left w:val="none" w:sz="0" w:space="0" w:color="auto"/>
                        <w:bottom w:val="none" w:sz="0" w:space="0" w:color="auto"/>
                        <w:right w:val="none" w:sz="0" w:space="0" w:color="auto"/>
                      </w:divBdr>
                    </w:div>
                  </w:divsChild>
                </w:div>
                <w:div w:id="1299452891">
                  <w:marLeft w:val="0"/>
                  <w:marRight w:val="0"/>
                  <w:marTop w:val="0"/>
                  <w:marBottom w:val="0"/>
                  <w:divBdr>
                    <w:top w:val="none" w:sz="0" w:space="0" w:color="auto"/>
                    <w:left w:val="none" w:sz="0" w:space="0" w:color="auto"/>
                    <w:bottom w:val="none" w:sz="0" w:space="0" w:color="auto"/>
                    <w:right w:val="none" w:sz="0" w:space="0" w:color="auto"/>
                  </w:divBdr>
                  <w:divsChild>
                    <w:div w:id="791290104">
                      <w:marLeft w:val="0"/>
                      <w:marRight w:val="0"/>
                      <w:marTop w:val="0"/>
                      <w:marBottom w:val="0"/>
                      <w:divBdr>
                        <w:top w:val="none" w:sz="0" w:space="0" w:color="auto"/>
                        <w:left w:val="none" w:sz="0" w:space="0" w:color="auto"/>
                        <w:bottom w:val="none" w:sz="0" w:space="0" w:color="auto"/>
                        <w:right w:val="none" w:sz="0" w:space="0" w:color="auto"/>
                      </w:divBdr>
                    </w:div>
                  </w:divsChild>
                </w:div>
                <w:div w:id="1300113880">
                  <w:marLeft w:val="0"/>
                  <w:marRight w:val="0"/>
                  <w:marTop w:val="0"/>
                  <w:marBottom w:val="0"/>
                  <w:divBdr>
                    <w:top w:val="none" w:sz="0" w:space="0" w:color="auto"/>
                    <w:left w:val="none" w:sz="0" w:space="0" w:color="auto"/>
                    <w:bottom w:val="none" w:sz="0" w:space="0" w:color="auto"/>
                    <w:right w:val="none" w:sz="0" w:space="0" w:color="auto"/>
                  </w:divBdr>
                  <w:divsChild>
                    <w:div w:id="1011637777">
                      <w:marLeft w:val="0"/>
                      <w:marRight w:val="0"/>
                      <w:marTop w:val="0"/>
                      <w:marBottom w:val="0"/>
                      <w:divBdr>
                        <w:top w:val="none" w:sz="0" w:space="0" w:color="auto"/>
                        <w:left w:val="none" w:sz="0" w:space="0" w:color="auto"/>
                        <w:bottom w:val="none" w:sz="0" w:space="0" w:color="auto"/>
                        <w:right w:val="none" w:sz="0" w:space="0" w:color="auto"/>
                      </w:divBdr>
                    </w:div>
                  </w:divsChild>
                </w:div>
                <w:div w:id="1305351572">
                  <w:marLeft w:val="0"/>
                  <w:marRight w:val="0"/>
                  <w:marTop w:val="0"/>
                  <w:marBottom w:val="0"/>
                  <w:divBdr>
                    <w:top w:val="none" w:sz="0" w:space="0" w:color="auto"/>
                    <w:left w:val="none" w:sz="0" w:space="0" w:color="auto"/>
                    <w:bottom w:val="none" w:sz="0" w:space="0" w:color="auto"/>
                    <w:right w:val="none" w:sz="0" w:space="0" w:color="auto"/>
                  </w:divBdr>
                  <w:divsChild>
                    <w:div w:id="1642660326">
                      <w:marLeft w:val="0"/>
                      <w:marRight w:val="0"/>
                      <w:marTop w:val="0"/>
                      <w:marBottom w:val="0"/>
                      <w:divBdr>
                        <w:top w:val="none" w:sz="0" w:space="0" w:color="auto"/>
                        <w:left w:val="none" w:sz="0" w:space="0" w:color="auto"/>
                        <w:bottom w:val="none" w:sz="0" w:space="0" w:color="auto"/>
                        <w:right w:val="none" w:sz="0" w:space="0" w:color="auto"/>
                      </w:divBdr>
                    </w:div>
                  </w:divsChild>
                </w:div>
                <w:div w:id="1335454921">
                  <w:marLeft w:val="0"/>
                  <w:marRight w:val="0"/>
                  <w:marTop w:val="0"/>
                  <w:marBottom w:val="0"/>
                  <w:divBdr>
                    <w:top w:val="none" w:sz="0" w:space="0" w:color="auto"/>
                    <w:left w:val="none" w:sz="0" w:space="0" w:color="auto"/>
                    <w:bottom w:val="none" w:sz="0" w:space="0" w:color="auto"/>
                    <w:right w:val="none" w:sz="0" w:space="0" w:color="auto"/>
                  </w:divBdr>
                  <w:divsChild>
                    <w:div w:id="1539901292">
                      <w:marLeft w:val="0"/>
                      <w:marRight w:val="0"/>
                      <w:marTop w:val="0"/>
                      <w:marBottom w:val="0"/>
                      <w:divBdr>
                        <w:top w:val="none" w:sz="0" w:space="0" w:color="auto"/>
                        <w:left w:val="none" w:sz="0" w:space="0" w:color="auto"/>
                        <w:bottom w:val="none" w:sz="0" w:space="0" w:color="auto"/>
                        <w:right w:val="none" w:sz="0" w:space="0" w:color="auto"/>
                      </w:divBdr>
                    </w:div>
                  </w:divsChild>
                </w:div>
                <w:div w:id="1351563404">
                  <w:marLeft w:val="0"/>
                  <w:marRight w:val="0"/>
                  <w:marTop w:val="0"/>
                  <w:marBottom w:val="0"/>
                  <w:divBdr>
                    <w:top w:val="none" w:sz="0" w:space="0" w:color="auto"/>
                    <w:left w:val="none" w:sz="0" w:space="0" w:color="auto"/>
                    <w:bottom w:val="none" w:sz="0" w:space="0" w:color="auto"/>
                    <w:right w:val="none" w:sz="0" w:space="0" w:color="auto"/>
                  </w:divBdr>
                  <w:divsChild>
                    <w:div w:id="966275551">
                      <w:marLeft w:val="0"/>
                      <w:marRight w:val="0"/>
                      <w:marTop w:val="0"/>
                      <w:marBottom w:val="0"/>
                      <w:divBdr>
                        <w:top w:val="none" w:sz="0" w:space="0" w:color="auto"/>
                        <w:left w:val="none" w:sz="0" w:space="0" w:color="auto"/>
                        <w:bottom w:val="none" w:sz="0" w:space="0" w:color="auto"/>
                        <w:right w:val="none" w:sz="0" w:space="0" w:color="auto"/>
                      </w:divBdr>
                    </w:div>
                  </w:divsChild>
                </w:div>
                <w:div w:id="1373119351">
                  <w:marLeft w:val="0"/>
                  <w:marRight w:val="0"/>
                  <w:marTop w:val="0"/>
                  <w:marBottom w:val="0"/>
                  <w:divBdr>
                    <w:top w:val="none" w:sz="0" w:space="0" w:color="auto"/>
                    <w:left w:val="none" w:sz="0" w:space="0" w:color="auto"/>
                    <w:bottom w:val="none" w:sz="0" w:space="0" w:color="auto"/>
                    <w:right w:val="none" w:sz="0" w:space="0" w:color="auto"/>
                  </w:divBdr>
                  <w:divsChild>
                    <w:div w:id="1510942688">
                      <w:marLeft w:val="0"/>
                      <w:marRight w:val="0"/>
                      <w:marTop w:val="0"/>
                      <w:marBottom w:val="0"/>
                      <w:divBdr>
                        <w:top w:val="none" w:sz="0" w:space="0" w:color="auto"/>
                        <w:left w:val="none" w:sz="0" w:space="0" w:color="auto"/>
                        <w:bottom w:val="none" w:sz="0" w:space="0" w:color="auto"/>
                        <w:right w:val="none" w:sz="0" w:space="0" w:color="auto"/>
                      </w:divBdr>
                    </w:div>
                  </w:divsChild>
                </w:div>
                <w:div w:id="1382095493">
                  <w:marLeft w:val="0"/>
                  <w:marRight w:val="0"/>
                  <w:marTop w:val="0"/>
                  <w:marBottom w:val="0"/>
                  <w:divBdr>
                    <w:top w:val="none" w:sz="0" w:space="0" w:color="auto"/>
                    <w:left w:val="none" w:sz="0" w:space="0" w:color="auto"/>
                    <w:bottom w:val="none" w:sz="0" w:space="0" w:color="auto"/>
                    <w:right w:val="none" w:sz="0" w:space="0" w:color="auto"/>
                  </w:divBdr>
                  <w:divsChild>
                    <w:div w:id="1709060892">
                      <w:marLeft w:val="0"/>
                      <w:marRight w:val="0"/>
                      <w:marTop w:val="0"/>
                      <w:marBottom w:val="0"/>
                      <w:divBdr>
                        <w:top w:val="none" w:sz="0" w:space="0" w:color="auto"/>
                        <w:left w:val="none" w:sz="0" w:space="0" w:color="auto"/>
                        <w:bottom w:val="none" w:sz="0" w:space="0" w:color="auto"/>
                        <w:right w:val="none" w:sz="0" w:space="0" w:color="auto"/>
                      </w:divBdr>
                    </w:div>
                  </w:divsChild>
                </w:div>
                <w:div w:id="1386373060">
                  <w:marLeft w:val="0"/>
                  <w:marRight w:val="0"/>
                  <w:marTop w:val="0"/>
                  <w:marBottom w:val="0"/>
                  <w:divBdr>
                    <w:top w:val="none" w:sz="0" w:space="0" w:color="auto"/>
                    <w:left w:val="none" w:sz="0" w:space="0" w:color="auto"/>
                    <w:bottom w:val="none" w:sz="0" w:space="0" w:color="auto"/>
                    <w:right w:val="none" w:sz="0" w:space="0" w:color="auto"/>
                  </w:divBdr>
                  <w:divsChild>
                    <w:div w:id="2015767517">
                      <w:marLeft w:val="0"/>
                      <w:marRight w:val="0"/>
                      <w:marTop w:val="0"/>
                      <w:marBottom w:val="0"/>
                      <w:divBdr>
                        <w:top w:val="none" w:sz="0" w:space="0" w:color="auto"/>
                        <w:left w:val="none" w:sz="0" w:space="0" w:color="auto"/>
                        <w:bottom w:val="none" w:sz="0" w:space="0" w:color="auto"/>
                        <w:right w:val="none" w:sz="0" w:space="0" w:color="auto"/>
                      </w:divBdr>
                    </w:div>
                  </w:divsChild>
                </w:div>
                <w:div w:id="1430388987">
                  <w:marLeft w:val="0"/>
                  <w:marRight w:val="0"/>
                  <w:marTop w:val="0"/>
                  <w:marBottom w:val="0"/>
                  <w:divBdr>
                    <w:top w:val="none" w:sz="0" w:space="0" w:color="auto"/>
                    <w:left w:val="none" w:sz="0" w:space="0" w:color="auto"/>
                    <w:bottom w:val="none" w:sz="0" w:space="0" w:color="auto"/>
                    <w:right w:val="none" w:sz="0" w:space="0" w:color="auto"/>
                  </w:divBdr>
                  <w:divsChild>
                    <w:div w:id="450129303">
                      <w:marLeft w:val="0"/>
                      <w:marRight w:val="0"/>
                      <w:marTop w:val="0"/>
                      <w:marBottom w:val="0"/>
                      <w:divBdr>
                        <w:top w:val="none" w:sz="0" w:space="0" w:color="auto"/>
                        <w:left w:val="none" w:sz="0" w:space="0" w:color="auto"/>
                        <w:bottom w:val="none" w:sz="0" w:space="0" w:color="auto"/>
                        <w:right w:val="none" w:sz="0" w:space="0" w:color="auto"/>
                      </w:divBdr>
                    </w:div>
                  </w:divsChild>
                </w:div>
                <w:div w:id="1473450084">
                  <w:marLeft w:val="0"/>
                  <w:marRight w:val="0"/>
                  <w:marTop w:val="0"/>
                  <w:marBottom w:val="0"/>
                  <w:divBdr>
                    <w:top w:val="none" w:sz="0" w:space="0" w:color="auto"/>
                    <w:left w:val="none" w:sz="0" w:space="0" w:color="auto"/>
                    <w:bottom w:val="none" w:sz="0" w:space="0" w:color="auto"/>
                    <w:right w:val="none" w:sz="0" w:space="0" w:color="auto"/>
                  </w:divBdr>
                  <w:divsChild>
                    <w:div w:id="1517765489">
                      <w:marLeft w:val="0"/>
                      <w:marRight w:val="0"/>
                      <w:marTop w:val="0"/>
                      <w:marBottom w:val="0"/>
                      <w:divBdr>
                        <w:top w:val="none" w:sz="0" w:space="0" w:color="auto"/>
                        <w:left w:val="none" w:sz="0" w:space="0" w:color="auto"/>
                        <w:bottom w:val="none" w:sz="0" w:space="0" w:color="auto"/>
                        <w:right w:val="none" w:sz="0" w:space="0" w:color="auto"/>
                      </w:divBdr>
                    </w:div>
                  </w:divsChild>
                </w:div>
                <w:div w:id="1489177405">
                  <w:marLeft w:val="0"/>
                  <w:marRight w:val="0"/>
                  <w:marTop w:val="0"/>
                  <w:marBottom w:val="0"/>
                  <w:divBdr>
                    <w:top w:val="none" w:sz="0" w:space="0" w:color="auto"/>
                    <w:left w:val="none" w:sz="0" w:space="0" w:color="auto"/>
                    <w:bottom w:val="none" w:sz="0" w:space="0" w:color="auto"/>
                    <w:right w:val="none" w:sz="0" w:space="0" w:color="auto"/>
                  </w:divBdr>
                  <w:divsChild>
                    <w:div w:id="1511138526">
                      <w:marLeft w:val="0"/>
                      <w:marRight w:val="0"/>
                      <w:marTop w:val="0"/>
                      <w:marBottom w:val="0"/>
                      <w:divBdr>
                        <w:top w:val="none" w:sz="0" w:space="0" w:color="auto"/>
                        <w:left w:val="none" w:sz="0" w:space="0" w:color="auto"/>
                        <w:bottom w:val="none" w:sz="0" w:space="0" w:color="auto"/>
                        <w:right w:val="none" w:sz="0" w:space="0" w:color="auto"/>
                      </w:divBdr>
                    </w:div>
                  </w:divsChild>
                </w:div>
                <w:div w:id="1511141732">
                  <w:marLeft w:val="0"/>
                  <w:marRight w:val="0"/>
                  <w:marTop w:val="0"/>
                  <w:marBottom w:val="0"/>
                  <w:divBdr>
                    <w:top w:val="none" w:sz="0" w:space="0" w:color="auto"/>
                    <w:left w:val="none" w:sz="0" w:space="0" w:color="auto"/>
                    <w:bottom w:val="none" w:sz="0" w:space="0" w:color="auto"/>
                    <w:right w:val="none" w:sz="0" w:space="0" w:color="auto"/>
                  </w:divBdr>
                  <w:divsChild>
                    <w:div w:id="1710106939">
                      <w:marLeft w:val="0"/>
                      <w:marRight w:val="0"/>
                      <w:marTop w:val="0"/>
                      <w:marBottom w:val="0"/>
                      <w:divBdr>
                        <w:top w:val="none" w:sz="0" w:space="0" w:color="auto"/>
                        <w:left w:val="none" w:sz="0" w:space="0" w:color="auto"/>
                        <w:bottom w:val="none" w:sz="0" w:space="0" w:color="auto"/>
                        <w:right w:val="none" w:sz="0" w:space="0" w:color="auto"/>
                      </w:divBdr>
                    </w:div>
                  </w:divsChild>
                </w:div>
                <w:div w:id="1522864016">
                  <w:marLeft w:val="0"/>
                  <w:marRight w:val="0"/>
                  <w:marTop w:val="0"/>
                  <w:marBottom w:val="0"/>
                  <w:divBdr>
                    <w:top w:val="none" w:sz="0" w:space="0" w:color="auto"/>
                    <w:left w:val="none" w:sz="0" w:space="0" w:color="auto"/>
                    <w:bottom w:val="none" w:sz="0" w:space="0" w:color="auto"/>
                    <w:right w:val="none" w:sz="0" w:space="0" w:color="auto"/>
                  </w:divBdr>
                  <w:divsChild>
                    <w:div w:id="202254304">
                      <w:marLeft w:val="0"/>
                      <w:marRight w:val="0"/>
                      <w:marTop w:val="0"/>
                      <w:marBottom w:val="0"/>
                      <w:divBdr>
                        <w:top w:val="none" w:sz="0" w:space="0" w:color="auto"/>
                        <w:left w:val="none" w:sz="0" w:space="0" w:color="auto"/>
                        <w:bottom w:val="none" w:sz="0" w:space="0" w:color="auto"/>
                        <w:right w:val="none" w:sz="0" w:space="0" w:color="auto"/>
                      </w:divBdr>
                    </w:div>
                  </w:divsChild>
                </w:div>
                <w:div w:id="1543439944">
                  <w:marLeft w:val="0"/>
                  <w:marRight w:val="0"/>
                  <w:marTop w:val="0"/>
                  <w:marBottom w:val="0"/>
                  <w:divBdr>
                    <w:top w:val="none" w:sz="0" w:space="0" w:color="auto"/>
                    <w:left w:val="none" w:sz="0" w:space="0" w:color="auto"/>
                    <w:bottom w:val="none" w:sz="0" w:space="0" w:color="auto"/>
                    <w:right w:val="none" w:sz="0" w:space="0" w:color="auto"/>
                  </w:divBdr>
                  <w:divsChild>
                    <w:div w:id="1893886202">
                      <w:marLeft w:val="0"/>
                      <w:marRight w:val="0"/>
                      <w:marTop w:val="0"/>
                      <w:marBottom w:val="0"/>
                      <w:divBdr>
                        <w:top w:val="none" w:sz="0" w:space="0" w:color="auto"/>
                        <w:left w:val="none" w:sz="0" w:space="0" w:color="auto"/>
                        <w:bottom w:val="none" w:sz="0" w:space="0" w:color="auto"/>
                        <w:right w:val="none" w:sz="0" w:space="0" w:color="auto"/>
                      </w:divBdr>
                    </w:div>
                  </w:divsChild>
                </w:div>
                <w:div w:id="1553225511">
                  <w:marLeft w:val="0"/>
                  <w:marRight w:val="0"/>
                  <w:marTop w:val="0"/>
                  <w:marBottom w:val="0"/>
                  <w:divBdr>
                    <w:top w:val="none" w:sz="0" w:space="0" w:color="auto"/>
                    <w:left w:val="none" w:sz="0" w:space="0" w:color="auto"/>
                    <w:bottom w:val="none" w:sz="0" w:space="0" w:color="auto"/>
                    <w:right w:val="none" w:sz="0" w:space="0" w:color="auto"/>
                  </w:divBdr>
                  <w:divsChild>
                    <w:div w:id="1945531729">
                      <w:marLeft w:val="0"/>
                      <w:marRight w:val="0"/>
                      <w:marTop w:val="0"/>
                      <w:marBottom w:val="0"/>
                      <w:divBdr>
                        <w:top w:val="none" w:sz="0" w:space="0" w:color="auto"/>
                        <w:left w:val="none" w:sz="0" w:space="0" w:color="auto"/>
                        <w:bottom w:val="none" w:sz="0" w:space="0" w:color="auto"/>
                        <w:right w:val="none" w:sz="0" w:space="0" w:color="auto"/>
                      </w:divBdr>
                    </w:div>
                  </w:divsChild>
                </w:div>
                <w:div w:id="1556233256">
                  <w:marLeft w:val="0"/>
                  <w:marRight w:val="0"/>
                  <w:marTop w:val="0"/>
                  <w:marBottom w:val="0"/>
                  <w:divBdr>
                    <w:top w:val="none" w:sz="0" w:space="0" w:color="auto"/>
                    <w:left w:val="none" w:sz="0" w:space="0" w:color="auto"/>
                    <w:bottom w:val="none" w:sz="0" w:space="0" w:color="auto"/>
                    <w:right w:val="none" w:sz="0" w:space="0" w:color="auto"/>
                  </w:divBdr>
                  <w:divsChild>
                    <w:div w:id="1146704200">
                      <w:marLeft w:val="0"/>
                      <w:marRight w:val="0"/>
                      <w:marTop w:val="0"/>
                      <w:marBottom w:val="0"/>
                      <w:divBdr>
                        <w:top w:val="none" w:sz="0" w:space="0" w:color="auto"/>
                        <w:left w:val="none" w:sz="0" w:space="0" w:color="auto"/>
                        <w:bottom w:val="none" w:sz="0" w:space="0" w:color="auto"/>
                        <w:right w:val="none" w:sz="0" w:space="0" w:color="auto"/>
                      </w:divBdr>
                    </w:div>
                  </w:divsChild>
                </w:div>
                <w:div w:id="1569875814">
                  <w:marLeft w:val="0"/>
                  <w:marRight w:val="0"/>
                  <w:marTop w:val="0"/>
                  <w:marBottom w:val="0"/>
                  <w:divBdr>
                    <w:top w:val="none" w:sz="0" w:space="0" w:color="auto"/>
                    <w:left w:val="none" w:sz="0" w:space="0" w:color="auto"/>
                    <w:bottom w:val="none" w:sz="0" w:space="0" w:color="auto"/>
                    <w:right w:val="none" w:sz="0" w:space="0" w:color="auto"/>
                  </w:divBdr>
                  <w:divsChild>
                    <w:div w:id="395587256">
                      <w:marLeft w:val="0"/>
                      <w:marRight w:val="0"/>
                      <w:marTop w:val="0"/>
                      <w:marBottom w:val="0"/>
                      <w:divBdr>
                        <w:top w:val="none" w:sz="0" w:space="0" w:color="auto"/>
                        <w:left w:val="none" w:sz="0" w:space="0" w:color="auto"/>
                        <w:bottom w:val="none" w:sz="0" w:space="0" w:color="auto"/>
                        <w:right w:val="none" w:sz="0" w:space="0" w:color="auto"/>
                      </w:divBdr>
                    </w:div>
                  </w:divsChild>
                </w:div>
                <w:div w:id="1578781697">
                  <w:marLeft w:val="0"/>
                  <w:marRight w:val="0"/>
                  <w:marTop w:val="0"/>
                  <w:marBottom w:val="0"/>
                  <w:divBdr>
                    <w:top w:val="none" w:sz="0" w:space="0" w:color="auto"/>
                    <w:left w:val="none" w:sz="0" w:space="0" w:color="auto"/>
                    <w:bottom w:val="none" w:sz="0" w:space="0" w:color="auto"/>
                    <w:right w:val="none" w:sz="0" w:space="0" w:color="auto"/>
                  </w:divBdr>
                  <w:divsChild>
                    <w:div w:id="1404139287">
                      <w:marLeft w:val="0"/>
                      <w:marRight w:val="0"/>
                      <w:marTop w:val="0"/>
                      <w:marBottom w:val="0"/>
                      <w:divBdr>
                        <w:top w:val="none" w:sz="0" w:space="0" w:color="auto"/>
                        <w:left w:val="none" w:sz="0" w:space="0" w:color="auto"/>
                        <w:bottom w:val="none" w:sz="0" w:space="0" w:color="auto"/>
                        <w:right w:val="none" w:sz="0" w:space="0" w:color="auto"/>
                      </w:divBdr>
                    </w:div>
                  </w:divsChild>
                </w:div>
                <w:div w:id="1596357612">
                  <w:marLeft w:val="0"/>
                  <w:marRight w:val="0"/>
                  <w:marTop w:val="0"/>
                  <w:marBottom w:val="0"/>
                  <w:divBdr>
                    <w:top w:val="none" w:sz="0" w:space="0" w:color="auto"/>
                    <w:left w:val="none" w:sz="0" w:space="0" w:color="auto"/>
                    <w:bottom w:val="none" w:sz="0" w:space="0" w:color="auto"/>
                    <w:right w:val="none" w:sz="0" w:space="0" w:color="auto"/>
                  </w:divBdr>
                  <w:divsChild>
                    <w:div w:id="1302273245">
                      <w:marLeft w:val="0"/>
                      <w:marRight w:val="0"/>
                      <w:marTop w:val="0"/>
                      <w:marBottom w:val="0"/>
                      <w:divBdr>
                        <w:top w:val="none" w:sz="0" w:space="0" w:color="auto"/>
                        <w:left w:val="none" w:sz="0" w:space="0" w:color="auto"/>
                        <w:bottom w:val="none" w:sz="0" w:space="0" w:color="auto"/>
                        <w:right w:val="none" w:sz="0" w:space="0" w:color="auto"/>
                      </w:divBdr>
                    </w:div>
                  </w:divsChild>
                </w:div>
                <w:div w:id="1597059408">
                  <w:marLeft w:val="0"/>
                  <w:marRight w:val="0"/>
                  <w:marTop w:val="0"/>
                  <w:marBottom w:val="0"/>
                  <w:divBdr>
                    <w:top w:val="none" w:sz="0" w:space="0" w:color="auto"/>
                    <w:left w:val="none" w:sz="0" w:space="0" w:color="auto"/>
                    <w:bottom w:val="none" w:sz="0" w:space="0" w:color="auto"/>
                    <w:right w:val="none" w:sz="0" w:space="0" w:color="auto"/>
                  </w:divBdr>
                  <w:divsChild>
                    <w:div w:id="1320116106">
                      <w:marLeft w:val="0"/>
                      <w:marRight w:val="0"/>
                      <w:marTop w:val="0"/>
                      <w:marBottom w:val="0"/>
                      <w:divBdr>
                        <w:top w:val="none" w:sz="0" w:space="0" w:color="auto"/>
                        <w:left w:val="none" w:sz="0" w:space="0" w:color="auto"/>
                        <w:bottom w:val="none" w:sz="0" w:space="0" w:color="auto"/>
                        <w:right w:val="none" w:sz="0" w:space="0" w:color="auto"/>
                      </w:divBdr>
                    </w:div>
                  </w:divsChild>
                </w:div>
                <w:div w:id="1607731897">
                  <w:marLeft w:val="0"/>
                  <w:marRight w:val="0"/>
                  <w:marTop w:val="0"/>
                  <w:marBottom w:val="0"/>
                  <w:divBdr>
                    <w:top w:val="none" w:sz="0" w:space="0" w:color="auto"/>
                    <w:left w:val="none" w:sz="0" w:space="0" w:color="auto"/>
                    <w:bottom w:val="none" w:sz="0" w:space="0" w:color="auto"/>
                    <w:right w:val="none" w:sz="0" w:space="0" w:color="auto"/>
                  </w:divBdr>
                  <w:divsChild>
                    <w:div w:id="402458704">
                      <w:marLeft w:val="0"/>
                      <w:marRight w:val="0"/>
                      <w:marTop w:val="0"/>
                      <w:marBottom w:val="0"/>
                      <w:divBdr>
                        <w:top w:val="none" w:sz="0" w:space="0" w:color="auto"/>
                        <w:left w:val="none" w:sz="0" w:space="0" w:color="auto"/>
                        <w:bottom w:val="none" w:sz="0" w:space="0" w:color="auto"/>
                        <w:right w:val="none" w:sz="0" w:space="0" w:color="auto"/>
                      </w:divBdr>
                    </w:div>
                  </w:divsChild>
                </w:div>
                <w:div w:id="1608851347">
                  <w:marLeft w:val="0"/>
                  <w:marRight w:val="0"/>
                  <w:marTop w:val="0"/>
                  <w:marBottom w:val="0"/>
                  <w:divBdr>
                    <w:top w:val="none" w:sz="0" w:space="0" w:color="auto"/>
                    <w:left w:val="none" w:sz="0" w:space="0" w:color="auto"/>
                    <w:bottom w:val="none" w:sz="0" w:space="0" w:color="auto"/>
                    <w:right w:val="none" w:sz="0" w:space="0" w:color="auto"/>
                  </w:divBdr>
                  <w:divsChild>
                    <w:div w:id="1721173312">
                      <w:marLeft w:val="0"/>
                      <w:marRight w:val="0"/>
                      <w:marTop w:val="0"/>
                      <w:marBottom w:val="0"/>
                      <w:divBdr>
                        <w:top w:val="none" w:sz="0" w:space="0" w:color="auto"/>
                        <w:left w:val="none" w:sz="0" w:space="0" w:color="auto"/>
                        <w:bottom w:val="none" w:sz="0" w:space="0" w:color="auto"/>
                        <w:right w:val="none" w:sz="0" w:space="0" w:color="auto"/>
                      </w:divBdr>
                    </w:div>
                  </w:divsChild>
                </w:div>
                <w:div w:id="1613244086">
                  <w:marLeft w:val="0"/>
                  <w:marRight w:val="0"/>
                  <w:marTop w:val="0"/>
                  <w:marBottom w:val="0"/>
                  <w:divBdr>
                    <w:top w:val="none" w:sz="0" w:space="0" w:color="auto"/>
                    <w:left w:val="none" w:sz="0" w:space="0" w:color="auto"/>
                    <w:bottom w:val="none" w:sz="0" w:space="0" w:color="auto"/>
                    <w:right w:val="none" w:sz="0" w:space="0" w:color="auto"/>
                  </w:divBdr>
                  <w:divsChild>
                    <w:div w:id="1583099139">
                      <w:marLeft w:val="0"/>
                      <w:marRight w:val="0"/>
                      <w:marTop w:val="0"/>
                      <w:marBottom w:val="0"/>
                      <w:divBdr>
                        <w:top w:val="none" w:sz="0" w:space="0" w:color="auto"/>
                        <w:left w:val="none" w:sz="0" w:space="0" w:color="auto"/>
                        <w:bottom w:val="none" w:sz="0" w:space="0" w:color="auto"/>
                        <w:right w:val="none" w:sz="0" w:space="0" w:color="auto"/>
                      </w:divBdr>
                    </w:div>
                  </w:divsChild>
                </w:div>
                <w:div w:id="1616056872">
                  <w:marLeft w:val="0"/>
                  <w:marRight w:val="0"/>
                  <w:marTop w:val="0"/>
                  <w:marBottom w:val="0"/>
                  <w:divBdr>
                    <w:top w:val="none" w:sz="0" w:space="0" w:color="auto"/>
                    <w:left w:val="none" w:sz="0" w:space="0" w:color="auto"/>
                    <w:bottom w:val="none" w:sz="0" w:space="0" w:color="auto"/>
                    <w:right w:val="none" w:sz="0" w:space="0" w:color="auto"/>
                  </w:divBdr>
                  <w:divsChild>
                    <w:div w:id="1903255301">
                      <w:marLeft w:val="0"/>
                      <w:marRight w:val="0"/>
                      <w:marTop w:val="0"/>
                      <w:marBottom w:val="0"/>
                      <w:divBdr>
                        <w:top w:val="none" w:sz="0" w:space="0" w:color="auto"/>
                        <w:left w:val="none" w:sz="0" w:space="0" w:color="auto"/>
                        <w:bottom w:val="none" w:sz="0" w:space="0" w:color="auto"/>
                        <w:right w:val="none" w:sz="0" w:space="0" w:color="auto"/>
                      </w:divBdr>
                    </w:div>
                  </w:divsChild>
                </w:div>
                <w:div w:id="1619752899">
                  <w:marLeft w:val="0"/>
                  <w:marRight w:val="0"/>
                  <w:marTop w:val="0"/>
                  <w:marBottom w:val="0"/>
                  <w:divBdr>
                    <w:top w:val="none" w:sz="0" w:space="0" w:color="auto"/>
                    <w:left w:val="none" w:sz="0" w:space="0" w:color="auto"/>
                    <w:bottom w:val="none" w:sz="0" w:space="0" w:color="auto"/>
                    <w:right w:val="none" w:sz="0" w:space="0" w:color="auto"/>
                  </w:divBdr>
                  <w:divsChild>
                    <w:div w:id="963735018">
                      <w:marLeft w:val="0"/>
                      <w:marRight w:val="0"/>
                      <w:marTop w:val="0"/>
                      <w:marBottom w:val="0"/>
                      <w:divBdr>
                        <w:top w:val="none" w:sz="0" w:space="0" w:color="auto"/>
                        <w:left w:val="none" w:sz="0" w:space="0" w:color="auto"/>
                        <w:bottom w:val="none" w:sz="0" w:space="0" w:color="auto"/>
                        <w:right w:val="none" w:sz="0" w:space="0" w:color="auto"/>
                      </w:divBdr>
                    </w:div>
                  </w:divsChild>
                </w:div>
                <w:div w:id="1629511832">
                  <w:marLeft w:val="0"/>
                  <w:marRight w:val="0"/>
                  <w:marTop w:val="0"/>
                  <w:marBottom w:val="0"/>
                  <w:divBdr>
                    <w:top w:val="none" w:sz="0" w:space="0" w:color="auto"/>
                    <w:left w:val="none" w:sz="0" w:space="0" w:color="auto"/>
                    <w:bottom w:val="none" w:sz="0" w:space="0" w:color="auto"/>
                    <w:right w:val="none" w:sz="0" w:space="0" w:color="auto"/>
                  </w:divBdr>
                  <w:divsChild>
                    <w:div w:id="352539930">
                      <w:marLeft w:val="0"/>
                      <w:marRight w:val="0"/>
                      <w:marTop w:val="0"/>
                      <w:marBottom w:val="0"/>
                      <w:divBdr>
                        <w:top w:val="none" w:sz="0" w:space="0" w:color="auto"/>
                        <w:left w:val="none" w:sz="0" w:space="0" w:color="auto"/>
                        <w:bottom w:val="none" w:sz="0" w:space="0" w:color="auto"/>
                        <w:right w:val="none" w:sz="0" w:space="0" w:color="auto"/>
                      </w:divBdr>
                    </w:div>
                  </w:divsChild>
                </w:div>
                <w:div w:id="1632591895">
                  <w:marLeft w:val="0"/>
                  <w:marRight w:val="0"/>
                  <w:marTop w:val="0"/>
                  <w:marBottom w:val="0"/>
                  <w:divBdr>
                    <w:top w:val="none" w:sz="0" w:space="0" w:color="auto"/>
                    <w:left w:val="none" w:sz="0" w:space="0" w:color="auto"/>
                    <w:bottom w:val="none" w:sz="0" w:space="0" w:color="auto"/>
                    <w:right w:val="none" w:sz="0" w:space="0" w:color="auto"/>
                  </w:divBdr>
                  <w:divsChild>
                    <w:div w:id="1692612267">
                      <w:marLeft w:val="0"/>
                      <w:marRight w:val="0"/>
                      <w:marTop w:val="0"/>
                      <w:marBottom w:val="0"/>
                      <w:divBdr>
                        <w:top w:val="none" w:sz="0" w:space="0" w:color="auto"/>
                        <w:left w:val="none" w:sz="0" w:space="0" w:color="auto"/>
                        <w:bottom w:val="none" w:sz="0" w:space="0" w:color="auto"/>
                        <w:right w:val="none" w:sz="0" w:space="0" w:color="auto"/>
                      </w:divBdr>
                    </w:div>
                  </w:divsChild>
                </w:div>
                <w:div w:id="1666006973">
                  <w:marLeft w:val="0"/>
                  <w:marRight w:val="0"/>
                  <w:marTop w:val="0"/>
                  <w:marBottom w:val="0"/>
                  <w:divBdr>
                    <w:top w:val="none" w:sz="0" w:space="0" w:color="auto"/>
                    <w:left w:val="none" w:sz="0" w:space="0" w:color="auto"/>
                    <w:bottom w:val="none" w:sz="0" w:space="0" w:color="auto"/>
                    <w:right w:val="none" w:sz="0" w:space="0" w:color="auto"/>
                  </w:divBdr>
                  <w:divsChild>
                    <w:div w:id="863790607">
                      <w:marLeft w:val="0"/>
                      <w:marRight w:val="0"/>
                      <w:marTop w:val="0"/>
                      <w:marBottom w:val="0"/>
                      <w:divBdr>
                        <w:top w:val="none" w:sz="0" w:space="0" w:color="auto"/>
                        <w:left w:val="none" w:sz="0" w:space="0" w:color="auto"/>
                        <w:bottom w:val="none" w:sz="0" w:space="0" w:color="auto"/>
                        <w:right w:val="none" w:sz="0" w:space="0" w:color="auto"/>
                      </w:divBdr>
                    </w:div>
                  </w:divsChild>
                </w:div>
                <w:div w:id="1673483235">
                  <w:marLeft w:val="0"/>
                  <w:marRight w:val="0"/>
                  <w:marTop w:val="0"/>
                  <w:marBottom w:val="0"/>
                  <w:divBdr>
                    <w:top w:val="none" w:sz="0" w:space="0" w:color="auto"/>
                    <w:left w:val="none" w:sz="0" w:space="0" w:color="auto"/>
                    <w:bottom w:val="none" w:sz="0" w:space="0" w:color="auto"/>
                    <w:right w:val="none" w:sz="0" w:space="0" w:color="auto"/>
                  </w:divBdr>
                  <w:divsChild>
                    <w:div w:id="392243242">
                      <w:marLeft w:val="0"/>
                      <w:marRight w:val="0"/>
                      <w:marTop w:val="0"/>
                      <w:marBottom w:val="0"/>
                      <w:divBdr>
                        <w:top w:val="none" w:sz="0" w:space="0" w:color="auto"/>
                        <w:left w:val="none" w:sz="0" w:space="0" w:color="auto"/>
                        <w:bottom w:val="none" w:sz="0" w:space="0" w:color="auto"/>
                        <w:right w:val="none" w:sz="0" w:space="0" w:color="auto"/>
                      </w:divBdr>
                    </w:div>
                  </w:divsChild>
                </w:div>
                <w:div w:id="1690527389">
                  <w:marLeft w:val="0"/>
                  <w:marRight w:val="0"/>
                  <w:marTop w:val="0"/>
                  <w:marBottom w:val="0"/>
                  <w:divBdr>
                    <w:top w:val="none" w:sz="0" w:space="0" w:color="auto"/>
                    <w:left w:val="none" w:sz="0" w:space="0" w:color="auto"/>
                    <w:bottom w:val="none" w:sz="0" w:space="0" w:color="auto"/>
                    <w:right w:val="none" w:sz="0" w:space="0" w:color="auto"/>
                  </w:divBdr>
                  <w:divsChild>
                    <w:div w:id="1661811602">
                      <w:marLeft w:val="0"/>
                      <w:marRight w:val="0"/>
                      <w:marTop w:val="0"/>
                      <w:marBottom w:val="0"/>
                      <w:divBdr>
                        <w:top w:val="none" w:sz="0" w:space="0" w:color="auto"/>
                        <w:left w:val="none" w:sz="0" w:space="0" w:color="auto"/>
                        <w:bottom w:val="none" w:sz="0" w:space="0" w:color="auto"/>
                        <w:right w:val="none" w:sz="0" w:space="0" w:color="auto"/>
                      </w:divBdr>
                    </w:div>
                  </w:divsChild>
                </w:div>
                <w:div w:id="1705710175">
                  <w:marLeft w:val="0"/>
                  <w:marRight w:val="0"/>
                  <w:marTop w:val="0"/>
                  <w:marBottom w:val="0"/>
                  <w:divBdr>
                    <w:top w:val="none" w:sz="0" w:space="0" w:color="auto"/>
                    <w:left w:val="none" w:sz="0" w:space="0" w:color="auto"/>
                    <w:bottom w:val="none" w:sz="0" w:space="0" w:color="auto"/>
                    <w:right w:val="none" w:sz="0" w:space="0" w:color="auto"/>
                  </w:divBdr>
                  <w:divsChild>
                    <w:div w:id="830368381">
                      <w:marLeft w:val="0"/>
                      <w:marRight w:val="0"/>
                      <w:marTop w:val="0"/>
                      <w:marBottom w:val="0"/>
                      <w:divBdr>
                        <w:top w:val="none" w:sz="0" w:space="0" w:color="auto"/>
                        <w:left w:val="none" w:sz="0" w:space="0" w:color="auto"/>
                        <w:bottom w:val="none" w:sz="0" w:space="0" w:color="auto"/>
                        <w:right w:val="none" w:sz="0" w:space="0" w:color="auto"/>
                      </w:divBdr>
                    </w:div>
                  </w:divsChild>
                </w:div>
                <w:div w:id="1740320802">
                  <w:marLeft w:val="0"/>
                  <w:marRight w:val="0"/>
                  <w:marTop w:val="0"/>
                  <w:marBottom w:val="0"/>
                  <w:divBdr>
                    <w:top w:val="none" w:sz="0" w:space="0" w:color="auto"/>
                    <w:left w:val="none" w:sz="0" w:space="0" w:color="auto"/>
                    <w:bottom w:val="none" w:sz="0" w:space="0" w:color="auto"/>
                    <w:right w:val="none" w:sz="0" w:space="0" w:color="auto"/>
                  </w:divBdr>
                  <w:divsChild>
                    <w:div w:id="1274703749">
                      <w:marLeft w:val="0"/>
                      <w:marRight w:val="0"/>
                      <w:marTop w:val="0"/>
                      <w:marBottom w:val="0"/>
                      <w:divBdr>
                        <w:top w:val="none" w:sz="0" w:space="0" w:color="auto"/>
                        <w:left w:val="none" w:sz="0" w:space="0" w:color="auto"/>
                        <w:bottom w:val="none" w:sz="0" w:space="0" w:color="auto"/>
                        <w:right w:val="none" w:sz="0" w:space="0" w:color="auto"/>
                      </w:divBdr>
                    </w:div>
                  </w:divsChild>
                </w:div>
                <w:div w:id="1744374941">
                  <w:marLeft w:val="0"/>
                  <w:marRight w:val="0"/>
                  <w:marTop w:val="0"/>
                  <w:marBottom w:val="0"/>
                  <w:divBdr>
                    <w:top w:val="none" w:sz="0" w:space="0" w:color="auto"/>
                    <w:left w:val="none" w:sz="0" w:space="0" w:color="auto"/>
                    <w:bottom w:val="none" w:sz="0" w:space="0" w:color="auto"/>
                    <w:right w:val="none" w:sz="0" w:space="0" w:color="auto"/>
                  </w:divBdr>
                  <w:divsChild>
                    <w:div w:id="1143546578">
                      <w:marLeft w:val="0"/>
                      <w:marRight w:val="0"/>
                      <w:marTop w:val="0"/>
                      <w:marBottom w:val="0"/>
                      <w:divBdr>
                        <w:top w:val="none" w:sz="0" w:space="0" w:color="auto"/>
                        <w:left w:val="none" w:sz="0" w:space="0" w:color="auto"/>
                        <w:bottom w:val="none" w:sz="0" w:space="0" w:color="auto"/>
                        <w:right w:val="none" w:sz="0" w:space="0" w:color="auto"/>
                      </w:divBdr>
                    </w:div>
                  </w:divsChild>
                </w:div>
                <w:div w:id="1747145836">
                  <w:marLeft w:val="0"/>
                  <w:marRight w:val="0"/>
                  <w:marTop w:val="0"/>
                  <w:marBottom w:val="0"/>
                  <w:divBdr>
                    <w:top w:val="none" w:sz="0" w:space="0" w:color="auto"/>
                    <w:left w:val="none" w:sz="0" w:space="0" w:color="auto"/>
                    <w:bottom w:val="none" w:sz="0" w:space="0" w:color="auto"/>
                    <w:right w:val="none" w:sz="0" w:space="0" w:color="auto"/>
                  </w:divBdr>
                  <w:divsChild>
                    <w:div w:id="1990742731">
                      <w:marLeft w:val="0"/>
                      <w:marRight w:val="0"/>
                      <w:marTop w:val="0"/>
                      <w:marBottom w:val="0"/>
                      <w:divBdr>
                        <w:top w:val="none" w:sz="0" w:space="0" w:color="auto"/>
                        <w:left w:val="none" w:sz="0" w:space="0" w:color="auto"/>
                        <w:bottom w:val="none" w:sz="0" w:space="0" w:color="auto"/>
                        <w:right w:val="none" w:sz="0" w:space="0" w:color="auto"/>
                      </w:divBdr>
                    </w:div>
                  </w:divsChild>
                </w:div>
                <w:div w:id="1783379329">
                  <w:marLeft w:val="0"/>
                  <w:marRight w:val="0"/>
                  <w:marTop w:val="0"/>
                  <w:marBottom w:val="0"/>
                  <w:divBdr>
                    <w:top w:val="none" w:sz="0" w:space="0" w:color="auto"/>
                    <w:left w:val="none" w:sz="0" w:space="0" w:color="auto"/>
                    <w:bottom w:val="none" w:sz="0" w:space="0" w:color="auto"/>
                    <w:right w:val="none" w:sz="0" w:space="0" w:color="auto"/>
                  </w:divBdr>
                  <w:divsChild>
                    <w:div w:id="1781299678">
                      <w:marLeft w:val="0"/>
                      <w:marRight w:val="0"/>
                      <w:marTop w:val="0"/>
                      <w:marBottom w:val="0"/>
                      <w:divBdr>
                        <w:top w:val="none" w:sz="0" w:space="0" w:color="auto"/>
                        <w:left w:val="none" w:sz="0" w:space="0" w:color="auto"/>
                        <w:bottom w:val="none" w:sz="0" w:space="0" w:color="auto"/>
                        <w:right w:val="none" w:sz="0" w:space="0" w:color="auto"/>
                      </w:divBdr>
                    </w:div>
                  </w:divsChild>
                </w:div>
                <w:div w:id="1804033289">
                  <w:marLeft w:val="0"/>
                  <w:marRight w:val="0"/>
                  <w:marTop w:val="0"/>
                  <w:marBottom w:val="0"/>
                  <w:divBdr>
                    <w:top w:val="none" w:sz="0" w:space="0" w:color="auto"/>
                    <w:left w:val="none" w:sz="0" w:space="0" w:color="auto"/>
                    <w:bottom w:val="none" w:sz="0" w:space="0" w:color="auto"/>
                    <w:right w:val="none" w:sz="0" w:space="0" w:color="auto"/>
                  </w:divBdr>
                  <w:divsChild>
                    <w:div w:id="130296030">
                      <w:marLeft w:val="0"/>
                      <w:marRight w:val="0"/>
                      <w:marTop w:val="0"/>
                      <w:marBottom w:val="0"/>
                      <w:divBdr>
                        <w:top w:val="none" w:sz="0" w:space="0" w:color="auto"/>
                        <w:left w:val="none" w:sz="0" w:space="0" w:color="auto"/>
                        <w:bottom w:val="none" w:sz="0" w:space="0" w:color="auto"/>
                        <w:right w:val="none" w:sz="0" w:space="0" w:color="auto"/>
                      </w:divBdr>
                    </w:div>
                  </w:divsChild>
                </w:div>
                <w:div w:id="1810780590">
                  <w:marLeft w:val="0"/>
                  <w:marRight w:val="0"/>
                  <w:marTop w:val="0"/>
                  <w:marBottom w:val="0"/>
                  <w:divBdr>
                    <w:top w:val="none" w:sz="0" w:space="0" w:color="auto"/>
                    <w:left w:val="none" w:sz="0" w:space="0" w:color="auto"/>
                    <w:bottom w:val="none" w:sz="0" w:space="0" w:color="auto"/>
                    <w:right w:val="none" w:sz="0" w:space="0" w:color="auto"/>
                  </w:divBdr>
                  <w:divsChild>
                    <w:div w:id="1757314627">
                      <w:marLeft w:val="0"/>
                      <w:marRight w:val="0"/>
                      <w:marTop w:val="0"/>
                      <w:marBottom w:val="0"/>
                      <w:divBdr>
                        <w:top w:val="none" w:sz="0" w:space="0" w:color="auto"/>
                        <w:left w:val="none" w:sz="0" w:space="0" w:color="auto"/>
                        <w:bottom w:val="none" w:sz="0" w:space="0" w:color="auto"/>
                        <w:right w:val="none" w:sz="0" w:space="0" w:color="auto"/>
                      </w:divBdr>
                    </w:div>
                  </w:divsChild>
                </w:div>
                <w:div w:id="1816294042">
                  <w:marLeft w:val="0"/>
                  <w:marRight w:val="0"/>
                  <w:marTop w:val="0"/>
                  <w:marBottom w:val="0"/>
                  <w:divBdr>
                    <w:top w:val="none" w:sz="0" w:space="0" w:color="auto"/>
                    <w:left w:val="none" w:sz="0" w:space="0" w:color="auto"/>
                    <w:bottom w:val="none" w:sz="0" w:space="0" w:color="auto"/>
                    <w:right w:val="none" w:sz="0" w:space="0" w:color="auto"/>
                  </w:divBdr>
                  <w:divsChild>
                    <w:div w:id="1615480950">
                      <w:marLeft w:val="0"/>
                      <w:marRight w:val="0"/>
                      <w:marTop w:val="0"/>
                      <w:marBottom w:val="0"/>
                      <w:divBdr>
                        <w:top w:val="none" w:sz="0" w:space="0" w:color="auto"/>
                        <w:left w:val="none" w:sz="0" w:space="0" w:color="auto"/>
                        <w:bottom w:val="none" w:sz="0" w:space="0" w:color="auto"/>
                        <w:right w:val="none" w:sz="0" w:space="0" w:color="auto"/>
                      </w:divBdr>
                    </w:div>
                  </w:divsChild>
                </w:div>
                <w:div w:id="1823354834">
                  <w:marLeft w:val="0"/>
                  <w:marRight w:val="0"/>
                  <w:marTop w:val="0"/>
                  <w:marBottom w:val="0"/>
                  <w:divBdr>
                    <w:top w:val="none" w:sz="0" w:space="0" w:color="auto"/>
                    <w:left w:val="none" w:sz="0" w:space="0" w:color="auto"/>
                    <w:bottom w:val="none" w:sz="0" w:space="0" w:color="auto"/>
                    <w:right w:val="none" w:sz="0" w:space="0" w:color="auto"/>
                  </w:divBdr>
                  <w:divsChild>
                    <w:div w:id="716004625">
                      <w:marLeft w:val="0"/>
                      <w:marRight w:val="0"/>
                      <w:marTop w:val="0"/>
                      <w:marBottom w:val="0"/>
                      <w:divBdr>
                        <w:top w:val="none" w:sz="0" w:space="0" w:color="auto"/>
                        <w:left w:val="none" w:sz="0" w:space="0" w:color="auto"/>
                        <w:bottom w:val="none" w:sz="0" w:space="0" w:color="auto"/>
                        <w:right w:val="none" w:sz="0" w:space="0" w:color="auto"/>
                      </w:divBdr>
                    </w:div>
                  </w:divsChild>
                </w:div>
                <w:div w:id="1825968102">
                  <w:marLeft w:val="0"/>
                  <w:marRight w:val="0"/>
                  <w:marTop w:val="0"/>
                  <w:marBottom w:val="0"/>
                  <w:divBdr>
                    <w:top w:val="none" w:sz="0" w:space="0" w:color="auto"/>
                    <w:left w:val="none" w:sz="0" w:space="0" w:color="auto"/>
                    <w:bottom w:val="none" w:sz="0" w:space="0" w:color="auto"/>
                    <w:right w:val="none" w:sz="0" w:space="0" w:color="auto"/>
                  </w:divBdr>
                  <w:divsChild>
                    <w:div w:id="9644501">
                      <w:marLeft w:val="0"/>
                      <w:marRight w:val="0"/>
                      <w:marTop w:val="0"/>
                      <w:marBottom w:val="0"/>
                      <w:divBdr>
                        <w:top w:val="none" w:sz="0" w:space="0" w:color="auto"/>
                        <w:left w:val="none" w:sz="0" w:space="0" w:color="auto"/>
                        <w:bottom w:val="none" w:sz="0" w:space="0" w:color="auto"/>
                        <w:right w:val="none" w:sz="0" w:space="0" w:color="auto"/>
                      </w:divBdr>
                    </w:div>
                  </w:divsChild>
                </w:div>
                <w:div w:id="1830709759">
                  <w:marLeft w:val="0"/>
                  <w:marRight w:val="0"/>
                  <w:marTop w:val="0"/>
                  <w:marBottom w:val="0"/>
                  <w:divBdr>
                    <w:top w:val="none" w:sz="0" w:space="0" w:color="auto"/>
                    <w:left w:val="none" w:sz="0" w:space="0" w:color="auto"/>
                    <w:bottom w:val="none" w:sz="0" w:space="0" w:color="auto"/>
                    <w:right w:val="none" w:sz="0" w:space="0" w:color="auto"/>
                  </w:divBdr>
                  <w:divsChild>
                    <w:div w:id="1678145861">
                      <w:marLeft w:val="0"/>
                      <w:marRight w:val="0"/>
                      <w:marTop w:val="0"/>
                      <w:marBottom w:val="0"/>
                      <w:divBdr>
                        <w:top w:val="none" w:sz="0" w:space="0" w:color="auto"/>
                        <w:left w:val="none" w:sz="0" w:space="0" w:color="auto"/>
                        <w:bottom w:val="none" w:sz="0" w:space="0" w:color="auto"/>
                        <w:right w:val="none" w:sz="0" w:space="0" w:color="auto"/>
                      </w:divBdr>
                    </w:div>
                  </w:divsChild>
                </w:div>
                <w:div w:id="1840384101">
                  <w:marLeft w:val="0"/>
                  <w:marRight w:val="0"/>
                  <w:marTop w:val="0"/>
                  <w:marBottom w:val="0"/>
                  <w:divBdr>
                    <w:top w:val="none" w:sz="0" w:space="0" w:color="auto"/>
                    <w:left w:val="none" w:sz="0" w:space="0" w:color="auto"/>
                    <w:bottom w:val="none" w:sz="0" w:space="0" w:color="auto"/>
                    <w:right w:val="none" w:sz="0" w:space="0" w:color="auto"/>
                  </w:divBdr>
                  <w:divsChild>
                    <w:div w:id="977805070">
                      <w:marLeft w:val="0"/>
                      <w:marRight w:val="0"/>
                      <w:marTop w:val="0"/>
                      <w:marBottom w:val="0"/>
                      <w:divBdr>
                        <w:top w:val="none" w:sz="0" w:space="0" w:color="auto"/>
                        <w:left w:val="none" w:sz="0" w:space="0" w:color="auto"/>
                        <w:bottom w:val="none" w:sz="0" w:space="0" w:color="auto"/>
                        <w:right w:val="none" w:sz="0" w:space="0" w:color="auto"/>
                      </w:divBdr>
                    </w:div>
                  </w:divsChild>
                </w:div>
                <w:div w:id="1873107102">
                  <w:marLeft w:val="0"/>
                  <w:marRight w:val="0"/>
                  <w:marTop w:val="0"/>
                  <w:marBottom w:val="0"/>
                  <w:divBdr>
                    <w:top w:val="none" w:sz="0" w:space="0" w:color="auto"/>
                    <w:left w:val="none" w:sz="0" w:space="0" w:color="auto"/>
                    <w:bottom w:val="none" w:sz="0" w:space="0" w:color="auto"/>
                    <w:right w:val="none" w:sz="0" w:space="0" w:color="auto"/>
                  </w:divBdr>
                  <w:divsChild>
                    <w:div w:id="1676565276">
                      <w:marLeft w:val="0"/>
                      <w:marRight w:val="0"/>
                      <w:marTop w:val="0"/>
                      <w:marBottom w:val="0"/>
                      <w:divBdr>
                        <w:top w:val="none" w:sz="0" w:space="0" w:color="auto"/>
                        <w:left w:val="none" w:sz="0" w:space="0" w:color="auto"/>
                        <w:bottom w:val="none" w:sz="0" w:space="0" w:color="auto"/>
                        <w:right w:val="none" w:sz="0" w:space="0" w:color="auto"/>
                      </w:divBdr>
                    </w:div>
                  </w:divsChild>
                </w:div>
                <w:div w:id="1874880822">
                  <w:marLeft w:val="0"/>
                  <w:marRight w:val="0"/>
                  <w:marTop w:val="0"/>
                  <w:marBottom w:val="0"/>
                  <w:divBdr>
                    <w:top w:val="none" w:sz="0" w:space="0" w:color="auto"/>
                    <w:left w:val="none" w:sz="0" w:space="0" w:color="auto"/>
                    <w:bottom w:val="none" w:sz="0" w:space="0" w:color="auto"/>
                    <w:right w:val="none" w:sz="0" w:space="0" w:color="auto"/>
                  </w:divBdr>
                  <w:divsChild>
                    <w:div w:id="994408963">
                      <w:marLeft w:val="0"/>
                      <w:marRight w:val="0"/>
                      <w:marTop w:val="0"/>
                      <w:marBottom w:val="0"/>
                      <w:divBdr>
                        <w:top w:val="none" w:sz="0" w:space="0" w:color="auto"/>
                        <w:left w:val="none" w:sz="0" w:space="0" w:color="auto"/>
                        <w:bottom w:val="none" w:sz="0" w:space="0" w:color="auto"/>
                        <w:right w:val="none" w:sz="0" w:space="0" w:color="auto"/>
                      </w:divBdr>
                    </w:div>
                  </w:divsChild>
                </w:div>
                <w:div w:id="1877890178">
                  <w:marLeft w:val="0"/>
                  <w:marRight w:val="0"/>
                  <w:marTop w:val="0"/>
                  <w:marBottom w:val="0"/>
                  <w:divBdr>
                    <w:top w:val="none" w:sz="0" w:space="0" w:color="auto"/>
                    <w:left w:val="none" w:sz="0" w:space="0" w:color="auto"/>
                    <w:bottom w:val="none" w:sz="0" w:space="0" w:color="auto"/>
                    <w:right w:val="none" w:sz="0" w:space="0" w:color="auto"/>
                  </w:divBdr>
                  <w:divsChild>
                    <w:div w:id="1494952399">
                      <w:marLeft w:val="0"/>
                      <w:marRight w:val="0"/>
                      <w:marTop w:val="0"/>
                      <w:marBottom w:val="0"/>
                      <w:divBdr>
                        <w:top w:val="none" w:sz="0" w:space="0" w:color="auto"/>
                        <w:left w:val="none" w:sz="0" w:space="0" w:color="auto"/>
                        <w:bottom w:val="none" w:sz="0" w:space="0" w:color="auto"/>
                        <w:right w:val="none" w:sz="0" w:space="0" w:color="auto"/>
                      </w:divBdr>
                    </w:div>
                  </w:divsChild>
                </w:div>
                <w:div w:id="1908688565">
                  <w:marLeft w:val="0"/>
                  <w:marRight w:val="0"/>
                  <w:marTop w:val="0"/>
                  <w:marBottom w:val="0"/>
                  <w:divBdr>
                    <w:top w:val="none" w:sz="0" w:space="0" w:color="auto"/>
                    <w:left w:val="none" w:sz="0" w:space="0" w:color="auto"/>
                    <w:bottom w:val="none" w:sz="0" w:space="0" w:color="auto"/>
                    <w:right w:val="none" w:sz="0" w:space="0" w:color="auto"/>
                  </w:divBdr>
                  <w:divsChild>
                    <w:div w:id="1322805478">
                      <w:marLeft w:val="0"/>
                      <w:marRight w:val="0"/>
                      <w:marTop w:val="0"/>
                      <w:marBottom w:val="0"/>
                      <w:divBdr>
                        <w:top w:val="none" w:sz="0" w:space="0" w:color="auto"/>
                        <w:left w:val="none" w:sz="0" w:space="0" w:color="auto"/>
                        <w:bottom w:val="none" w:sz="0" w:space="0" w:color="auto"/>
                        <w:right w:val="none" w:sz="0" w:space="0" w:color="auto"/>
                      </w:divBdr>
                    </w:div>
                  </w:divsChild>
                </w:div>
                <w:div w:id="1913154638">
                  <w:marLeft w:val="0"/>
                  <w:marRight w:val="0"/>
                  <w:marTop w:val="0"/>
                  <w:marBottom w:val="0"/>
                  <w:divBdr>
                    <w:top w:val="none" w:sz="0" w:space="0" w:color="auto"/>
                    <w:left w:val="none" w:sz="0" w:space="0" w:color="auto"/>
                    <w:bottom w:val="none" w:sz="0" w:space="0" w:color="auto"/>
                    <w:right w:val="none" w:sz="0" w:space="0" w:color="auto"/>
                  </w:divBdr>
                  <w:divsChild>
                    <w:div w:id="853153566">
                      <w:marLeft w:val="0"/>
                      <w:marRight w:val="0"/>
                      <w:marTop w:val="0"/>
                      <w:marBottom w:val="0"/>
                      <w:divBdr>
                        <w:top w:val="none" w:sz="0" w:space="0" w:color="auto"/>
                        <w:left w:val="none" w:sz="0" w:space="0" w:color="auto"/>
                        <w:bottom w:val="none" w:sz="0" w:space="0" w:color="auto"/>
                        <w:right w:val="none" w:sz="0" w:space="0" w:color="auto"/>
                      </w:divBdr>
                    </w:div>
                  </w:divsChild>
                </w:div>
                <w:div w:id="1933968676">
                  <w:marLeft w:val="0"/>
                  <w:marRight w:val="0"/>
                  <w:marTop w:val="0"/>
                  <w:marBottom w:val="0"/>
                  <w:divBdr>
                    <w:top w:val="none" w:sz="0" w:space="0" w:color="auto"/>
                    <w:left w:val="none" w:sz="0" w:space="0" w:color="auto"/>
                    <w:bottom w:val="none" w:sz="0" w:space="0" w:color="auto"/>
                    <w:right w:val="none" w:sz="0" w:space="0" w:color="auto"/>
                  </w:divBdr>
                  <w:divsChild>
                    <w:div w:id="1748650275">
                      <w:marLeft w:val="0"/>
                      <w:marRight w:val="0"/>
                      <w:marTop w:val="0"/>
                      <w:marBottom w:val="0"/>
                      <w:divBdr>
                        <w:top w:val="none" w:sz="0" w:space="0" w:color="auto"/>
                        <w:left w:val="none" w:sz="0" w:space="0" w:color="auto"/>
                        <w:bottom w:val="none" w:sz="0" w:space="0" w:color="auto"/>
                        <w:right w:val="none" w:sz="0" w:space="0" w:color="auto"/>
                      </w:divBdr>
                    </w:div>
                  </w:divsChild>
                </w:div>
                <w:div w:id="1963729925">
                  <w:marLeft w:val="0"/>
                  <w:marRight w:val="0"/>
                  <w:marTop w:val="0"/>
                  <w:marBottom w:val="0"/>
                  <w:divBdr>
                    <w:top w:val="none" w:sz="0" w:space="0" w:color="auto"/>
                    <w:left w:val="none" w:sz="0" w:space="0" w:color="auto"/>
                    <w:bottom w:val="none" w:sz="0" w:space="0" w:color="auto"/>
                    <w:right w:val="none" w:sz="0" w:space="0" w:color="auto"/>
                  </w:divBdr>
                  <w:divsChild>
                    <w:div w:id="948125920">
                      <w:marLeft w:val="0"/>
                      <w:marRight w:val="0"/>
                      <w:marTop w:val="0"/>
                      <w:marBottom w:val="0"/>
                      <w:divBdr>
                        <w:top w:val="none" w:sz="0" w:space="0" w:color="auto"/>
                        <w:left w:val="none" w:sz="0" w:space="0" w:color="auto"/>
                        <w:bottom w:val="none" w:sz="0" w:space="0" w:color="auto"/>
                        <w:right w:val="none" w:sz="0" w:space="0" w:color="auto"/>
                      </w:divBdr>
                    </w:div>
                  </w:divsChild>
                </w:div>
                <w:div w:id="1965430138">
                  <w:marLeft w:val="0"/>
                  <w:marRight w:val="0"/>
                  <w:marTop w:val="0"/>
                  <w:marBottom w:val="0"/>
                  <w:divBdr>
                    <w:top w:val="none" w:sz="0" w:space="0" w:color="auto"/>
                    <w:left w:val="none" w:sz="0" w:space="0" w:color="auto"/>
                    <w:bottom w:val="none" w:sz="0" w:space="0" w:color="auto"/>
                    <w:right w:val="none" w:sz="0" w:space="0" w:color="auto"/>
                  </w:divBdr>
                  <w:divsChild>
                    <w:div w:id="1660573278">
                      <w:marLeft w:val="0"/>
                      <w:marRight w:val="0"/>
                      <w:marTop w:val="0"/>
                      <w:marBottom w:val="0"/>
                      <w:divBdr>
                        <w:top w:val="none" w:sz="0" w:space="0" w:color="auto"/>
                        <w:left w:val="none" w:sz="0" w:space="0" w:color="auto"/>
                        <w:bottom w:val="none" w:sz="0" w:space="0" w:color="auto"/>
                        <w:right w:val="none" w:sz="0" w:space="0" w:color="auto"/>
                      </w:divBdr>
                    </w:div>
                  </w:divsChild>
                </w:div>
                <w:div w:id="1966813033">
                  <w:marLeft w:val="0"/>
                  <w:marRight w:val="0"/>
                  <w:marTop w:val="0"/>
                  <w:marBottom w:val="0"/>
                  <w:divBdr>
                    <w:top w:val="none" w:sz="0" w:space="0" w:color="auto"/>
                    <w:left w:val="none" w:sz="0" w:space="0" w:color="auto"/>
                    <w:bottom w:val="none" w:sz="0" w:space="0" w:color="auto"/>
                    <w:right w:val="none" w:sz="0" w:space="0" w:color="auto"/>
                  </w:divBdr>
                  <w:divsChild>
                    <w:div w:id="167139230">
                      <w:marLeft w:val="0"/>
                      <w:marRight w:val="0"/>
                      <w:marTop w:val="0"/>
                      <w:marBottom w:val="0"/>
                      <w:divBdr>
                        <w:top w:val="none" w:sz="0" w:space="0" w:color="auto"/>
                        <w:left w:val="none" w:sz="0" w:space="0" w:color="auto"/>
                        <w:bottom w:val="none" w:sz="0" w:space="0" w:color="auto"/>
                        <w:right w:val="none" w:sz="0" w:space="0" w:color="auto"/>
                      </w:divBdr>
                    </w:div>
                  </w:divsChild>
                </w:div>
                <w:div w:id="1974671179">
                  <w:marLeft w:val="0"/>
                  <w:marRight w:val="0"/>
                  <w:marTop w:val="0"/>
                  <w:marBottom w:val="0"/>
                  <w:divBdr>
                    <w:top w:val="none" w:sz="0" w:space="0" w:color="auto"/>
                    <w:left w:val="none" w:sz="0" w:space="0" w:color="auto"/>
                    <w:bottom w:val="none" w:sz="0" w:space="0" w:color="auto"/>
                    <w:right w:val="none" w:sz="0" w:space="0" w:color="auto"/>
                  </w:divBdr>
                  <w:divsChild>
                    <w:div w:id="294529287">
                      <w:marLeft w:val="0"/>
                      <w:marRight w:val="0"/>
                      <w:marTop w:val="0"/>
                      <w:marBottom w:val="0"/>
                      <w:divBdr>
                        <w:top w:val="none" w:sz="0" w:space="0" w:color="auto"/>
                        <w:left w:val="none" w:sz="0" w:space="0" w:color="auto"/>
                        <w:bottom w:val="none" w:sz="0" w:space="0" w:color="auto"/>
                        <w:right w:val="none" w:sz="0" w:space="0" w:color="auto"/>
                      </w:divBdr>
                    </w:div>
                  </w:divsChild>
                </w:div>
                <w:div w:id="1977904023">
                  <w:marLeft w:val="0"/>
                  <w:marRight w:val="0"/>
                  <w:marTop w:val="0"/>
                  <w:marBottom w:val="0"/>
                  <w:divBdr>
                    <w:top w:val="none" w:sz="0" w:space="0" w:color="auto"/>
                    <w:left w:val="none" w:sz="0" w:space="0" w:color="auto"/>
                    <w:bottom w:val="none" w:sz="0" w:space="0" w:color="auto"/>
                    <w:right w:val="none" w:sz="0" w:space="0" w:color="auto"/>
                  </w:divBdr>
                  <w:divsChild>
                    <w:div w:id="297494218">
                      <w:marLeft w:val="0"/>
                      <w:marRight w:val="0"/>
                      <w:marTop w:val="0"/>
                      <w:marBottom w:val="0"/>
                      <w:divBdr>
                        <w:top w:val="none" w:sz="0" w:space="0" w:color="auto"/>
                        <w:left w:val="none" w:sz="0" w:space="0" w:color="auto"/>
                        <w:bottom w:val="none" w:sz="0" w:space="0" w:color="auto"/>
                        <w:right w:val="none" w:sz="0" w:space="0" w:color="auto"/>
                      </w:divBdr>
                    </w:div>
                  </w:divsChild>
                </w:div>
                <w:div w:id="1981381664">
                  <w:marLeft w:val="0"/>
                  <w:marRight w:val="0"/>
                  <w:marTop w:val="0"/>
                  <w:marBottom w:val="0"/>
                  <w:divBdr>
                    <w:top w:val="none" w:sz="0" w:space="0" w:color="auto"/>
                    <w:left w:val="none" w:sz="0" w:space="0" w:color="auto"/>
                    <w:bottom w:val="none" w:sz="0" w:space="0" w:color="auto"/>
                    <w:right w:val="none" w:sz="0" w:space="0" w:color="auto"/>
                  </w:divBdr>
                  <w:divsChild>
                    <w:div w:id="564030548">
                      <w:marLeft w:val="0"/>
                      <w:marRight w:val="0"/>
                      <w:marTop w:val="0"/>
                      <w:marBottom w:val="0"/>
                      <w:divBdr>
                        <w:top w:val="none" w:sz="0" w:space="0" w:color="auto"/>
                        <w:left w:val="none" w:sz="0" w:space="0" w:color="auto"/>
                        <w:bottom w:val="none" w:sz="0" w:space="0" w:color="auto"/>
                        <w:right w:val="none" w:sz="0" w:space="0" w:color="auto"/>
                      </w:divBdr>
                    </w:div>
                  </w:divsChild>
                </w:div>
                <w:div w:id="1997537578">
                  <w:marLeft w:val="0"/>
                  <w:marRight w:val="0"/>
                  <w:marTop w:val="0"/>
                  <w:marBottom w:val="0"/>
                  <w:divBdr>
                    <w:top w:val="none" w:sz="0" w:space="0" w:color="auto"/>
                    <w:left w:val="none" w:sz="0" w:space="0" w:color="auto"/>
                    <w:bottom w:val="none" w:sz="0" w:space="0" w:color="auto"/>
                    <w:right w:val="none" w:sz="0" w:space="0" w:color="auto"/>
                  </w:divBdr>
                  <w:divsChild>
                    <w:div w:id="747073860">
                      <w:marLeft w:val="0"/>
                      <w:marRight w:val="0"/>
                      <w:marTop w:val="0"/>
                      <w:marBottom w:val="0"/>
                      <w:divBdr>
                        <w:top w:val="none" w:sz="0" w:space="0" w:color="auto"/>
                        <w:left w:val="none" w:sz="0" w:space="0" w:color="auto"/>
                        <w:bottom w:val="none" w:sz="0" w:space="0" w:color="auto"/>
                        <w:right w:val="none" w:sz="0" w:space="0" w:color="auto"/>
                      </w:divBdr>
                    </w:div>
                  </w:divsChild>
                </w:div>
                <w:div w:id="2008945496">
                  <w:marLeft w:val="0"/>
                  <w:marRight w:val="0"/>
                  <w:marTop w:val="0"/>
                  <w:marBottom w:val="0"/>
                  <w:divBdr>
                    <w:top w:val="none" w:sz="0" w:space="0" w:color="auto"/>
                    <w:left w:val="none" w:sz="0" w:space="0" w:color="auto"/>
                    <w:bottom w:val="none" w:sz="0" w:space="0" w:color="auto"/>
                    <w:right w:val="none" w:sz="0" w:space="0" w:color="auto"/>
                  </w:divBdr>
                  <w:divsChild>
                    <w:div w:id="1660036815">
                      <w:marLeft w:val="0"/>
                      <w:marRight w:val="0"/>
                      <w:marTop w:val="0"/>
                      <w:marBottom w:val="0"/>
                      <w:divBdr>
                        <w:top w:val="none" w:sz="0" w:space="0" w:color="auto"/>
                        <w:left w:val="none" w:sz="0" w:space="0" w:color="auto"/>
                        <w:bottom w:val="none" w:sz="0" w:space="0" w:color="auto"/>
                        <w:right w:val="none" w:sz="0" w:space="0" w:color="auto"/>
                      </w:divBdr>
                    </w:div>
                  </w:divsChild>
                </w:div>
                <w:div w:id="2013333030">
                  <w:marLeft w:val="0"/>
                  <w:marRight w:val="0"/>
                  <w:marTop w:val="0"/>
                  <w:marBottom w:val="0"/>
                  <w:divBdr>
                    <w:top w:val="none" w:sz="0" w:space="0" w:color="auto"/>
                    <w:left w:val="none" w:sz="0" w:space="0" w:color="auto"/>
                    <w:bottom w:val="none" w:sz="0" w:space="0" w:color="auto"/>
                    <w:right w:val="none" w:sz="0" w:space="0" w:color="auto"/>
                  </w:divBdr>
                  <w:divsChild>
                    <w:div w:id="58599089">
                      <w:marLeft w:val="0"/>
                      <w:marRight w:val="0"/>
                      <w:marTop w:val="0"/>
                      <w:marBottom w:val="0"/>
                      <w:divBdr>
                        <w:top w:val="none" w:sz="0" w:space="0" w:color="auto"/>
                        <w:left w:val="none" w:sz="0" w:space="0" w:color="auto"/>
                        <w:bottom w:val="none" w:sz="0" w:space="0" w:color="auto"/>
                        <w:right w:val="none" w:sz="0" w:space="0" w:color="auto"/>
                      </w:divBdr>
                    </w:div>
                  </w:divsChild>
                </w:div>
                <w:div w:id="2037849279">
                  <w:marLeft w:val="0"/>
                  <w:marRight w:val="0"/>
                  <w:marTop w:val="0"/>
                  <w:marBottom w:val="0"/>
                  <w:divBdr>
                    <w:top w:val="none" w:sz="0" w:space="0" w:color="auto"/>
                    <w:left w:val="none" w:sz="0" w:space="0" w:color="auto"/>
                    <w:bottom w:val="none" w:sz="0" w:space="0" w:color="auto"/>
                    <w:right w:val="none" w:sz="0" w:space="0" w:color="auto"/>
                  </w:divBdr>
                  <w:divsChild>
                    <w:div w:id="2108843899">
                      <w:marLeft w:val="0"/>
                      <w:marRight w:val="0"/>
                      <w:marTop w:val="0"/>
                      <w:marBottom w:val="0"/>
                      <w:divBdr>
                        <w:top w:val="none" w:sz="0" w:space="0" w:color="auto"/>
                        <w:left w:val="none" w:sz="0" w:space="0" w:color="auto"/>
                        <w:bottom w:val="none" w:sz="0" w:space="0" w:color="auto"/>
                        <w:right w:val="none" w:sz="0" w:space="0" w:color="auto"/>
                      </w:divBdr>
                    </w:div>
                  </w:divsChild>
                </w:div>
                <w:div w:id="2038384770">
                  <w:marLeft w:val="0"/>
                  <w:marRight w:val="0"/>
                  <w:marTop w:val="0"/>
                  <w:marBottom w:val="0"/>
                  <w:divBdr>
                    <w:top w:val="none" w:sz="0" w:space="0" w:color="auto"/>
                    <w:left w:val="none" w:sz="0" w:space="0" w:color="auto"/>
                    <w:bottom w:val="none" w:sz="0" w:space="0" w:color="auto"/>
                    <w:right w:val="none" w:sz="0" w:space="0" w:color="auto"/>
                  </w:divBdr>
                  <w:divsChild>
                    <w:div w:id="1203129195">
                      <w:marLeft w:val="0"/>
                      <w:marRight w:val="0"/>
                      <w:marTop w:val="0"/>
                      <w:marBottom w:val="0"/>
                      <w:divBdr>
                        <w:top w:val="none" w:sz="0" w:space="0" w:color="auto"/>
                        <w:left w:val="none" w:sz="0" w:space="0" w:color="auto"/>
                        <w:bottom w:val="none" w:sz="0" w:space="0" w:color="auto"/>
                        <w:right w:val="none" w:sz="0" w:space="0" w:color="auto"/>
                      </w:divBdr>
                    </w:div>
                  </w:divsChild>
                </w:div>
                <w:div w:id="2046127090">
                  <w:marLeft w:val="0"/>
                  <w:marRight w:val="0"/>
                  <w:marTop w:val="0"/>
                  <w:marBottom w:val="0"/>
                  <w:divBdr>
                    <w:top w:val="none" w:sz="0" w:space="0" w:color="auto"/>
                    <w:left w:val="none" w:sz="0" w:space="0" w:color="auto"/>
                    <w:bottom w:val="none" w:sz="0" w:space="0" w:color="auto"/>
                    <w:right w:val="none" w:sz="0" w:space="0" w:color="auto"/>
                  </w:divBdr>
                  <w:divsChild>
                    <w:div w:id="237636872">
                      <w:marLeft w:val="0"/>
                      <w:marRight w:val="0"/>
                      <w:marTop w:val="0"/>
                      <w:marBottom w:val="0"/>
                      <w:divBdr>
                        <w:top w:val="none" w:sz="0" w:space="0" w:color="auto"/>
                        <w:left w:val="none" w:sz="0" w:space="0" w:color="auto"/>
                        <w:bottom w:val="none" w:sz="0" w:space="0" w:color="auto"/>
                        <w:right w:val="none" w:sz="0" w:space="0" w:color="auto"/>
                      </w:divBdr>
                    </w:div>
                  </w:divsChild>
                </w:div>
                <w:div w:id="2046364180">
                  <w:marLeft w:val="0"/>
                  <w:marRight w:val="0"/>
                  <w:marTop w:val="0"/>
                  <w:marBottom w:val="0"/>
                  <w:divBdr>
                    <w:top w:val="none" w:sz="0" w:space="0" w:color="auto"/>
                    <w:left w:val="none" w:sz="0" w:space="0" w:color="auto"/>
                    <w:bottom w:val="none" w:sz="0" w:space="0" w:color="auto"/>
                    <w:right w:val="none" w:sz="0" w:space="0" w:color="auto"/>
                  </w:divBdr>
                  <w:divsChild>
                    <w:div w:id="1430273982">
                      <w:marLeft w:val="0"/>
                      <w:marRight w:val="0"/>
                      <w:marTop w:val="0"/>
                      <w:marBottom w:val="0"/>
                      <w:divBdr>
                        <w:top w:val="none" w:sz="0" w:space="0" w:color="auto"/>
                        <w:left w:val="none" w:sz="0" w:space="0" w:color="auto"/>
                        <w:bottom w:val="none" w:sz="0" w:space="0" w:color="auto"/>
                        <w:right w:val="none" w:sz="0" w:space="0" w:color="auto"/>
                      </w:divBdr>
                    </w:div>
                  </w:divsChild>
                </w:div>
                <w:div w:id="2046447402">
                  <w:marLeft w:val="0"/>
                  <w:marRight w:val="0"/>
                  <w:marTop w:val="0"/>
                  <w:marBottom w:val="0"/>
                  <w:divBdr>
                    <w:top w:val="none" w:sz="0" w:space="0" w:color="auto"/>
                    <w:left w:val="none" w:sz="0" w:space="0" w:color="auto"/>
                    <w:bottom w:val="none" w:sz="0" w:space="0" w:color="auto"/>
                    <w:right w:val="none" w:sz="0" w:space="0" w:color="auto"/>
                  </w:divBdr>
                  <w:divsChild>
                    <w:div w:id="1290164453">
                      <w:marLeft w:val="0"/>
                      <w:marRight w:val="0"/>
                      <w:marTop w:val="0"/>
                      <w:marBottom w:val="0"/>
                      <w:divBdr>
                        <w:top w:val="none" w:sz="0" w:space="0" w:color="auto"/>
                        <w:left w:val="none" w:sz="0" w:space="0" w:color="auto"/>
                        <w:bottom w:val="none" w:sz="0" w:space="0" w:color="auto"/>
                        <w:right w:val="none" w:sz="0" w:space="0" w:color="auto"/>
                      </w:divBdr>
                    </w:div>
                  </w:divsChild>
                </w:div>
                <w:div w:id="2048214627">
                  <w:marLeft w:val="0"/>
                  <w:marRight w:val="0"/>
                  <w:marTop w:val="0"/>
                  <w:marBottom w:val="0"/>
                  <w:divBdr>
                    <w:top w:val="none" w:sz="0" w:space="0" w:color="auto"/>
                    <w:left w:val="none" w:sz="0" w:space="0" w:color="auto"/>
                    <w:bottom w:val="none" w:sz="0" w:space="0" w:color="auto"/>
                    <w:right w:val="none" w:sz="0" w:space="0" w:color="auto"/>
                  </w:divBdr>
                  <w:divsChild>
                    <w:div w:id="47920138">
                      <w:marLeft w:val="0"/>
                      <w:marRight w:val="0"/>
                      <w:marTop w:val="0"/>
                      <w:marBottom w:val="0"/>
                      <w:divBdr>
                        <w:top w:val="none" w:sz="0" w:space="0" w:color="auto"/>
                        <w:left w:val="none" w:sz="0" w:space="0" w:color="auto"/>
                        <w:bottom w:val="none" w:sz="0" w:space="0" w:color="auto"/>
                        <w:right w:val="none" w:sz="0" w:space="0" w:color="auto"/>
                      </w:divBdr>
                    </w:div>
                  </w:divsChild>
                </w:div>
                <w:div w:id="2068991788">
                  <w:marLeft w:val="0"/>
                  <w:marRight w:val="0"/>
                  <w:marTop w:val="0"/>
                  <w:marBottom w:val="0"/>
                  <w:divBdr>
                    <w:top w:val="none" w:sz="0" w:space="0" w:color="auto"/>
                    <w:left w:val="none" w:sz="0" w:space="0" w:color="auto"/>
                    <w:bottom w:val="none" w:sz="0" w:space="0" w:color="auto"/>
                    <w:right w:val="none" w:sz="0" w:space="0" w:color="auto"/>
                  </w:divBdr>
                  <w:divsChild>
                    <w:div w:id="238055775">
                      <w:marLeft w:val="0"/>
                      <w:marRight w:val="0"/>
                      <w:marTop w:val="0"/>
                      <w:marBottom w:val="0"/>
                      <w:divBdr>
                        <w:top w:val="none" w:sz="0" w:space="0" w:color="auto"/>
                        <w:left w:val="none" w:sz="0" w:space="0" w:color="auto"/>
                        <w:bottom w:val="none" w:sz="0" w:space="0" w:color="auto"/>
                        <w:right w:val="none" w:sz="0" w:space="0" w:color="auto"/>
                      </w:divBdr>
                    </w:div>
                  </w:divsChild>
                </w:div>
                <w:div w:id="2080008013">
                  <w:marLeft w:val="0"/>
                  <w:marRight w:val="0"/>
                  <w:marTop w:val="0"/>
                  <w:marBottom w:val="0"/>
                  <w:divBdr>
                    <w:top w:val="none" w:sz="0" w:space="0" w:color="auto"/>
                    <w:left w:val="none" w:sz="0" w:space="0" w:color="auto"/>
                    <w:bottom w:val="none" w:sz="0" w:space="0" w:color="auto"/>
                    <w:right w:val="none" w:sz="0" w:space="0" w:color="auto"/>
                  </w:divBdr>
                  <w:divsChild>
                    <w:div w:id="1479491672">
                      <w:marLeft w:val="0"/>
                      <w:marRight w:val="0"/>
                      <w:marTop w:val="0"/>
                      <w:marBottom w:val="0"/>
                      <w:divBdr>
                        <w:top w:val="none" w:sz="0" w:space="0" w:color="auto"/>
                        <w:left w:val="none" w:sz="0" w:space="0" w:color="auto"/>
                        <w:bottom w:val="none" w:sz="0" w:space="0" w:color="auto"/>
                        <w:right w:val="none" w:sz="0" w:space="0" w:color="auto"/>
                      </w:divBdr>
                    </w:div>
                  </w:divsChild>
                </w:div>
                <w:div w:id="2083676693">
                  <w:marLeft w:val="0"/>
                  <w:marRight w:val="0"/>
                  <w:marTop w:val="0"/>
                  <w:marBottom w:val="0"/>
                  <w:divBdr>
                    <w:top w:val="none" w:sz="0" w:space="0" w:color="auto"/>
                    <w:left w:val="none" w:sz="0" w:space="0" w:color="auto"/>
                    <w:bottom w:val="none" w:sz="0" w:space="0" w:color="auto"/>
                    <w:right w:val="none" w:sz="0" w:space="0" w:color="auto"/>
                  </w:divBdr>
                  <w:divsChild>
                    <w:div w:id="1536767156">
                      <w:marLeft w:val="0"/>
                      <w:marRight w:val="0"/>
                      <w:marTop w:val="0"/>
                      <w:marBottom w:val="0"/>
                      <w:divBdr>
                        <w:top w:val="none" w:sz="0" w:space="0" w:color="auto"/>
                        <w:left w:val="none" w:sz="0" w:space="0" w:color="auto"/>
                        <w:bottom w:val="none" w:sz="0" w:space="0" w:color="auto"/>
                        <w:right w:val="none" w:sz="0" w:space="0" w:color="auto"/>
                      </w:divBdr>
                    </w:div>
                  </w:divsChild>
                </w:div>
                <w:div w:id="2091656645">
                  <w:marLeft w:val="0"/>
                  <w:marRight w:val="0"/>
                  <w:marTop w:val="0"/>
                  <w:marBottom w:val="0"/>
                  <w:divBdr>
                    <w:top w:val="none" w:sz="0" w:space="0" w:color="auto"/>
                    <w:left w:val="none" w:sz="0" w:space="0" w:color="auto"/>
                    <w:bottom w:val="none" w:sz="0" w:space="0" w:color="auto"/>
                    <w:right w:val="none" w:sz="0" w:space="0" w:color="auto"/>
                  </w:divBdr>
                  <w:divsChild>
                    <w:div w:id="2047561179">
                      <w:marLeft w:val="0"/>
                      <w:marRight w:val="0"/>
                      <w:marTop w:val="0"/>
                      <w:marBottom w:val="0"/>
                      <w:divBdr>
                        <w:top w:val="none" w:sz="0" w:space="0" w:color="auto"/>
                        <w:left w:val="none" w:sz="0" w:space="0" w:color="auto"/>
                        <w:bottom w:val="none" w:sz="0" w:space="0" w:color="auto"/>
                        <w:right w:val="none" w:sz="0" w:space="0" w:color="auto"/>
                      </w:divBdr>
                    </w:div>
                  </w:divsChild>
                </w:div>
                <w:div w:id="2094230737">
                  <w:marLeft w:val="0"/>
                  <w:marRight w:val="0"/>
                  <w:marTop w:val="0"/>
                  <w:marBottom w:val="0"/>
                  <w:divBdr>
                    <w:top w:val="none" w:sz="0" w:space="0" w:color="auto"/>
                    <w:left w:val="none" w:sz="0" w:space="0" w:color="auto"/>
                    <w:bottom w:val="none" w:sz="0" w:space="0" w:color="auto"/>
                    <w:right w:val="none" w:sz="0" w:space="0" w:color="auto"/>
                  </w:divBdr>
                  <w:divsChild>
                    <w:div w:id="1285891565">
                      <w:marLeft w:val="0"/>
                      <w:marRight w:val="0"/>
                      <w:marTop w:val="0"/>
                      <w:marBottom w:val="0"/>
                      <w:divBdr>
                        <w:top w:val="none" w:sz="0" w:space="0" w:color="auto"/>
                        <w:left w:val="none" w:sz="0" w:space="0" w:color="auto"/>
                        <w:bottom w:val="none" w:sz="0" w:space="0" w:color="auto"/>
                        <w:right w:val="none" w:sz="0" w:space="0" w:color="auto"/>
                      </w:divBdr>
                    </w:div>
                  </w:divsChild>
                </w:div>
                <w:div w:id="2105953125">
                  <w:marLeft w:val="0"/>
                  <w:marRight w:val="0"/>
                  <w:marTop w:val="0"/>
                  <w:marBottom w:val="0"/>
                  <w:divBdr>
                    <w:top w:val="none" w:sz="0" w:space="0" w:color="auto"/>
                    <w:left w:val="none" w:sz="0" w:space="0" w:color="auto"/>
                    <w:bottom w:val="none" w:sz="0" w:space="0" w:color="auto"/>
                    <w:right w:val="none" w:sz="0" w:space="0" w:color="auto"/>
                  </w:divBdr>
                  <w:divsChild>
                    <w:div w:id="1495147482">
                      <w:marLeft w:val="0"/>
                      <w:marRight w:val="0"/>
                      <w:marTop w:val="0"/>
                      <w:marBottom w:val="0"/>
                      <w:divBdr>
                        <w:top w:val="none" w:sz="0" w:space="0" w:color="auto"/>
                        <w:left w:val="none" w:sz="0" w:space="0" w:color="auto"/>
                        <w:bottom w:val="none" w:sz="0" w:space="0" w:color="auto"/>
                        <w:right w:val="none" w:sz="0" w:space="0" w:color="auto"/>
                      </w:divBdr>
                    </w:div>
                  </w:divsChild>
                </w:div>
                <w:div w:id="2121798461">
                  <w:marLeft w:val="0"/>
                  <w:marRight w:val="0"/>
                  <w:marTop w:val="0"/>
                  <w:marBottom w:val="0"/>
                  <w:divBdr>
                    <w:top w:val="none" w:sz="0" w:space="0" w:color="auto"/>
                    <w:left w:val="none" w:sz="0" w:space="0" w:color="auto"/>
                    <w:bottom w:val="none" w:sz="0" w:space="0" w:color="auto"/>
                    <w:right w:val="none" w:sz="0" w:space="0" w:color="auto"/>
                  </w:divBdr>
                  <w:divsChild>
                    <w:div w:id="300697138">
                      <w:marLeft w:val="0"/>
                      <w:marRight w:val="0"/>
                      <w:marTop w:val="0"/>
                      <w:marBottom w:val="0"/>
                      <w:divBdr>
                        <w:top w:val="none" w:sz="0" w:space="0" w:color="auto"/>
                        <w:left w:val="none" w:sz="0" w:space="0" w:color="auto"/>
                        <w:bottom w:val="none" w:sz="0" w:space="0" w:color="auto"/>
                        <w:right w:val="none" w:sz="0" w:space="0" w:color="auto"/>
                      </w:divBdr>
                    </w:div>
                  </w:divsChild>
                </w:div>
                <w:div w:id="2142770522">
                  <w:marLeft w:val="0"/>
                  <w:marRight w:val="0"/>
                  <w:marTop w:val="0"/>
                  <w:marBottom w:val="0"/>
                  <w:divBdr>
                    <w:top w:val="none" w:sz="0" w:space="0" w:color="auto"/>
                    <w:left w:val="none" w:sz="0" w:space="0" w:color="auto"/>
                    <w:bottom w:val="none" w:sz="0" w:space="0" w:color="auto"/>
                    <w:right w:val="none" w:sz="0" w:space="0" w:color="auto"/>
                  </w:divBdr>
                  <w:divsChild>
                    <w:div w:id="2641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525985">
          <w:marLeft w:val="0"/>
          <w:marRight w:val="0"/>
          <w:marTop w:val="0"/>
          <w:marBottom w:val="0"/>
          <w:divBdr>
            <w:top w:val="none" w:sz="0" w:space="0" w:color="auto"/>
            <w:left w:val="none" w:sz="0" w:space="0" w:color="auto"/>
            <w:bottom w:val="none" w:sz="0" w:space="0" w:color="auto"/>
            <w:right w:val="none" w:sz="0" w:space="0" w:color="auto"/>
          </w:divBdr>
        </w:div>
      </w:divsChild>
    </w:div>
    <w:div w:id="123425495">
      <w:bodyDiv w:val="1"/>
      <w:marLeft w:val="0"/>
      <w:marRight w:val="0"/>
      <w:marTop w:val="0"/>
      <w:marBottom w:val="0"/>
      <w:divBdr>
        <w:top w:val="none" w:sz="0" w:space="0" w:color="auto"/>
        <w:left w:val="none" w:sz="0" w:space="0" w:color="auto"/>
        <w:bottom w:val="none" w:sz="0" w:space="0" w:color="auto"/>
        <w:right w:val="none" w:sz="0" w:space="0" w:color="auto"/>
      </w:divBdr>
    </w:div>
    <w:div w:id="445858286">
      <w:bodyDiv w:val="1"/>
      <w:marLeft w:val="0"/>
      <w:marRight w:val="0"/>
      <w:marTop w:val="0"/>
      <w:marBottom w:val="0"/>
      <w:divBdr>
        <w:top w:val="none" w:sz="0" w:space="0" w:color="auto"/>
        <w:left w:val="none" w:sz="0" w:space="0" w:color="auto"/>
        <w:bottom w:val="none" w:sz="0" w:space="0" w:color="auto"/>
        <w:right w:val="none" w:sz="0" w:space="0" w:color="auto"/>
      </w:divBdr>
      <w:divsChild>
        <w:div w:id="1024551929">
          <w:marLeft w:val="0"/>
          <w:marRight w:val="0"/>
          <w:marTop w:val="0"/>
          <w:marBottom w:val="0"/>
          <w:divBdr>
            <w:top w:val="none" w:sz="0" w:space="0" w:color="auto"/>
            <w:left w:val="none" w:sz="0" w:space="0" w:color="auto"/>
            <w:bottom w:val="none" w:sz="0" w:space="0" w:color="auto"/>
            <w:right w:val="none" w:sz="0" w:space="0" w:color="auto"/>
          </w:divBdr>
          <w:divsChild>
            <w:div w:id="764616047">
              <w:marLeft w:val="-75"/>
              <w:marRight w:val="0"/>
              <w:marTop w:val="30"/>
              <w:marBottom w:val="30"/>
              <w:divBdr>
                <w:top w:val="none" w:sz="0" w:space="0" w:color="auto"/>
                <w:left w:val="none" w:sz="0" w:space="0" w:color="auto"/>
                <w:bottom w:val="none" w:sz="0" w:space="0" w:color="auto"/>
                <w:right w:val="none" w:sz="0" w:space="0" w:color="auto"/>
              </w:divBdr>
              <w:divsChild>
                <w:div w:id="29571140">
                  <w:marLeft w:val="0"/>
                  <w:marRight w:val="0"/>
                  <w:marTop w:val="0"/>
                  <w:marBottom w:val="0"/>
                  <w:divBdr>
                    <w:top w:val="none" w:sz="0" w:space="0" w:color="auto"/>
                    <w:left w:val="none" w:sz="0" w:space="0" w:color="auto"/>
                    <w:bottom w:val="none" w:sz="0" w:space="0" w:color="auto"/>
                    <w:right w:val="none" w:sz="0" w:space="0" w:color="auto"/>
                  </w:divBdr>
                  <w:divsChild>
                    <w:div w:id="1277835908">
                      <w:marLeft w:val="0"/>
                      <w:marRight w:val="0"/>
                      <w:marTop w:val="0"/>
                      <w:marBottom w:val="0"/>
                      <w:divBdr>
                        <w:top w:val="none" w:sz="0" w:space="0" w:color="auto"/>
                        <w:left w:val="none" w:sz="0" w:space="0" w:color="auto"/>
                        <w:bottom w:val="none" w:sz="0" w:space="0" w:color="auto"/>
                        <w:right w:val="none" w:sz="0" w:space="0" w:color="auto"/>
                      </w:divBdr>
                    </w:div>
                  </w:divsChild>
                </w:div>
                <w:div w:id="40639953">
                  <w:marLeft w:val="0"/>
                  <w:marRight w:val="0"/>
                  <w:marTop w:val="0"/>
                  <w:marBottom w:val="0"/>
                  <w:divBdr>
                    <w:top w:val="none" w:sz="0" w:space="0" w:color="auto"/>
                    <w:left w:val="none" w:sz="0" w:space="0" w:color="auto"/>
                    <w:bottom w:val="none" w:sz="0" w:space="0" w:color="auto"/>
                    <w:right w:val="none" w:sz="0" w:space="0" w:color="auto"/>
                  </w:divBdr>
                  <w:divsChild>
                    <w:div w:id="1418401019">
                      <w:marLeft w:val="0"/>
                      <w:marRight w:val="0"/>
                      <w:marTop w:val="0"/>
                      <w:marBottom w:val="0"/>
                      <w:divBdr>
                        <w:top w:val="none" w:sz="0" w:space="0" w:color="auto"/>
                        <w:left w:val="none" w:sz="0" w:space="0" w:color="auto"/>
                        <w:bottom w:val="none" w:sz="0" w:space="0" w:color="auto"/>
                        <w:right w:val="none" w:sz="0" w:space="0" w:color="auto"/>
                      </w:divBdr>
                    </w:div>
                  </w:divsChild>
                </w:div>
                <w:div w:id="43602377">
                  <w:marLeft w:val="0"/>
                  <w:marRight w:val="0"/>
                  <w:marTop w:val="0"/>
                  <w:marBottom w:val="0"/>
                  <w:divBdr>
                    <w:top w:val="none" w:sz="0" w:space="0" w:color="auto"/>
                    <w:left w:val="none" w:sz="0" w:space="0" w:color="auto"/>
                    <w:bottom w:val="none" w:sz="0" w:space="0" w:color="auto"/>
                    <w:right w:val="none" w:sz="0" w:space="0" w:color="auto"/>
                  </w:divBdr>
                  <w:divsChild>
                    <w:div w:id="459105724">
                      <w:marLeft w:val="0"/>
                      <w:marRight w:val="0"/>
                      <w:marTop w:val="0"/>
                      <w:marBottom w:val="0"/>
                      <w:divBdr>
                        <w:top w:val="none" w:sz="0" w:space="0" w:color="auto"/>
                        <w:left w:val="none" w:sz="0" w:space="0" w:color="auto"/>
                        <w:bottom w:val="none" w:sz="0" w:space="0" w:color="auto"/>
                        <w:right w:val="none" w:sz="0" w:space="0" w:color="auto"/>
                      </w:divBdr>
                    </w:div>
                  </w:divsChild>
                </w:div>
                <w:div w:id="43798890">
                  <w:marLeft w:val="0"/>
                  <w:marRight w:val="0"/>
                  <w:marTop w:val="0"/>
                  <w:marBottom w:val="0"/>
                  <w:divBdr>
                    <w:top w:val="none" w:sz="0" w:space="0" w:color="auto"/>
                    <w:left w:val="none" w:sz="0" w:space="0" w:color="auto"/>
                    <w:bottom w:val="none" w:sz="0" w:space="0" w:color="auto"/>
                    <w:right w:val="none" w:sz="0" w:space="0" w:color="auto"/>
                  </w:divBdr>
                  <w:divsChild>
                    <w:div w:id="1384213919">
                      <w:marLeft w:val="0"/>
                      <w:marRight w:val="0"/>
                      <w:marTop w:val="0"/>
                      <w:marBottom w:val="0"/>
                      <w:divBdr>
                        <w:top w:val="none" w:sz="0" w:space="0" w:color="auto"/>
                        <w:left w:val="none" w:sz="0" w:space="0" w:color="auto"/>
                        <w:bottom w:val="none" w:sz="0" w:space="0" w:color="auto"/>
                        <w:right w:val="none" w:sz="0" w:space="0" w:color="auto"/>
                      </w:divBdr>
                    </w:div>
                  </w:divsChild>
                </w:div>
                <w:div w:id="45840198">
                  <w:marLeft w:val="0"/>
                  <w:marRight w:val="0"/>
                  <w:marTop w:val="0"/>
                  <w:marBottom w:val="0"/>
                  <w:divBdr>
                    <w:top w:val="none" w:sz="0" w:space="0" w:color="auto"/>
                    <w:left w:val="none" w:sz="0" w:space="0" w:color="auto"/>
                    <w:bottom w:val="none" w:sz="0" w:space="0" w:color="auto"/>
                    <w:right w:val="none" w:sz="0" w:space="0" w:color="auto"/>
                  </w:divBdr>
                  <w:divsChild>
                    <w:div w:id="1270317008">
                      <w:marLeft w:val="0"/>
                      <w:marRight w:val="0"/>
                      <w:marTop w:val="0"/>
                      <w:marBottom w:val="0"/>
                      <w:divBdr>
                        <w:top w:val="none" w:sz="0" w:space="0" w:color="auto"/>
                        <w:left w:val="none" w:sz="0" w:space="0" w:color="auto"/>
                        <w:bottom w:val="none" w:sz="0" w:space="0" w:color="auto"/>
                        <w:right w:val="none" w:sz="0" w:space="0" w:color="auto"/>
                      </w:divBdr>
                    </w:div>
                  </w:divsChild>
                </w:div>
                <w:div w:id="51974169">
                  <w:marLeft w:val="0"/>
                  <w:marRight w:val="0"/>
                  <w:marTop w:val="0"/>
                  <w:marBottom w:val="0"/>
                  <w:divBdr>
                    <w:top w:val="none" w:sz="0" w:space="0" w:color="auto"/>
                    <w:left w:val="none" w:sz="0" w:space="0" w:color="auto"/>
                    <w:bottom w:val="none" w:sz="0" w:space="0" w:color="auto"/>
                    <w:right w:val="none" w:sz="0" w:space="0" w:color="auto"/>
                  </w:divBdr>
                  <w:divsChild>
                    <w:div w:id="1840345076">
                      <w:marLeft w:val="0"/>
                      <w:marRight w:val="0"/>
                      <w:marTop w:val="0"/>
                      <w:marBottom w:val="0"/>
                      <w:divBdr>
                        <w:top w:val="none" w:sz="0" w:space="0" w:color="auto"/>
                        <w:left w:val="none" w:sz="0" w:space="0" w:color="auto"/>
                        <w:bottom w:val="none" w:sz="0" w:space="0" w:color="auto"/>
                        <w:right w:val="none" w:sz="0" w:space="0" w:color="auto"/>
                      </w:divBdr>
                    </w:div>
                  </w:divsChild>
                </w:div>
                <w:div w:id="57478980">
                  <w:marLeft w:val="0"/>
                  <w:marRight w:val="0"/>
                  <w:marTop w:val="0"/>
                  <w:marBottom w:val="0"/>
                  <w:divBdr>
                    <w:top w:val="none" w:sz="0" w:space="0" w:color="auto"/>
                    <w:left w:val="none" w:sz="0" w:space="0" w:color="auto"/>
                    <w:bottom w:val="none" w:sz="0" w:space="0" w:color="auto"/>
                    <w:right w:val="none" w:sz="0" w:space="0" w:color="auto"/>
                  </w:divBdr>
                  <w:divsChild>
                    <w:div w:id="119880832">
                      <w:marLeft w:val="0"/>
                      <w:marRight w:val="0"/>
                      <w:marTop w:val="0"/>
                      <w:marBottom w:val="0"/>
                      <w:divBdr>
                        <w:top w:val="none" w:sz="0" w:space="0" w:color="auto"/>
                        <w:left w:val="none" w:sz="0" w:space="0" w:color="auto"/>
                        <w:bottom w:val="none" w:sz="0" w:space="0" w:color="auto"/>
                        <w:right w:val="none" w:sz="0" w:space="0" w:color="auto"/>
                      </w:divBdr>
                    </w:div>
                  </w:divsChild>
                </w:div>
                <w:div w:id="59181045">
                  <w:marLeft w:val="0"/>
                  <w:marRight w:val="0"/>
                  <w:marTop w:val="0"/>
                  <w:marBottom w:val="0"/>
                  <w:divBdr>
                    <w:top w:val="none" w:sz="0" w:space="0" w:color="auto"/>
                    <w:left w:val="none" w:sz="0" w:space="0" w:color="auto"/>
                    <w:bottom w:val="none" w:sz="0" w:space="0" w:color="auto"/>
                    <w:right w:val="none" w:sz="0" w:space="0" w:color="auto"/>
                  </w:divBdr>
                  <w:divsChild>
                    <w:div w:id="1393843407">
                      <w:marLeft w:val="0"/>
                      <w:marRight w:val="0"/>
                      <w:marTop w:val="0"/>
                      <w:marBottom w:val="0"/>
                      <w:divBdr>
                        <w:top w:val="none" w:sz="0" w:space="0" w:color="auto"/>
                        <w:left w:val="none" w:sz="0" w:space="0" w:color="auto"/>
                        <w:bottom w:val="none" w:sz="0" w:space="0" w:color="auto"/>
                        <w:right w:val="none" w:sz="0" w:space="0" w:color="auto"/>
                      </w:divBdr>
                    </w:div>
                  </w:divsChild>
                </w:div>
                <w:div w:id="60757173">
                  <w:marLeft w:val="0"/>
                  <w:marRight w:val="0"/>
                  <w:marTop w:val="0"/>
                  <w:marBottom w:val="0"/>
                  <w:divBdr>
                    <w:top w:val="none" w:sz="0" w:space="0" w:color="auto"/>
                    <w:left w:val="none" w:sz="0" w:space="0" w:color="auto"/>
                    <w:bottom w:val="none" w:sz="0" w:space="0" w:color="auto"/>
                    <w:right w:val="none" w:sz="0" w:space="0" w:color="auto"/>
                  </w:divBdr>
                  <w:divsChild>
                    <w:div w:id="599798617">
                      <w:marLeft w:val="0"/>
                      <w:marRight w:val="0"/>
                      <w:marTop w:val="0"/>
                      <w:marBottom w:val="0"/>
                      <w:divBdr>
                        <w:top w:val="none" w:sz="0" w:space="0" w:color="auto"/>
                        <w:left w:val="none" w:sz="0" w:space="0" w:color="auto"/>
                        <w:bottom w:val="none" w:sz="0" w:space="0" w:color="auto"/>
                        <w:right w:val="none" w:sz="0" w:space="0" w:color="auto"/>
                      </w:divBdr>
                    </w:div>
                  </w:divsChild>
                </w:div>
                <w:div w:id="62220150">
                  <w:marLeft w:val="0"/>
                  <w:marRight w:val="0"/>
                  <w:marTop w:val="0"/>
                  <w:marBottom w:val="0"/>
                  <w:divBdr>
                    <w:top w:val="none" w:sz="0" w:space="0" w:color="auto"/>
                    <w:left w:val="none" w:sz="0" w:space="0" w:color="auto"/>
                    <w:bottom w:val="none" w:sz="0" w:space="0" w:color="auto"/>
                    <w:right w:val="none" w:sz="0" w:space="0" w:color="auto"/>
                  </w:divBdr>
                  <w:divsChild>
                    <w:div w:id="1388724996">
                      <w:marLeft w:val="0"/>
                      <w:marRight w:val="0"/>
                      <w:marTop w:val="0"/>
                      <w:marBottom w:val="0"/>
                      <w:divBdr>
                        <w:top w:val="none" w:sz="0" w:space="0" w:color="auto"/>
                        <w:left w:val="none" w:sz="0" w:space="0" w:color="auto"/>
                        <w:bottom w:val="none" w:sz="0" w:space="0" w:color="auto"/>
                        <w:right w:val="none" w:sz="0" w:space="0" w:color="auto"/>
                      </w:divBdr>
                    </w:div>
                  </w:divsChild>
                </w:div>
                <w:div w:id="62995876">
                  <w:marLeft w:val="0"/>
                  <w:marRight w:val="0"/>
                  <w:marTop w:val="0"/>
                  <w:marBottom w:val="0"/>
                  <w:divBdr>
                    <w:top w:val="none" w:sz="0" w:space="0" w:color="auto"/>
                    <w:left w:val="none" w:sz="0" w:space="0" w:color="auto"/>
                    <w:bottom w:val="none" w:sz="0" w:space="0" w:color="auto"/>
                    <w:right w:val="none" w:sz="0" w:space="0" w:color="auto"/>
                  </w:divBdr>
                  <w:divsChild>
                    <w:div w:id="606695999">
                      <w:marLeft w:val="0"/>
                      <w:marRight w:val="0"/>
                      <w:marTop w:val="0"/>
                      <w:marBottom w:val="0"/>
                      <w:divBdr>
                        <w:top w:val="none" w:sz="0" w:space="0" w:color="auto"/>
                        <w:left w:val="none" w:sz="0" w:space="0" w:color="auto"/>
                        <w:bottom w:val="none" w:sz="0" w:space="0" w:color="auto"/>
                        <w:right w:val="none" w:sz="0" w:space="0" w:color="auto"/>
                      </w:divBdr>
                    </w:div>
                  </w:divsChild>
                </w:div>
                <w:div w:id="66003446">
                  <w:marLeft w:val="0"/>
                  <w:marRight w:val="0"/>
                  <w:marTop w:val="0"/>
                  <w:marBottom w:val="0"/>
                  <w:divBdr>
                    <w:top w:val="none" w:sz="0" w:space="0" w:color="auto"/>
                    <w:left w:val="none" w:sz="0" w:space="0" w:color="auto"/>
                    <w:bottom w:val="none" w:sz="0" w:space="0" w:color="auto"/>
                    <w:right w:val="none" w:sz="0" w:space="0" w:color="auto"/>
                  </w:divBdr>
                  <w:divsChild>
                    <w:div w:id="1917862700">
                      <w:marLeft w:val="0"/>
                      <w:marRight w:val="0"/>
                      <w:marTop w:val="0"/>
                      <w:marBottom w:val="0"/>
                      <w:divBdr>
                        <w:top w:val="none" w:sz="0" w:space="0" w:color="auto"/>
                        <w:left w:val="none" w:sz="0" w:space="0" w:color="auto"/>
                        <w:bottom w:val="none" w:sz="0" w:space="0" w:color="auto"/>
                        <w:right w:val="none" w:sz="0" w:space="0" w:color="auto"/>
                      </w:divBdr>
                    </w:div>
                  </w:divsChild>
                </w:div>
                <w:div w:id="73279544">
                  <w:marLeft w:val="0"/>
                  <w:marRight w:val="0"/>
                  <w:marTop w:val="0"/>
                  <w:marBottom w:val="0"/>
                  <w:divBdr>
                    <w:top w:val="none" w:sz="0" w:space="0" w:color="auto"/>
                    <w:left w:val="none" w:sz="0" w:space="0" w:color="auto"/>
                    <w:bottom w:val="none" w:sz="0" w:space="0" w:color="auto"/>
                    <w:right w:val="none" w:sz="0" w:space="0" w:color="auto"/>
                  </w:divBdr>
                  <w:divsChild>
                    <w:div w:id="793598215">
                      <w:marLeft w:val="0"/>
                      <w:marRight w:val="0"/>
                      <w:marTop w:val="0"/>
                      <w:marBottom w:val="0"/>
                      <w:divBdr>
                        <w:top w:val="none" w:sz="0" w:space="0" w:color="auto"/>
                        <w:left w:val="none" w:sz="0" w:space="0" w:color="auto"/>
                        <w:bottom w:val="none" w:sz="0" w:space="0" w:color="auto"/>
                        <w:right w:val="none" w:sz="0" w:space="0" w:color="auto"/>
                      </w:divBdr>
                    </w:div>
                  </w:divsChild>
                </w:div>
                <w:div w:id="80029307">
                  <w:marLeft w:val="0"/>
                  <w:marRight w:val="0"/>
                  <w:marTop w:val="0"/>
                  <w:marBottom w:val="0"/>
                  <w:divBdr>
                    <w:top w:val="none" w:sz="0" w:space="0" w:color="auto"/>
                    <w:left w:val="none" w:sz="0" w:space="0" w:color="auto"/>
                    <w:bottom w:val="none" w:sz="0" w:space="0" w:color="auto"/>
                    <w:right w:val="none" w:sz="0" w:space="0" w:color="auto"/>
                  </w:divBdr>
                  <w:divsChild>
                    <w:div w:id="2123497982">
                      <w:marLeft w:val="0"/>
                      <w:marRight w:val="0"/>
                      <w:marTop w:val="0"/>
                      <w:marBottom w:val="0"/>
                      <w:divBdr>
                        <w:top w:val="none" w:sz="0" w:space="0" w:color="auto"/>
                        <w:left w:val="none" w:sz="0" w:space="0" w:color="auto"/>
                        <w:bottom w:val="none" w:sz="0" w:space="0" w:color="auto"/>
                        <w:right w:val="none" w:sz="0" w:space="0" w:color="auto"/>
                      </w:divBdr>
                    </w:div>
                  </w:divsChild>
                </w:div>
                <w:div w:id="82532628">
                  <w:marLeft w:val="0"/>
                  <w:marRight w:val="0"/>
                  <w:marTop w:val="0"/>
                  <w:marBottom w:val="0"/>
                  <w:divBdr>
                    <w:top w:val="none" w:sz="0" w:space="0" w:color="auto"/>
                    <w:left w:val="none" w:sz="0" w:space="0" w:color="auto"/>
                    <w:bottom w:val="none" w:sz="0" w:space="0" w:color="auto"/>
                    <w:right w:val="none" w:sz="0" w:space="0" w:color="auto"/>
                  </w:divBdr>
                  <w:divsChild>
                    <w:div w:id="2515258">
                      <w:marLeft w:val="0"/>
                      <w:marRight w:val="0"/>
                      <w:marTop w:val="0"/>
                      <w:marBottom w:val="0"/>
                      <w:divBdr>
                        <w:top w:val="none" w:sz="0" w:space="0" w:color="auto"/>
                        <w:left w:val="none" w:sz="0" w:space="0" w:color="auto"/>
                        <w:bottom w:val="none" w:sz="0" w:space="0" w:color="auto"/>
                        <w:right w:val="none" w:sz="0" w:space="0" w:color="auto"/>
                      </w:divBdr>
                    </w:div>
                  </w:divsChild>
                </w:div>
                <w:div w:id="82537931">
                  <w:marLeft w:val="0"/>
                  <w:marRight w:val="0"/>
                  <w:marTop w:val="0"/>
                  <w:marBottom w:val="0"/>
                  <w:divBdr>
                    <w:top w:val="none" w:sz="0" w:space="0" w:color="auto"/>
                    <w:left w:val="none" w:sz="0" w:space="0" w:color="auto"/>
                    <w:bottom w:val="none" w:sz="0" w:space="0" w:color="auto"/>
                    <w:right w:val="none" w:sz="0" w:space="0" w:color="auto"/>
                  </w:divBdr>
                  <w:divsChild>
                    <w:div w:id="622619255">
                      <w:marLeft w:val="0"/>
                      <w:marRight w:val="0"/>
                      <w:marTop w:val="0"/>
                      <w:marBottom w:val="0"/>
                      <w:divBdr>
                        <w:top w:val="none" w:sz="0" w:space="0" w:color="auto"/>
                        <w:left w:val="none" w:sz="0" w:space="0" w:color="auto"/>
                        <w:bottom w:val="none" w:sz="0" w:space="0" w:color="auto"/>
                        <w:right w:val="none" w:sz="0" w:space="0" w:color="auto"/>
                      </w:divBdr>
                    </w:div>
                  </w:divsChild>
                </w:div>
                <w:div w:id="84159240">
                  <w:marLeft w:val="0"/>
                  <w:marRight w:val="0"/>
                  <w:marTop w:val="0"/>
                  <w:marBottom w:val="0"/>
                  <w:divBdr>
                    <w:top w:val="none" w:sz="0" w:space="0" w:color="auto"/>
                    <w:left w:val="none" w:sz="0" w:space="0" w:color="auto"/>
                    <w:bottom w:val="none" w:sz="0" w:space="0" w:color="auto"/>
                    <w:right w:val="none" w:sz="0" w:space="0" w:color="auto"/>
                  </w:divBdr>
                  <w:divsChild>
                    <w:div w:id="1725133428">
                      <w:marLeft w:val="0"/>
                      <w:marRight w:val="0"/>
                      <w:marTop w:val="0"/>
                      <w:marBottom w:val="0"/>
                      <w:divBdr>
                        <w:top w:val="none" w:sz="0" w:space="0" w:color="auto"/>
                        <w:left w:val="none" w:sz="0" w:space="0" w:color="auto"/>
                        <w:bottom w:val="none" w:sz="0" w:space="0" w:color="auto"/>
                        <w:right w:val="none" w:sz="0" w:space="0" w:color="auto"/>
                      </w:divBdr>
                    </w:div>
                  </w:divsChild>
                </w:div>
                <w:div w:id="84428076">
                  <w:marLeft w:val="0"/>
                  <w:marRight w:val="0"/>
                  <w:marTop w:val="0"/>
                  <w:marBottom w:val="0"/>
                  <w:divBdr>
                    <w:top w:val="none" w:sz="0" w:space="0" w:color="auto"/>
                    <w:left w:val="none" w:sz="0" w:space="0" w:color="auto"/>
                    <w:bottom w:val="none" w:sz="0" w:space="0" w:color="auto"/>
                    <w:right w:val="none" w:sz="0" w:space="0" w:color="auto"/>
                  </w:divBdr>
                  <w:divsChild>
                    <w:div w:id="2061124823">
                      <w:marLeft w:val="0"/>
                      <w:marRight w:val="0"/>
                      <w:marTop w:val="0"/>
                      <w:marBottom w:val="0"/>
                      <w:divBdr>
                        <w:top w:val="none" w:sz="0" w:space="0" w:color="auto"/>
                        <w:left w:val="none" w:sz="0" w:space="0" w:color="auto"/>
                        <w:bottom w:val="none" w:sz="0" w:space="0" w:color="auto"/>
                        <w:right w:val="none" w:sz="0" w:space="0" w:color="auto"/>
                      </w:divBdr>
                    </w:div>
                  </w:divsChild>
                </w:div>
                <w:div w:id="90703393">
                  <w:marLeft w:val="0"/>
                  <w:marRight w:val="0"/>
                  <w:marTop w:val="0"/>
                  <w:marBottom w:val="0"/>
                  <w:divBdr>
                    <w:top w:val="none" w:sz="0" w:space="0" w:color="auto"/>
                    <w:left w:val="none" w:sz="0" w:space="0" w:color="auto"/>
                    <w:bottom w:val="none" w:sz="0" w:space="0" w:color="auto"/>
                    <w:right w:val="none" w:sz="0" w:space="0" w:color="auto"/>
                  </w:divBdr>
                  <w:divsChild>
                    <w:div w:id="1692224347">
                      <w:marLeft w:val="0"/>
                      <w:marRight w:val="0"/>
                      <w:marTop w:val="0"/>
                      <w:marBottom w:val="0"/>
                      <w:divBdr>
                        <w:top w:val="none" w:sz="0" w:space="0" w:color="auto"/>
                        <w:left w:val="none" w:sz="0" w:space="0" w:color="auto"/>
                        <w:bottom w:val="none" w:sz="0" w:space="0" w:color="auto"/>
                        <w:right w:val="none" w:sz="0" w:space="0" w:color="auto"/>
                      </w:divBdr>
                    </w:div>
                  </w:divsChild>
                </w:div>
                <w:div w:id="94787064">
                  <w:marLeft w:val="0"/>
                  <w:marRight w:val="0"/>
                  <w:marTop w:val="0"/>
                  <w:marBottom w:val="0"/>
                  <w:divBdr>
                    <w:top w:val="none" w:sz="0" w:space="0" w:color="auto"/>
                    <w:left w:val="none" w:sz="0" w:space="0" w:color="auto"/>
                    <w:bottom w:val="none" w:sz="0" w:space="0" w:color="auto"/>
                    <w:right w:val="none" w:sz="0" w:space="0" w:color="auto"/>
                  </w:divBdr>
                  <w:divsChild>
                    <w:div w:id="1243947234">
                      <w:marLeft w:val="0"/>
                      <w:marRight w:val="0"/>
                      <w:marTop w:val="0"/>
                      <w:marBottom w:val="0"/>
                      <w:divBdr>
                        <w:top w:val="none" w:sz="0" w:space="0" w:color="auto"/>
                        <w:left w:val="none" w:sz="0" w:space="0" w:color="auto"/>
                        <w:bottom w:val="none" w:sz="0" w:space="0" w:color="auto"/>
                        <w:right w:val="none" w:sz="0" w:space="0" w:color="auto"/>
                      </w:divBdr>
                    </w:div>
                  </w:divsChild>
                </w:div>
                <w:div w:id="99574456">
                  <w:marLeft w:val="0"/>
                  <w:marRight w:val="0"/>
                  <w:marTop w:val="0"/>
                  <w:marBottom w:val="0"/>
                  <w:divBdr>
                    <w:top w:val="none" w:sz="0" w:space="0" w:color="auto"/>
                    <w:left w:val="none" w:sz="0" w:space="0" w:color="auto"/>
                    <w:bottom w:val="none" w:sz="0" w:space="0" w:color="auto"/>
                    <w:right w:val="none" w:sz="0" w:space="0" w:color="auto"/>
                  </w:divBdr>
                  <w:divsChild>
                    <w:div w:id="1028602527">
                      <w:marLeft w:val="0"/>
                      <w:marRight w:val="0"/>
                      <w:marTop w:val="0"/>
                      <w:marBottom w:val="0"/>
                      <w:divBdr>
                        <w:top w:val="none" w:sz="0" w:space="0" w:color="auto"/>
                        <w:left w:val="none" w:sz="0" w:space="0" w:color="auto"/>
                        <w:bottom w:val="none" w:sz="0" w:space="0" w:color="auto"/>
                        <w:right w:val="none" w:sz="0" w:space="0" w:color="auto"/>
                      </w:divBdr>
                    </w:div>
                  </w:divsChild>
                </w:div>
                <w:div w:id="99758708">
                  <w:marLeft w:val="0"/>
                  <w:marRight w:val="0"/>
                  <w:marTop w:val="0"/>
                  <w:marBottom w:val="0"/>
                  <w:divBdr>
                    <w:top w:val="none" w:sz="0" w:space="0" w:color="auto"/>
                    <w:left w:val="none" w:sz="0" w:space="0" w:color="auto"/>
                    <w:bottom w:val="none" w:sz="0" w:space="0" w:color="auto"/>
                    <w:right w:val="none" w:sz="0" w:space="0" w:color="auto"/>
                  </w:divBdr>
                  <w:divsChild>
                    <w:div w:id="238443103">
                      <w:marLeft w:val="0"/>
                      <w:marRight w:val="0"/>
                      <w:marTop w:val="0"/>
                      <w:marBottom w:val="0"/>
                      <w:divBdr>
                        <w:top w:val="none" w:sz="0" w:space="0" w:color="auto"/>
                        <w:left w:val="none" w:sz="0" w:space="0" w:color="auto"/>
                        <w:bottom w:val="none" w:sz="0" w:space="0" w:color="auto"/>
                        <w:right w:val="none" w:sz="0" w:space="0" w:color="auto"/>
                      </w:divBdr>
                    </w:div>
                  </w:divsChild>
                </w:div>
                <w:div w:id="129246048">
                  <w:marLeft w:val="0"/>
                  <w:marRight w:val="0"/>
                  <w:marTop w:val="0"/>
                  <w:marBottom w:val="0"/>
                  <w:divBdr>
                    <w:top w:val="none" w:sz="0" w:space="0" w:color="auto"/>
                    <w:left w:val="none" w:sz="0" w:space="0" w:color="auto"/>
                    <w:bottom w:val="none" w:sz="0" w:space="0" w:color="auto"/>
                    <w:right w:val="none" w:sz="0" w:space="0" w:color="auto"/>
                  </w:divBdr>
                  <w:divsChild>
                    <w:div w:id="2064909629">
                      <w:marLeft w:val="0"/>
                      <w:marRight w:val="0"/>
                      <w:marTop w:val="0"/>
                      <w:marBottom w:val="0"/>
                      <w:divBdr>
                        <w:top w:val="none" w:sz="0" w:space="0" w:color="auto"/>
                        <w:left w:val="none" w:sz="0" w:space="0" w:color="auto"/>
                        <w:bottom w:val="none" w:sz="0" w:space="0" w:color="auto"/>
                        <w:right w:val="none" w:sz="0" w:space="0" w:color="auto"/>
                      </w:divBdr>
                    </w:div>
                  </w:divsChild>
                </w:div>
                <w:div w:id="146754306">
                  <w:marLeft w:val="0"/>
                  <w:marRight w:val="0"/>
                  <w:marTop w:val="0"/>
                  <w:marBottom w:val="0"/>
                  <w:divBdr>
                    <w:top w:val="none" w:sz="0" w:space="0" w:color="auto"/>
                    <w:left w:val="none" w:sz="0" w:space="0" w:color="auto"/>
                    <w:bottom w:val="none" w:sz="0" w:space="0" w:color="auto"/>
                    <w:right w:val="none" w:sz="0" w:space="0" w:color="auto"/>
                  </w:divBdr>
                  <w:divsChild>
                    <w:div w:id="104080463">
                      <w:marLeft w:val="0"/>
                      <w:marRight w:val="0"/>
                      <w:marTop w:val="0"/>
                      <w:marBottom w:val="0"/>
                      <w:divBdr>
                        <w:top w:val="none" w:sz="0" w:space="0" w:color="auto"/>
                        <w:left w:val="none" w:sz="0" w:space="0" w:color="auto"/>
                        <w:bottom w:val="none" w:sz="0" w:space="0" w:color="auto"/>
                        <w:right w:val="none" w:sz="0" w:space="0" w:color="auto"/>
                      </w:divBdr>
                    </w:div>
                  </w:divsChild>
                </w:div>
                <w:div w:id="148405481">
                  <w:marLeft w:val="0"/>
                  <w:marRight w:val="0"/>
                  <w:marTop w:val="0"/>
                  <w:marBottom w:val="0"/>
                  <w:divBdr>
                    <w:top w:val="none" w:sz="0" w:space="0" w:color="auto"/>
                    <w:left w:val="none" w:sz="0" w:space="0" w:color="auto"/>
                    <w:bottom w:val="none" w:sz="0" w:space="0" w:color="auto"/>
                    <w:right w:val="none" w:sz="0" w:space="0" w:color="auto"/>
                  </w:divBdr>
                  <w:divsChild>
                    <w:div w:id="1059355730">
                      <w:marLeft w:val="0"/>
                      <w:marRight w:val="0"/>
                      <w:marTop w:val="0"/>
                      <w:marBottom w:val="0"/>
                      <w:divBdr>
                        <w:top w:val="none" w:sz="0" w:space="0" w:color="auto"/>
                        <w:left w:val="none" w:sz="0" w:space="0" w:color="auto"/>
                        <w:bottom w:val="none" w:sz="0" w:space="0" w:color="auto"/>
                        <w:right w:val="none" w:sz="0" w:space="0" w:color="auto"/>
                      </w:divBdr>
                    </w:div>
                  </w:divsChild>
                </w:div>
                <w:div w:id="149450831">
                  <w:marLeft w:val="0"/>
                  <w:marRight w:val="0"/>
                  <w:marTop w:val="0"/>
                  <w:marBottom w:val="0"/>
                  <w:divBdr>
                    <w:top w:val="none" w:sz="0" w:space="0" w:color="auto"/>
                    <w:left w:val="none" w:sz="0" w:space="0" w:color="auto"/>
                    <w:bottom w:val="none" w:sz="0" w:space="0" w:color="auto"/>
                    <w:right w:val="none" w:sz="0" w:space="0" w:color="auto"/>
                  </w:divBdr>
                  <w:divsChild>
                    <w:div w:id="131412772">
                      <w:marLeft w:val="0"/>
                      <w:marRight w:val="0"/>
                      <w:marTop w:val="0"/>
                      <w:marBottom w:val="0"/>
                      <w:divBdr>
                        <w:top w:val="none" w:sz="0" w:space="0" w:color="auto"/>
                        <w:left w:val="none" w:sz="0" w:space="0" w:color="auto"/>
                        <w:bottom w:val="none" w:sz="0" w:space="0" w:color="auto"/>
                        <w:right w:val="none" w:sz="0" w:space="0" w:color="auto"/>
                      </w:divBdr>
                    </w:div>
                  </w:divsChild>
                </w:div>
                <w:div w:id="149684896">
                  <w:marLeft w:val="0"/>
                  <w:marRight w:val="0"/>
                  <w:marTop w:val="0"/>
                  <w:marBottom w:val="0"/>
                  <w:divBdr>
                    <w:top w:val="none" w:sz="0" w:space="0" w:color="auto"/>
                    <w:left w:val="none" w:sz="0" w:space="0" w:color="auto"/>
                    <w:bottom w:val="none" w:sz="0" w:space="0" w:color="auto"/>
                    <w:right w:val="none" w:sz="0" w:space="0" w:color="auto"/>
                  </w:divBdr>
                  <w:divsChild>
                    <w:div w:id="1566263431">
                      <w:marLeft w:val="0"/>
                      <w:marRight w:val="0"/>
                      <w:marTop w:val="0"/>
                      <w:marBottom w:val="0"/>
                      <w:divBdr>
                        <w:top w:val="none" w:sz="0" w:space="0" w:color="auto"/>
                        <w:left w:val="none" w:sz="0" w:space="0" w:color="auto"/>
                        <w:bottom w:val="none" w:sz="0" w:space="0" w:color="auto"/>
                        <w:right w:val="none" w:sz="0" w:space="0" w:color="auto"/>
                      </w:divBdr>
                    </w:div>
                  </w:divsChild>
                </w:div>
                <w:div w:id="157816809">
                  <w:marLeft w:val="0"/>
                  <w:marRight w:val="0"/>
                  <w:marTop w:val="0"/>
                  <w:marBottom w:val="0"/>
                  <w:divBdr>
                    <w:top w:val="none" w:sz="0" w:space="0" w:color="auto"/>
                    <w:left w:val="none" w:sz="0" w:space="0" w:color="auto"/>
                    <w:bottom w:val="none" w:sz="0" w:space="0" w:color="auto"/>
                    <w:right w:val="none" w:sz="0" w:space="0" w:color="auto"/>
                  </w:divBdr>
                  <w:divsChild>
                    <w:div w:id="1402561336">
                      <w:marLeft w:val="0"/>
                      <w:marRight w:val="0"/>
                      <w:marTop w:val="0"/>
                      <w:marBottom w:val="0"/>
                      <w:divBdr>
                        <w:top w:val="none" w:sz="0" w:space="0" w:color="auto"/>
                        <w:left w:val="none" w:sz="0" w:space="0" w:color="auto"/>
                        <w:bottom w:val="none" w:sz="0" w:space="0" w:color="auto"/>
                        <w:right w:val="none" w:sz="0" w:space="0" w:color="auto"/>
                      </w:divBdr>
                    </w:div>
                  </w:divsChild>
                </w:div>
                <w:div w:id="157966816">
                  <w:marLeft w:val="0"/>
                  <w:marRight w:val="0"/>
                  <w:marTop w:val="0"/>
                  <w:marBottom w:val="0"/>
                  <w:divBdr>
                    <w:top w:val="none" w:sz="0" w:space="0" w:color="auto"/>
                    <w:left w:val="none" w:sz="0" w:space="0" w:color="auto"/>
                    <w:bottom w:val="none" w:sz="0" w:space="0" w:color="auto"/>
                    <w:right w:val="none" w:sz="0" w:space="0" w:color="auto"/>
                  </w:divBdr>
                  <w:divsChild>
                    <w:div w:id="848526548">
                      <w:marLeft w:val="0"/>
                      <w:marRight w:val="0"/>
                      <w:marTop w:val="0"/>
                      <w:marBottom w:val="0"/>
                      <w:divBdr>
                        <w:top w:val="none" w:sz="0" w:space="0" w:color="auto"/>
                        <w:left w:val="none" w:sz="0" w:space="0" w:color="auto"/>
                        <w:bottom w:val="none" w:sz="0" w:space="0" w:color="auto"/>
                        <w:right w:val="none" w:sz="0" w:space="0" w:color="auto"/>
                      </w:divBdr>
                    </w:div>
                  </w:divsChild>
                </w:div>
                <w:div w:id="163277950">
                  <w:marLeft w:val="0"/>
                  <w:marRight w:val="0"/>
                  <w:marTop w:val="0"/>
                  <w:marBottom w:val="0"/>
                  <w:divBdr>
                    <w:top w:val="none" w:sz="0" w:space="0" w:color="auto"/>
                    <w:left w:val="none" w:sz="0" w:space="0" w:color="auto"/>
                    <w:bottom w:val="none" w:sz="0" w:space="0" w:color="auto"/>
                    <w:right w:val="none" w:sz="0" w:space="0" w:color="auto"/>
                  </w:divBdr>
                  <w:divsChild>
                    <w:div w:id="2049643138">
                      <w:marLeft w:val="0"/>
                      <w:marRight w:val="0"/>
                      <w:marTop w:val="0"/>
                      <w:marBottom w:val="0"/>
                      <w:divBdr>
                        <w:top w:val="none" w:sz="0" w:space="0" w:color="auto"/>
                        <w:left w:val="none" w:sz="0" w:space="0" w:color="auto"/>
                        <w:bottom w:val="none" w:sz="0" w:space="0" w:color="auto"/>
                        <w:right w:val="none" w:sz="0" w:space="0" w:color="auto"/>
                      </w:divBdr>
                    </w:div>
                  </w:divsChild>
                </w:div>
                <w:div w:id="178006291">
                  <w:marLeft w:val="0"/>
                  <w:marRight w:val="0"/>
                  <w:marTop w:val="0"/>
                  <w:marBottom w:val="0"/>
                  <w:divBdr>
                    <w:top w:val="none" w:sz="0" w:space="0" w:color="auto"/>
                    <w:left w:val="none" w:sz="0" w:space="0" w:color="auto"/>
                    <w:bottom w:val="none" w:sz="0" w:space="0" w:color="auto"/>
                    <w:right w:val="none" w:sz="0" w:space="0" w:color="auto"/>
                  </w:divBdr>
                  <w:divsChild>
                    <w:div w:id="1118061603">
                      <w:marLeft w:val="0"/>
                      <w:marRight w:val="0"/>
                      <w:marTop w:val="0"/>
                      <w:marBottom w:val="0"/>
                      <w:divBdr>
                        <w:top w:val="none" w:sz="0" w:space="0" w:color="auto"/>
                        <w:left w:val="none" w:sz="0" w:space="0" w:color="auto"/>
                        <w:bottom w:val="none" w:sz="0" w:space="0" w:color="auto"/>
                        <w:right w:val="none" w:sz="0" w:space="0" w:color="auto"/>
                      </w:divBdr>
                    </w:div>
                  </w:divsChild>
                </w:div>
                <w:div w:id="184297139">
                  <w:marLeft w:val="0"/>
                  <w:marRight w:val="0"/>
                  <w:marTop w:val="0"/>
                  <w:marBottom w:val="0"/>
                  <w:divBdr>
                    <w:top w:val="none" w:sz="0" w:space="0" w:color="auto"/>
                    <w:left w:val="none" w:sz="0" w:space="0" w:color="auto"/>
                    <w:bottom w:val="none" w:sz="0" w:space="0" w:color="auto"/>
                    <w:right w:val="none" w:sz="0" w:space="0" w:color="auto"/>
                  </w:divBdr>
                  <w:divsChild>
                    <w:div w:id="1925451120">
                      <w:marLeft w:val="0"/>
                      <w:marRight w:val="0"/>
                      <w:marTop w:val="0"/>
                      <w:marBottom w:val="0"/>
                      <w:divBdr>
                        <w:top w:val="none" w:sz="0" w:space="0" w:color="auto"/>
                        <w:left w:val="none" w:sz="0" w:space="0" w:color="auto"/>
                        <w:bottom w:val="none" w:sz="0" w:space="0" w:color="auto"/>
                        <w:right w:val="none" w:sz="0" w:space="0" w:color="auto"/>
                      </w:divBdr>
                    </w:div>
                  </w:divsChild>
                </w:div>
                <w:div w:id="187916523">
                  <w:marLeft w:val="0"/>
                  <w:marRight w:val="0"/>
                  <w:marTop w:val="0"/>
                  <w:marBottom w:val="0"/>
                  <w:divBdr>
                    <w:top w:val="none" w:sz="0" w:space="0" w:color="auto"/>
                    <w:left w:val="none" w:sz="0" w:space="0" w:color="auto"/>
                    <w:bottom w:val="none" w:sz="0" w:space="0" w:color="auto"/>
                    <w:right w:val="none" w:sz="0" w:space="0" w:color="auto"/>
                  </w:divBdr>
                  <w:divsChild>
                    <w:div w:id="1565531572">
                      <w:marLeft w:val="0"/>
                      <w:marRight w:val="0"/>
                      <w:marTop w:val="0"/>
                      <w:marBottom w:val="0"/>
                      <w:divBdr>
                        <w:top w:val="none" w:sz="0" w:space="0" w:color="auto"/>
                        <w:left w:val="none" w:sz="0" w:space="0" w:color="auto"/>
                        <w:bottom w:val="none" w:sz="0" w:space="0" w:color="auto"/>
                        <w:right w:val="none" w:sz="0" w:space="0" w:color="auto"/>
                      </w:divBdr>
                    </w:div>
                  </w:divsChild>
                </w:div>
                <w:div w:id="200096226">
                  <w:marLeft w:val="0"/>
                  <w:marRight w:val="0"/>
                  <w:marTop w:val="0"/>
                  <w:marBottom w:val="0"/>
                  <w:divBdr>
                    <w:top w:val="none" w:sz="0" w:space="0" w:color="auto"/>
                    <w:left w:val="none" w:sz="0" w:space="0" w:color="auto"/>
                    <w:bottom w:val="none" w:sz="0" w:space="0" w:color="auto"/>
                    <w:right w:val="none" w:sz="0" w:space="0" w:color="auto"/>
                  </w:divBdr>
                  <w:divsChild>
                    <w:div w:id="796335226">
                      <w:marLeft w:val="0"/>
                      <w:marRight w:val="0"/>
                      <w:marTop w:val="0"/>
                      <w:marBottom w:val="0"/>
                      <w:divBdr>
                        <w:top w:val="none" w:sz="0" w:space="0" w:color="auto"/>
                        <w:left w:val="none" w:sz="0" w:space="0" w:color="auto"/>
                        <w:bottom w:val="none" w:sz="0" w:space="0" w:color="auto"/>
                        <w:right w:val="none" w:sz="0" w:space="0" w:color="auto"/>
                      </w:divBdr>
                    </w:div>
                  </w:divsChild>
                </w:div>
                <w:div w:id="200358909">
                  <w:marLeft w:val="0"/>
                  <w:marRight w:val="0"/>
                  <w:marTop w:val="0"/>
                  <w:marBottom w:val="0"/>
                  <w:divBdr>
                    <w:top w:val="none" w:sz="0" w:space="0" w:color="auto"/>
                    <w:left w:val="none" w:sz="0" w:space="0" w:color="auto"/>
                    <w:bottom w:val="none" w:sz="0" w:space="0" w:color="auto"/>
                    <w:right w:val="none" w:sz="0" w:space="0" w:color="auto"/>
                  </w:divBdr>
                  <w:divsChild>
                    <w:div w:id="129203926">
                      <w:marLeft w:val="0"/>
                      <w:marRight w:val="0"/>
                      <w:marTop w:val="0"/>
                      <w:marBottom w:val="0"/>
                      <w:divBdr>
                        <w:top w:val="none" w:sz="0" w:space="0" w:color="auto"/>
                        <w:left w:val="none" w:sz="0" w:space="0" w:color="auto"/>
                        <w:bottom w:val="none" w:sz="0" w:space="0" w:color="auto"/>
                        <w:right w:val="none" w:sz="0" w:space="0" w:color="auto"/>
                      </w:divBdr>
                    </w:div>
                  </w:divsChild>
                </w:div>
                <w:div w:id="207107210">
                  <w:marLeft w:val="0"/>
                  <w:marRight w:val="0"/>
                  <w:marTop w:val="0"/>
                  <w:marBottom w:val="0"/>
                  <w:divBdr>
                    <w:top w:val="none" w:sz="0" w:space="0" w:color="auto"/>
                    <w:left w:val="none" w:sz="0" w:space="0" w:color="auto"/>
                    <w:bottom w:val="none" w:sz="0" w:space="0" w:color="auto"/>
                    <w:right w:val="none" w:sz="0" w:space="0" w:color="auto"/>
                  </w:divBdr>
                  <w:divsChild>
                    <w:div w:id="2128692289">
                      <w:marLeft w:val="0"/>
                      <w:marRight w:val="0"/>
                      <w:marTop w:val="0"/>
                      <w:marBottom w:val="0"/>
                      <w:divBdr>
                        <w:top w:val="none" w:sz="0" w:space="0" w:color="auto"/>
                        <w:left w:val="none" w:sz="0" w:space="0" w:color="auto"/>
                        <w:bottom w:val="none" w:sz="0" w:space="0" w:color="auto"/>
                        <w:right w:val="none" w:sz="0" w:space="0" w:color="auto"/>
                      </w:divBdr>
                    </w:div>
                  </w:divsChild>
                </w:div>
                <w:div w:id="207231522">
                  <w:marLeft w:val="0"/>
                  <w:marRight w:val="0"/>
                  <w:marTop w:val="0"/>
                  <w:marBottom w:val="0"/>
                  <w:divBdr>
                    <w:top w:val="none" w:sz="0" w:space="0" w:color="auto"/>
                    <w:left w:val="none" w:sz="0" w:space="0" w:color="auto"/>
                    <w:bottom w:val="none" w:sz="0" w:space="0" w:color="auto"/>
                    <w:right w:val="none" w:sz="0" w:space="0" w:color="auto"/>
                  </w:divBdr>
                  <w:divsChild>
                    <w:div w:id="1574505456">
                      <w:marLeft w:val="0"/>
                      <w:marRight w:val="0"/>
                      <w:marTop w:val="0"/>
                      <w:marBottom w:val="0"/>
                      <w:divBdr>
                        <w:top w:val="none" w:sz="0" w:space="0" w:color="auto"/>
                        <w:left w:val="none" w:sz="0" w:space="0" w:color="auto"/>
                        <w:bottom w:val="none" w:sz="0" w:space="0" w:color="auto"/>
                        <w:right w:val="none" w:sz="0" w:space="0" w:color="auto"/>
                      </w:divBdr>
                    </w:div>
                  </w:divsChild>
                </w:div>
                <w:div w:id="211115508">
                  <w:marLeft w:val="0"/>
                  <w:marRight w:val="0"/>
                  <w:marTop w:val="0"/>
                  <w:marBottom w:val="0"/>
                  <w:divBdr>
                    <w:top w:val="none" w:sz="0" w:space="0" w:color="auto"/>
                    <w:left w:val="none" w:sz="0" w:space="0" w:color="auto"/>
                    <w:bottom w:val="none" w:sz="0" w:space="0" w:color="auto"/>
                    <w:right w:val="none" w:sz="0" w:space="0" w:color="auto"/>
                  </w:divBdr>
                  <w:divsChild>
                    <w:div w:id="1126701678">
                      <w:marLeft w:val="0"/>
                      <w:marRight w:val="0"/>
                      <w:marTop w:val="0"/>
                      <w:marBottom w:val="0"/>
                      <w:divBdr>
                        <w:top w:val="none" w:sz="0" w:space="0" w:color="auto"/>
                        <w:left w:val="none" w:sz="0" w:space="0" w:color="auto"/>
                        <w:bottom w:val="none" w:sz="0" w:space="0" w:color="auto"/>
                        <w:right w:val="none" w:sz="0" w:space="0" w:color="auto"/>
                      </w:divBdr>
                    </w:div>
                  </w:divsChild>
                </w:div>
                <w:div w:id="237907435">
                  <w:marLeft w:val="0"/>
                  <w:marRight w:val="0"/>
                  <w:marTop w:val="0"/>
                  <w:marBottom w:val="0"/>
                  <w:divBdr>
                    <w:top w:val="none" w:sz="0" w:space="0" w:color="auto"/>
                    <w:left w:val="none" w:sz="0" w:space="0" w:color="auto"/>
                    <w:bottom w:val="none" w:sz="0" w:space="0" w:color="auto"/>
                    <w:right w:val="none" w:sz="0" w:space="0" w:color="auto"/>
                  </w:divBdr>
                  <w:divsChild>
                    <w:div w:id="1110274843">
                      <w:marLeft w:val="0"/>
                      <w:marRight w:val="0"/>
                      <w:marTop w:val="0"/>
                      <w:marBottom w:val="0"/>
                      <w:divBdr>
                        <w:top w:val="none" w:sz="0" w:space="0" w:color="auto"/>
                        <w:left w:val="none" w:sz="0" w:space="0" w:color="auto"/>
                        <w:bottom w:val="none" w:sz="0" w:space="0" w:color="auto"/>
                        <w:right w:val="none" w:sz="0" w:space="0" w:color="auto"/>
                      </w:divBdr>
                    </w:div>
                  </w:divsChild>
                </w:div>
                <w:div w:id="243153643">
                  <w:marLeft w:val="0"/>
                  <w:marRight w:val="0"/>
                  <w:marTop w:val="0"/>
                  <w:marBottom w:val="0"/>
                  <w:divBdr>
                    <w:top w:val="none" w:sz="0" w:space="0" w:color="auto"/>
                    <w:left w:val="none" w:sz="0" w:space="0" w:color="auto"/>
                    <w:bottom w:val="none" w:sz="0" w:space="0" w:color="auto"/>
                    <w:right w:val="none" w:sz="0" w:space="0" w:color="auto"/>
                  </w:divBdr>
                  <w:divsChild>
                    <w:div w:id="615252135">
                      <w:marLeft w:val="0"/>
                      <w:marRight w:val="0"/>
                      <w:marTop w:val="0"/>
                      <w:marBottom w:val="0"/>
                      <w:divBdr>
                        <w:top w:val="none" w:sz="0" w:space="0" w:color="auto"/>
                        <w:left w:val="none" w:sz="0" w:space="0" w:color="auto"/>
                        <w:bottom w:val="none" w:sz="0" w:space="0" w:color="auto"/>
                        <w:right w:val="none" w:sz="0" w:space="0" w:color="auto"/>
                      </w:divBdr>
                    </w:div>
                  </w:divsChild>
                </w:div>
                <w:div w:id="246546533">
                  <w:marLeft w:val="0"/>
                  <w:marRight w:val="0"/>
                  <w:marTop w:val="0"/>
                  <w:marBottom w:val="0"/>
                  <w:divBdr>
                    <w:top w:val="none" w:sz="0" w:space="0" w:color="auto"/>
                    <w:left w:val="none" w:sz="0" w:space="0" w:color="auto"/>
                    <w:bottom w:val="none" w:sz="0" w:space="0" w:color="auto"/>
                    <w:right w:val="none" w:sz="0" w:space="0" w:color="auto"/>
                  </w:divBdr>
                  <w:divsChild>
                    <w:div w:id="786392805">
                      <w:marLeft w:val="0"/>
                      <w:marRight w:val="0"/>
                      <w:marTop w:val="0"/>
                      <w:marBottom w:val="0"/>
                      <w:divBdr>
                        <w:top w:val="none" w:sz="0" w:space="0" w:color="auto"/>
                        <w:left w:val="none" w:sz="0" w:space="0" w:color="auto"/>
                        <w:bottom w:val="none" w:sz="0" w:space="0" w:color="auto"/>
                        <w:right w:val="none" w:sz="0" w:space="0" w:color="auto"/>
                      </w:divBdr>
                    </w:div>
                  </w:divsChild>
                </w:div>
                <w:div w:id="248662785">
                  <w:marLeft w:val="0"/>
                  <w:marRight w:val="0"/>
                  <w:marTop w:val="0"/>
                  <w:marBottom w:val="0"/>
                  <w:divBdr>
                    <w:top w:val="none" w:sz="0" w:space="0" w:color="auto"/>
                    <w:left w:val="none" w:sz="0" w:space="0" w:color="auto"/>
                    <w:bottom w:val="none" w:sz="0" w:space="0" w:color="auto"/>
                    <w:right w:val="none" w:sz="0" w:space="0" w:color="auto"/>
                  </w:divBdr>
                  <w:divsChild>
                    <w:div w:id="1560743984">
                      <w:marLeft w:val="0"/>
                      <w:marRight w:val="0"/>
                      <w:marTop w:val="0"/>
                      <w:marBottom w:val="0"/>
                      <w:divBdr>
                        <w:top w:val="none" w:sz="0" w:space="0" w:color="auto"/>
                        <w:left w:val="none" w:sz="0" w:space="0" w:color="auto"/>
                        <w:bottom w:val="none" w:sz="0" w:space="0" w:color="auto"/>
                        <w:right w:val="none" w:sz="0" w:space="0" w:color="auto"/>
                      </w:divBdr>
                    </w:div>
                  </w:divsChild>
                </w:div>
                <w:div w:id="274796177">
                  <w:marLeft w:val="0"/>
                  <w:marRight w:val="0"/>
                  <w:marTop w:val="0"/>
                  <w:marBottom w:val="0"/>
                  <w:divBdr>
                    <w:top w:val="none" w:sz="0" w:space="0" w:color="auto"/>
                    <w:left w:val="none" w:sz="0" w:space="0" w:color="auto"/>
                    <w:bottom w:val="none" w:sz="0" w:space="0" w:color="auto"/>
                    <w:right w:val="none" w:sz="0" w:space="0" w:color="auto"/>
                  </w:divBdr>
                  <w:divsChild>
                    <w:div w:id="966812152">
                      <w:marLeft w:val="0"/>
                      <w:marRight w:val="0"/>
                      <w:marTop w:val="0"/>
                      <w:marBottom w:val="0"/>
                      <w:divBdr>
                        <w:top w:val="none" w:sz="0" w:space="0" w:color="auto"/>
                        <w:left w:val="none" w:sz="0" w:space="0" w:color="auto"/>
                        <w:bottom w:val="none" w:sz="0" w:space="0" w:color="auto"/>
                        <w:right w:val="none" w:sz="0" w:space="0" w:color="auto"/>
                      </w:divBdr>
                    </w:div>
                  </w:divsChild>
                </w:div>
                <w:div w:id="284384329">
                  <w:marLeft w:val="0"/>
                  <w:marRight w:val="0"/>
                  <w:marTop w:val="0"/>
                  <w:marBottom w:val="0"/>
                  <w:divBdr>
                    <w:top w:val="none" w:sz="0" w:space="0" w:color="auto"/>
                    <w:left w:val="none" w:sz="0" w:space="0" w:color="auto"/>
                    <w:bottom w:val="none" w:sz="0" w:space="0" w:color="auto"/>
                    <w:right w:val="none" w:sz="0" w:space="0" w:color="auto"/>
                  </w:divBdr>
                  <w:divsChild>
                    <w:div w:id="1170371055">
                      <w:marLeft w:val="0"/>
                      <w:marRight w:val="0"/>
                      <w:marTop w:val="0"/>
                      <w:marBottom w:val="0"/>
                      <w:divBdr>
                        <w:top w:val="none" w:sz="0" w:space="0" w:color="auto"/>
                        <w:left w:val="none" w:sz="0" w:space="0" w:color="auto"/>
                        <w:bottom w:val="none" w:sz="0" w:space="0" w:color="auto"/>
                        <w:right w:val="none" w:sz="0" w:space="0" w:color="auto"/>
                      </w:divBdr>
                    </w:div>
                  </w:divsChild>
                </w:div>
                <w:div w:id="287126592">
                  <w:marLeft w:val="0"/>
                  <w:marRight w:val="0"/>
                  <w:marTop w:val="0"/>
                  <w:marBottom w:val="0"/>
                  <w:divBdr>
                    <w:top w:val="none" w:sz="0" w:space="0" w:color="auto"/>
                    <w:left w:val="none" w:sz="0" w:space="0" w:color="auto"/>
                    <w:bottom w:val="none" w:sz="0" w:space="0" w:color="auto"/>
                    <w:right w:val="none" w:sz="0" w:space="0" w:color="auto"/>
                  </w:divBdr>
                  <w:divsChild>
                    <w:div w:id="1519731470">
                      <w:marLeft w:val="0"/>
                      <w:marRight w:val="0"/>
                      <w:marTop w:val="0"/>
                      <w:marBottom w:val="0"/>
                      <w:divBdr>
                        <w:top w:val="none" w:sz="0" w:space="0" w:color="auto"/>
                        <w:left w:val="none" w:sz="0" w:space="0" w:color="auto"/>
                        <w:bottom w:val="none" w:sz="0" w:space="0" w:color="auto"/>
                        <w:right w:val="none" w:sz="0" w:space="0" w:color="auto"/>
                      </w:divBdr>
                    </w:div>
                  </w:divsChild>
                </w:div>
                <w:div w:id="299188246">
                  <w:marLeft w:val="0"/>
                  <w:marRight w:val="0"/>
                  <w:marTop w:val="0"/>
                  <w:marBottom w:val="0"/>
                  <w:divBdr>
                    <w:top w:val="none" w:sz="0" w:space="0" w:color="auto"/>
                    <w:left w:val="none" w:sz="0" w:space="0" w:color="auto"/>
                    <w:bottom w:val="none" w:sz="0" w:space="0" w:color="auto"/>
                    <w:right w:val="none" w:sz="0" w:space="0" w:color="auto"/>
                  </w:divBdr>
                  <w:divsChild>
                    <w:div w:id="1693148067">
                      <w:marLeft w:val="0"/>
                      <w:marRight w:val="0"/>
                      <w:marTop w:val="0"/>
                      <w:marBottom w:val="0"/>
                      <w:divBdr>
                        <w:top w:val="none" w:sz="0" w:space="0" w:color="auto"/>
                        <w:left w:val="none" w:sz="0" w:space="0" w:color="auto"/>
                        <w:bottom w:val="none" w:sz="0" w:space="0" w:color="auto"/>
                        <w:right w:val="none" w:sz="0" w:space="0" w:color="auto"/>
                      </w:divBdr>
                    </w:div>
                  </w:divsChild>
                </w:div>
                <w:div w:id="303703687">
                  <w:marLeft w:val="0"/>
                  <w:marRight w:val="0"/>
                  <w:marTop w:val="0"/>
                  <w:marBottom w:val="0"/>
                  <w:divBdr>
                    <w:top w:val="none" w:sz="0" w:space="0" w:color="auto"/>
                    <w:left w:val="none" w:sz="0" w:space="0" w:color="auto"/>
                    <w:bottom w:val="none" w:sz="0" w:space="0" w:color="auto"/>
                    <w:right w:val="none" w:sz="0" w:space="0" w:color="auto"/>
                  </w:divBdr>
                  <w:divsChild>
                    <w:div w:id="1505045644">
                      <w:marLeft w:val="0"/>
                      <w:marRight w:val="0"/>
                      <w:marTop w:val="0"/>
                      <w:marBottom w:val="0"/>
                      <w:divBdr>
                        <w:top w:val="none" w:sz="0" w:space="0" w:color="auto"/>
                        <w:left w:val="none" w:sz="0" w:space="0" w:color="auto"/>
                        <w:bottom w:val="none" w:sz="0" w:space="0" w:color="auto"/>
                        <w:right w:val="none" w:sz="0" w:space="0" w:color="auto"/>
                      </w:divBdr>
                    </w:div>
                  </w:divsChild>
                </w:div>
                <w:div w:id="308558660">
                  <w:marLeft w:val="0"/>
                  <w:marRight w:val="0"/>
                  <w:marTop w:val="0"/>
                  <w:marBottom w:val="0"/>
                  <w:divBdr>
                    <w:top w:val="none" w:sz="0" w:space="0" w:color="auto"/>
                    <w:left w:val="none" w:sz="0" w:space="0" w:color="auto"/>
                    <w:bottom w:val="none" w:sz="0" w:space="0" w:color="auto"/>
                    <w:right w:val="none" w:sz="0" w:space="0" w:color="auto"/>
                  </w:divBdr>
                  <w:divsChild>
                    <w:div w:id="609316452">
                      <w:marLeft w:val="0"/>
                      <w:marRight w:val="0"/>
                      <w:marTop w:val="0"/>
                      <w:marBottom w:val="0"/>
                      <w:divBdr>
                        <w:top w:val="none" w:sz="0" w:space="0" w:color="auto"/>
                        <w:left w:val="none" w:sz="0" w:space="0" w:color="auto"/>
                        <w:bottom w:val="none" w:sz="0" w:space="0" w:color="auto"/>
                        <w:right w:val="none" w:sz="0" w:space="0" w:color="auto"/>
                      </w:divBdr>
                    </w:div>
                  </w:divsChild>
                </w:div>
                <w:div w:id="315303208">
                  <w:marLeft w:val="0"/>
                  <w:marRight w:val="0"/>
                  <w:marTop w:val="0"/>
                  <w:marBottom w:val="0"/>
                  <w:divBdr>
                    <w:top w:val="none" w:sz="0" w:space="0" w:color="auto"/>
                    <w:left w:val="none" w:sz="0" w:space="0" w:color="auto"/>
                    <w:bottom w:val="none" w:sz="0" w:space="0" w:color="auto"/>
                    <w:right w:val="none" w:sz="0" w:space="0" w:color="auto"/>
                  </w:divBdr>
                  <w:divsChild>
                    <w:div w:id="822548829">
                      <w:marLeft w:val="0"/>
                      <w:marRight w:val="0"/>
                      <w:marTop w:val="0"/>
                      <w:marBottom w:val="0"/>
                      <w:divBdr>
                        <w:top w:val="none" w:sz="0" w:space="0" w:color="auto"/>
                        <w:left w:val="none" w:sz="0" w:space="0" w:color="auto"/>
                        <w:bottom w:val="none" w:sz="0" w:space="0" w:color="auto"/>
                        <w:right w:val="none" w:sz="0" w:space="0" w:color="auto"/>
                      </w:divBdr>
                    </w:div>
                  </w:divsChild>
                </w:div>
                <w:div w:id="321932667">
                  <w:marLeft w:val="0"/>
                  <w:marRight w:val="0"/>
                  <w:marTop w:val="0"/>
                  <w:marBottom w:val="0"/>
                  <w:divBdr>
                    <w:top w:val="none" w:sz="0" w:space="0" w:color="auto"/>
                    <w:left w:val="none" w:sz="0" w:space="0" w:color="auto"/>
                    <w:bottom w:val="none" w:sz="0" w:space="0" w:color="auto"/>
                    <w:right w:val="none" w:sz="0" w:space="0" w:color="auto"/>
                  </w:divBdr>
                  <w:divsChild>
                    <w:div w:id="1739010192">
                      <w:marLeft w:val="0"/>
                      <w:marRight w:val="0"/>
                      <w:marTop w:val="0"/>
                      <w:marBottom w:val="0"/>
                      <w:divBdr>
                        <w:top w:val="none" w:sz="0" w:space="0" w:color="auto"/>
                        <w:left w:val="none" w:sz="0" w:space="0" w:color="auto"/>
                        <w:bottom w:val="none" w:sz="0" w:space="0" w:color="auto"/>
                        <w:right w:val="none" w:sz="0" w:space="0" w:color="auto"/>
                      </w:divBdr>
                    </w:div>
                  </w:divsChild>
                </w:div>
                <w:div w:id="322196589">
                  <w:marLeft w:val="0"/>
                  <w:marRight w:val="0"/>
                  <w:marTop w:val="0"/>
                  <w:marBottom w:val="0"/>
                  <w:divBdr>
                    <w:top w:val="none" w:sz="0" w:space="0" w:color="auto"/>
                    <w:left w:val="none" w:sz="0" w:space="0" w:color="auto"/>
                    <w:bottom w:val="none" w:sz="0" w:space="0" w:color="auto"/>
                    <w:right w:val="none" w:sz="0" w:space="0" w:color="auto"/>
                  </w:divBdr>
                  <w:divsChild>
                    <w:div w:id="709763815">
                      <w:marLeft w:val="0"/>
                      <w:marRight w:val="0"/>
                      <w:marTop w:val="0"/>
                      <w:marBottom w:val="0"/>
                      <w:divBdr>
                        <w:top w:val="none" w:sz="0" w:space="0" w:color="auto"/>
                        <w:left w:val="none" w:sz="0" w:space="0" w:color="auto"/>
                        <w:bottom w:val="none" w:sz="0" w:space="0" w:color="auto"/>
                        <w:right w:val="none" w:sz="0" w:space="0" w:color="auto"/>
                      </w:divBdr>
                    </w:div>
                  </w:divsChild>
                </w:div>
                <w:div w:id="323780000">
                  <w:marLeft w:val="0"/>
                  <w:marRight w:val="0"/>
                  <w:marTop w:val="0"/>
                  <w:marBottom w:val="0"/>
                  <w:divBdr>
                    <w:top w:val="none" w:sz="0" w:space="0" w:color="auto"/>
                    <w:left w:val="none" w:sz="0" w:space="0" w:color="auto"/>
                    <w:bottom w:val="none" w:sz="0" w:space="0" w:color="auto"/>
                    <w:right w:val="none" w:sz="0" w:space="0" w:color="auto"/>
                  </w:divBdr>
                  <w:divsChild>
                    <w:div w:id="1493329327">
                      <w:marLeft w:val="0"/>
                      <w:marRight w:val="0"/>
                      <w:marTop w:val="0"/>
                      <w:marBottom w:val="0"/>
                      <w:divBdr>
                        <w:top w:val="none" w:sz="0" w:space="0" w:color="auto"/>
                        <w:left w:val="none" w:sz="0" w:space="0" w:color="auto"/>
                        <w:bottom w:val="none" w:sz="0" w:space="0" w:color="auto"/>
                        <w:right w:val="none" w:sz="0" w:space="0" w:color="auto"/>
                      </w:divBdr>
                    </w:div>
                  </w:divsChild>
                </w:div>
                <w:div w:id="326977185">
                  <w:marLeft w:val="0"/>
                  <w:marRight w:val="0"/>
                  <w:marTop w:val="0"/>
                  <w:marBottom w:val="0"/>
                  <w:divBdr>
                    <w:top w:val="none" w:sz="0" w:space="0" w:color="auto"/>
                    <w:left w:val="none" w:sz="0" w:space="0" w:color="auto"/>
                    <w:bottom w:val="none" w:sz="0" w:space="0" w:color="auto"/>
                    <w:right w:val="none" w:sz="0" w:space="0" w:color="auto"/>
                  </w:divBdr>
                  <w:divsChild>
                    <w:div w:id="656568702">
                      <w:marLeft w:val="0"/>
                      <w:marRight w:val="0"/>
                      <w:marTop w:val="0"/>
                      <w:marBottom w:val="0"/>
                      <w:divBdr>
                        <w:top w:val="none" w:sz="0" w:space="0" w:color="auto"/>
                        <w:left w:val="none" w:sz="0" w:space="0" w:color="auto"/>
                        <w:bottom w:val="none" w:sz="0" w:space="0" w:color="auto"/>
                        <w:right w:val="none" w:sz="0" w:space="0" w:color="auto"/>
                      </w:divBdr>
                    </w:div>
                  </w:divsChild>
                </w:div>
                <w:div w:id="329217876">
                  <w:marLeft w:val="0"/>
                  <w:marRight w:val="0"/>
                  <w:marTop w:val="0"/>
                  <w:marBottom w:val="0"/>
                  <w:divBdr>
                    <w:top w:val="none" w:sz="0" w:space="0" w:color="auto"/>
                    <w:left w:val="none" w:sz="0" w:space="0" w:color="auto"/>
                    <w:bottom w:val="none" w:sz="0" w:space="0" w:color="auto"/>
                    <w:right w:val="none" w:sz="0" w:space="0" w:color="auto"/>
                  </w:divBdr>
                  <w:divsChild>
                    <w:div w:id="1441949490">
                      <w:marLeft w:val="0"/>
                      <w:marRight w:val="0"/>
                      <w:marTop w:val="0"/>
                      <w:marBottom w:val="0"/>
                      <w:divBdr>
                        <w:top w:val="none" w:sz="0" w:space="0" w:color="auto"/>
                        <w:left w:val="none" w:sz="0" w:space="0" w:color="auto"/>
                        <w:bottom w:val="none" w:sz="0" w:space="0" w:color="auto"/>
                        <w:right w:val="none" w:sz="0" w:space="0" w:color="auto"/>
                      </w:divBdr>
                    </w:div>
                  </w:divsChild>
                </w:div>
                <w:div w:id="332535887">
                  <w:marLeft w:val="0"/>
                  <w:marRight w:val="0"/>
                  <w:marTop w:val="0"/>
                  <w:marBottom w:val="0"/>
                  <w:divBdr>
                    <w:top w:val="none" w:sz="0" w:space="0" w:color="auto"/>
                    <w:left w:val="none" w:sz="0" w:space="0" w:color="auto"/>
                    <w:bottom w:val="none" w:sz="0" w:space="0" w:color="auto"/>
                    <w:right w:val="none" w:sz="0" w:space="0" w:color="auto"/>
                  </w:divBdr>
                  <w:divsChild>
                    <w:div w:id="895898203">
                      <w:marLeft w:val="0"/>
                      <w:marRight w:val="0"/>
                      <w:marTop w:val="0"/>
                      <w:marBottom w:val="0"/>
                      <w:divBdr>
                        <w:top w:val="none" w:sz="0" w:space="0" w:color="auto"/>
                        <w:left w:val="none" w:sz="0" w:space="0" w:color="auto"/>
                        <w:bottom w:val="none" w:sz="0" w:space="0" w:color="auto"/>
                        <w:right w:val="none" w:sz="0" w:space="0" w:color="auto"/>
                      </w:divBdr>
                    </w:div>
                  </w:divsChild>
                </w:div>
                <w:div w:id="344212459">
                  <w:marLeft w:val="0"/>
                  <w:marRight w:val="0"/>
                  <w:marTop w:val="0"/>
                  <w:marBottom w:val="0"/>
                  <w:divBdr>
                    <w:top w:val="none" w:sz="0" w:space="0" w:color="auto"/>
                    <w:left w:val="none" w:sz="0" w:space="0" w:color="auto"/>
                    <w:bottom w:val="none" w:sz="0" w:space="0" w:color="auto"/>
                    <w:right w:val="none" w:sz="0" w:space="0" w:color="auto"/>
                  </w:divBdr>
                  <w:divsChild>
                    <w:div w:id="1390155598">
                      <w:marLeft w:val="0"/>
                      <w:marRight w:val="0"/>
                      <w:marTop w:val="0"/>
                      <w:marBottom w:val="0"/>
                      <w:divBdr>
                        <w:top w:val="none" w:sz="0" w:space="0" w:color="auto"/>
                        <w:left w:val="none" w:sz="0" w:space="0" w:color="auto"/>
                        <w:bottom w:val="none" w:sz="0" w:space="0" w:color="auto"/>
                        <w:right w:val="none" w:sz="0" w:space="0" w:color="auto"/>
                      </w:divBdr>
                    </w:div>
                  </w:divsChild>
                </w:div>
                <w:div w:id="348987089">
                  <w:marLeft w:val="0"/>
                  <w:marRight w:val="0"/>
                  <w:marTop w:val="0"/>
                  <w:marBottom w:val="0"/>
                  <w:divBdr>
                    <w:top w:val="none" w:sz="0" w:space="0" w:color="auto"/>
                    <w:left w:val="none" w:sz="0" w:space="0" w:color="auto"/>
                    <w:bottom w:val="none" w:sz="0" w:space="0" w:color="auto"/>
                    <w:right w:val="none" w:sz="0" w:space="0" w:color="auto"/>
                  </w:divBdr>
                  <w:divsChild>
                    <w:div w:id="1045371883">
                      <w:marLeft w:val="0"/>
                      <w:marRight w:val="0"/>
                      <w:marTop w:val="0"/>
                      <w:marBottom w:val="0"/>
                      <w:divBdr>
                        <w:top w:val="none" w:sz="0" w:space="0" w:color="auto"/>
                        <w:left w:val="none" w:sz="0" w:space="0" w:color="auto"/>
                        <w:bottom w:val="none" w:sz="0" w:space="0" w:color="auto"/>
                        <w:right w:val="none" w:sz="0" w:space="0" w:color="auto"/>
                      </w:divBdr>
                    </w:div>
                  </w:divsChild>
                </w:div>
                <w:div w:id="354966656">
                  <w:marLeft w:val="0"/>
                  <w:marRight w:val="0"/>
                  <w:marTop w:val="0"/>
                  <w:marBottom w:val="0"/>
                  <w:divBdr>
                    <w:top w:val="none" w:sz="0" w:space="0" w:color="auto"/>
                    <w:left w:val="none" w:sz="0" w:space="0" w:color="auto"/>
                    <w:bottom w:val="none" w:sz="0" w:space="0" w:color="auto"/>
                    <w:right w:val="none" w:sz="0" w:space="0" w:color="auto"/>
                  </w:divBdr>
                  <w:divsChild>
                    <w:div w:id="1100838040">
                      <w:marLeft w:val="0"/>
                      <w:marRight w:val="0"/>
                      <w:marTop w:val="0"/>
                      <w:marBottom w:val="0"/>
                      <w:divBdr>
                        <w:top w:val="none" w:sz="0" w:space="0" w:color="auto"/>
                        <w:left w:val="none" w:sz="0" w:space="0" w:color="auto"/>
                        <w:bottom w:val="none" w:sz="0" w:space="0" w:color="auto"/>
                        <w:right w:val="none" w:sz="0" w:space="0" w:color="auto"/>
                      </w:divBdr>
                    </w:div>
                  </w:divsChild>
                </w:div>
                <w:div w:id="355349758">
                  <w:marLeft w:val="0"/>
                  <w:marRight w:val="0"/>
                  <w:marTop w:val="0"/>
                  <w:marBottom w:val="0"/>
                  <w:divBdr>
                    <w:top w:val="none" w:sz="0" w:space="0" w:color="auto"/>
                    <w:left w:val="none" w:sz="0" w:space="0" w:color="auto"/>
                    <w:bottom w:val="none" w:sz="0" w:space="0" w:color="auto"/>
                    <w:right w:val="none" w:sz="0" w:space="0" w:color="auto"/>
                  </w:divBdr>
                  <w:divsChild>
                    <w:div w:id="256837213">
                      <w:marLeft w:val="0"/>
                      <w:marRight w:val="0"/>
                      <w:marTop w:val="0"/>
                      <w:marBottom w:val="0"/>
                      <w:divBdr>
                        <w:top w:val="none" w:sz="0" w:space="0" w:color="auto"/>
                        <w:left w:val="none" w:sz="0" w:space="0" w:color="auto"/>
                        <w:bottom w:val="none" w:sz="0" w:space="0" w:color="auto"/>
                        <w:right w:val="none" w:sz="0" w:space="0" w:color="auto"/>
                      </w:divBdr>
                    </w:div>
                  </w:divsChild>
                </w:div>
                <w:div w:id="360514965">
                  <w:marLeft w:val="0"/>
                  <w:marRight w:val="0"/>
                  <w:marTop w:val="0"/>
                  <w:marBottom w:val="0"/>
                  <w:divBdr>
                    <w:top w:val="none" w:sz="0" w:space="0" w:color="auto"/>
                    <w:left w:val="none" w:sz="0" w:space="0" w:color="auto"/>
                    <w:bottom w:val="none" w:sz="0" w:space="0" w:color="auto"/>
                    <w:right w:val="none" w:sz="0" w:space="0" w:color="auto"/>
                  </w:divBdr>
                  <w:divsChild>
                    <w:div w:id="1830439505">
                      <w:marLeft w:val="0"/>
                      <w:marRight w:val="0"/>
                      <w:marTop w:val="0"/>
                      <w:marBottom w:val="0"/>
                      <w:divBdr>
                        <w:top w:val="none" w:sz="0" w:space="0" w:color="auto"/>
                        <w:left w:val="none" w:sz="0" w:space="0" w:color="auto"/>
                        <w:bottom w:val="none" w:sz="0" w:space="0" w:color="auto"/>
                        <w:right w:val="none" w:sz="0" w:space="0" w:color="auto"/>
                      </w:divBdr>
                    </w:div>
                  </w:divsChild>
                </w:div>
                <w:div w:id="377364076">
                  <w:marLeft w:val="0"/>
                  <w:marRight w:val="0"/>
                  <w:marTop w:val="0"/>
                  <w:marBottom w:val="0"/>
                  <w:divBdr>
                    <w:top w:val="none" w:sz="0" w:space="0" w:color="auto"/>
                    <w:left w:val="none" w:sz="0" w:space="0" w:color="auto"/>
                    <w:bottom w:val="none" w:sz="0" w:space="0" w:color="auto"/>
                    <w:right w:val="none" w:sz="0" w:space="0" w:color="auto"/>
                  </w:divBdr>
                  <w:divsChild>
                    <w:div w:id="1518158793">
                      <w:marLeft w:val="0"/>
                      <w:marRight w:val="0"/>
                      <w:marTop w:val="0"/>
                      <w:marBottom w:val="0"/>
                      <w:divBdr>
                        <w:top w:val="none" w:sz="0" w:space="0" w:color="auto"/>
                        <w:left w:val="none" w:sz="0" w:space="0" w:color="auto"/>
                        <w:bottom w:val="none" w:sz="0" w:space="0" w:color="auto"/>
                        <w:right w:val="none" w:sz="0" w:space="0" w:color="auto"/>
                      </w:divBdr>
                    </w:div>
                  </w:divsChild>
                </w:div>
                <w:div w:id="385686665">
                  <w:marLeft w:val="0"/>
                  <w:marRight w:val="0"/>
                  <w:marTop w:val="0"/>
                  <w:marBottom w:val="0"/>
                  <w:divBdr>
                    <w:top w:val="none" w:sz="0" w:space="0" w:color="auto"/>
                    <w:left w:val="none" w:sz="0" w:space="0" w:color="auto"/>
                    <w:bottom w:val="none" w:sz="0" w:space="0" w:color="auto"/>
                    <w:right w:val="none" w:sz="0" w:space="0" w:color="auto"/>
                  </w:divBdr>
                  <w:divsChild>
                    <w:div w:id="163935517">
                      <w:marLeft w:val="0"/>
                      <w:marRight w:val="0"/>
                      <w:marTop w:val="0"/>
                      <w:marBottom w:val="0"/>
                      <w:divBdr>
                        <w:top w:val="none" w:sz="0" w:space="0" w:color="auto"/>
                        <w:left w:val="none" w:sz="0" w:space="0" w:color="auto"/>
                        <w:bottom w:val="none" w:sz="0" w:space="0" w:color="auto"/>
                        <w:right w:val="none" w:sz="0" w:space="0" w:color="auto"/>
                      </w:divBdr>
                    </w:div>
                  </w:divsChild>
                </w:div>
                <w:div w:id="396363473">
                  <w:marLeft w:val="0"/>
                  <w:marRight w:val="0"/>
                  <w:marTop w:val="0"/>
                  <w:marBottom w:val="0"/>
                  <w:divBdr>
                    <w:top w:val="none" w:sz="0" w:space="0" w:color="auto"/>
                    <w:left w:val="none" w:sz="0" w:space="0" w:color="auto"/>
                    <w:bottom w:val="none" w:sz="0" w:space="0" w:color="auto"/>
                    <w:right w:val="none" w:sz="0" w:space="0" w:color="auto"/>
                  </w:divBdr>
                  <w:divsChild>
                    <w:div w:id="1848790856">
                      <w:marLeft w:val="0"/>
                      <w:marRight w:val="0"/>
                      <w:marTop w:val="0"/>
                      <w:marBottom w:val="0"/>
                      <w:divBdr>
                        <w:top w:val="none" w:sz="0" w:space="0" w:color="auto"/>
                        <w:left w:val="none" w:sz="0" w:space="0" w:color="auto"/>
                        <w:bottom w:val="none" w:sz="0" w:space="0" w:color="auto"/>
                        <w:right w:val="none" w:sz="0" w:space="0" w:color="auto"/>
                      </w:divBdr>
                    </w:div>
                  </w:divsChild>
                </w:div>
                <w:div w:id="405691783">
                  <w:marLeft w:val="0"/>
                  <w:marRight w:val="0"/>
                  <w:marTop w:val="0"/>
                  <w:marBottom w:val="0"/>
                  <w:divBdr>
                    <w:top w:val="none" w:sz="0" w:space="0" w:color="auto"/>
                    <w:left w:val="none" w:sz="0" w:space="0" w:color="auto"/>
                    <w:bottom w:val="none" w:sz="0" w:space="0" w:color="auto"/>
                    <w:right w:val="none" w:sz="0" w:space="0" w:color="auto"/>
                  </w:divBdr>
                  <w:divsChild>
                    <w:div w:id="1784420401">
                      <w:marLeft w:val="0"/>
                      <w:marRight w:val="0"/>
                      <w:marTop w:val="0"/>
                      <w:marBottom w:val="0"/>
                      <w:divBdr>
                        <w:top w:val="none" w:sz="0" w:space="0" w:color="auto"/>
                        <w:left w:val="none" w:sz="0" w:space="0" w:color="auto"/>
                        <w:bottom w:val="none" w:sz="0" w:space="0" w:color="auto"/>
                        <w:right w:val="none" w:sz="0" w:space="0" w:color="auto"/>
                      </w:divBdr>
                    </w:div>
                  </w:divsChild>
                </w:div>
                <w:div w:id="410657934">
                  <w:marLeft w:val="0"/>
                  <w:marRight w:val="0"/>
                  <w:marTop w:val="0"/>
                  <w:marBottom w:val="0"/>
                  <w:divBdr>
                    <w:top w:val="none" w:sz="0" w:space="0" w:color="auto"/>
                    <w:left w:val="none" w:sz="0" w:space="0" w:color="auto"/>
                    <w:bottom w:val="none" w:sz="0" w:space="0" w:color="auto"/>
                    <w:right w:val="none" w:sz="0" w:space="0" w:color="auto"/>
                  </w:divBdr>
                  <w:divsChild>
                    <w:div w:id="845637450">
                      <w:marLeft w:val="0"/>
                      <w:marRight w:val="0"/>
                      <w:marTop w:val="0"/>
                      <w:marBottom w:val="0"/>
                      <w:divBdr>
                        <w:top w:val="none" w:sz="0" w:space="0" w:color="auto"/>
                        <w:left w:val="none" w:sz="0" w:space="0" w:color="auto"/>
                        <w:bottom w:val="none" w:sz="0" w:space="0" w:color="auto"/>
                        <w:right w:val="none" w:sz="0" w:space="0" w:color="auto"/>
                      </w:divBdr>
                    </w:div>
                  </w:divsChild>
                </w:div>
                <w:div w:id="423844256">
                  <w:marLeft w:val="0"/>
                  <w:marRight w:val="0"/>
                  <w:marTop w:val="0"/>
                  <w:marBottom w:val="0"/>
                  <w:divBdr>
                    <w:top w:val="none" w:sz="0" w:space="0" w:color="auto"/>
                    <w:left w:val="none" w:sz="0" w:space="0" w:color="auto"/>
                    <w:bottom w:val="none" w:sz="0" w:space="0" w:color="auto"/>
                    <w:right w:val="none" w:sz="0" w:space="0" w:color="auto"/>
                  </w:divBdr>
                  <w:divsChild>
                    <w:div w:id="1012681544">
                      <w:marLeft w:val="0"/>
                      <w:marRight w:val="0"/>
                      <w:marTop w:val="0"/>
                      <w:marBottom w:val="0"/>
                      <w:divBdr>
                        <w:top w:val="none" w:sz="0" w:space="0" w:color="auto"/>
                        <w:left w:val="none" w:sz="0" w:space="0" w:color="auto"/>
                        <w:bottom w:val="none" w:sz="0" w:space="0" w:color="auto"/>
                        <w:right w:val="none" w:sz="0" w:space="0" w:color="auto"/>
                      </w:divBdr>
                    </w:div>
                  </w:divsChild>
                </w:div>
                <w:div w:id="424378151">
                  <w:marLeft w:val="0"/>
                  <w:marRight w:val="0"/>
                  <w:marTop w:val="0"/>
                  <w:marBottom w:val="0"/>
                  <w:divBdr>
                    <w:top w:val="none" w:sz="0" w:space="0" w:color="auto"/>
                    <w:left w:val="none" w:sz="0" w:space="0" w:color="auto"/>
                    <w:bottom w:val="none" w:sz="0" w:space="0" w:color="auto"/>
                    <w:right w:val="none" w:sz="0" w:space="0" w:color="auto"/>
                  </w:divBdr>
                  <w:divsChild>
                    <w:div w:id="1485899540">
                      <w:marLeft w:val="0"/>
                      <w:marRight w:val="0"/>
                      <w:marTop w:val="0"/>
                      <w:marBottom w:val="0"/>
                      <w:divBdr>
                        <w:top w:val="none" w:sz="0" w:space="0" w:color="auto"/>
                        <w:left w:val="none" w:sz="0" w:space="0" w:color="auto"/>
                        <w:bottom w:val="none" w:sz="0" w:space="0" w:color="auto"/>
                        <w:right w:val="none" w:sz="0" w:space="0" w:color="auto"/>
                      </w:divBdr>
                    </w:div>
                  </w:divsChild>
                </w:div>
                <w:div w:id="425152442">
                  <w:marLeft w:val="0"/>
                  <w:marRight w:val="0"/>
                  <w:marTop w:val="0"/>
                  <w:marBottom w:val="0"/>
                  <w:divBdr>
                    <w:top w:val="none" w:sz="0" w:space="0" w:color="auto"/>
                    <w:left w:val="none" w:sz="0" w:space="0" w:color="auto"/>
                    <w:bottom w:val="none" w:sz="0" w:space="0" w:color="auto"/>
                    <w:right w:val="none" w:sz="0" w:space="0" w:color="auto"/>
                  </w:divBdr>
                  <w:divsChild>
                    <w:div w:id="1992171199">
                      <w:marLeft w:val="0"/>
                      <w:marRight w:val="0"/>
                      <w:marTop w:val="0"/>
                      <w:marBottom w:val="0"/>
                      <w:divBdr>
                        <w:top w:val="none" w:sz="0" w:space="0" w:color="auto"/>
                        <w:left w:val="none" w:sz="0" w:space="0" w:color="auto"/>
                        <w:bottom w:val="none" w:sz="0" w:space="0" w:color="auto"/>
                        <w:right w:val="none" w:sz="0" w:space="0" w:color="auto"/>
                      </w:divBdr>
                    </w:div>
                  </w:divsChild>
                </w:div>
                <w:div w:id="432091969">
                  <w:marLeft w:val="0"/>
                  <w:marRight w:val="0"/>
                  <w:marTop w:val="0"/>
                  <w:marBottom w:val="0"/>
                  <w:divBdr>
                    <w:top w:val="none" w:sz="0" w:space="0" w:color="auto"/>
                    <w:left w:val="none" w:sz="0" w:space="0" w:color="auto"/>
                    <w:bottom w:val="none" w:sz="0" w:space="0" w:color="auto"/>
                    <w:right w:val="none" w:sz="0" w:space="0" w:color="auto"/>
                  </w:divBdr>
                  <w:divsChild>
                    <w:div w:id="786310938">
                      <w:marLeft w:val="0"/>
                      <w:marRight w:val="0"/>
                      <w:marTop w:val="0"/>
                      <w:marBottom w:val="0"/>
                      <w:divBdr>
                        <w:top w:val="none" w:sz="0" w:space="0" w:color="auto"/>
                        <w:left w:val="none" w:sz="0" w:space="0" w:color="auto"/>
                        <w:bottom w:val="none" w:sz="0" w:space="0" w:color="auto"/>
                        <w:right w:val="none" w:sz="0" w:space="0" w:color="auto"/>
                      </w:divBdr>
                    </w:div>
                  </w:divsChild>
                </w:div>
                <w:div w:id="436365672">
                  <w:marLeft w:val="0"/>
                  <w:marRight w:val="0"/>
                  <w:marTop w:val="0"/>
                  <w:marBottom w:val="0"/>
                  <w:divBdr>
                    <w:top w:val="none" w:sz="0" w:space="0" w:color="auto"/>
                    <w:left w:val="none" w:sz="0" w:space="0" w:color="auto"/>
                    <w:bottom w:val="none" w:sz="0" w:space="0" w:color="auto"/>
                    <w:right w:val="none" w:sz="0" w:space="0" w:color="auto"/>
                  </w:divBdr>
                  <w:divsChild>
                    <w:div w:id="314339904">
                      <w:marLeft w:val="0"/>
                      <w:marRight w:val="0"/>
                      <w:marTop w:val="0"/>
                      <w:marBottom w:val="0"/>
                      <w:divBdr>
                        <w:top w:val="none" w:sz="0" w:space="0" w:color="auto"/>
                        <w:left w:val="none" w:sz="0" w:space="0" w:color="auto"/>
                        <w:bottom w:val="none" w:sz="0" w:space="0" w:color="auto"/>
                        <w:right w:val="none" w:sz="0" w:space="0" w:color="auto"/>
                      </w:divBdr>
                    </w:div>
                  </w:divsChild>
                </w:div>
                <w:div w:id="441462170">
                  <w:marLeft w:val="0"/>
                  <w:marRight w:val="0"/>
                  <w:marTop w:val="0"/>
                  <w:marBottom w:val="0"/>
                  <w:divBdr>
                    <w:top w:val="none" w:sz="0" w:space="0" w:color="auto"/>
                    <w:left w:val="none" w:sz="0" w:space="0" w:color="auto"/>
                    <w:bottom w:val="none" w:sz="0" w:space="0" w:color="auto"/>
                    <w:right w:val="none" w:sz="0" w:space="0" w:color="auto"/>
                  </w:divBdr>
                  <w:divsChild>
                    <w:div w:id="1623222874">
                      <w:marLeft w:val="0"/>
                      <w:marRight w:val="0"/>
                      <w:marTop w:val="0"/>
                      <w:marBottom w:val="0"/>
                      <w:divBdr>
                        <w:top w:val="none" w:sz="0" w:space="0" w:color="auto"/>
                        <w:left w:val="none" w:sz="0" w:space="0" w:color="auto"/>
                        <w:bottom w:val="none" w:sz="0" w:space="0" w:color="auto"/>
                        <w:right w:val="none" w:sz="0" w:space="0" w:color="auto"/>
                      </w:divBdr>
                    </w:div>
                  </w:divsChild>
                </w:div>
                <w:div w:id="442770672">
                  <w:marLeft w:val="0"/>
                  <w:marRight w:val="0"/>
                  <w:marTop w:val="0"/>
                  <w:marBottom w:val="0"/>
                  <w:divBdr>
                    <w:top w:val="none" w:sz="0" w:space="0" w:color="auto"/>
                    <w:left w:val="none" w:sz="0" w:space="0" w:color="auto"/>
                    <w:bottom w:val="none" w:sz="0" w:space="0" w:color="auto"/>
                    <w:right w:val="none" w:sz="0" w:space="0" w:color="auto"/>
                  </w:divBdr>
                  <w:divsChild>
                    <w:div w:id="688338421">
                      <w:marLeft w:val="0"/>
                      <w:marRight w:val="0"/>
                      <w:marTop w:val="0"/>
                      <w:marBottom w:val="0"/>
                      <w:divBdr>
                        <w:top w:val="none" w:sz="0" w:space="0" w:color="auto"/>
                        <w:left w:val="none" w:sz="0" w:space="0" w:color="auto"/>
                        <w:bottom w:val="none" w:sz="0" w:space="0" w:color="auto"/>
                        <w:right w:val="none" w:sz="0" w:space="0" w:color="auto"/>
                      </w:divBdr>
                    </w:div>
                  </w:divsChild>
                </w:div>
                <w:div w:id="449054254">
                  <w:marLeft w:val="0"/>
                  <w:marRight w:val="0"/>
                  <w:marTop w:val="0"/>
                  <w:marBottom w:val="0"/>
                  <w:divBdr>
                    <w:top w:val="none" w:sz="0" w:space="0" w:color="auto"/>
                    <w:left w:val="none" w:sz="0" w:space="0" w:color="auto"/>
                    <w:bottom w:val="none" w:sz="0" w:space="0" w:color="auto"/>
                    <w:right w:val="none" w:sz="0" w:space="0" w:color="auto"/>
                  </w:divBdr>
                  <w:divsChild>
                    <w:div w:id="1874615106">
                      <w:marLeft w:val="0"/>
                      <w:marRight w:val="0"/>
                      <w:marTop w:val="0"/>
                      <w:marBottom w:val="0"/>
                      <w:divBdr>
                        <w:top w:val="none" w:sz="0" w:space="0" w:color="auto"/>
                        <w:left w:val="none" w:sz="0" w:space="0" w:color="auto"/>
                        <w:bottom w:val="none" w:sz="0" w:space="0" w:color="auto"/>
                        <w:right w:val="none" w:sz="0" w:space="0" w:color="auto"/>
                      </w:divBdr>
                    </w:div>
                  </w:divsChild>
                </w:div>
                <w:div w:id="452361553">
                  <w:marLeft w:val="0"/>
                  <w:marRight w:val="0"/>
                  <w:marTop w:val="0"/>
                  <w:marBottom w:val="0"/>
                  <w:divBdr>
                    <w:top w:val="none" w:sz="0" w:space="0" w:color="auto"/>
                    <w:left w:val="none" w:sz="0" w:space="0" w:color="auto"/>
                    <w:bottom w:val="none" w:sz="0" w:space="0" w:color="auto"/>
                    <w:right w:val="none" w:sz="0" w:space="0" w:color="auto"/>
                  </w:divBdr>
                  <w:divsChild>
                    <w:div w:id="459610848">
                      <w:marLeft w:val="0"/>
                      <w:marRight w:val="0"/>
                      <w:marTop w:val="0"/>
                      <w:marBottom w:val="0"/>
                      <w:divBdr>
                        <w:top w:val="none" w:sz="0" w:space="0" w:color="auto"/>
                        <w:left w:val="none" w:sz="0" w:space="0" w:color="auto"/>
                        <w:bottom w:val="none" w:sz="0" w:space="0" w:color="auto"/>
                        <w:right w:val="none" w:sz="0" w:space="0" w:color="auto"/>
                      </w:divBdr>
                    </w:div>
                  </w:divsChild>
                </w:div>
                <w:div w:id="454643082">
                  <w:marLeft w:val="0"/>
                  <w:marRight w:val="0"/>
                  <w:marTop w:val="0"/>
                  <w:marBottom w:val="0"/>
                  <w:divBdr>
                    <w:top w:val="none" w:sz="0" w:space="0" w:color="auto"/>
                    <w:left w:val="none" w:sz="0" w:space="0" w:color="auto"/>
                    <w:bottom w:val="none" w:sz="0" w:space="0" w:color="auto"/>
                    <w:right w:val="none" w:sz="0" w:space="0" w:color="auto"/>
                  </w:divBdr>
                  <w:divsChild>
                    <w:div w:id="2114474260">
                      <w:marLeft w:val="0"/>
                      <w:marRight w:val="0"/>
                      <w:marTop w:val="0"/>
                      <w:marBottom w:val="0"/>
                      <w:divBdr>
                        <w:top w:val="none" w:sz="0" w:space="0" w:color="auto"/>
                        <w:left w:val="none" w:sz="0" w:space="0" w:color="auto"/>
                        <w:bottom w:val="none" w:sz="0" w:space="0" w:color="auto"/>
                        <w:right w:val="none" w:sz="0" w:space="0" w:color="auto"/>
                      </w:divBdr>
                    </w:div>
                  </w:divsChild>
                </w:div>
                <w:div w:id="455175997">
                  <w:marLeft w:val="0"/>
                  <w:marRight w:val="0"/>
                  <w:marTop w:val="0"/>
                  <w:marBottom w:val="0"/>
                  <w:divBdr>
                    <w:top w:val="none" w:sz="0" w:space="0" w:color="auto"/>
                    <w:left w:val="none" w:sz="0" w:space="0" w:color="auto"/>
                    <w:bottom w:val="none" w:sz="0" w:space="0" w:color="auto"/>
                    <w:right w:val="none" w:sz="0" w:space="0" w:color="auto"/>
                  </w:divBdr>
                  <w:divsChild>
                    <w:div w:id="314068221">
                      <w:marLeft w:val="0"/>
                      <w:marRight w:val="0"/>
                      <w:marTop w:val="0"/>
                      <w:marBottom w:val="0"/>
                      <w:divBdr>
                        <w:top w:val="none" w:sz="0" w:space="0" w:color="auto"/>
                        <w:left w:val="none" w:sz="0" w:space="0" w:color="auto"/>
                        <w:bottom w:val="none" w:sz="0" w:space="0" w:color="auto"/>
                        <w:right w:val="none" w:sz="0" w:space="0" w:color="auto"/>
                      </w:divBdr>
                    </w:div>
                  </w:divsChild>
                </w:div>
                <w:div w:id="457336400">
                  <w:marLeft w:val="0"/>
                  <w:marRight w:val="0"/>
                  <w:marTop w:val="0"/>
                  <w:marBottom w:val="0"/>
                  <w:divBdr>
                    <w:top w:val="none" w:sz="0" w:space="0" w:color="auto"/>
                    <w:left w:val="none" w:sz="0" w:space="0" w:color="auto"/>
                    <w:bottom w:val="none" w:sz="0" w:space="0" w:color="auto"/>
                    <w:right w:val="none" w:sz="0" w:space="0" w:color="auto"/>
                  </w:divBdr>
                  <w:divsChild>
                    <w:div w:id="918098709">
                      <w:marLeft w:val="0"/>
                      <w:marRight w:val="0"/>
                      <w:marTop w:val="0"/>
                      <w:marBottom w:val="0"/>
                      <w:divBdr>
                        <w:top w:val="none" w:sz="0" w:space="0" w:color="auto"/>
                        <w:left w:val="none" w:sz="0" w:space="0" w:color="auto"/>
                        <w:bottom w:val="none" w:sz="0" w:space="0" w:color="auto"/>
                        <w:right w:val="none" w:sz="0" w:space="0" w:color="auto"/>
                      </w:divBdr>
                    </w:div>
                  </w:divsChild>
                </w:div>
                <w:div w:id="462967347">
                  <w:marLeft w:val="0"/>
                  <w:marRight w:val="0"/>
                  <w:marTop w:val="0"/>
                  <w:marBottom w:val="0"/>
                  <w:divBdr>
                    <w:top w:val="none" w:sz="0" w:space="0" w:color="auto"/>
                    <w:left w:val="none" w:sz="0" w:space="0" w:color="auto"/>
                    <w:bottom w:val="none" w:sz="0" w:space="0" w:color="auto"/>
                    <w:right w:val="none" w:sz="0" w:space="0" w:color="auto"/>
                  </w:divBdr>
                  <w:divsChild>
                    <w:div w:id="1299343031">
                      <w:marLeft w:val="0"/>
                      <w:marRight w:val="0"/>
                      <w:marTop w:val="0"/>
                      <w:marBottom w:val="0"/>
                      <w:divBdr>
                        <w:top w:val="none" w:sz="0" w:space="0" w:color="auto"/>
                        <w:left w:val="none" w:sz="0" w:space="0" w:color="auto"/>
                        <w:bottom w:val="none" w:sz="0" w:space="0" w:color="auto"/>
                        <w:right w:val="none" w:sz="0" w:space="0" w:color="auto"/>
                      </w:divBdr>
                    </w:div>
                  </w:divsChild>
                </w:div>
                <w:div w:id="474954221">
                  <w:marLeft w:val="0"/>
                  <w:marRight w:val="0"/>
                  <w:marTop w:val="0"/>
                  <w:marBottom w:val="0"/>
                  <w:divBdr>
                    <w:top w:val="none" w:sz="0" w:space="0" w:color="auto"/>
                    <w:left w:val="none" w:sz="0" w:space="0" w:color="auto"/>
                    <w:bottom w:val="none" w:sz="0" w:space="0" w:color="auto"/>
                    <w:right w:val="none" w:sz="0" w:space="0" w:color="auto"/>
                  </w:divBdr>
                  <w:divsChild>
                    <w:div w:id="93940788">
                      <w:marLeft w:val="0"/>
                      <w:marRight w:val="0"/>
                      <w:marTop w:val="0"/>
                      <w:marBottom w:val="0"/>
                      <w:divBdr>
                        <w:top w:val="none" w:sz="0" w:space="0" w:color="auto"/>
                        <w:left w:val="none" w:sz="0" w:space="0" w:color="auto"/>
                        <w:bottom w:val="none" w:sz="0" w:space="0" w:color="auto"/>
                        <w:right w:val="none" w:sz="0" w:space="0" w:color="auto"/>
                      </w:divBdr>
                    </w:div>
                  </w:divsChild>
                </w:div>
                <w:div w:id="480732353">
                  <w:marLeft w:val="0"/>
                  <w:marRight w:val="0"/>
                  <w:marTop w:val="0"/>
                  <w:marBottom w:val="0"/>
                  <w:divBdr>
                    <w:top w:val="none" w:sz="0" w:space="0" w:color="auto"/>
                    <w:left w:val="none" w:sz="0" w:space="0" w:color="auto"/>
                    <w:bottom w:val="none" w:sz="0" w:space="0" w:color="auto"/>
                    <w:right w:val="none" w:sz="0" w:space="0" w:color="auto"/>
                  </w:divBdr>
                  <w:divsChild>
                    <w:div w:id="902832408">
                      <w:marLeft w:val="0"/>
                      <w:marRight w:val="0"/>
                      <w:marTop w:val="0"/>
                      <w:marBottom w:val="0"/>
                      <w:divBdr>
                        <w:top w:val="none" w:sz="0" w:space="0" w:color="auto"/>
                        <w:left w:val="none" w:sz="0" w:space="0" w:color="auto"/>
                        <w:bottom w:val="none" w:sz="0" w:space="0" w:color="auto"/>
                        <w:right w:val="none" w:sz="0" w:space="0" w:color="auto"/>
                      </w:divBdr>
                    </w:div>
                  </w:divsChild>
                </w:div>
                <w:div w:id="483859983">
                  <w:marLeft w:val="0"/>
                  <w:marRight w:val="0"/>
                  <w:marTop w:val="0"/>
                  <w:marBottom w:val="0"/>
                  <w:divBdr>
                    <w:top w:val="none" w:sz="0" w:space="0" w:color="auto"/>
                    <w:left w:val="none" w:sz="0" w:space="0" w:color="auto"/>
                    <w:bottom w:val="none" w:sz="0" w:space="0" w:color="auto"/>
                    <w:right w:val="none" w:sz="0" w:space="0" w:color="auto"/>
                  </w:divBdr>
                  <w:divsChild>
                    <w:div w:id="377780600">
                      <w:marLeft w:val="0"/>
                      <w:marRight w:val="0"/>
                      <w:marTop w:val="0"/>
                      <w:marBottom w:val="0"/>
                      <w:divBdr>
                        <w:top w:val="none" w:sz="0" w:space="0" w:color="auto"/>
                        <w:left w:val="none" w:sz="0" w:space="0" w:color="auto"/>
                        <w:bottom w:val="none" w:sz="0" w:space="0" w:color="auto"/>
                        <w:right w:val="none" w:sz="0" w:space="0" w:color="auto"/>
                      </w:divBdr>
                    </w:div>
                  </w:divsChild>
                </w:div>
                <w:div w:id="490830717">
                  <w:marLeft w:val="0"/>
                  <w:marRight w:val="0"/>
                  <w:marTop w:val="0"/>
                  <w:marBottom w:val="0"/>
                  <w:divBdr>
                    <w:top w:val="none" w:sz="0" w:space="0" w:color="auto"/>
                    <w:left w:val="none" w:sz="0" w:space="0" w:color="auto"/>
                    <w:bottom w:val="none" w:sz="0" w:space="0" w:color="auto"/>
                    <w:right w:val="none" w:sz="0" w:space="0" w:color="auto"/>
                  </w:divBdr>
                  <w:divsChild>
                    <w:div w:id="1699087518">
                      <w:marLeft w:val="0"/>
                      <w:marRight w:val="0"/>
                      <w:marTop w:val="0"/>
                      <w:marBottom w:val="0"/>
                      <w:divBdr>
                        <w:top w:val="none" w:sz="0" w:space="0" w:color="auto"/>
                        <w:left w:val="none" w:sz="0" w:space="0" w:color="auto"/>
                        <w:bottom w:val="none" w:sz="0" w:space="0" w:color="auto"/>
                        <w:right w:val="none" w:sz="0" w:space="0" w:color="auto"/>
                      </w:divBdr>
                    </w:div>
                  </w:divsChild>
                </w:div>
                <w:div w:id="492256232">
                  <w:marLeft w:val="0"/>
                  <w:marRight w:val="0"/>
                  <w:marTop w:val="0"/>
                  <w:marBottom w:val="0"/>
                  <w:divBdr>
                    <w:top w:val="none" w:sz="0" w:space="0" w:color="auto"/>
                    <w:left w:val="none" w:sz="0" w:space="0" w:color="auto"/>
                    <w:bottom w:val="none" w:sz="0" w:space="0" w:color="auto"/>
                    <w:right w:val="none" w:sz="0" w:space="0" w:color="auto"/>
                  </w:divBdr>
                  <w:divsChild>
                    <w:div w:id="1548685654">
                      <w:marLeft w:val="0"/>
                      <w:marRight w:val="0"/>
                      <w:marTop w:val="0"/>
                      <w:marBottom w:val="0"/>
                      <w:divBdr>
                        <w:top w:val="none" w:sz="0" w:space="0" w:color="auto"/>
                        <w:left w:val="none" w:sz="0" w:space="0" w:color="auto"/>
                        <w:bottom w:val="none" w:sz="0" w:space="0" w:color="auto"/>
                        <w:right w:val="none" w:sz="0" w:space="0" w:color="auto"/>
                      </w:divBdr>
                    </w:div>
                  </w:divsChild>
                </w:div>
                <w:div w:id="500899296">
                  <w:marLeft w:val="0"/>
                  <w:marRight w:val="0"/>
                  <w:marTop w:val="0"/>
                  <w:marBottom w:val="0"/>
                  <w:divBdr>
                    <w:top w:val="none" w:sz="0" w:space="0" w:color="auto"/>
                    <w:left w:val="none" w:sz="0" w:space="0" w:color="auto"/>
                    <w:bottom w:val="none" w:sz="0" w:space="0" w:color="auto"/>
                    <w:right w:val="none" w:sz="0" w:space="0" w:color="auto"/>
                  </w:divBdr>
                  <w:divsChild>
                    <w:div w:id="316419206">
                      <w:marLeft w:val="0"/>
                      <w:marRight w:val="0"/>
                      <w:marTop w:val="0"/>
                      <w:marBottom w:val="0"/>
                      <w:divBdr>
                        <w:top w:val="none" w:sz="0" w:space="0" w:color="auto"/>
                        <w:left w:val="none" w:sz="0" w:space="0" w:color="auto"/>
                        <w:bottom w:val="none" w:sz="0" w:space="0" w:color="auto"/>
                        <w:right w:val="none" w:sz="0" w:space="0" w:color="auto"/>
                      </w:divBdr>
                    </w:div>
                  </w:divsChild>
                </w:div>
                <w:div w:id="503907968">
                  <w:marLeft w:val="0"/>
                  <w:marRight w:val="0"/>
                  <w:marTop w:val="0"/>
                  <w:marBottom w:val="0"/>
                  <w:divBdr>
                    <w:top w:val="none" w:sz="0" w:space="0" w:color="auto"/>
                    <w:left w:val="none" w:sz="0" w:space="0" w:color="auto"/>
                    <w:bottom w:val="none" w:sz="0" w:space="0" w:color="auto"/>
                    <w:right w:val="none" w:sz="0" w:space="0" w:color="auto"/>
                  </w:divBdr>
                  <w:divsChild>
                    <w:div w:id="2075354747">
                      <w:marLeft w:val="0"/>
                      <w:marRight w:val="0"/>
                      <w:marTop w:val="0"/>
                      <w:marBottom w:val="0"/>
                      <w:divBdr>
                        <w:top w:val="none" w:sz="0" w:space="0" w:color="auto"/>
                        <w:left w:val="none" w:sz="0" w:space="0" w:color="auto"/>
                        <w:bottom w:val="none" w:sz="0" w:space="0" w:color="auto"/>
                        <w:right w:val="none" w:sz="0" w:space="0" w:color="auto"/>
                      </w:divBdr>
                    </w:div>
                  </w:divsChild>
                </w:div>
                <w:div w:id="506286512">
                  <w:marLeft w:val="0"/>
                  <w:marRight w:val="0"/>
                  <w:marTop w:val="0"/>
                  <w:marBottom w:val="0"/>
                  <w:divBdr>
                    <w:top w:val="none" w:sz="0" w:space="0" w:color="auto"/>
                    <w:left w:val="none" w:sz="0" w:space="0" w:color="auto"/>
                    <w:bottom w:val="none" w:sz="0" w:space="0" w:color="auto"/>
                    <w:right w:val="none" w:sz="0" w:space="0" w:color="auto"/>
                  </w:divBdr>
                  <w:divsChild>
                    <w:div w:id="355470007">
                      <w:marLeft w:val="0"/>
                      <w:marRight w:val="0"/>
                      <w:marTop w:val="0"/>
                      <w:marBottom w:val="0"/>
                      <w:divBdr>
                        <w:top w:val="none" w:sz="0" w:space="0" w:color="auto"/>
                        <w:left w:val="none" w:sz="0" w:space="0" w:color="auto"/>
                        <w:bottom w:val="none" w:sz="0" w:space="0" w:color="auto"/>
                        <w:right w:val="none" w:sz="0" w:space="0" w:color="auto"/>
                      </w:divBdr>
                    </w:div>
                  </w:divsChild>
                </w:div>
                <w:div w:id="517700476">
                  <w:marLeft w:val="0"/>
                  <w:marRight w:val="0"/>
                  <w:marTop w:val="0"/>
                  <w:marBottom w:val="0"/>
                  <w:divBdr>
                    <w:top w:val="none" w:sz="0" w:space="0" w:color="auto"/>
                    <w:left w:val="none" w:sz="0" w:space="0" w:color="auto"/>
                    <w:bottom w:val="none" w:sz="0" w:space="0" w:color="auto"/>
                    <w:right w:val="none" w:sz="0" w:space="0" w:color="auto"/>
                  </w:divBdr>
                  <w:divsChild>
                    <w:div w:id="934484010">
                      <w:marLeft w:val="0"/>
                      <w:marRight w:val="0"/>
                      <w:marTop w:val="0"/>
                      <w:marBottom w:val="0"/>
                      <w:divBdr>
                        <w:top w:val="none" w:sz="0" w:space="0" w:color="auto"/>
                        <w:left w:val="none" w:sz="0" w:space="0" w:color="auto"/>
                        <w:bottom w:val="none" w:sz="0" w:space="0" w:color="auto"/>
                        <w:right w:val="none" w:sz="0" w:space="0" w:color="auto"/>
                      </w:divBdr>
                    </w:div>
                  </w:divsChild>
                </w:div>
                <w:div w:id="521481688">
                  <w:marLeft w:val="0"/>
                  <w:marRight w:val="0"/>
                  <w:marTop w:val="0"/>
                  <w:marBottom w:val="0"/>
                  <w:divBdr>
                    <w:top w:val="none" w:sz="0" w:space="0" w:color="auto"/>
                    <w:left w:val="none" w:sz="0" w:space="0" w:color="auto"/>
                    <w:bottom w:val="none" w:sz="0" w:space="0" w:color="auto"/>
                    <w:right w:val="none" w:sz="0" w:space="0" w:color="auto"/>
                  </w:divBdr>
                  <w:divsChild>
                    <w:div w:id="898978489">
                      <w:marLeft w:val="0"/>
                      <w:marRight w:val="0"/>
                      <w:marTop w:val="0"/>
                      <w:marBottom w:val="0"/>
                      <w:divBdr>
                        <w:top w:val="none" w:sz="0" w:space="0" w:color="auto"/>
                        <w:left w:val="none" w:sz="0" w:space="0" w:color="auto"/>
                        <w:bottom w:val="none" w:sz="0" w:space="0" w:color="auto"/>
                        <w:right w:val="none" w:sz="0" w:space="0" w:color="auto"/>
                      </w:divBdr>
                    </w:div>
                  </w:divsChild>
                </w:div>
                <w:div w:id="521867645">
                  <w:marLeft w:val="0"/>
                  <w:marRight w:val="0"/>
                  <w:marTop w:val="0"/>
                  <w:marBottom w:val="0"/>
                  <w:divBdr>
                    <w:top w:val="none" w:sz="0" w:space="0" w:color="auto"/>
                    <w:left w:val="none" w:sz="0" w:space="0" w:color="auto"/>
                    <w:bottom w:val="none" w:sz="0" w:space="0" w:color="auto"/>
                    <w:right w:val="none" w:sz="0" w:space="0" w:color="auto"/>
                  </w:divBdr>
                  <w:divsChild>
                    <w:div w:id="310256390">
                      <w:marLeft w:val="0"/>
                      <w:marRight w:val="0"/>
                      <w:marTop w:val="0"/>
                      <w:marBottom w:val="0"/>
                      <w:divBdr>
                        <w:top w:val="none" w:sz="0" w:space="0" w:color="auto"/>
                        <w:left w:val="none" w:sz="0" w:space="0" w:color="auto"/>
                        <w:bottom w:val="none" w:sz="0" w:space="0" w:color="auto"/>
                        <w:right w:val="none" w:sz="0" w:space="0" w:color="auto"/>
                      </w:divBdr>
                    </w:div>
                  </w:divsChild>
                </w:div>
                <w:div w:id="535772263">
                  <w:marLeft w:val="0"/>
                  <w:marRight w:val="0"/>
                  <w:marTop w:val="0"/>
                  <w:marBottom w:val="0"/>
                  <w:divBdr>
                    <w:top w:val="none" w:sz="0" w:space="0" w:color="auto"/>
                    <w:left w:val="none" w:sz="0" w:space="0" w:color="auto"/>
                    <w:bottom w:val="none" w:sz="0" w:space="0" w:color="auto"/>
                    <w:right w:val="none" w:sz="0" w:space="0" w:color="auto"/>
                  </w:divBdr>
                  <w:divsChild>
                    <w:div w:id="849762584">
                      <w:marLeft w:val="0"/>
                      <w:marRight w:val="0"/>
                      <w:marTop w:val="0"/>
                      <w:marBottom w:val="0"/>
                      <w:divBdr>
                        <w:top w:val="none" w:sz="0" w:space="0" w:color="auto"/>
                        <w:left w:val="none" w:sz="0" w:space="0" w:color="auto"/>
                        <w:bottom w:val="none" w:sz="0" w:space="0" w:color="auto"/>
                        <w:right w:val="none" w:sz="0" w:space="0" w:color="auto"/>
                      </w:divBdr>
                    </w:div>
                  </w:divsChild>
                </w:div>
                <w:div w:id="536087293">
                  <w:marLeft w:val="0"/>
                  <w:marRight w:val="0"/>
                  <w:marTop w:val="0"/>
                  <w:marBottom w:val="0"/>
                  <w:divBdr>
                    <w:top w:val="none" w:sz="0" w:space="0" w:color="auto"/>
                    <w:left w:val="none" w:sz="0" w:space="0" w:color="auto"/>
                    <w:bottom w:val="none" w:sz="0" w:space="0" w:color="auto"/>
                    <w:right w:val="none" w:sz="0" w:space="0" w:color="auto"/>
                  </w:divBdr>
                  <w:divsChild>
                    <w:div w:id="574052579">
                      <w:marLeft w:val="0"/>
                      <w:marRight w:val="0"/>
                      <w:marTop w:val="0"/>
                      <w:marBottom w:val="0"/>
                      <w:divBdr>
                        <w:top w:val="none" w:sz="0" w:space="0" w:color="auto"/>
                        <w:left w:val="none" w:sz="0" w:space="0" w:color="auto"/>
                        <w:bottom w:val="none" w:sz="0" w:space="0" w:color="auto"/>
                        <w:right w:val="none" w:sz="0" w:space="0" w:color="auto"/>
                      </w:divBdr>
                    </w:div>
                  </w:divsChild>
                </w:div>
                <w:div w:id="544490481">
                  <w:marLeft w:val="0"/>
                  <w:marRight w:val="0"/>
                  <w:marTop w:val="0"/>
                  <w:marBottom w:val="0"/>
                  <w:divBdr>
                    <w:top w:val="none" w:sz="0" w:space="0" w:color="auto"/>
                    <w:left w:val="none" w:sz="0" w:space="0" w:color="auto"/>
                    <w:bottom w:val="none" w:sz="0" w:space="0" w:color="auto"/>
                    <w:right w:val="none" w:sz="0" w:space="0" w:color="auto"/>
                  </w:divBdr>
                  <w:divsChild>
                    <w:div w:id="1667826532">
                      <w:marLeft w:val="0"/>
                      <w:marRight w:val="0"/>
                      <w:marTop w:val="0"/>
                      <w:marBottom w:val="0"/>
                      <w:divBdr>
                        <w:top w:val="none" w:sz="0" w:space="0" w:color="auto"/>
                        <w:left w:val="none" w:sz="0" w:space="0" w:color="auto"/>
                        <w:bottom w:val="none" w:sz="0" w:space="0" w:color="auto"/>
                        <w:right w:val="none" w:sz="0" w:space="0" w:color="auto"/>
                      </w:divBdr>
                    </w:div>
                  </w:divsChild>
                </w:div>
                <w:div w:id="547451036">
                  <w:marLeft w:val="0"/>
                  <w:marRight w:val="0"/>
                  <w:marTop w:val="0"/>
                  <w:marBottom w:val="0"/>
                  <w:divBdr>
                    <w:top w:val="none" w:sz="0" w:space="0" w:color="auto"/>
                    <w:left w:val="none" w:sz="0" w:space="0" w:color="auto"/>
                    <w:bottom w:val="none" w:sz="0" w:space="0" w:color="auto"/>
                    <w:right w:val="none" w:sz="0" w:space="0" w:color="auto"/>
                  </w:divBdr>
                  <w:divsChild>
                    <w:div w:id="812019243">
                      <w:marLeft w:val="0"/>
                      <w:marRight w:val="0"/>
                      <w:marTop w:val="0"/>
                      <w:marBottom w:val="0"/>
                      <w:divBdr>
                        <w:top w:val="none" w:sz="0" w:space="0" w:color="auto"/>
                        <w:left w:val="none" w:sz="0" w:space="0" w:color="auto"/>
                        <w:bottom w:val="none" w:sz="0" w:space="0" w:color="auto"/>
                        <w:right w:val="none" w:sz="0" w:space="0" w:color="auto"/>
                      </w:divBdr>
                    </w:div>
                  </w:divsChild>
                </w:div>
                <w:div w:id="547767942">
                  <w:marLeft w:val="0"/>
                  <w:marRight w:val="0"/>
                  <w:marTop w:val="0"/>
                  <w:marBottom w:val="0"/>
                  <w:divBdr>
                    <w:top w:val="none" w:sz="0" w:space="0" w:color="auto"/>
                    <w:left w:val="none" w:sz="0" w:space="0" w:color="auto"/>
                    <w:bottom w:val="none" w:sz="0" w:space="0" w:color="auto"/>
                    <w:right w:val="none" w:sz="0" w:space="0" w:color="auto"/>
                  </w:divBdr>
                  <w:divsChild>
                    <w:div w:id="134687978">
                      <w:marLeft w:val="0"/>
                      <w:marRight w:val="0"/>
                      <w:marTop w:val="0"/>
                      <w:marBottom w:val="0"/>
                      <w:divBdr>
                        <w:top w:val="none" w:sz="0" w:space="0" w:color="auto"/>
                        <w:left w:val="none" w:sz="0" w:space="0" w:color="auto"/>
                        <w:bottom w:val="none" w:sz="0" w:space="0" w:color="auto"/>
                        <w:right w:val="none" w:sz="0" w:space="0" w:color="auto"/>
                      </w:divBdr>
                    </w:div>
                  </w:divsChild>
                </w:div>
                <w:div w:id="554203036">
                  <w:marLeft w:val="0"/>
                  <w:marRight w:val="0"/>
                  <w:marTop w:val="0"/>
                  <w:marBottom w:val="0"/>
                  <w:divBdr>
                    <w:top w:val="none" w:sz="0" w:space="0" w:color="auto"/>
                    <w:left w:val="none" w:sz="0" w:space="0" w:color="auto"/>
                    <w:bottom w:val="none" w:sz="0" w:space="0" w:color="auto"/>
                    <w:right w:val="none" w:sz="0" w:space="0" w:color="auto"/>
                  </w:divBdr>
                  <w:divsChild>
                    <w:div w:id="1735540337">
                      <w:marLeft w:val="0"/>
                      <w:marRight w:val="0"/>
                      <w:marTop w:val="0"/>
                      <w:marBottom w:val="0"/>
                      <w:divBdr>
                        <w:top w:val="none" w:sz="0" w:space="0" w:color="auto"/>
                        <w:left w:val="none" w:sz="0" w:space="0" w:color="auto"/>
                        <w:bottom w:val="none" w:sz="0" w:space="0" w:color="auto"/>
                        <w:right w:val="none" w:sz="0" w:space="0" w:color="auto"/>
                      </w:divBdr>
                    </w:div>
                  </w:divsChild>
                </w:div>
                <w:div w:id="557474497">
                  <w:marLeft w:val="0"/>
                  <w:marRight w:val="0"/>
                  <w:marTop w:val="0"/>
                  <w:marBottom w:val="0"/>
                  <w:divBdr>
                    <w:top w:val="none" w:sz="0" w:space="0" w:color="auto"/>
                    <w:left w:val="none" w:sz="0" w:space="0" w:color="auto"/>
                    <w:bottom w:val="none" w:sz="0" w:space="0" w:color="auto"/>
                    <w:right w:val="none" w:sz="0" w:space="0" w:color="auto"/>
                  </w:divBdr>
                  <w:divsChild>
                    <w:div w:id="989290694">
                      <w:marLeft w:val="0"/>
                      <w:marRight w:val="0"/>
                      <w:marTop w:val="0"/>
                      <w:marBottom w:val="0"/>
                      <w:divBdr>
                        <w:top w:val="none" w:sz="0" w:space="0" w:color="auto"/>
                        <w:left w:val="none" w:sz="0" w:space="0" w:color="auto"/>
                        <w:bottom w:val="none" w:sz="0" w:space="0" w:color="auto"/>
                        <w:right w:val="none" w:sz="0" w:space="0" w:color="auto"/>
                      </w:divBdr>
                    </w:div>
                  </w:divsChild>
                </w:div>
                <w:div w:id="558974358">
                  <w:marLeft w:val="0"/>
                  <w:marRight w:val="0"/>
                  <w:marTop w:val="0"/>
                  <w:marBottom w:val="0"/>
                  <w:divBdr>
                    <w:top w:val="none" w:sz="0" w:space="0" w:color="auto"/>
                    <w:left w:val="none" w:sz="0" w:space="0" w:color="auto"/>
                    <w:bottom w:val="none" w:sz="0" w:space="0" w:color="auto"/>
                    <w:right w:val="none" w:sz="0" w:space="0" w:color="auto"/>
                  </w:divBdr>
                  <w:divsChild>
                    <w:div w:id="985283115">
                      <w:marLeft w:val="0"/>
                      <w:marRight w:val="0"/>
                      <w:marTop w:val="0"/>
                      <w:marBottom w:val="0"/>
                      <w:divBdr>
                        <w:top w:val="none" w:sz="0" w:space="0" w:color="auto"/>
                        <w:left w:val="none" w:sz="0" w:space="0" w:color="auto"/>
                        <w:bottom w:val="none" w:sz="0" w:space="0" w:color="auto"/>
                        <w:right w:val="none" w:sz="0" w:space="0" w:color="auto"/>
                      </w:divBdr>
                    </w:div>
                  </w:divsChild>
                </w:div>
                <w:div w:id="565381982">
                  <w:marLeft w:val="0"/>
                  <w:marRight w:val="0"/>
                  <w:marTop w:val="0"/>
                  <w:marBottom w:val="0"/>
                  <w:divBdr>
                    <w:top w:val="none" w:sz="0" w:space="0" w:color="auto"/>
                    <w:left w:val="none" w:sz="0" w:space="0" w:color="auto"/>
                    <w:bottom w:val="none" w:sz="0" w:space="0" w:color="auto"/>
                    <w:right w:val="none" w:sz="0" w:space="0" w:color="auto"/>
                  </w:divBdr>
                  <w:divsChild>
                    <w:div w:id="415445003">
                      <w:marLeft w:val="0"/>
                      <w:marRight w:val="0"/>
                      <w:marTop w:val="0"/>
                      <w:marBottom w:val="0"/>
                      <w:divBdr>
                        <w:top w:val="none" w:sz="0" w:space="0" w:color="auto"/>
                        <w:left w:val="none" w:sz="0" w:space="0" w:color="auto"/>
                        <w:bottom w:val="none" w:sz="0" w:space="0" w:color="auto"/>
                        <w:right w:val="none" w:sz="0" w:space="0" w:color="auto"/>
                      </w:divBdr>
                    </w:div>
                  </w:divsChild>
                </w:div>
                <w:div w:id="571620106">
                  <w:marLeft w:val="0"/>
                  <w:marRight w:val="0"/>
                  <w:marTop w:val="0"/>
                  <w:marBottom w:val="0"/>
                  <w:divBdr>
                    <w:top w:val="none" w:sz="0" w:space="0" w:color="auto"/>
                    <w:left w:val="none" w:sz="0" w:space="0" w:color="auto"/>
                    <w:bottom w:val="none" w:sz="0" w:space="0" w:color="auto"/>
                    <w:right w:val="none" w:sz="0" w:space="0" w:color="auto"/>
                  </w:divBdr>
                  <w:divsChild>
                    <w:div w:id="514078004">
                      <w:marLeft w:val="0"/>
                      <w:marRight w:val="0"/>
                      <w:marTop w:val="0"/>
                      <w:marBottom w:val="0"/>
                      <w:divBdr>
                        <w:top w:val="none" w:sz="0" w:space="0" w:color="auto"/>
                        <w:left w:val="none" w:sz="0" w:space="0" w:color="auto"/>
                        <w:bottom w:val="none" w:sz="0" w:space="0" w:color="auto"/>
                        <w:right w:val="none" w:sz="0" w:space="0" w:color="auto"/>
                      </w:divBdr>
                    </w:div>
                  </w:divsChild>
                </w:div>
                <w:div w:id="589704294">
                  <w:marLeft w:val="0"/>
                  <w:marRight w:val="0"/>
                  <w:marTop w:val="0"/>
                  <w:marBottom w:val="0"/>
                  <w:divBdr>
                    <w:top w:val="none" w:sz="0" w:space="0" w:color="auto"/>
                    <w:left w:val="none" w:sz="0" w:space="0" w:color="auto"/>
                    <w:bottom w:val="none" w:sz="0" w:space="0" w:color="auto"/>
                    <w:right w:val="none" w:sz="0" w:space="0" w:color="auto"/>
                  </w:divBdr>
                  <w:divsChild>
                    <w:div w:id="1629972938">
                      <w:marLeft w:val="0"/>
                      <w:marRight w:val="0"/>
                      <w:marTop w:val="0"/>
                      <w:marBottom w:val="0"/>
                      <w:divBdr>
                        <w:top w:val="none" w:sz="0" w:space="0" w:color="auto"/>
                        <w:left w:val="none" w:sz="0" w:space="0" w:color="auto"/>
                        <w:bottom w:val="none" w:sz="0" w:space="0" w:color="auto"/>
                        <w:right w:val="none" w:sz="0" w:space="0" w:color="auto"/>
                      </w:divBdr>
                    </w:div>
                  </w:divsChild>
                </w:div>
                <w:div w:id="593830574">
                  <w:marLeft w:val="0"/>
                  <w:marRight w:val="0"/>
                  <w:marTop w:val="0"/>
                  <w:marBottom w:val="0"/>
                  <w:divBdr>
                    <w:top w:val="none" w:sz="0" w:space="0" w:color="auto"/>
                    <w:left w:val="none" w:sz="0" w:space="0" w:color="auto"/>
                    <w:bottom w:val="none" w:sz="0" w:space="0" w:color="auto"/>
                    <w:right w:val="none" w:sz="0" w:space="0" w:color="auto"/>
                  </w:divBdr>
                  <w:divsChild>
                    <w:div w:id="219677510">
                      <w:marLeft w:val="0"/>
                      <w:marRight w:val="0"/>
                      <w:marTop w:val="0"/>
                      <w:marBottom w:val="0"/>
                      <w:divBdr>
                        <w:top w:val="none" w:sz="0" w:space="0" w:color="auto"/>
                        <w:left w:val="none" w:sz="0" w:space="0" w:color="auto"/>
                        <w:bottom w:val="none" w:sz="0" w:space="0" w:color="auto"/>
                        <w:right w:val="none" w:sz="0" w:space="0" w:color="auto"/>
                      </w:divBdr>
                    </w:div>
                  </w:divsChild>
                </w:div>
                <w:div w:id="596058877">
                  <w:marLeft w:val="0"/>
                  <w:marRight w:val="0"/>
                  <w:marTop w:val="0"/>
                  <w:marBottom w:val="0"/>
                  <w:divBdr>
                    <w:top w:val="none" w:sz="0" w:space="0" w:color="auto"/>
                    <w:left w:val="none" w:sz="0" w:space="0" w:color="auto"/>
                    <w:bottom w:val="none" w:sz="0" w:space="0" w:color="auto"/>
                    <w:right w:val="none" w:sz="0" w:space="0" w:color="auto"/>
                  </w:divBdr>
                  <w:divsChild>
                    <w:div w:id="644705819">
                      <w:marLeft w:val="0"/>
                      <w:marRight w:val="0"/>
                      <w:marTop w:val="0"/>
                      <w:marBottom w:val="0"/>
                      <w:divBdr>
                        <w:top w:val="none" w:sz="0" w:space="0" w:color="auto"/>
                        <w:left w:val="none" w:sz="0" w:space="0" w:color="auto"/>
                        <w:bottom w:val="none" w:sz="0" w:space="0" w:color="auto"/>
                        <w:right w:val="none" w:sz="0" w:space="0" w:color="auto"/>
                      </w:divBdr>
                    </w:div>
                  </w:divsChild>
                </w:div>
                <w:div w:id="603391532">
                  <w:marLeft w:val="0"/>
                  <w:marRight w:val="0"/>
                  <w:marTop w:val="0"/>
                  <w:marBottom w:val="0"/>
                  <w:divBdr>
                    <w:top w:val="none" w:sz="0" w:space="0" w:color="auto"/>
                    <w:left w:val="none" w:sz="0" w:space="0" w:color="auto"/>
                    <w:bottom w:val="none" w:sz="0" w:space="0" w:color="auto"/>
                    <w:right w:val="none" w:sz="0" w:space="0" w:color="auto"/>
                  </w:divBdr>
                  <w:divsChild>
                    <w:div w:id="1988237261">
                      <w:marLeft w:val="0"/>
                      <w:marRight w:val="0"/>
                      <w:marTop w:val="0"/>
                      <w:marBottom w:val="0"/>
                      <w:divBdr>
                        <w:top w:val="none" w:sz="0" w:space="0" w:color="auto"/>
                        <w:left w:val="none" w:sz="0" w:space="0" w:color="auto"/>
                        <w:bottom w:val="none" w:sz="0" w:space="0" w:color="auto"/>
                        <w:right w:val="none" w:sz="0" w:space="0" w:color="auto"/>
                      </w:divBdr>
                    </w:div>
                  </w:divsChild>
                </w:div>
                <w:div w:id="608466937">
                  <w:marLeft w:val="0"/>
                  <w:marRight w:val="0"/>
                  <w:marTop w:val="0"/>
                  <w:marBottom w:val="0"/>
                  <w:divBdr>
                    <w:top w:val="none" w:sz="0" w:space="0" w:color="auto"/>
                    <w:left w:val="none" w:sz="0" w:space="0" w:color="auto"/>
                    <w:bottom w:val="none" w:sz="0" w:space="0" w:color="auto"/>
                    <w:right w:val="none" w:sz="0" w:space="0" w:color="auto"/>
                  </w:divBdr>
                  <w:divsChild>
                    <w:div w:id="3283934">
                      <w:marLeft w:val="0"/>
                      <w:marRight w:val="0"/>
                      <w:marTop w:val="0"/>
                      <w:marBottom w:val="0"/>
                      <w:divBdr>
                        <w:top w:val="none" w:sz="0" w:space="0" w:color="auto"/>
                        <w:left w:val="none" w:sz="0" w:space="0" w:color="auto"/>
                        <w:bottom w:val="none" w:sz="0" w:space="0" w:color="auto"/>
                        <w:right w:val="none" w:sz="0" w:space="0" w:color="auto"/>
                      </w:divBdr>
                    </w:div>
                  </w:divsChild>
                </w:div>
                <w:div w:id="617369659">
                  <w:marLeft w:val="0"/>
                  <w:marRight w:val="0"/>
                  <w:marTop w:val="0"/>
                  <w:marBottom w:val="0"/>
                  <w:divBdr>
                    <w:top w:val="none" w:sz="0" w:space="0" w:color="auto"/>
                    <w:left w:val="none" w:sz="0" w:space="0" w:color="auto"/>
                    <w:bottom w:val="none" w:sz="0" w:space="0" w:color="auto"/>
                    <w:right w:val="none" w:sz="0" w:space="0" w:color="auto"/>
                  </w:divBdr>
                  <w:divsChild>
                    <w:div w:id="1931042410">
                      <w:marLeft w:val="0"/>
                      <w:marRight w:val="0"/>
                      <w:marTop w:val="0"/>
                      <w:marBottom w:val="0"/>
                      <w:divBdr>
                        <w:top w:val="none" w:sz="0" w:space="0" w:color="auto"/>
                        <w:left w:val="none" w:sz="0" w:space="0" w:color="auto"/>
                        <w:bottom w:val="none" w:sz="0" w:space="0" w:color="auto"/>
                        <w:right w:val="none" w:sz="0" w:space="0" w:color="auto"/>
                      </w:divBdr>
                    </w:div>
                  </w:divsChild>
                </w:div>
                <w:div w:id="618070047">
                  <w:marLeft w:val="0"/>
                  <w:marRight w:val="0"/>
                  <w:marTop w:val="0"/>
                  <w:marBottom w:val="0"/>
                  <w:divBdr>
                    <w:top w:val="none" w:sz="0" w:space="0" w:color="auto"/>
                    <w:left w:val="none" w:sz="0" w:space="0" w:color="auto"/>
                    <w:bottom w:val="none" w:sz="0" w:space="0" w:color="auto"/>
                    <w:right w:val="none" w:sz="0" w:space="0" w:color="auto"/>
                  </w:divBdr>
                  <w:divsChild>
                    <w:div w:id="2109302752">
                      <w:marLeft w:val="0"/>
                      <w:marRight w:val="0"/>
                      <w:marTop w:val="0"/>
                      <w:marBottom w:val="0"/>
                      <w:divBdr>
                        <w:top w:val="none" w:sz="0" w:space="0" w:color="auto"/>
                        <w:left w:val="none" w:sz="0" w:space="0" w:color="auto"/>
                        <w:bottom w:val="none" w:sz="0" w:space="0" w:color="auto"/>
                        <w:right w:val="none" w:sz="0" w:space="0" w:color="auto"/>
                      </w:divBdr>
                    </w:div>
                  </w:divsChild>
                </w:div>
                <w:div w:id="632560529">
                  <w:marLeft w:val="0"/>
                  <w:marRight w:val="0"/>
                  <w:marTop w:val="0"/>
                  <w:marBottom w:val="0"/>
                  <w:divBdr>
                    <w:top w:val="none" w:sz="0" w:space="0" w:color="auto"/>
                    <w:left w:val="none" w:sz="0" w:space="0" w:color="auto"/>
                    <w:bottom w:val="none" w:sz="0" w:space="0" w:color="auto"/>
                    <w:right w:val="none" w:sz="0" w:space="0" w:color="auto"/>
                  </w:divBdr>
                  <w:divsChild>
                    <w:div w:id="1725643137">
                      <w:marLeft w:val="0"/>
                      <w:marRight w:val="0"/>
                      <w:marTop w:val="0"/>
                      <w:marBottom w:val="0"/>
                      <w:divBdr>
                        <w:top w:val="none" w:sz="0" w:space="0" w:color="auto"/>
                        <w:left w:val="none" w:sz="0" w:space="0" w:color="auto"/>
                        <w:bottom w:val="none" w:sz="0" w:space="0" w:color="auto"/>
                        <w:right w:val="none" w:sz="0" w:space="0" w:color="auto"/>
                      </w:divBdr>
                    </w:div>
                  </w:divsChild>
                </w:div>
                <w:div w:id="644941231">
                  <w:marLeft w:val="0"/>
                  <w:marRight w:val="0"/>
                  <w:marTop w:val="0"/>
                  <w:marBottom w:val="0"/>
                  <w:divBdr>
                    <w:top w:val="none" w:sz="0" w:space="0" w:color="auto"/>
                    <w:left w:val="none" w:sz="0" w:space="0" w:color="auto"/>
                    <w:bottom w:val="none" w:sz="0" w:space="0" w:color="auto"/>
                    <w:right w:val="none" w:sz="0" w:space="0" w:color="auto"/>
                  </w:divBdr>
                  <w:divsChild>
                    <w:div w:id="743643996">
                      <w:marLeft w:val="0"/>
                      <w:marRight w:val="0"/>
                      <w:marTop w:val="0"/>
                      <w:marBottom w:val="0"/>
                      <w:divBdr>
                        <w:top w:val="none" w:sz="0" w:space="0" w:color="auto"/>
                        <w:left w:val="none" w:sz="0" w:space="0" w:color="auto"/>
                        <w:bottom w:val="none" w:sz="0" w:space="0" w:color="auto"/>
                        <w:right w:val="none" w:sz="0" w:space="0" w:color="auto"/>
                      </w:divBdr>
                    </w:div>
                  </w:divsChild>
                </w:div>
                <w:div w:id="656424415">
                  <w:marLeft w:val="0"/>
                  <w:marRight w:val="0"/>
                  <w:marTop w:val="0"/>
                  <w:marBottom w:val="0"/>
                  <w:divBdr>
                    <w:top w:val="none" w:sz="0" w:space="0" w:color="auto"/>
                    <w:left w:val="none" w:sz="0" w:space="0" w:color="auto"/>
                    <w:bottom w:val="none" w:sz="0" w:space="0" w:color="auto"/>
                    <w:right w:val="none" w:sz="0" w:space="0" w:color="auto"/>
                  </w:divBdr>
                  <w:divsChild>
                    <w:div w:id="882180417">
                      <w:marLeft w:val="0"/>
                      <w:marRight w:val="0"/>
                      <w:marTop w:val="0"/>
                      <w:marBottom w:val="0"/>
                      <w:divBdr>
                        <w:top w:val="none" w:sz="0" w:space="0" w:color="auto"/>
                        <w:left w:val="none" w:sz="0" w:space="0" w:color="auto"/>
                        <w:bottom w:val="none" w:sz="0" w:space="0" w:color="auto"/>
                        <w:right w:val="none" w:sz="0" w:space="0" w:color="auto"/>
                      </w:divBdr>
                    </w:div>
                  </w:divsChild>
                </w:div>
                <w:div w:id="661546018">
                  <w:marLeft w:val="0"/>
                  <w:marRight w:val="0"/>
                  <w:marTop w:val="0"/>
                  <w:marBottom w:val="0"/>
                  <w:divBdr>
                    <w:top w:val="none" w:sz="0" w:space="0" w:color="auto"/>
                    <w:left w:val="none" w:sz="0" w:space="0" w:color="auto"/>
                    <w:bottom w:val="none" w:sz="0" w:space="0" w:color="auto"/>
                    <w:right w:val="none" w:sz="0" w:space="0" w:color="auto"/>
                  </w:divBdr>
                  <w:divsChild>
                    <w:div w:id="445008539">
                      <w:marLeft w:val="0"/>
                      <w:marRight w:val="0"/>
                      <w:marTop w:val="0"/>
                      <w:marBottom w:val="0"/>
                      <w:divBdr>
                        <w:top w:val="none" w:sz="0" w:space="0" w:color="auto"/>
                        <w:left w:val="none" w:sz="0" w:space="0" w:color="auto"/>
                        <w:bottom w:val="none" w:sz="0" w:space="0" w:color="auto"/>
                        <w:right w:val="none" w:sz="0" w:space="0" w:color="auto"/>
                      </w:divBdr>
                    </w:div>
                  </w:divsChild>
                </w:div>
                <w:div w:id="670720576">
                  <w:marLeft w:val="0"/>
                  <w:marRight w:val="0"/>
                  <w:marTop w:val="0"/>
                  <w:marBottom w:val="0"/>
                  <w:divBdr>
                    <w:top w:val="none" w:sz="0" w:space="0" w:color="auto"/>
                    <w:left w:val="none" w:sz="0" w:space="0" w:color="auto"/>
                    <w:bottom w:val="none" w:sz="0" w:space="0" w:color="auto"/>
                    <w:right w:val="none" w:sz="0" w:space="0" w:color="auto"/>
                  </w:divBdr>
                  <w:divsChild>
                    <w:div w:id="1506628952">
                      <w:marLeft w:val="0"/>
                      <w:marRight w:val="0"/>
                      <w:marTop w:val="0"/>
                      <w:marBottom w:val="0"/>
                      <w:divBdr>
                        <w:top w:val="none" w:sz="0" w:space="0" w:color="auto"/>
                        <w:left w:val="none" w:sz="0" w:space="0" w:color="auto"/>
                        <w:bottom w:val="none" w:sz="0" w:space="0" w:color="auto"/>
                        <w:right w:val="none" w:sz="0" w:space="0" w:color="auto"/>
                      </w:divBdr>
                    </w:div>
                  </w:divsChild>
                </w:div>
                <w:div w:id="674841569">
                  <w:marLeft w:val="0"/>
                  <w:marRight w:val="0"/>
                  <w:marTop w:val="0"/>
                  <w:marBottom w:val="0"/>
                  <w:divBdr>
                    <w:top w:val="none" w:sz="0" w:space="0" w:color="auto"/>
                    <w:left w:val="none" w:sz="0" w:space="0" w:color="auto"/>
                    <w:bottom w:val="none" w:sz="0" w:space="0" w:color="auto"/>
                    <w:right w:val="none" w:sz="0" w:space="0" w:color="auto"/>
                  </w:divBdr>
                  <w:divsChild>
                    <w:div w:id="1613320038">
                      <w:marLeft w:val="0"/>
                      <w:marRight w:val="0"/>
                      <w:marTop w:val="0"/>
                      <w:marBottom w:val="0"/>
                      <w:divBdr>
                        <w:top w:val="none" w:sz="0" w:space="0" w:color="auto"/>
                        <w:left w:val="none" w:sz="0" w:space="0" w:color="auto"/>
                        <w:bottom w:val="none" w:sz="0" w:space="0" w:color="auto"/>
                        <w:right w:val="none" w:sz="0" w:space="0" w:color="auto"/>
                      </w:divBdr>
                    </w:div>
                  </w:divsChild>
                </w:div>
                <w:div w:id="677927292">
                  <w:marLeft w:val="0"/>
                  <w:marRight w:val="0"/>
                  <w:marTop w:val="0"/>
                  <w:marBottom w:val="0"/>
                  <w:divBdr>
                    <w:top w:val="none" w:sz="0" w:space="0" w:color="auto"/>
                    <w:left w:val="none" w:sz="0" w:space="0" w:color="auto"/>
                    <w:bottom w:val="none" w:sz="0" w:space="0" w:color="auto"/>
                    <w:right w:val="none" w:sz="0" w:space="0" w:color="auto"/>
                  </w:divBdr>
                  <w:divsChild>
                    <w:div w:id="836572986">
                      <w:marLeft w:val="0"/>
                      <w:marRight w:val="0"/>
                      <w:marTop w:val="0"/>
                      <w:marBottom w:val="0"/>
                      <w:divBdr>
                        <w:top w:val="none" w:sz="0" w:space="0" w:color="auto"/>
                        <w:left w:val="none" w:sz="0" w:space="0" w:color="auto"/>
                        <w:bottom w:val="none" w:sz="0" w:space="0" w:color="auto"/>
                        <w:right w:val="none" w:sz="0" w:space="0" w:color="auto"/>
                      </w:divBdr>
                    </w:div>
                  </w:divsChild>
                </w:div>
                <w:div w:id="688062821">
                  <w:marLeft w:val="0"/>
                  <w:marRight w:val="0"/>
                  <w:marTop w:val="0"/>
                  <w:marBottom w:val="0"/>
                  <w:divBdr>
                    <w:top w:val="none" w:sz="0" w:space="0" w:color="auto"/>
                    <w:left w:val="none" w:sz="0" w:space="0" w:color="auto"/>
                    <w:bottom w:val="none" w:sz="0" w:space="0" w:color="auto"/>
                    <w:right w:val="none" w:sz="0" w:space="0" w:color="auto"/>
                  </w:divBdr>
                  <w:divsChild>
                    <w:div w:id="1640266038">
                      <w:marLeft w:val="0"/>
                      <w:marRight w:val="0"/>
                      <w:marTop w:val="0"/>
                      <w:marBottom w:val="0"/>
                      <w:divBdr>
                        <w:top w:val="none" w:sz="0" w:space="0" w:color="auto"/>
                        <w:left w:val="none" w:sz="0" w:space="0" w:color="auto"/>
                        <w:bottom w:val="none" w:sz="0" w:space="0" w:color="auto"/>
                        <w:right w:val="none" w:sz="0" w:space="0" w:color="auto"/>
                      </w:divBdr>
                    </w:div>
                  </w:divsChild>
                </w:div>
                <w:div w:id="688488175">
                  <w:marLeft w:val="0"/>
                  <w:marRight w:val="0"/>
                  <w:marTop w:val="0"/>
                  <w:marBottom w:val="0"/>
                  <w:divBdr>
                    <w:top w:val="none" w:sz="0" w:space="0" w:color="auto"/>
                    <w:left w:val="none" w:sz="0" w:space="0" w:color="auto"/>
                    <w:bottom w:val="none" w:sz="0" w:space="0" w:color="auto"/>
                    <w:right w:val="none" w:sz="0" w:space="0" w:color="auto"/>
                  </w:divBdr>
                  <w:divsChild>
                    <w:div w:id="2134211480">
                      <w:marLeft w:val="0"/>
                      <w:marRight w:val="0"/>
                      <w:marTop w:val="0"/>
                      <w:marBottom w:val="0"/>
                      <w:divBdr>
                        <w:top w:val="none" w:sz="0" w:space="0" w:color="auto"/>
                        <w:left w:val="none" w:sz="0" w:space="0" w:color="auto"/>
                        <w:bottom w:val="none" w:sz="0" w:space="0" w:color="auto"/>
                        <w:right w:val="none" w:sz="0" w:space="0" w:color="auto"/>
                      </w:divBdr>
                    </w:div>
                  </w:divsChild>
                </w:div>
                <w:div w:id="696740170">
                  <w:marLeft w:val="0"/>
                  <w:marRight w:val="0"/>
                  <w:marTop w:val="0"/>
                  <w:marBottom w:val="0"/>
                  <w:divBdr>
                    <w:top w:val="none" w:sz="0" w:space="0" w:color="auto"/>
                    <w:left w:val="none" w:sz="0" w:space="0" w:color="auto"/>
                    <w:bottom w:val="none" w:sz="0" w:space="0" w:color="auto"/>
                    <w:right w:val="none" w:sz="0" w:space="0" w:color="auto"/>
                  </w:divBdr>
                  <w:divsChild>
                    <w:div w:id="2117554516">
                      <w:marLeft w:val="0"/>
                      <w:marRight w:val="0"/>
                      <w:marTop w:val="0"/>
                      <w:marBottom w:val="0"/>
                      <w:divBdr>
                        <w:top w:val="none" w:sz="0" w:space="0" w:color="auto"/>
                        <w:left w:val="none" w:sz="0" w:space="0" w:color="auto"/>
                        <w:bottom w:val="none" w:sz="0" w:space="0" w:color="auto"/>
                        <w:right w:val="none" w:sz="0" w:space="0" w:color="auto"/>
                      </w:divBdr>
                    </w:div>
                  </w:divsChild>
                </w:div>
                <w:div w:id="702561366">
                  <w:marLeft w:val="0"/>
                  <w:marRight w:val="0"/>
                  <w:marTop w:val="0"/>
                  <w:marBottom w:val="0"/>
                  <w:divBdr>
                    <w:top w:val="none" w:sz="0" w:space="0" w:color="auto"/>
                    <w:left w:val="none" w:sz="0" w:space="0" w:color="auto"/>
                    <w:bottom w:val="none" w:sz="0" w:space="0" w:color="auto"/>
                    <w:right w:val="none" w:sz="0" w:space="0" w:color="auto"/>
                  </w:divBdr>
                  <w:divsChild>
                    <w:div w:id="6686845">
                      <w:marLeft w:val="0"/>
                      <w:marRight w:val="0"/>
                      <w:marTop w:val="0"/>
                      <w:marBottom w:val="0"/>
                      <w:divBdr>
                        <w:top w:val="none" w:sz="0" w:space="0" w:color="auto"/>
                        <w:left w:val="none" w:sz="0" w:space="0" w:color="auto"/>
                        <w:bottom w:val="none" w:sz="0" w:space="0" w:color="auto"/>
                        <w:right w:val="none" w:sz="0" w:space="0" w:color="auto"/>
                      </w:divBdr>
                    </w:div>
                  </w:divsChild>
                </w:div>
                <w:div w:id="703091350">
                  <w:marLeft w:val="0"/>
                  <w:marRight w:val="0"/>
                  <w:marTop w:val="0"/>
                  <w:marBottom w:val="0"/>
                  <w:divBdr>
                    <w:top w:val="none" w:sz="0" w:space="0" w:color="auto"/>
                    <w:left w:val="none" w:sz="0" w:space="0" w:color="auto"/>
                    <w:bottom w:val="none" w:sz="0" w:space="0" w:color="auto"/>
                    <w:right w:val="none" w:sz="0" w:space="0" w:color="auto"/>
                  </w:divBdr>
                  <w:divsChild>
                    <w:div w:id="1665930930">
                      <w:marLeft w:val="0"/>
                      <w:marRight w:val="0"/>
                      <w:marTop w:val="0"/>
                      <w:marBottom w:val="0"/>
                      <w:divBdr>
                        <w:top w:val="none" w:sz="0" w:space="0" w:color="auto"/>
                        <w:left w:val="none" w:sz="0" w:space="0" w:color="auto"/>
                        <w:bottom w:val="none" w:sz="0" w:space="0" w:color="auto"/>
                        <w:right w:val="none" w:sz="0" w:space="0" w:color="auto"/>
                      </w:divBdr>
                    </w:div>
                  </w:divsChild>
                </w:div>
                <w:div w:id="709771163">
                  <w:marLeft w:val="0"/>
                  <w:marRight w:val="0"/>
                  <w:marTop w:val="0"/>
                  <w:marBottom w:val="0"/>
                  <w:divBdr>
                    <w:top w:val="none" w:sz="0" w:space="0" w:color="auto"/>
                    <w:left w:val="none" w:sz="0" w:space="0" w:color="auto"/>
                    <w:bottom w:val="none" w:sz="0" w:space="0" w:color="auto"/>
                    <w:right w:val="none" w:sz="0" w:space="0" w:color="auto"/>
                  </w:divBdr>
                  <w:divsChild>
                    <w:div w:id="851143709">
                      <w:marLeft w:val="0"/>
                      <w:marRight w:val="0"/>
                      <w:marTop w:val="0"/>
                      <w:marBottom w:val="0"/>
                      <w:divBdr>
                        <w:top w:val="none" w:sz="0" w:space="0" w:color="auto"/>
                        <w:left w:val="none" w:sz="0" w:space="0" w:color="auto"/>
                        <w:bottom w:val="none" w:sz="0" w:space="0" w:color="auto"/>
                        <w:right w:val="none" w:sz="0" w:space="0" w:color="auto"/>
                      </w:divBdr>
                    </w:div>
                  </w:divsChild>
                </w:div>
                <w:div w:id="716783723">
                  <w:marLeft w:val="0"/>
                  <w:marRight w:val="0"/>
                  <w:marTop w:val="0"/>
                  <w:marBottom w:val="0"/>
                  <w:divBdr>
                    <w:top w:val="none" w:sz="0" w:space="0" w:color="auto"/>
                    <w:left w:val="none" w:sz="0" w:space="0" w:color="auto"/>
                    <w:bottom w:val="none" w:sz="0" w:space="0" w:color="auto"/>
                    <w:right w:val="none" w:sz="0" w:space="0" w:color="auto"/>
                  </w:divBdr>
                  <w:divsChild>
                    <w:div w:id="1354455544">
                      <w:marLeft w:val="0"/>
                      <w:marRight w:val="0"/>
                      <w:marTop w:val="0"/>
                      <w:marBottom w:val="0"/>
                      <w:divBdr>
                        <w:top w:val="none" w:sz="0" w:space="0" w:color="auto"/>
                        <w:left w:val="none" w:sz="0" w:space="0" w:color="auto"/>
                        <w:bottom w:val="none" w:sz="0" w:space="0" w:color="auto"/>
                        <w:right w:val="none" w:sz="0" w:space="0" w:color="auto"/>
                      </w:divBdr>
                    </w:div>
                  </w:divsChild>
                </w:div>
                <w:div w:id="719667526">
                  <w:marLeft w:val="0"/>
                  <w:marRight w:val="0"/>
                  <w:marTop w:val="0"/>
                  <w:marBottom w:val="0"/>
                  <w:divBdr>
                    <w:top w:val="none" w:sz="0" w:space="0" w:color="auto"/>
                    <w:left w:val="none" w:sz="0" w:space="0" w:color="auto"/>
                    <w:bottom w:val="none" w:sz="0" w:space="0" w:color="auto"/>
                    <w:right w:val="none" w:sz="0" w:space="0" w:color="auto"/>
                  </w:divBdr>
                  <w:divsChild>
                    <w:div w:id="1300719878">
                      <w:marLeft w:val="0"/>
                      <w:marRight w:val="0"/>
                      <w:marTop w:val="0"/>
                      <w:marBottom w:val="0"/>
                      <w:divBdr>
                        <w:top w:val="none" w:sz="0" w:space="0" w:color="auto"/>
                        <w:left w:val="none" w:sz="0" w:space="0" w:color="auto"/>
                        <w:bottom w:val="none" w:sz="0" w:space="0" w:color="auto"/>
                        <w:right w:val="none" w:sz="0" w:space="0" w:color="auto"/>
                      </w:divBdr>
                    </w:div>
                  </w:divsChild>
                </w:div>
                <w:div w:id="720711314">
                  <w:marLeft w:val="0"/>
                  <w:marRight w:val="0"/>
                  <w:marTop w:val="0"/>
                  <w:marBottom w:val="0"/>
                  <w:divBdr>
                    <w:top w:val="none" w:sz="0" w:space="0" w:color="auto"/>
                    <w:left w:val="none" w:sz="0" w:space="0" w:color="auto"/>
                    <w:bottom w:val="none" w:sz="0" w:space="0" w:color="auto"/>
                    <w:right w:val="none" w:sz="0" w:space="0" w:color="auto"/>
                  </w:divBdr>
                  <w:divsChild>
                    <w:div w:id="1546526733">
                      <w:marLeft w:val="0"/>
                      <w:marRight w:val="0"/>
                      <w:marTop w:val="0"/>
                      <w:marBottom w:val="0"/>
                      <w:divBdr>
                        <w:top w:val="none" w:sz="0" w:space="0" w:color="auto"/>
                        <w:left w:val="none" w:sz="0" w:space="0" w:color="auto"/>
                        <w:bottom w:val="none" w:sz="0" w:space="0" w:color="auto"/>
                        <w:right w:val="none" w:sz="0" w:space="0" w:color="auto"/>
                      </w:divBdr>
                    </w:div>
                  </w:divsChild>
                </w:div>
                <w:div w:id="722560846">
                  <w:marLeft w:val="0"/>
                  <w:marRight w:val="0"/>
                  <w:marTop w:val="0"/>
                  <w:marBottom w:val="0"/>
                  <w:divBdr>
                    <w:top w:val="none" w:sz="0" w:space="0" w:color="auto"/>
                    <w:left w:val="none" w:sz="0" w:space="0" w:color="auto"/>
                    <w:bottom w:val="none" w:sz="0" w:space="0" w:color="auto"/>
                    <w:right w:val="none" w:sz="0" w:space="0" w:color="auto"/>
                  </w:divBdr>
                  <w:divsChild>
                    <w:div w:id="643856981">
                      <w:marLeft w:val="0"/>
                      <w:marRight w:val="0"/>
                      <w:marTop w:val="0"/>
                      <w:marBottom w:val="0"/>
                      <w:divBdr>
                        <w:top w:val="none" w:sz="0" w:space="0" w:color="auto"/>
                        <w:left w:val="none" w:sz="0" w:space="0" w:color="auto"/>
                        <w:bottom w:val="none" w:sz="0" w:space="0" w:color="auto"/>
                        <w:right w:val="none" w:sz="0" w:space="0" w:color="auto"/>
                      </w:divBdr>
                    </w:div>
                  </w:divsChild>
                </w:div>
                <w:div w:id="724336042">
                  <w:marLeft w:val="0"/>
                  <w:marRight w:val="0"/>
                  <w:marTop w:val="0"/>
                  <w:marBottom w:val="0"/>
                  <w:divBdr>
                    <w:top w:val="none" w:sz="0" w:space="0" w:color="auto"/>
                    <w:left w:val="none" w:sz="0" w:space="0" w:color="auto"/>
                    <w:bottom w:val="none" w:sz="0" w:space="0" w:color="auto"/>
                    <w:right w:val="none" w:sz="0" w:space="0" w:color="auto"/>
                  </w:divBdr>
                  <w:divsChild>
                    <w:div w:id="458375774">
                      <w:marLeft w:val="0"/>
                      <w:marRight w:val="0"/>
                      <w:marTop w:val="0"/>
                      <w:marBottom w:val="0"/>
                      <w:divBdr>
                        <w:top w:val="none" w:sz="0" w:space="0" w:color="auto"/>
                        <w:left w:val="none" w:sz="0" w:space="0" w:color="auto"/>
                        <w:bottom w:val="none" w:sz="0" w:space="0" w:color="auto"/>
                        <w:right w:val="none" w:sz="0" w:space="0" w:color="auto"/>
                      </w:divBdr>
                    </w:div>
                  </w:divsChild>
                </w:div>
                <w:div w:id="725571072">
                  <w:marLeft w:val="0"/>
                  <w:marRight w:val="0"/>
                  <w:marTop w:val="0"/>
                  <w:marBottom w:val="0"/>
                  <w:divBdr>
                    <w:top w:val="none" w:sz="0" w:space="0" w:color="auto"/>
                    <w:left w:val="none" w:sz="0" w:space="0" w:color="auto"/>
                    <w:bottom w:val="none" w:sz="0" w:space="0" w:color="auto"/>
                    <w:right w:val="none" w:sz="0" w:space="0" w:color="auto"/>
                  </w:divBdr>
                  <w:divsChild>
                    <w:div w:id="60757088">
                      <w:marLeft w:val="0"/>
                      <w:marRight w:val="0"/>
                      <w:marTop w:val="0"/>
                      <w:marBottom w:val="0"/>
                      <w:divBdr>
                        <w:top w:val="none" w:sz="0" w:space="0" w:color="auto"/>
                        <w:left w:val="none" w:sz="0" w:space="0" w:color="auto"/>
                        <w:bottom w:val="none" w:sz="0" w:space="0" w:color="auto"/>
                        <w:right w:val="none" w:sz="0" w:space="0" w:color="auto"/>
                      </w:divBdr>
                    </w:div>
                  </w:divsChild>
                </w:div>
                <w:div w:id="735323831">
                  <w:marLeft w:val="0"/>
                  <w:marRight w:val="0"/>
                  <w:marTop w:val="0"/>
                  <w:marBottom w:val="0"/>
                  <w:divBdr>
                    <w:top w:val="none" w:sz="0" w:space="0" w:color="auto"/>
                    <w:left w:val="none" w:sz="0" w:space="0" w:color="auto"/>
                    <w:bottom w:val="none" w:sz="0" w:space="0" w:color="auto"/>
                    <w:right w:val="none" w:sz="0" w:space="0" w:color="auto"/>
                  </w:divBdr>
                  <w:divsChild>
                    <w:div w:id="1374648196">
                      <w:marLeft w:val="0"/>
                      <w:marRight w:val="0"/>
                      <w:marTop w:val="0"/>
                      <w:marBottom w:val="0"/>
                      <w:divBdr>
                        <w:top w:val="none" w:sz="0" w:space="0" w:color="auto"/>
                        <w:left w:val="none" w:sz="0" w:space="0" w:color="auto"/>
                        <w:bottom w:val="none" w:sz="0" w:space="0" w:color="auto"/>
                        <w:right w:val="none" w:sz="0" w:space="0" w:color="auto"/>
                      </w:divBdr>
                    </w:div>
                  </w:divsChild>
                </w:div>
                <w:div w:id="748619901">
                  <w:marLeft w:val="0"/>
                  <w:marRight w:val="0"/>
                  <w:marTop w:val="0"/>
                  <w:marBottom w:val="0"/>
                  <w:divBdr>
                    <w:top w:val="none" w:sz="0" w:space="0" w:color="auto"/>
                    <w:left w:val="none" w:sz="0" w:space="0" w:color="auto"/>
                    <w:bottom w:val="none" w:sz="0" w:space="0" w:color="auto"/>
                    <w:right w:val="none" w:sz="0" w:space="0" w:color="auto"/>
                  </w:divBdr>
                  <w:divsChild>
                    <w:div w:id="1759405201">
                      <w:marLeft w:val="0"/>
                      <w:marRight w:val="0"/>
                      <w:marTop w:val="0"/>
                      <w:marBottom w:val="0"/>
                      <w:divBdr>
                        <w:top w:val="none" w:sz="0" w:space="0" w:color="auto"/>
                        <w:left w:val="none" w:sz="0" w:space="0" w:color="auto"/>
                        <w:bottom w:val="none" w:sz="0" w:space="0" w:color="auto"/>
                        <w:right w:val="none" w:sz="0" w:space="0" w:color="auto"/>
                      </w:divBdr>
                    </w:div>
                  </w:divsChild>
                </w:div>
                <w:div w:id="748698606">
                  <w:marLeft w:val="0"/>
                  <w:marRight w:val="0"/>
                  <w:marTop w:val="0"/>
                  <w:marBottom w:val="0"/>
                  <w:divBdr>
                    <w:top w:val="none" w:sz="0" w:space="0" w:color="auto"/>
                    <w:left w:val="none" w:sz="0" w:space="0" w:color="auto"/>
                    <w:bottom w:val="none" w:sz="0" w:space="0" w:color="auto"/>
                    <w:right w:val="none" w:sz="0" w:space="0" w:color="auto"/>
                  </w:divBdr>
                  <w:divsChild>
                    <w:div w:id="442767766">
                      <w:marLeft w:val="0"/>
                      <w:marRight w:val="0"/>
                      <w:marTop w:val="0"/>
                      <w:marBottom w:val="0"/>
                      <w:divBdr>
                        <w:top w:val="none" w:sz="0" w:space="0" w:color="auto"/>
                        <w:left w:val="none" w:sz="0" w:space="0" w:color="auto"/>
                        <w:bottom w:val="none" w:sz="0" w:space="0" w:color="auto"/>
                        <w:right w:val="none" w:sz="0" w:space="0" w:color="auto"/>
                      </w:divBdr>
                    </w:div>
                  </w:divsChild>
                </w:div>
                <w:div w:id="757671749">
                  <w:marLeft w:val="0"/>
                  <w:marRight w:val="0"/>
                  <w:marTop w:val="0"/>
                  <w:marBottom w:val="0"/>
                  <w:divBdr>
                    <w:top w:val="none" w:sz="0" w:space="0" w:color="auto"/>
                    <w:left w:val="none" w:sz="0" w:space="0" w:color="auto"/>
                    <w:bottom w:val="none" w:sz="0" w:space="0" w:color="auto"/>
                    <w:right w:val="none" w:sz="0" w:space="0" w:color="auto"/>
                  </w:divBdr>
                  <w:divsChild>
                    <w:div w:id="774130201">
                      <w:marLeft w:val="0"/>
                      <w:marRight w:val="0"/>
                      <w:marTop w:val="0"/>
                      <w:marBottom w:val="0"/>
                      <w:divBdr>
                        <w:top w:val="none" w:sz="0" w:space="0" w:color="auto"/>
                        <w:left w:val="none" w:sz="0" w:space="0" w:color="auto"/>
                        <w:bottom w:val="none" w:sz="0" w:space="0" w:color="auto"/>
                        <w:right w:val="none" w:sz="0" w:space="0" w:color="auto"/>
                      </w:divBdr>
                    </w:div>
                  </w:divsChild>
                </w:div>
                <w:div w:id="762410809">
                  <w:marLeft w:val="0"/>
                  <w:marRight w:val="0"/>
                  <w:marTop w:val="0"/>
                  <w:marBottom w:val="0"/>
                  <w:divBdr>
                    <w:top w:val="none" w:sz="0" w:space="0" w:color="auto"/>
                    <w:left w:val="none" w:sz="0" w:space="0" w:color="auto"/>
                    <w:bottom w:val="none" w:sz="0" w:space="0" w:color="auto"/>
                    <w:right w:val="none" w:sz="0" w:space="0" w:color="auto"/>
                  </w:divBdr>
                  <w:divsChild>
                    <w:div w:id="1988195394">
                      <w:marLeft w:val="0"/>
                      <w:marRight w:val="0"/>
                      <w:marTop w:val="0"/>
                      <w:marBottom w:val="0"/>
                      <w:divBdr>
                        <w:top w:val="none" w:sz="0" w:space="0" w:color="auto"/>
                        <w:left w:val="none" w:sz="0" w:space="0" w:color="auto"/>
                        <w:bottom w:val="none" w:sz="0" w:space="0" w:color="auto"/>
                        <w:right w:val="none" w:sz="0" w:space="0" w:color="auto"/>
                      </w:divBdr>
                    </w:div>
                  </w:divsChild>
                </w:div>
                <w:div w:id="765461528">
                  <w:marLeft w:val="0"/>
                  <w:marRight w:val="0"/>
                  <w:marTop w:val="0"/>
                  <w:marBottom w:val="0"/>
                  <w:divBdr>
                    <w:top w:val="none" w:sz="0" w:space="0" w:color="auto"/>
                    <w:left w:val="none" w:sz="0" w:space="0" w:color="auto"/>
                    <w:bottom w:val="none" w:sz="0" w:space="0" w:color="auto"/>
                    <w:right w:val="none" w:sz="0" w:space="0" w:color="auto"/>
                  </w:divBdr>
                  <w:divsChild>
                    <w:div w:id="780683884">
                      <w:marLeft w:val="0"/>
                      <w:marRight w:val="0"/>
                      <w:marTop w:val="0"/>
                      <w:marBottom w:val="0"/>
                      <w:divBdr>
                        <w:top w:val="none" w:sz="0" w:space="0" w:color="auto"/>
                        <w:left w:val="none" w:sz="0" w:space="0" w:color="auto"/>
                        <w:bottom w:val="none" w:sz="0" w:space="0" w:color="auto"/>
                        <w:right w:val="none" w:sz="0" w:space="0" w:color="auto"/>
                      </w:divBdr>
                    </w:div>
                  </w:divsChild>
                </w:div>
                <w:div w:id="765925205">
                  <w:marLeft w:val="0"/>
                  <w:marRight w:val="0"/>
                  <w:marTop w:val="0"/>
                  <w:marBottom w:val="0"/>
                  <w:divBdr>
                    <w:top w:val="none" w:sz="0" w:space="0" w:color="auto"/>
                    <w:left w:val="none" w:sz="0" w:space="0" w:color="auto"/>
                    <w:bottom w:val="none" w:sz="0" w:space="0" w:color="auto"/>
                    <w:right w:val="none" w:sz="0" w:space="0" w:color="auto"/>
                  </w:divBdr>
                  <w:divsChild>
                    <w:div w:id="1442527627">
                      <w:marLeft w:val="0"/>
                      <w:marRight w:val="0"/>
                      <w:marTop w:val="0"/>
                      <w:marBottom w:val="0"/>
                      <w:divBdr>
                        <w:top w:val="none" w:sz="0" w:space="0" w:color="auto"/>
                        <w:left w:val="none" w:sz="0" w:space="0" w:color="auto"/>
                        <w:bottom w:val="none" w:sz="0" w:space="0" w:color="auto"/>
                        <w:right w:val="none" w:sz="0" w:space="0" w:color="auto"/>
                      </w:divBdr>
                    </w:div>
                  </w:divsChild>
                </w:div>
                <w:div w:id="773597440">
                  <w:marLeft w:val="0"/>
                  <w:marRight w:val="0"/>
                  <w:marTop w:val="0"/>
                  <w:marBottom w:val="0"/>
                  <w:divBdr>
                    <w:top w:val="none" w:sz="0" w:space="0" w:color="auto"/>
                    <w:left w:val="none" w:sz="0" w:space="0" w:color="auto"/>
                    <w:bottom w:val="none" w:sz="0" w:space="0" w:color="auto"/>
                    <w:right w:val="none" w:sz="0" w:space="0" w:color="auto"/>
                  </w:divBdr>
                  <w:divsChild>
                    <w:div w:id="353459534">
                      <w:marLeft w:val="0"/>
                      <w:marRight w:val="0"/>
                      <w:marTop w:val="0"/>
                      <w:marBottom w:val="0"/>
                      <w:divBdr>
                        <w:top w:val="none" w:sz="0" w:space="0" w:color="auto"/>
                        <w:left w:val="none" w:sz="0" w:space="0" w:color="auto"/>
                        <w:bottom w:val="none" w:sz="0" w:space="0" w:color="auto"/>
                        <w:right w:val="none" w:sz="0" w:space="0" w:color="auto"/>
                      </w:divBdr>
                    </w:div>
                  </w:divsChild>
                </w:div>
                <w:div w:id="784081102">
                  <w:marLeft w:val="0"/>
                  <w:marRight w:val="0"/>
                  <w:marTop w:val="0"/>
                  <w:marBottom w:val="0"/>
                  <w:divBdr>
                    <w:top w:val="none" w:sz="0" w:space="0" w:color="auto"/>
                    <w:left w:val="none" w:sz="0" w:space="0" w:color="auto"/>
                    <w:bottom w:val="none" w:sz="0" w:space="0" w:color="auto"/>
                    <w:right w:val="none" w:sz="0" w:space="0" w:color="auto"/>
                  </w:divBdr>
                  <w:divsChild>
                    <w:div w:id="627857419">
                      <w:marLeft w:val="0"/>
                      <w:marRight w:val="0"/>
                      <w:marTop w:val="0"/>
                      <w:marBottom w:val="0"/>
                      <w:divBdr>
                        <w:top w:val="none" w:sz="0" w:space="0" w:color="auto"/>
                        <w:left w:val="none" w:sz="0" w:space="0" w:color="auto"/>
                        <w:bottom w:val="none" w:sz="0" w:space="0" w:color="auto"/>
                        <w:right w:val="none" w:sz="0" w:space="0" w:color="auto"/>
                      </w:divBdr>
                    </w:div>
                  </w:divsChild>
                </w:div>
                <w:div w:id="785930999">
                  <w:marLeft w:val="0"/>
                  <w:marRight w:val="0"/>
                  <w:marTop w:val="0"/>
                  <w:marBottom w:val="0"/>
                  <w:divBdr>
                    <w:top w:val="none" w:sz="0" w:space="0" w:color="auto"/>
                    <w:left w:val="none" w:sz="0" w:space="0" w:color="auto"/>
                    <w:bottom w:val="none" w:sz="0" w:space="0" w:color="auto"/>
                    <w:right w:val="none" w:sz="0" w:space="0" w:color="auto"/>
                  </w:divBdr>
                  <w:divsChild>
                    <w:div w:id="1770197398">
                      <w:marLeft w:val="0"/>
                      <w:marRight w:val="0"/>
                      <w:marTop w:val="0"/>
                      <w:marBottom w:val="0"/>
                      <w:divBdr>
                        <w:top w:val="none" w:sz="0" w:space="0" w:color="auto"/>
                        <w:left w:val="none" w:sz="0" w:space="0" w:color="auto"/>
                        <w:bottom w:val="none" w:sz="0" w:space="0" w:color="auto"/>
                        <w:right w:val="none" w:sz="0" w:space="0" w:color="auto"/>
                      </w:divBdr>
                    </w:div>
                  </w:divsChild>
                </w:div>
                <w:div w:id="794713175">
                  <w:marLeft w:val="0"/>
                  <w:marRight w:val="0"/>
                  <w:marTop w:val="0"/>
                  <w:marBottom w:val="0"/>
                  <w:divBdr>
                    <w:top w:val="none" w:sz="0" w:space="0" w:color="auto"/>
                    <w:left w:val="none" w:sz="0" w:space="0" w:color="auto"/>
                    <w:bottom w:val="none" w:sz="0" w:space="0" w:color="auto"/>
                    <w:right w:val="none" w:sz="0" w:space="0" w:color="auto"/>
                  </w:divBdr>
                  <w:divsChild>
                    <w:div w:id="221332689">
                      <w:marLeft w:val="0"/>
                      <w:marRight w:val="0"/>
                      <w:marTop w:val="0"/>
                      <w:marBottom w:val="0"/>
                      <w:divBdr>
                        <w:top w:val="none" w:sz="0" w:space="0" w:color="auto"/>
                        <w:left w:val="none" w:sz="0" w:space="0" w:color="auto"/>
                        <w:bottom w:val="none" w:sz="0" w:space="0" w:color="auto"/>
                        <w:right w:val="none" w:sz="0" w:space="0" w:color="auto"/>
                      </w:divBdr>
                    </w:div>
                  </w:divsChild>
                </w:div>
                <w:div w:id="799609576">
                  <w:marLeft w:val="0"/>
                  <w:marRight w:val="0"/>
                  <w:marTop w:val="0"/>
                  <w:marBottom w:val="0"/>
                  <w:divBdr>
                    <w:top w:val="none" w:sz="0" w:space="0" w:color="auto"/>
                    <w:left w:val="none" w:sz="0" w:space="0" w:color="auto"/>
                    <w:bottom w:val="none" w:sz="0" w:space="0" w:color="auto"/>
                    <w:right w:val="none" w:sz="0" w:space="0" w:color="auto"/>
                  </w:divBdr>
                  <w:divsChild>
                    <w:div w:id="1962880591">
                      <w:marLeft w:val="0"/>
                      <w:marRight w:val="0"/>
                      <w:marTop w:val="0"/>
                      <w:marBottom w:val="0"/>
                      <w:divBdr>
                        <w:top w:val="none" w:sz="0" w:space="0" w:color="auto"/>
                        <w:left w:val="none" w:sz="0" w:space="0" w:color="auto"/>
                        <w:bottom w:val="none" w:sz="0" w:space="0" w:color="auto"/>
                        <w:right w:val="none" w:sz="0" w:space="0" w:color="auto"/>
                      </w:divBdr>
                    </w:div>
                  </w:divsChild>
                </w:div>
                <w:div w:id="801994530">
                  <w:marLeft w:val="0"/>
                  <w:marRight w:val="0"/>
                  <w:marTop w:val="0"/>
                  <w:marBottom w:val="0"/>
                  <w:divBdr>
                    <w:top w:val="none" w:sz="0" w:space="0" w:color="auto"/>
                    <w:left w:val="none" w:sz="0" w:space="0" w:color="auto"/>
                    <w:bottom w:val="none" w:sz="0" w:space="0" w:color="auto"/>
                    <w:right w:val="none" w:sz="0" w:space="0" w:color="auto"/>
                  </w:divBdr>
                  <w:divsChild>
                    <w:div w:id="1192302078">
                      <w:marLeft w:val="0"/>
                      <w:marRight w:val="0"/>
                      <w:marTop w:val="0"/>
                      <w:marBottom w:val="0"/>
                      <w:divBdr>
                        <w:top w:val="none" w:sz="0" w:space="0" w:color="auto"/>
                        <w:left w:val="none" w:sz="0" w:space="0" w:color="auto"/>
                        <w:bottom w:val="none" w:sz="0" w:space="0" w:color="auto"/>
                        <w:right w:val="none" w:sz="0" w:space="0" w:color="auto"/>
                      </w:divBdr>
                    </w:div>
                  </w:divsChild>
                </w:div>
                <w:div w:id="831877359">
                  <w:marLeft w:val="0"/>
                  <w:marRight w:val="0"/>
                  <w:marTop w:val="0"/>
                  <w:marBottom w:val="0"/>
                  <w:divBdr>
                    <w:top w:val="none" w:sz="0" w:space="0" w:color="auto"/>
                    <w:left w:val="none" w:sz="0" w:space="0" w:color="auto"/>
                    <w:bottom w:val="none" w:sz="0" w:space="0" w:color="auto"/>
                    <w:right w:val="none" w:sz="0" w:space="0" w:color="auto"/>
                  </w:divBdr>
                  <w:divsChild>
                    <w:div w:id="1029601350">
                      <w:marLeft w:val="0"/>
                      <w:marRight w:val="0"/>
                      <w:marTop w:val="0"/>
                      <w:marBottom w:val="0"/>
                      <w:divBdr>
                        <w:top w:val="none" w:sz="0" w:space="0" w:color="auto"/>
                        <w:left w:val="none" w:sz="0" w:space="0" w:color="auto"/>
                        <w:bottom w:val="none" w:sz="0" w:space="0" w:color="auto"/>
                        <w:right w:val="none" w:sz="0" w:space="0" w:color="auto"/>
                      </w:divBdr>
                    </w:div>
                  </w:divsChild>
                </w:div>
                <w:div w:id="834227916">
                  <w:marLeft w:val="0"/>
                  <w:marRight w:val="0"/>
                  <w:marTop w:val="0"/>
                  <w:marBottom w:val="0"/>
                  <w:divBdr>
                    <w:top w:val="none" w:sz="0" w:space="0" w:color="auto"/>
                    <w:left w:val="none" w:sz="0" w:space="0" w:color="auto"/>
                    <w:bottom w:val="none" w:sz="0" w:space="0" w:color="auto"/>
                    <w:right w:val="none" w:sz="0" w:space="0" w:color="auto"/>
                  </w:divBdr>
                  <w:divsChild>
                    <w:div w:id="1714188164">
                      <w:marLeft w:val="0"/>
                      <w:marRight w:val="0"/>
                      <w:marTop w:val="0"/>
                      <w:marBottom w:val="0"/>
                      <w:divBdr>
                        <w:top w:val="none" w:sz="0" w:space="0" w:color="auto"/>
                        <w:left w:val="none" w:sz="0" w:space="0" w:color="auto"/>
                        <w:bottom w:val="none" w:sz="0" w:space="0" w:color="auto"/>
                        <w:right w:val="none" w:sz="0" w:space="0" w:color="auto"/>
                      </w:divBdr>
                    </w:div>
                  </w:divsChild>
                </w:div>
                <w:div w:id="837305162">
                  <w:marLeft w:val="0"/>
                  <w:marRight w:val="0"/>
                  <w:marTop w:val="0"/>
                  <w:marBottom w:val="0"/>
                  <w:divBdr>
                    <w:top w:val="none" w:sz="0" w:space="0" w:color="auto"/>
                    <w:left w:val="none" w:sz="0" w:space="0" w:color="auto"/>
                    <w:bottom w:val="none" w:sz="0" w:space="0" w:color="auto"/>
                    <w:right w:val="none" w:sz="0" w:space="0" w:color="auto"/>
                  </w:divBdr>
                  <w:divsChild>
                    <w:div w:id="488324855">
                      <w:marLeft w:val="0"/>
                      <w:marRight w:val="0"/>
                      <w:marTop w:val="0"/>
                      <w:marBottom w:val="0"/>
                      <w:divBdr>
                        <w:top w:val="none" w:sz="0" w:space="0" w:color="auto"/>
                        <w:left w:val="none" w:sz="0" w:space="0" w:color="auto"/>
                        <w:bottom w:val="none" w:sz="0" w:space="0" w:color="auto"/>
                        <w:right w:val="none" w:sz="0" w:space="0" w:color="auto"/>
                      </w:divBdr>
                    </w:div>
                  </w:divsChild>
                </w:div>
                <w:div w:id="842015709">
                  <w:marLeft w:val="0"/>
                  <w:marRight w:val="0"/>
                  <w:marTop w:val="0"/>
                  <w:marBottom w:val="0"/>
                  <w:divBdr>
                    <w:top w:val="none" w:sz="0" w:space="0" w:color="auto"/>
                    <w:left w:val="none" w:sz="0" w:space="0" w:color="auto"/>
                    <w:bottom w:val="none" w:sz="0" w:space="0" w:color="auto"/>
                    <w:right w:val="none" w:sz="0" w:space="0" w:color="auto"/>
                  </w:divBdr>
                  <w:divsChild>
                    <w:div w:id="2057583201">
                      <w:marLeft w:val="0"/>
                      <w:marRight w:val="0"/>
                      <w:marTop w:val="0"/>
                      <w:marBottom w:val="0"/>
                      <w:divBdr>
                        <w:top w:val="none" w:sz="0" w:space="0" w:color="auto"/>
                        <w:left w:val="none" w:sz="0" w:space="0" w:color="auto"/>
                        <w:bottom w:val="none" w:sz="0" w:space="0" w:color="auto"/>
                        <w:right w:val="none" w:sz="0" w:space="0" w:color="auto"/>
                      </w:divBdr>
                    </w:div>
                  </w:divsChild>
                </w:div>
                <w:div w:id="842432240">
                  <w:marLeft w:val="0"/>
                  <w:marRight w:val="0"/>
                  <w:marTop w:val="0"/>
                  <w:marBottom w:val="0"/>
                  <w:divBdr>
                    <w:top w:val="none" w:sz="0" w:space="0" w:color="auto"/>
                    <w:left w:val="none" w:sz="0" w:space="0" w:color="auto"/>
                    <w:bottom w:val="none" w:sz="0" w:space="0" w:color="auto"/>
                    <w:right w:val="none" w:sz="0" w:space="0" w:color="auto"/>
                  </w:divBdr>
                  <w:divsChild>
                    <w:div w:id="1134832044">
                      <w:marLeft w:val="0"/>
                      <w:marRight w:val="0"/>
                      <w:marTop w:val="0"/>
                      <w:marBottom w:val="0"/>
                      <w:divBdr>
                        <w:top w:val="none" w:sz="0" w:space="0" w:color="auto"/>
                        <w:left w:val="none" w:sz="0" w:space="0" w:color="auto"/>
                        <w:bottom w:val="none" w:sz="0" w:space="0" w:color="auto"/>
                        <w:right w:val="none" w:sz="0" w:space="0" w:color="auto"/>
                      </w:divBdr>
                    </w:div>
                  </w:divsChild>
                </w:div>
                <w:div w:id="845632194">
                  <w:marLeft w:val="0"/>
                  <w:marRight w:val="0"/>
                  <w:marTop w:val="0"/>
                  <w:marBottom w:val="0"/>
                  <w:divBdr>
                    <w:top w:val="none" w:sz="0" w:space="0" w:color="auto"/>
                    <w:left w:val="none" w:sz="0" w:space="0" w:color="auto"/>
                    <w:bottom w:val="none" w:sz="0" w:space="0" w:color="auto"/>
                    <w:right w:val="none" w:sz="0" w:space="0" w:color="auto"/>
                  </w:divBdr>
                  <w:divsChild>
                    <w:div w:id="1781950966">
                      <w:marLeft w:val="0"/>
                      <w:marRight w:val="0"/>
                      <w:marTop w:val="0"/>
                      <w:marBottom w:val="0"/>
                      <w:divBdr>
                        <w:top w:val="none" w:sz="0" w:space="0" w:color="auto"/>
                        <w:left w:val="none" w:sz="0" w:space="0" w:color="auto"/>
                        <w:bottom w:val="none" w:sz="0" w:space="0" w:color="auto"/>
                        <w:right w:val="none" w:sz="0" w:space="0" w:color="auto"/>
                      </w:divBdr>
                    </w:div>
                  </w:divsChild>
                </w:div>
                <w:div w:id="851380937">
                  <w:marLeft w:val="0"/>
                  <w:marRight w:val="0"/>
                  <w:marTop w:val="0"/>
                  <w:marBottom w:val="0"/>
                  <w:divBdr>
                    <w:top w:val="none" w:sz="0" w:space="0" w:color="auto"/>
                    <w:left w:val="none" w:sz="0" w:space="0" w:color="auto"/>
                    <w:bottom w:val="none" w:sz="0" w:space="0" w:color="auto"/>
                    <w:right w:val="none" w:sz="0" w:space="0" w:color="auto"/>
                  </w:divBdr>
                  <w:divsChild>
                    <w:div w:id="1217156086">
                      <w:marLeft w:val="0"/>
                      <w:marRight w:val="0"/>
                      <w:marTop w:val="0"/>
                      <w:marBottom w:val="0"/>
                      <w:divBdr>
                        <w:top w:val="none" w:sz="0" w:space="0" w:color="auto"/>
                        <w:left w:val="none" w:sz="0" w:space="0" w:color="auto"/>
                        <w:bottom w:val="none" w:sz="0" w:space="0" w:color="auto"/>
                        <w:right w:val="none" w:sz="0" w:space="0" w:color="auto"/>
                      </w:divBdr>
                    </w:div>
                  </w:divsChild>
                </w:div>
                <w:div w:id="860435580">
                  <w:marLeft w:val="0"/>
                  <w:marRight w:val="0"/>
                  <w:marTop w:val="0"/>
                  <w:marBottom w:val="0"/>
                  <w:divBdr>
                    <w:top w:val="none" w:sz="0" w:space="0" w:color="auto"/>
                    <w:left w:val="none" w:sz="0" w:space="0" w:color="auto"/>
                    <w:bottom w:val="none" w:sz="0" w:space="0" w:color="auto"/>
                    <w:right w:val="none" w:sz="0" w:space="0" w:color="auto"/>
                  </w:divBdr>
                  <w:divsChild>
                    <w:div w:id="616763851">
                      <w:marLeft w:val="0"/>
                      <w:marRight w:val="0"/>
                      <w:marTop w:val="0"/>
                      <w:marBottom w:val="0"/>
                      <w:divBdr>
                        <w:top w:val="none" w:sz="0" w:space="0" w:color="auto"/>
                        <w:left w:val="none" w:sz="0" w:space="0" w:color="auto"/>
                        <w:bottom w:val="none" w:sz="0" w:space="0" w:color="auto"/>
                        <w:right w:val="none" w:sz="0" w:space="0" w:color="auto"/>
                      </w:divBdr>
                    </w:div>
                  </w:divsChild>
                </w:div>
                <w:div w:id="861935320">
                  <w:marLeft w:val="0"/>
                  <w:marRight w:val="0"/>
                  <w:marTop w:val="0"/>
                  <w:marBottom w:val="0"/>
                  <w:divBdr>
                    <w:top w:val="none" w:sz="0" w:space="0" w:color="auto"/>
                    <w:left w:val="none" w:sz="0" w:space="0" w:color="auto"/>
                    <w:bottom w:val="none" w:sz="0" w:space="0" w:color="auto"/>
                    <w:right w:val="none" w:sz="0" w:space="0" w:color="auto"/>
                  </w:divBdr>
                  <w:divsChild>
                    <w:div w:id="764543778">
                      <w:marLeft w:val="0"/>
                      <w:marRight w:val="0"/>
                      <w:marTop w:val="0"/>
                      <w:marBottom w:val="0"/>
                      <w:divBdr>
                        <w:top w:val="none" w:sz="0" w:space="0" w:color="auto"/>
                        <w:left w:val="none" w:sz="0" w:space="0" w:color="auto"/>
                        <w:bottom w:val="none" w:sz="0" w:space="0" w:color="auto"/>
                        <w:right w:val="none" w:sz="0" w:space="0" w:color="auto"/>
                      </w:divBdr>
                    </w:div>
                  </w:divsChild>
                </w:div>
                <w:div w:id="865214115">
                  <w:marLeft w:val="0"/>
                  <w:marRight w:val="0"/>
                  <w:marTop w:val="0"/>
                  <w:marBottom w:val="0"/>
                  <w:divBdr>
                    <w:top w:val="none" w:sz="0" w:space="0" w:color="auto"/>
                    <w:left w:val="none" w:sz="0" w:space="0" w:color="auto"/>
                    <w:bottom w:val="none" w:sz="0" w:space="0" w:color="auto"/>
                    <w:right w:val="none" w:sz="0" w:space="0" w:color="auto"/>
                  </w:divBdr>
                  <w:divsChild>
                    <w:div w:id="2114936813">
                      <w:marLeft w:val="0"/>
                      <w:marRight w:val="0"/>
                      <w:marTop w:val="0"/>
                      <w:marBottom w:val="0"/>
                      <w:divBdr>
                        <w:top w:val="none" w:sz="0" w:space="0" w:color="auto"/>
                        <w:left w:val="none" w:sz="0" w:space="0" w:color="auto"/>
                        <w:bottom w:val="none" w:sz="0" w:space="0" w:color="auto"/>
                        <w:right w:val="none" w:sz="0" w:space="0" w:color="auto"/>
                      </w:divBdr>
                    </w:div>
                  </w:divsChild>
                </w:div>
                <w:div w:id="871311153">
                  <w:marLeft w:val="0"/>
                  <w:marRight w:val="0"/>
                  <w:marTop w:val="0"/>
                  <w:marBottom w:val="0"/>
                  <w:divBdr>
                    <w:top w:val="none" w:sz="0" w:space="0" w:color="auto"/>
                    <w:left w:val="none" w:sz="0" w:space="0" w:color="auto"/>
                    <w:bottom w:val="none" w:sz="0" w:space="0" w:color="auto"/>
                    <w:right w:val="none" w:sz="0" w:space="0" w:color="auto"/>
                  </w:divBdr>
                  <w:divsChild>
                    <w:div w:id="196431208">
                      <w:marLeft w:val="0"/>
                      <w:marRight w:val="0"/>
                      <w:marTop w:val="0"/>
                      <w:marBottom w:val="0"/>
                      <w:divBdr>
                        <w:top w:val="none" w:sz="0" w:space="0" w:color="auto"/>
                        <w:left w:val="none" w:sz="0" w:space="0" w:color="auto"/>
                        <w:bottom w:val="none" w:sz="0" w:space="0" w:color="auto"/>
                        <w:right w:val="none" w:sz="0" w:space="0" w:color="auto"/>
                      </w:divBdr>
                    </w:div>
                  </w:divsChild>
                </w:div>
                <w:div w:id="876510811">
                  <w:marLeft w:val="0"/>
                  <w:marRight w:val="0"/>
                  <w:marTop w:val="0"/>
                  <w:marBottom w:val="0"/>
                  <w:divBdr>
                    <w:top w:val="none" w:sz="0" w:space="0" w:color="auto"/>
                    <w:left w:val="none" w:sz="0" w:space="0" w:color="auto"/>
                    <w:bottom w:val="none" w:sz="0" w:space="0" w:color="auto"/>
                    <w:right w:val="none" w:sz="0" w:space="0" w:color="auto"/>
                  </w:divBdr>
                  <w:divsChild>
                    <w:div w:id="983395197">
                      <w:marLeft w:val="0"/>
                      <w:marRight w:val="0"/>
                      <w:marTop w:val="0"/>
                      <w:marBottom w:val="0"/>
                      <w:divBdr>
                        <w:top w:val="none" w:sz="0" w:space="0" w:color="auto"/>
                        <w:left w:val="none" w:sz="0" w:space="0" w:color="auto"/>
                        <w:bottom w:val="none" w:sz="0" w:space="0" w:color="auto"/>
                        <w:right w:val="none" w:sz="0" w:space="0" w:color="auto"/>
                      </w:divBdr>
                    </w:div>
                  </w:divsChild>
                </w:div>
                <w:div w:id="886836257">
                  <w:marLeft w:val="0"/>
                  <w:marRight w:val="0"/>
                  <w:marTop w:val="0"/>
                  <w:marBottom w:val="0"/>
                  <w:divBdr>
                    <w:top w:val="none" w:sz="0" w:space="0" w:color="auto"/>
                    <w:left w:val="none" w:sz="0" w:space="0" w:color="auto"/>
                    <w:bottom w:val="none" w:sz="0" w:space="0" w:color="auto"/>
                    <w:right w:val="none" w:sz="0" w:space="0" w:color="auto"/>
                  </w:divBdr>
                  <w:divsChild>
                    <w:div w:id="317542540">
                      <w:marLeft w:val="0"/>
                      <w:marRight w:val="0"/>
                      <w:marTop w:val="0"/>
                      <w:marBottom w:val="0"/>
                      <w:divBdr>
                        <w:top w:val="none" w:sz="0" w:space="0" w:color="auto"/>
                        <w:left w:val="none" w:sz="0" w:space="0" w:color="auto"/>
                        <w:bottom w:val="none" w:sz="0" w:space="0" w:color="auto"/>
                        <w:right w:val="none" w:sz="0" w:space="0" w:color="auto"/>
                      </w:divBdr>
                    </w:div>
                  </w:divsChild>
                </w:div>
                <w:div w:id="890725785">
                  <w:marLeft w:val="0"/>
                  <w:marRight w:val="0"/>
                  <w:marTop w:val="0"/>
                  <w:marBottom w:val="0"/>
                  <w:divBdr>
                    <w:top w:val="none" w:sz="0" w:space="0" w:color="auto"/>
                    <w:left w:val="none" w:sz="0" w:space="0" w:color="auto"/>
                    <w:bottom w:val="none" w:sz="0" w:space="0" w:color="auto"/>
                    <w:right w:val="none" w:sz="0" w:space="0" w:color="auto"/>
                  </w:divBdr>
                  <w:divsChild>
                    <w:div w:id="387580769">
                      <w:marLeft w:val="0"/>
                      <w:marRight w:val="0"/>
                      <w:marTop w:val="0"/>
                      <w:marBottom w:val="0"/>
                      <w:divBdr>
                        <w:top w:val="none" w:sz="0" w:space="0" w:color="auto"/>
                        <w:left w:val="none" w:sz="0" w:space="0" w:color="auto"/>
                        <w:bottom w:val="none" w:sz="0" w:space="0" w:color="auto"/>
                        <w:right w:val="none" w:sz="0" w:space="0" w:color="auto"/>
                      </w:divBdr>
                    </w:div>
                  </w:divsChild>
                </w:div>
                <w:div w:id="894898276">
                  <w:marLeft w:val="0"/>
                  <w:marRight w:val="0"/>
                  <w:marTop w:val="0"/>
                  <w:marBottom w:val="0"/>
                  <w:divBdr>
                    <w:top w:val="none" w:sz="0" w:space="0" w:color="auto"/>
                    <w:left w:val="none" w:sz="0" w:space="0" w:color="auto"/>
                    <w:bottom w:val="none" w:sz="0" w:space="0" w:color="auto"/>
                    <w:right w:val="none" w:sz="0" w:space="0" w:color="auto"/>
                  </w:divBdr>
                  <w:divsChild>
                    <w:div w:id="764154426">
                      <w:marLeft w:val="0"/>
                      <w:marRight w:val="0"/>
                      <w:marTop w:val="0"/>
                      <w:marBottom w:val="0"/>
                      <w:divBdr>
                        <w:top w:val="none" w:sz="0" w:space="0" w:color="auto"/>
                        <w:left w:val="none" w:sz="0" w:space="0" w:color="auto"/>
                        <w:bottom w:val="none" w:sz="0" w:space="0" w:color="auto"/>
                        <w:right w:val="none" w:sz="0" w:space="0" w:color="auto"/>
                      </w:divBdr>
                    </w:div>
                  </w:divsChild>
                </w:div>
                <w:div w:id="898370378">
                  <w:marLeft w:val="0"/>
                  <w:marRight w:val="0"/>
                  <w:marTop w:val="0"/>
                  <w:marBottom w:val="0"/>
                  <w:divBdr>
                    <w:top w:val="none" w:sz="0" w:space="0" w:color="auto"/>
                    <w:left w:val="none" w:sz="0" w:space="0" w:color="auto"/>
                    <w:bottom w:val="none" w:sz="0" w:space="0" w:color="auto"/>
                    <w:right w:val="none" w:sz="0" w:space="0" w:color="auto"/>
                  </w:divBdr>
                  <w:divsChild>
                    <w:div w:id="427315224">
                      <w:marLeft w:val="0"/>
                      <w:marRight w:val="0"/>
                      <w:marTop w:val="0"/>
                      <w:marBottom w:val="0"/>
                      <w:divBdr>
                        <w:top w:val="none" w:sz="0" w:space="0" w:color="auto"/>
                        <w:left w:val="none" w:sz="0" w:space="0" w:color="auto"/>
                        <w:bottom w:val="none" w:sz="0" w:space="0" w:color="auto"/>
                        <w:right w:val="none" w:sz="0" w:space="0" w:color="auto"/>
                      </w:divBdr>
                    </w:div>
                  </w:divsChild>
                </w:div>
                <w:div w:id="900557720">
                  <w:marLeft w:val="0"/>
                  <w:marRight w:val="0"/>
                  <w:marTop w:val="0"/>
                  <w:marBottom w:val="0"/>
                  <w:divBdr>
                    <w:top w:val="none" w:sz="0" w:space="0" w:color="auto"/>
                    <w:left w:val="none" w:sz="0" w:space="0" w:color="auto"/>
                    <w:bottom w:val="none" w:sz="0" w:space="0" w:color="auto"/>
                    <w:right w:val="none" w:sz="0" w:space="0" w:color="auto"/>
                  </w:divBdr>
                  <w:divsChild>
                    <w:div w:id="698312913">
                      <w:marLeft w:val="0"/>
                      <w:marRight w:val="0"/>
                      <w:marTop w:val="0"/>
                      <w:marBottom w:val="0"/>
                      <w:divBdr>
                        <w:top w:val="none" w:sz="0" w:space="0" w:color="auto"/>
                        <w:left w:val="none" w:sz="0" w:space="0" w:color="auto"/>
                        <w:bottom w:val="none" w:sz="0" w:space="0" w:color="auto"/>
                        <w:right w:val="none" w:sz="0" w:space="0" w:color="auto"/>
                      </w:divBdr>
                    </w:div>
                  </w:divsChild>
                </w:div>
                <w:div w:id="904532954">
                  <w:marLeft w:val="0"/>
                  <w:marRight w:val="0"/>
                  <w:marTop w:val="0"/>
                  <w:marBottom w:val="0"/>
                  <w:divBdr>
                    <w:top w:val="none" w:sz="0" w:space="0" w:color="auto"/>
                    <w:left w:val="none" w:sz="0" w:space="0" w:color="auto"/>
                    <w:bottom w:val="none" w:sz="0" w:space="0" w:color="auto"/>
                    <w:right w:val="none" w:sz="0" w:space="0" w:color="auto"/>
                  </w:divBdr>
                  <w:divsChild>
                    <w:div w:id="31349938">
                      <w:marLeft w:val="0"/>
                      <w:marRight w:val="0"/>
                      <w:marTop w:val="0"/>
                      <w:marBottom w:val="0"/>
                      <w:divBdr>
                        <w:top w:val="none" w:sz="0" w:space="0" w:color="auto"/>
                        <w:left w:val="none" w:sz="0" w:space="0" w:color="auto"/>
                        <w:bottom w:val="none" w:sz="0" w:space="0" w:color="auto"/>
                        <w:right w:val="none" w:sz="0" w:space="0" w:color="auto"/>
                      </w:divBdr>
                    </w:div>
                  </w:divsChild>
                </w:div>
                <w:div w:id="905189855">
                  <w:marLeft w:val="0"/>
                  <w:marRight w:val="0"/>
                  <w:marTop w:val="0"/>
                  <w:marBottom w:val="0"/>
                  <w:divBdr>
                    <w:top w:val="none" w:sz="0" w:space="0" w:color="auto"/>
                    <w:left w:val="none" w:sz="0" w:space="0" w:color="auto"/>
                    <w:bottom w:val="none" w:sz="0" w:space="0" w:color="auto"/>
                    <w:right w:val="none" w:sz="0" w:space="0" w:color="auto"/>
                  </w:divBdr>
                  <w:divsChild>
                    <w:div w:id="545990103">
                      <w:marLeft w:val="0"/>
                      <w:marRight w:val="0"/>
                      <w:marTop w:val="0"/>
                      <w:marBottom w:val="0"/>
                      <w:divBdr>
                        <w:top w:val="none" w:sz="0" w:space="0" w:color="auto"/>
                        <w:left w:val="none" w:sz="0" w:space="0" w:color="auto"/>
                        <w:bottom w:val="none" w:sz="0" w:space="0" w:color="auto"/>
                        <w:right w:val="none" w:sz="0" w:space="0" w:color="auto"/>
                      </w:divBdr>
                    </w:div>
                  </w:divsChild>
                </w:div>
                <w:div w:id="912468649">
                  <w:marLeft w:val="0"/>
                  <w:marRight w:val="0"/>
                  <w:marTop w:val="0"/>
                  <w:marBottom w:val="0"/>
                  <w:divBdr>
                    <w:top w:val="none" w:sz="0" w:space="0" w:color="auto"/>
                    <w:left w:val="none" w:sz="0" w:space="0" w:color="auto"/>
                    <w:bottom w:val="none" w:sz="0" w:space="0" w:color="auto"/>
                    <w:right w:val="none" w:sz="0" w:space="0" w:color="auto"/>
                  </w:divBdr>
                  <w:divsChild>
                    <w:div w:id="212616845">
                      <w:marLeft w:val="0"/>
                      <w:marRight w:val="0"/>
                      <w:marTop w:val="0"/>
                      <w:marBottom w:val="0"/>
                      <w:divBdr>
                        <w:top w:val="none" w:sz="0" w:space="0" w:color="auto"/>
                        <w:left w:val="none" w:sz="0" w:space="0" w:color="auto"/>
                        <w:bottom w:val="none" w:sz="0" w:space="0" w:color="auto"/>
                        <w:right w:val="none" w:sz="0" w:space="0" w:color="auto"/>
                      </w:divBdr>
                    </w:div>
                  </w:divsChild>
                </w:div>
                <w:div w:id="913053863">
                  <w:marLeft w:val="0"/>
                  <w:marRight w:val="0"/>
                  <w:marTop w:val="0"/>
                  <w:marBottom w:val="0"/>
                  <w:divBdr>
                    <w:top w:val="none" w:sz="0" w:space="0" w:color="auto"/>
                    <w:left w:val="none" w:sz="0" w:space="0" w:color="auto"/>
                    <w:bottom w:val="none" w:sz="0" w:space="0" w:color="auto"/>
                    <w:right w:val="none" w:sz="0" w:space="0" w:color="auto"/>
                  </w:divBdr>
                  <w:divsChild>
                    <w:div w:id="1193423096">
                      <w:marLeft w:val="0"/>
                      <w:marRight w:val="0"/>
                      <w:marTop w:val="0"/>
                      <w:marBottom w:val="0"/>
                      <w:divBdr>
                        <w:top w:val="none" w:sz="0" w:space="0" w:color="auto"/>
                        <w:left w:val="none" w:sz="0" w:space="0" w:color="auto"/>
                        <w:bottom w:val="none" w:sz="0" w:space="0" w:color="auto"/>
                        <w:right w:val="none" w:sz="0" w:space="0" w:color="auto"/>
                      </w:divBdr>
                    </w:div>
                  </w:divsChild>
                </w:div>
                <w:div w:id="915633711">
                  <w:marLeft w:val="0"/>
                  <w:marRight w:val="0"/>
                  <w:marTop w:val="0"/>
                  <w:marBottom w:val="0"/>
                  <w:divBdr>
                    <w:top w:val="none" w:sz="0" w:space="0" w:color="auto"/>
                    <w:left w:val="none" w:sz="0" w:space="0" w:color="auto"/>
                    <w:bottom w:val="none" w:sz="0" w:space="0" w:color="auto"/>
                    <w:right w:val="none" w:sz="0" w:space="0" w:color="auto"/>
                  </w:divBdr>
                  <w:divsChild>
                    <w:div w:id="1049570732">
                      <w:marLeft w:val="0"/>
                      <w:marRight w:val="0"/>
                      <w:marTop w:val="0"/>
                      <w:marBottom w:val="0"/>
                      <w:divBdr>
                        <w:top w:val="none" w:sz="0" w:space="0" w:color="auto"/>
                        <w:left w:val="none" w:sz="0" w:space="0" w:color="auto"/>
                        <w:bottom w:val="none" w:sz="0" w:space="0" w:color="auto"/>
                        <w:right w:val="none" w:sz="0" w:space="0" w:color="auto"/>
                      </w:divBdr>
                    </w:div>
                  </w:divsChild>
                </w:div>
                <w:div w:id="916522818">
                  <w:marLeft w:val="0"/>
                  <w:marRight w:val="0"/>
                  <w:marTop w:val="0"/>
                  <w:marBottom w:val="0"/>
                  <w:divBdr>
                    <w:top w:val="none" w:sz="0" w:space="0" w:color="auto"/>
                    <w:left w:val="none" w:sz="0" w:space="0" w:color="auto"/>
                    <w:bottom w:val="none" w:sz="0" w:space="0" w:color="auto"/>
                    <w:right w:val="none" w:sz="0" w:space="0" w:color="auto"/>
                  </w:divBdr>
                  <w:divsChild>
                    <w:div w:id="1242837727">
                      <w:marLeft w:val="0"/>
                      <w:marRight w:val="0"/>
                      <w:marTop w:val="0"/>
                      <w:marBottom w:val="0"/>
                      <w:divBdr>
                        <w:top w:val="none" w:sz="0" w:space="0" w:color="auto"/>
                        <w:left w:val="none" w:sz="0" w:space="0" w:color="auto"/>
                        <w:bottom w:val="none" w:sz="0" w:space="0" w:color="auto"/>
                        <w:right w:val="none" w:sz="0" w:space="0" w:color="auto"/>
                      </w:divBdr>
                    </w:div>
                  </w:divsChild>
                </w:div>
                <w:div w:id="922878537">
                  <w:marLeft w:val="0"/>
                  <w:marRight w:val="0"/>
                  <w:marTop w:val="0"/>
                  <w:marBottom w:val="0"/>
                  <w:divBdr>
                    <w:top w:val="none" w:sz="0" w:space="0" w:color="auto"/>
                    <w:left w:val="none" w:sz="0" w:space="0" w:color="auto"/>
                    <w:bottom w:val="none" w:sz="0" w:space="0" w:color="auto"/>
                    <w:right w:val="none" w:sz="0" w:space="0" w:color="auto"/>
                  </w:divBdr>
                  <w:divsChild>
                    <w:div w:id="748507320">
                      <w:marLeft w:val="0"/>
                      <w:marRight w:val="0"/>
                      <w:marTop w:val="0"/>
                      <w:marBottom w:val="0"/>
                      <w:divBdr>
                        <w:top w:val="none" w:sz="0" w:space="0" w:color="auto"/>
                        <w:left w:val="none" w:sz="0" w:space="0" w:color="auto"/>
                        <w:bottom w:val="none" w:sz="0" w:space="0" w:color="auto"/>
                        <w:right w:val="none" w:sz="0" w:space="0" w:color="auto"/>
                      </w:divBdr>
                    </w:div>
                  </w:divsChild>
                </w:div>
                <w:div w:id="931010846">
                  <w:marLeft w:val="0"/>
                  <w:marRight w:val="0"/>
                  <w:marTop w:val="0"/>
                  <w:marBottom w:val="0"/>
                  <w:divBdr>
                    <w:top w:val="none" w:sz="0" w:space="0" w:color="auto"/>
                    <w:left w:val="none" w:sz="0" w:space="0" w:color="auto"/>
                    <w:bottom w:val="none" w:sz="0" w:space="0" w:color="auto"/>
                    <w:right w:val="none" w:sz="0" w:space="0" w:color="auto"/>
                  </w:divBdr>
                  <w:divsChild>
                    <w:div w:id="1620408280">
                      <w:marLeft w:val="0"/>
                      <w:marRight w:val="0"/>
                      <w:marTop w:val="0"/>
                      <w:marBottom w:val="0"/>
                      <w:divBdr>
                        <w:top w:val="none" w:sz="0" w:space="0" w:color="auto"/>
                        <w:left w:val="none" w:sz="0" w:space="0" w:color="auto"/>
                        <w:bottom w:val="none" w:sz="0" w:space="0" w:color="auto"/>
                        <w:right w:val="none" w:sz="0" w:space="0" w:color="auto"/>
                      </w:divBdr>
                    </w:div>
                  </w:divsChild>
                </w:div>
                <w:div w:id="938290191">
                  <w:marLeft w:val="0"/>
                  <w:marRight w:val="0"/>
                  <w:marTop w:val="0"/>
                  <w:marBottom w:val="0"/>
                  <w:divBdr>
                    <w:top w:val="none" w:sz="0" w:space="0" w:color="auto"/>
                    <w:left w:val="none" w:sz="0" w:space="0" w:color="auto"/>
                    <w:bottom w:val="none" w:sz="0" w:space="0" w:color="auto"/>
                    <w:right w:val="none" w:sz="0" w:space="0" w:color="auto"/>
                  </w:divBdr>
                  <w:divsChild>
                    <w:div w:id="941843011">
                      <w:marLeft w:val="0"/>
                      <w:marRight w:val="0"/>
                      <w:marTop w:val="0"/>
                      <w:marBottom w:val="0"/>
                      <w:divBdr>
                        <w:top w:val="none" w:sz="0" w:space="0" w:color="auto"/>
                        <w:left w:val="none" w:sz="0" w:space="0" w:color="auto"/>
                        <w:bottom w:val="none" w:sz="0" w:space="0" w:color="auto"/>
                        <w:right w:val="none" w:sz="0" w:space="0" w:color="auto"/>
                      </w:divBdr>
                    </w:div>
                  </w:divsChild>
                </w:div>
                <w:div w:id="941299352">
                  <w:marLeft w:val="0"/>
                  <w:marRight w:val="0"/>
                  <w:marTop w:val="0"/>
                  <w:marBottom w:val="0"/>
                  <w:divBdr>
                    <w:top w:val="none" w:sz="0" w:space="0" w:color="auto"/>
                    <w:left w:val="none" w:sz="0" w:space="0" w:color="auto"/>
                    <w:bottom w:val="none" w:sz="0" w:space="0" w:color="auto"/>
                    <w:right w:val="none" w:sz="0" w:space="0" w:color="auto"/>
                  </w:divBdr>
                  <w:divsChild>
                    <w:div w:id="1123187202">
                      <w:marLeft w:val="0"/>
                      <w:marRight w:val="0"/>
                      <w:marTop w:val="0"/>
                      <w:marBottom w:val="0"/>
                      <w:divBdr>
                        <w:top w:val="none" w:sz="0" w:space="0" w:color="auto"/>
                        <w:left w:val="none" w:sz="0" w:space="0" w:color="auto"/>
                        <w:bottom w:val="none" w:sz="0" w:space="0" w:color="auto"/>
                        <w:right w:val="none" w:sz="0" w:space="0" w:color="auto"/>
                      </w:divBdr>
                    </w:div>
                  </w:divsChild>
                </w:div>
                <w:div w:id="955605211">
                  <w:marLeft w:val="0"/>
                  <w:marRight w:val="0"/>
                  <w:marTop w:val="0"/>
                  <w:marBottom w:val="0"/>
                  <w:divBdr>
                    <w:top w:val="none" w:sz="0" w:space="0" w:color="auto"/>
                    <w:left w:val="none" w:sz="0" w:space="0" w:color="auto"/>
                    <w:bottom w:val="none" w:sz="0" w:space="0" w:color="auto"/>
                    <w:right w:val="none" w:sz="0" w:space="0" w:color="auto"/>
                  </w:divBdr>
                  <w:divsChild>
                    <w:div w:id="73212548">
                      <w:marLeft w:val="0"/>
                      <w:marRight w:val="0"/>
                      <w:marTop w:val="0"/>
                      <w:marBottom w:val="0"/>
                      <w:divBdr>
                        <w:top w:val="none" w:sz="0" w:space="0" w:color="auto"/>
                        <w:left w:val="none" w:sz="0" w:space="0" w:color="auto"/>
                        <w:bottom w:val="none" w:sz="0" w:space="0" w:color="auto"/>
                        <w:right w:val="none" w:sz="0" w:space="0" w:color="auto"/>
                      </w:divBdr>
                    </w:div>
                  </w:divsChild>
                </w:div>
                <w:div w:id="966008865">
                  <w:marLeft w:val="0"/>
                  <w:marRight w:val="0"/>
                  <w:marTop w:val="0"/>
                  <w:marBottom w:val="0"/>
                  <w:divBdr>
                    <w:top w:val="none" w:sz="0" w:space="0" w:color="auto"/>
                    <w:left w:val="none" w:sz="0" w:space="0" w:color="auto"/>
                    <w:bottom w:val="none" w:sz="0" w:space="0" w:color="auto"/>
                    <w:right w:val="none" w:sz="0" w:space="0" w:color="auto"/>
                  </w:divBdr>
                  <w:divsChild>
                    <w:div w:id="390618770">
                      <w:marLeft w:val="0"/>
                      <w:marRight w:val="0"/>
                      <w:marTop w:val="0"/>
                      <w:marBottom w:val="0"/>
                      <w:divBdr>
                        <w:top w:val="none" w:sz="0" w:space="0" w:color="auto"/>
                        <w:left w:val="none" w:sz="0" w:space="0" w:color="auto"/>
                        <w:bottom w:val="none" w:sz="0" w:space="0" w:color="auto"/>
                        <w:right w:val="none" w:sz="0" w:space="0" w:color="auto"/>
                      </w:divBdr>
                    </w:div>
                  </w:divsChild>
                </w:div>
                <w:div w:id="968513473">
                  <w:marLeft w:val="0"/>
                  <w:marRight w:val="0"/>
                  <w:marTop w:val="0"/>
                  <w:marBottom w:val="0"/>
                  <w:divBdr>
                    <w:top w:val="none" w:sz="0" w:space="0" w:color="auto"/>
                    <w:left w:val="none" w:sz="0" w:space="0" w:color="auto"/>
                    <w:bottom w:val="none" w:sz="0" w:space="0" w:color="auto"/>
                    <w:right w:val="none" w:sz="0" w:space="0" w:color="auto"/>
                  </w:divBdr>
                  <w:divsChild>
                    <w:div w:id="1957518434">
                      <w:marLeft w:val="0"/>
                      <w:marRight w:val="0"/>
                      <w:marTop w:val="0"/>
                      <w:marBottom w:val="0"/>
                      <w:divBdr>
                        <w:top w:val="none" w:sz="0" w:space="0" w:color="auto"/>
                        <w:left w:val="none" w:sz="0" w:space="0" w:color="auto"/>
                        <w:bottom w:val="none" w:sz="0" w:space="0" w:color="auto"/>
                        <w:right w:val="none" w:sz="0" w:space="0" w:color="auto"/>
                      </w:divBdr>
                    </w:div>
                  </w:divsChild>
                </w:div>
                <w:div w:id="968780874">
                  <w:marLeft w:val="0"/>
                  <w:marRight w:val="0"/>
                  <w:marTop w:val="0"/>
                  <w:marBottom w:val="0"/>
                  <w:divBdr>
                    <w:top w:val="none" w:sz="0" w:space="0" w:color="auto"/>
                    <w:left w:val="none" w:sz="0" w:space="0" w:color="auto"/>
                    <w:bottom w:val="none" w:sz="0" w:space="0" w:color="auto"/>
                    <w:right w:val="none" w:sz="0" w:space="0" w:color="auto"/>
                  </w:divBdr>
                  <w:divsChild>
                    <w:div w:id="45179379">
                      <w:marLeft w:val="0"/>
                      <w:marRight w:val="0"/>
                      <w:marTop w:val="0"/>
                      <w:marBottom w:val="0"/>
                      <w:divBdr>
                        <w:top w:val="none" w:sz="0" w:space="0" w:color="auto"/>
                        <w:left w:val="none" w:sz="0" w:space="0" w:color="auto"/>
                        <w:bottom w:val="none" w:sz="0" w:space="0" w:color="auto"/>
                        <w:right w:val="none" w:sz="0" w:space="0" w:color="auto"/>
                      </w:divBdr>
                    </w:div>
                  </w:divsChild>
                </w:div>
                <w:div w:id="971833718">
                  <w:marLeft w:val="0"/>
                  <w:marRight w:val="0"/>
                  <w:marTop w:val="0"/>
                  <w:marBottom w:val="0"/>
                  <w:divBdr>
                    <w:top w:val="none" w:sz="0" w:space="0" w:color="auto"/>
                    <w:left w:val="none" w:sz="0" w:space="0" w:color="auto"/>
                    <w:bottom w:val="none" w:sz="0" w:space="0" w:color="auto"/>
                    <w:right w:val="none" w:sz="0" w:space="0" w:color="auto"/>
                  </w:divBdr>
                  <w:divsChild>
                    <w:div w:id="1372343656">
                      <w:marLeft w:val="0"/>
                      <w:marRight w:val="0"/>
                      <w:marTop w:val="0"/>
                      <w:marBottom w:val="0"/>
                      <w:divBdr>
                        <w:top w:val="none" w:sz="0" w:space="0" w:color="auto"/>
                        <w:left w:val="none" w:sz="0" w:space="0" w:color="auto"/>
                        <w:bottom w:val="none" w:sz="0" w:space="0" w:color="auto"/>
                        <w:right w:val="none" w:sz="0" w:space="0" w:color="auto"/>
                      </w:divBdr>
                    </w:div>
                  </w:divsChild>
                </w:div>
                <w:div w:id="974527672">
                  <w:marLeft w:val="0"/>
                  <w:marRight w:val="0"/>
                  <w:marTop w:val="0"/>
                  <w:marBottom w:val="0"/>
                  <w:divBdr>
                    <w:top w:val="none" w:sz="0" w:space="0" w:color="auto"/>
                    <w:left w:val="none" w:sz="0" w:space="0" w:color="auto"/>
                    <w:bottom w:val="none" w:sz="0" w:space="0" w:color="auto"/>
                    <w:right w:val="none" w:sz="0" w:space="0" w:color="auto"/>
                  </w:divBdr>
                  <w:divsChild>
                    <w:div w:id="514656865">
                      <w:marLeft w:val="0"/>
                      <w:marRight w:val="0"/>
                      <w:marTop w:val="0"/>
                      <w:marBottom w:val="0"/>
                      <w:divBdr>
                        <w:top w:val="none" w:sz="0" w:space="0" w:color="auto"/>
                        <w:left w:val="none" w:sz="0" w:space="0" w:color="auto"/>
                        <w:bottom w:val="none" w:sz="0" w:space="0" w:color="auto"/>
                        <w:right w:val="none" w:sz="0" w:space="0" w:color="auto"/>
                      </w:divBdr>
                    </w:div>
                  </w:divsChild>
                </w:div>
                <w:div w:id="974604398">
                  <w:marLeft w:val="0"/>
                  <w:marRight w:val="0"/>
                  <w:marTop w:val="0"/>
                  <w:marBottom w:val="0"/>
                  <w:divBdr>
                    <w:top w:val="none" w:sz="0" w:space="0" w:color="auto"/>
                    <w:left w:val="none" w:sz="0" w:space="0" w:color="auto"/>
                    <w:bottom w:val="none" w:sz="0" w:space="0" w:color="auto"/>
                    <w:right w:val="none" w:sz="0" w:space="0" w:color="auto"/>
                  </w:divBdr>
                  <w:divsChild>
                    <w:div w:id="1185247945">
                      <w:marLeft w:val="0"/>
                      <w:marRight w:val="0"/>
                      <w:marTop w:val="0"/>
                      <w:marBottom w:val="0"/>
                      <w:divBdr>
                        <w:top w:val="none" w:sz="0" w:space="0" w:color="auto"/>
                        <w:left w:val="none" w:sz="0" w:space="0" w:color="auto"/>
                        <w:bottom w:val="none" w:sz="0" w:space="0" w:color="auto"/>
                        <w:right w:val="none" w:sz="0" w:space="0" w:color="auto"/>
                      </w:divBdr>
                    </w:div>
                  </w:divsChild>
                </w:div>
                <w:div w:id="979336777">
                  <w:marLeft w:val="0"/>
                  <w:marRight w:val="0"/>
                  <w:marTop w:val="0"/>
                  <w:marBottom w:val="0"/>
                  <w:divBdr>
                    <w:top w:val="none" w:sz="0" w:space="0" w:color="auto"/>
                    <w:left w:val="none" w:sz="0" w:space="0" w:color="auto"/>
                    <w:bottom w:val="none" w:sz="0" w:space="0" w:color="auto"/>
                    <w:right w:val="none" w:sz="0" w:space="0" w:color="auto"/>
                  </w:divBdr>
                  <w:divsChild>
                    <w:div w:id="1423142734">
                      <w:marLeft w:val="0"/>
                      <w:marRight w:val="0"/>
                      <w:marTop w:val="0"/>
                      <w:marBottom w:val="0"/>
                      <w:divBdr>
                        <w:top w:val="none" w:sz="0" w:space="0" w:color="auto"/>
                        <w:left w:val="none" w:sz="0" w:space="0" w:color="auto"/>
                        <w:bottom w:val="none" w:sz="0" w:space="0" w:color="auto"/>
                        <w:right w:val="none" w:sz="0" w:space="0" w:color="auto"/>
                      </w:divBdr>
                    </w:div>
                  </w:divsChild>
                </w:div>
                <w:div w:id="987829501">
                  <w:marLeft w:val="0"/>
                  <w:marRight w:val="0"/>
                  <w:marTop w:val="0"/>
                  <w:marBottom w:val="0"/>
                  <w:divBdr>
                    <w:top w:val="none" w:sz="0" w:space="0" w:color="auto"/>
                    <w:left w:val="none" w:sz="0" w:space="0" w:color="auto"/>
                    <w:bottom w:val="none" w:sz="0" w:space="0" w:color="auto"/>
                    <w:right w:val="none" w:sz="0" w:space="0" w:color="auto"/>
                  </w:divBdr>
                  <w:divsChild>
                    <w:div w:id="245188568">
                      <w:marLeft w:val="0"/>
                      <w:marRight w:val="0"/>
                      <w:marTop w:val="0"/>
                      <w:marBottom w:val="0"/>
                      <w:divBdr>
                        <w:top w:val="none" w:sz="0" w:space="0" w:color="auto"/>
                        <w:left w:val="none" w:sz="0" w:space="0" w:color="auto"/>
                        <w:bottom w:val="none" w:sz="0" w:space="0" w:color="auto"/>
                        <w:right w:val="none" w:sz="0" w:space="0" w:color="auto"/>
                      </w:divBdr>
                    </w:div>
                  </w:divsChild>
                </w:div>
                <w:div w:id="1003777153">
                  <w:marLeft w:val="0"/>
                  <w:marRight w:val="0"/>
                  <w:marTop w:val="0"/>
                  <w:marBottom w:val="0"/>
                  <w:divBdr>
                    <w:top w:val="none" w:sz="0" w:space="0" w:color="auto"/>
                    <w:left w:val="none" w:sz="0" w:space="0" w:color="auto"/>
                    <w:bottom w:val="none" w:sz="0" w:space="0" w:color="auto"/>
                    <w:right w:val="none" w:sz="0" w:space="0" w:color="auto"/>
                  </w:divBdr>
                  <w:divsChild>
                    <w:div w:id="1135097554">
                      <w:marLeft w:val="0"/>
                      <w:marRight w:val="0"/>
                      <w:marTop w:val="0"/>
                      <w:marBottom w:val="0"/>
                      <w:divBdr>
                        <w:top w:val="none" w:sz="0" w:space="0" w:color="auto"/>
                        <w:left w:val="none" w:sz="0" w:space="0" w:color="auto"/>
                        <w:bottom w:val="none" w:sz="0" w:space="0" w:color="auto"/>
                        <w:right w:val="none" w:sz="0" w:space="0" w:color="auto"/>
                      </w:divBdr>
                    </w:div>
                  </w:divsChild>
                </w:div>
                <w:div w:id="1032264903">
                  <w:marLeft w:val="0"/>
                  <w:marRight w:val="0"/>
                  <w:marTop w:val="0"/>
                  <w:marBottom w:val="0"/>
                  <w:divBdr>
                    <w:top w:val="none" w:sz="0" w:space="0" w:color="auto"/>
                    <w:left w:val="none" w:sz="0" w:space="0" w:color="auto"/>
                    <w:bottom w:val="none" w:sz="0" w:space="0" w:color="auto"/>
                    <w:right w:val="none" w:sz="0" w:space="0" w:color="auto"/>
                  </w:divBdr>
                  <w:divsChild>
                    <w:div w:id="850294370">
                      <w:marLeft w:val="0"/>
                      <w:marRight w:val="0"/>
                      <w:marTop w:val="0"/>
                      <w:marBottom w:val="0"/>
                      <w:divBdr>
                        <w:top w:val="none" w:sz="0" w:space="0" w:color="auto"/>
                        <w:left w:val="none" w:sz="0" w:space="0" w:color="auto"/>
                        <w:bottom w:val="none" w:sz="0" w:space="0" w:color="auto"/>
                        <w:right w:val="none" w:sz="0" w:space="0" w:color="auto"/>
                      </w:divBdr>
                    </w:div>
                  </w:divsChild>
                </w:div>
                <w:div w:id="1036546935">
                  <w:marLeft w:val="0"/>
                  <w:marRight w:val="0"/>
                  <w:marTop w:val="0"/>
                  <w:marBottom w:val="0"/>
                  <w:divBdr>
                    <w:top w:val="none" w:sz="0" w:space="0" w:color="auto"/>
                    <w:left w:val="none" w:sz="0" w:space="0" w:color="auto"/>
                    <w:bottom w:val="none" w:sz="0" w:space="0" w:color="auto"/>
                    <w:right w:val="none" w:sz="0" w:space="0" w:color="auto"/>
                  </w:divBdr>
                  <w:divsChild>
                    <w:div w:id="1824344888">
                      <w:marLeft w:val="0"/>
                      <w:marRight w:val="0"/>
                      <w:marTop w:val="0"/>
                      <w:marBottom w:val="0"/>
                      <w:divBdr>
                        <w:top w:val="none" w:sz="0" w:space="0" w:color="auto"/>
                        <w:left w:val="none" w:sz="0" w:space="0" w:color="auto"/>
                        <w:bottom w:val="none" w:sz="0" w:space="0" w:color="auto"/>
                        <w:right w:val="none" w:sz="0" w:space="0" w:color="auto"/>
                      </w:divBdr>
                    </w:div>
                  </w:divsChild>
                </w:div>
                <w:div w:id="1040084960">
                  <w:marLeft w:val="0"/>
                  <w:marRight w:val="0"/>
                  <w:marTop w:val="0"/>
                  <w:marBottom w:val="0"/>
                  <w:divBdr>
                    <w:top w:val="none" w:sz="0" w:space="0" w:color="auto"/>
                    <w:left w:val="none" w:sz="0" w:space="0" w:color="auto"/>
                    <w:bottom w:val="none" w:sz="0" w:space="0" w:color="auto"/>
                    <w:right w:val="none" w:sz="0" w:space="0" w:color="auto"/>
                  </w:divBdr>
                  <w:divsChild>
                    <w:div w:id="1062095895">
                      <w:marLeft w:val="0"/>
                      <w:marRight w:val="0"/>
                      <w:marTop w:val="0"/>
                      <w:marBottom w:val="0"/>
                      <w:divBdr>
                        <w:top w:val="none" w:sz="0" w:space="0" w:color="auto"/>
                        <w:left w:val="none" w:sz="0" w:space="0" w:color="auto"/>
                        <w:bottom w:val="none" w:sz="0" w:space="0" w:color="auto"/>
                        <w:right w:val="none" w:sz="0" w:space="0" w:color="auto"/>
                      </w:divBdr>
                    </w:div>
                  </w:divsChild>
                </w:div>
                <w:div w:id="1041442346">
                  <w:marLeft w:val="0"/>
                  <w:marRight w:val="0"/>
                  <w:marTop w:val="0"/>
                  <w:marBottom w:val="0"/>
                  <w:divBdr>
                    <w:top w:val="none" w:sz="0" w:space="0" w:color="auto"/>
                    <w:left w:val="none" w:sz="0" w:space="0" w:color="auto"/>
                    <w:bottom w:val="none" w:sz="0" w:space="0" w:color="auto"/>
                    <w:right w:val="none" w:sz="0" w:space="0" w:color="auto"/>
                  </w:divBdr>
                  <w:divsChild>
                    <w:div w:id="1837763770">
                      <w:marLeft w:val="0"/>
                      <w:marRight w:val="0"/>
                      <w:marTop w:val="0"/>
                      <w:marBottom w:val="0"/>
                      <w:divBdr>
                        <w:top w:val="none" w:sz="0" w:space="0" w:color="auto"/>
                        <w:left w:val="none" w:sz="0" w:space="0" w:color="auto"/>
                        <w:bottom w:val="none" w:sz="0" w:space="0" w:color="auto"/>
                        <w:right w:val="none" w:sz="0" w:space="0" w:color="auto"/>
                      </w:divBdr>
                    </w:div>
                  </w:divsChild>
                </w:div>
                <w:div w:id="1049838836">
                  <w:marLeft w:val="0"/>
                  <w:marRight w:val="0"/>
                  <w:marTop w:val="0"/>
                  <w:marBottom w:val="0"/>
                  <w:divBdr>
                    <w:top w:val="none" w:sz="0" w:space="0" w:color="auto"/>
                    <w:left w:val="none" w:sz="0" w:space="0" w:color="auto"/>
                    <w:bottom w:val="none" w:sz="0" w:space="0" w:color="auto"/>
                    <w:right w:val="none" w:sz="0" w:space="0" w:color="auto"/>
                  </w:divBdr>
                  <w:divsChild>
                    <w:div w:id="653611008">
                      <w:marLeft w:val="0"/>
                      <w:marRight w:val="0"/>
                      <w:marTop w:val="0"/>
                      <w:marBottom w:val="0"/>
                      <w:divBdr>
                        <w:top w:val="none" w:sz="0" w:space="0" w:color="auto"/>
                        <w:left w:val="none" w:sz="0" w:space="0" w:color="auto"/>
                        <w:bottom w:val="none" w:sz="0" w:space="0" w:color="auto"/>
                        <w:right w:val="none" w:sz="0" w:space="0" w:color="auto"/>
                      </w:divBdr>
                    </w:div>
                  </w:divsChild>
                </w:div>
                <w:div w:id="1066340007">
                  <w:marLeft w:val="0"/>
                  <w:marRight w:val="0"/>
                  <w:marTop w:val="0"/>
                  <w:marBottom w:val="0"/>
                  <w:divBdr>
                    <w:top w:val="none" w:sz="0" w:space="0" w:color="auto"/>
                    <w:left w:val="none" w:sz="0" w:space="0" w:color="auto"/>
                    <w:bottom w:val="none" w:sz="0" w:space="0" w:color="auto"/>
                    <w:right w:val="none" w:sz="0" w:space="0" w:color="auto"/>
                  </w:divBdr>
                  <w:divsChild>
                    <w:div w:id="1758476043">
                      <w:marLeft w:val="0"/>
                      <w:marRight w:val="0"/>
                      <w:marTop w:val="0"/>
                      <w:marBottom w:val="0"/>
                      <w:divBdr>
                        <w:top w:val="none" w:sz="0" w:space="0" w:color="auto"/>
                        <w:left w:val="none" w:sz="0" w:space="0" w:color="auto"/>
                        <w:bottom w:val="none" w:sz="0" w:space="0" w:color="auto"/>
                        <w:right w:val="none" w:sz="0" w:space="0" w:color="auto"/>
                      </w:divBdr>
                    </w:div>
                  </w:divsChild>
                </w:div>
                <w:div w:id="1069767921">
                  <w:marLeft w:val="0"/>
                  <w:marRight w:val="0"/>
                  <w:marTop w:val="0"/>
                  <w:marBottom w:val="0"/>
                  <w:divBdr>
                    <w:top w:val="none" w:sz="0" w:space="0" w:color="auto"/>
                    <w:left w:val="none" w:sz="0" w:space="0" w:color="auto"/>
                    <w:bottom w:val="none" w:sz="0" w:space="0" w:color="auto"/>
                    <w:right w:val="none" w:sz="0" w:space="0" w:color="auto"/>
                  </w:divBdr>
                  <w:divsChild>
                    <w:div w:id="547573520">
                      <w:marLeft w:val="0"/>
                      <w:marRight w:val="0"/>
                      <w:marTop w:val="0"/>
                      <w:marBottom w:val="0"/>
                      <w:divBdr>
                        <w:top w:val="none" w:sz="0" w:space="0" w:color="auto"/>
                        <w:left w:val="none" w:sz="0" w:space="0" w:color="auto"/>
                        <w:bottom w:val="none" w:sz="0" w:space="0" w:color="auto"/>
                        <w:right w:val="none" w:sz="0" w:space="0" w:color="auto"/>
                      </w:divBdr>
                    </w:div>
                  </w:divsChild>
                </w:div>
                <w:div w:id="1082870205">
                  <w:marLeft w:val="0"/>
                  <w:marRight w:val="0"/>
                  <w:marTop w:val="0"/>
                  <w:marBottom w:val="0"/>
                  <w:divBdr>
                    <w:top w:val="none" w:sz="0" w:space="0" w:color="auto"/>
                    <w:left w:val="none" w:sz="0" w:space="0" w:color="auto"/>
                    <w:bottom w:val="none" w:sz="0" w:space="0" w:color="auto"/>
                    <w:right w:val="none" w:sz="0" w:space="0" w:color="auto"/>
                  </w:divBdr>
                  <w:divsChild>
                    <w:div w:id="391932907">
                      <w:marLeft w:val="0"/>
                      <w:marRight w:val="0"/>
                      <w:marTop w:val="0"/>
                      <w:marBottom w:val="0"/>
                      <w:divBdr>
                        <w:top w:val="none" w:sz="0" w:space="0" w:color="auto"/>
                        <w:left w:val="none" w:sz="0" w:space="0" w:color="auto"/>
                        <w:bottom w:val="none" w:sz="0" w:space="0" w:color="auto"/>
                        <w:right w:val="none" w:sz="0" w:space="0" w:color="auto"/>
                      </w:divBdr>
                    </w:div>
                  </w:divsChild>
                </w:div>
                <w:div w:id="1087651642">
                  <w:marLeft w:val="0"/>
                  <w:marRight w:val="0"/>
                  <w:marTop w:val="0"/>
                  <w:marBottom w:val="0"/>
                  <w:divBdr>
                    <w:top w:val="none" w:sz="0" w:space="0" w:color="auto"/>
                    <w:left w:val="none" w:sz="0" w:space="0" w:color="auto"/>
                    <w:bottom w:val="none" w:sz="0" w:space="0" w:color="auto"/>
                    <w:right w:val="none" w:sz="0" w:space="0" w:color="auto"/>
                  </w:divBdr>
                  <w:divsChild>
                    <w:div w:id="1000347721">
                      <w:marLeft w:val="0"/>
                      <w:marRight w:val="0"/>
                      <w:marTop w:val="0"/>
                      <w:marBottom w:val="0"/>
                      <w:divBdr>
                        <w:top w:val="none" w:sz="0" w:space="0" w:color="auto"/>
                        <w:left w:val="none" w:sz="0" w:space="0" w:color="auto"/>
                        <w:bottom w:val="none" w:sz="0" w:space="0" w:color="auto"/>
                        <w:right w:val="none" w:sz="0" w:space="0" w:color="auto"/>
                      </w:divBdr>
                    </w:div>
                  </w:divsChild>
                </w:div>
                <w:div w:id="1092816223">
                  <w:marLeft w:val="0"/>
                  <w:marRight w:val="0"/>
                  <w:marTop w:val="0"/>
                  <w:marBottom w:val="0"/>
                  <w:divBdr>
                    <w:top w:val="none" w:sz="0" w:space="0" w:color="auto"/>
                    <w:left w:val="none" w:sz="0" w:space="0" w:color="auto"/>
                    <w:bottom w:val="none" w:sz="0" w:space="0" w:color="auto"/>
                    <w:right w:val="none" w:sz="0" w:space="0" w:color="auto"/>
                  </w:divBdr>
                  <w:divsChild>
                    <w:div w:id="153228905">
                      <w:marLeft w:val="0"/>
                      <w:marRight w:val="0"/>
                      <w:marTop w:val="0"/>
                      <w:marBottom w:val="0"/>
                      <w:divBdr>
                        <w:top w:val="none" w:sz="0" w:space="0" w:color="auto"/>
                        <w:left w:val="none" w:sz="0" w:space="0" w:color="auto"/>
                        <w:bottom w:val="none" w:sz="0" w:space="0" w:color="auto"/>
                        <w:right w:val="none" w:sz="0" w:space="0" w:color="auto"/>
                      </w:divBdr>
                    </w:div>
                  </w:divsChild>
                </w:div>
                <w:div w:id="1115102092">
                  <w:marLeft w:val="0"/>
                  <w:marRight w:val="0"/>
                  <w:marTop w:val="0"/>
                  <w:marBottom w:val="0"/>
                  <w:divBdr>
                    <w:top w:val="none" w:sz="0" w:space="0" w:color="auto"/>
                    <w:left w:val="none" w:sz="0" w:space="0" w:color="auto"/>
                    <w:bottom w:val="none" w:sz="0" w:space="0" w:color="auto"/>
                    <w:right w:val="none" w:sz="0" w:space="0" w:color="auto"/>
                  </w:divBdr>
                  <w:divsChild>
                    <w:div w:id="202137245">
                      <w:marLeft w:val="0"/>
                      <w:marRight w:val="0"/>
                      <w:marTop w:val="0"/>
                      <w:marBottom w:val="0"/>
                      <w:divBdr>
                        <w:top w:val="none" w:sz="0" w:space="0" w:color="auto"/>
                        <w:left w:val="none" w:sz="0" w:space="0" w:color="auto"/>
                        <w:bottom w:val="none" w:sz="0" w:space="0" w:color="auto"/>
                        <w:right w:val="none" w:sz="0" w:space="0" w:color="auto"/>
                      </w:divBdr>
                    </w:div>
                  </w:divsChild>
                </w:div>
                <w:div w:id="1123110906">
                  <w:marLeft w:val="0"/>
                  <w:marRight w:val="0"/>
                  <w:marTop w:val="0"/>
                  <w:marBottom w:val="0"/>
                  <w:divBdr>
                    <w:top w:val="none" w:sz="0" w:space="0" w:color="auto"/>
                    <w:left w:val="none" w:sz="0" w:space="0" w:color="auto"/>
                    <w:bottom w:val="none" w:sz="0" w:space="0" w:color="auto"/>
                    <w:right w:val="none" w:sz="0" w:space="0" w:color="auto"/>
                  </w:divBdr>
                  <w:divsChild>
                    <w:div w:id="688920216">
                      <w:marLeft w:val="0"/>
                      <w:marRight w:val="0"/>
                      <w:marTop w:val="0"/>
                      <w:marBottom w:val="0"/>
                      <w:divBdr>
                        <w:top w:val="none" w:sz="0" w:space="0" w:color="auto"/>
                        <w:left w:val="none" w:sz="0" w:space="0" w:color="auto"/>
                        <w:bottom w:val="none" w:sz="0" w:space="0" w:color="auto"/>
                        <w:right w:val="none" w:sz="0" w:space="0" w:color="auto"/>
                      </w:divBdr>
                    </w:div>
                  </w:divsChild>
                </w:div>
                <w:div w:id="1123840577">
                  <w:marLeft w:val="0"/>
                  <w:marRight w:val="0"/>
                  <w:marTop w:val="0"/>
                  <w:marBottom w:val="0"/>
                  <w:divBdr>
                    <w:top w:val="none" w:sz="0" w:space="0" w:color="auto"/>
                    <w:left w:val="none" w:sz="0" w:space="0" w:color="auto"/>
                    <w:bottom w:val="none" w:sz="0" w:space="0" w:color="auto"/>
                    <w:right w:val="none" w:sz="0" w:space="0" w:color="auto"/>
                  </w:divBdr>
                  <w:divsChild>
                    <w:div w:id="1826630601">
                      <w:marLeft w:val="0"/>
                      <w:marRight w:val="0"/>
                      <w:marTop w:val="0"/>
                      <w:marBottom w:val="0"/>
                      <w:divBdr>
                        <w:top w:val="none" w:sz="0" w:space="0" w:color="auto"/>
                        <w:left w:val="none" w:sz="0" w:space="0" w:color="auto"/>
                        <w:bottom w:val="none" w:sz="0" w:space="0" w:color="auto"/>
                        <w:right w:val="none" w:sz="0" w:space="0" w:color="auto"/>
                      </w:divBdr>
                    </w:div>
                  </w:divsChild>
                </w:div>
                <w:div w:id="1127624686">
                  <w:marLeft w:val="0"/>
                  <w:marRight w:val="0"/>
                  <w:marTop w:val="0"/>
                  <w:marBottom w:val="0"/>
                  <w:divBdr>
                    <w:top w:val="none" w:sz="0" w:space="0" w:color="auto"/>
                    <w:left w:val="none" w:sz="0" w:space="0" w:color="auto"/>
                    <w:bottom w:val="none" w:sz="0" w:space="0" w:color="auto"/>
                    <w:right w:val="none" w:sz="0" w:space="0" w:color="auto"/>
                  </w:divBdr>
                  <w:divsChild>
                    <w:div w:id="1912614543">
                      <w:marLeft w:val="0"/>
                      <w:marRight w:val="0"/>
                      <w:marTop w:val="0"/>
                      <w:marBottom w:val="0"/>
                      <w:divBdr>
                        <w:top w:val="none" w:sz="0" w:space="0" w:color="auto"/>
                        <w:left w:val="none" w:sz="0" w:space="0" w:color="auto"/>
                        <w:bottom w:val="none" w:sz="0" w:space="0" w:color="auto"/>
                        <w:right w:val="none" w:sz="0" w:space="0" w:color="auto"/>
                      </w:divBdr>
                    </w:div>
                  </w:divsChild>
                </w:div>
                <w:div w:id="1155877837">
                  <w:marLeft w:val="0"/>
                  <w:marRight w:val="0"/>
                  <w:marTop w:val="0"/>
                  <w:marBottom w:val="0"/>
                  <w:divBdr>
                    <w:top w:val="none" w:sz="0" w:space="0" w:color="auto"/>
                    <w:left w:val="none" w:sz="0" w:space="0" w:color="auto"/>
                    <w:bottom w:val="none" w:sz="0" w:space="0" w:color="auto"/>
                    <w:right w:val="none" w:sz="0" w:space="0" w:color="auto"/>
                  </w:divBdr>
                  <w:divsChild>
                    <w:div w:id="689181983">
                      <w:marLeft w:val="0"/>
                      <w:marRight w:val="0"/>
                      <w:marTop w:val="0"/>
                      <w:marBottom w:val="0"/>
                      <w:divBdr>
                        <w:top w:val="none" w:sz="0" w:space="0" w:color="auto"/>
                        <w:left w:val="none" w:sz="0" w:space="0" w:color="auto"/>
                        <w:bottom w:val="none" w:sz="0" w:space="0" w:color="auto"/>
                        <w:right w:val="none" w:sz="0" w:space="0" w:color="auto"/>
                      </w:divBdr>
                    </w:div>
                  </w:divsChild>
                </w:div>
                <w:div w:id="1161197494">
                  <w:marLeft w:val="0"/>
                  <w:marRight w:val="0"/>
                  <w:marTop w:val="0"/>
                  <w:marBottom w:val="0"/>
                  <w:divBdr>
                    <w:top w:val="none" w:sz="0" w:space="0" w:color="auto"/>
                    <w:left w:val="none" w:sz="0" w:space="0" w:color="auto"/>
                    <w:bottom w:val="none" w:sz="0" w:space="0" w:color="auto"/>
                    <w:right w:val="none" w:sz="0" w:space="0" w:color="auto"/>
                  </w:divBdr>
                  <w:divsChild>
                    <w:div w:id="419303423">
                      <w:marLeft w:val="0"/>
                      <w:marRight w:val="0"/>
                      <w:marTop w:val="0"/>
                      <w:marBottom w:val="0"/>
                      <w:divBdr>
                        <w:top w:val="none" w:sz="0" w:space="0" w:color="auto"/>
                        <w:left w:val="none" w:sz="0" w:space="0" w:color="auto"/>
                        <w:bottom w:val="none" w:sz="0" w:space="0" w:color="auto"/>
                        <w:right w:val="none" w:sz="0" w:space="0" w:color="auto"/>
                      </w:divBdr>
                    </w:div>
                  </w:divsChild>
                </w:div>
                <w:div w:id="1169057060">
                  <w:marLeft w:val="0"/>
                  <w:marRight w:val="0"/>
                  <w:marTop w:val="0"/>
                  <w:marBottom w:val="0"/>
                  <w:divBdr>
                    <w:top w:val="none" w:sz="0" w:space="0" w:color="auto"/>
                    <w:left w:val="none" w:sz="0" w:space="0" w:color="auto"/>
                    <w:bottom w:val="none" w:sz="0" w:space="0" w:color="auto"/>
                    <w:right w:val="none" w:sz="0" w:space="0" w:color="auto"/>
                  </w:divBdr>
                  <w:divsChild>
                    <w:div w:id="1464494703">
                      <w:marLeft w:val="0"/>
                      <w:marRight w:val="0"/>
                      <w:marTop w:val="0"/>
                      <w:marBottom w:val="0"/>
                      <w:divBdr>
                        <w:top w:val="none" w:sz="0" w:space="0" w:color="auto"/>
                        <w:left w:val="none" w:sz="0" w:space="0" w:color="auto"/>
                        <w:bottom w:val="none" w:sz="0" w:space="0" w:color="auto"/>
                        <w:right w:val="none" w:sz="0" w:space="0" w:color="auto"/>
                      </w:divBdr>
                    </w:div>
                  </w:divsChild>
                </w:div>
                <w:div w:id="1169755109">
                  <w:marLeft w:val="0"/>
                  <w:marRight w:val="0"/>
                  <w:marTop w:val="0"/>
                  <w:marBottom w:val="0"/>
                  <w:divBdr>
                    <w:top w:val="none" w:sz="0" w:space="0" w:color="auto"/>
                    <w:left w:val="none" w:sz="0" w:space="0" w:color="auto"/>
                    <w:bottom w:val="none" w:sz="0" w:space="0" w:color="auto"/>
                    <w:right w:val="none" w:sz="0" w:space="0" w:color="auto"/>
                  </w:divBdr>
                  <w:divsChild>
                    <w:div w:id="702823260">
                      <w:marLeft w:val="0"/>
                      <w:marRight w:val="0"/>
                      <w:marTop w:val="0"/>
                      <w:marBottom w:val="0"/>
                      <w:divBdr>
                        <w:top w:val="none" w:sz="0" w:space="0" w:color="auto"/>
                        <w:left w:val="none" w:sz="0" w:space="0" w:color="auto"/>
                        <w:bottom w:val="none" w:sz="0" w:space="0" w:color="auto"/>
                        <w:right w:val="none" w:sz="0" w:space="0" w:color="auto"/>
                      </w:divBdr>
                    </w:div>
                  </w:divsChild>
                </w:div>
                <w:div w:id="1170876883">
                  <w:marLeft w:val="0"/>
                  <w:marRight w:val="0"/>
                  <w:marTop w:val="0"/>
                  <w:marBottom w:val="0"/>
                  <w:divBdr>
                    <w:top w:val="none" w:sz="0" w:space="0" w:color="auto"/>
                    <w:left w:val="none" w:sz="0" w:space="0" w:color="auto"/>
                    <w:bottom w:val="none" w:sz="0" w:space="0" w:color="auto"/>
                    <w:right w:val="none" w:sz="0" w:space="0" w:color="auto"/>
                  </w:divBdr>
                  <w:divsChild>
                    <w:div w:id="1465779849">
                      <w:marLeft w:val="0"/>
                      <w:marRight w:val="0"/>
                      <w:marTop w:val="0"/>
                      <w:marBottom w:val="0"/>
                      <w:divBdr>
                        <w:top w:val="none" w:sz="0" w:space="0" w:color="auto"/>
                        <w:left w:val="none" w:sz="0" w:space="0" w:color="auto"/>
                        <w:bottom w:val="none" w:sz="0" w:space="0" w:color="auto"/>
                        <w:right w:val="none" w:sz="0" w:space="0" w:color="auto"/>
                      </w:divBdr>
                    </w:div>
                  </w:divsChild>
                </w:div>
                <w:div w:id="1171214547">
                  <w:marLeft w:val="0"/>
                  <w:marRight w:val="0"/>
                  <w:marTop w:val="0"/>
                  <w:marBottom w:val="0"/>
                  <w:divBdr>
                    <w:top w:val="none" w:sz="0" w:space="0" w:color="auto"/>
                    <w:left w:val="none" w:sz="0" w:space="0" w:color="auto"/>
                    <w:bottom w:val="none" w:sz="0" w:space="0" w:color="auto"/>
                    <w:right w:val="none" w:sz="0" w:space="0" w:color="auto"/>
                  </w:divBdr>
                  <w:divsChild>
                    <w:div w:id="804159122">
                      <w:marLeft w:val="0"/>
                      <w:marRight w:val="0"/>
                      <w:marTop w:val="0"/>
                      <w:marBottom w:val="0"/>
                      <w:divBdr>
                        <w:top w:val="none" w:sz="0" w:space="0" w:color="auto"/>
                        <w:left w:val="none" w:sz="0" w:space="0" w:color="auto"/>
                        <w:bottom w:val="none" w:sz="0" w:space="0" w:color="auto"/>
                        <w:right w:val="none" w:sz="0" w:space="0" w:color="auto"/>
                      </w:divBdr>
                    </w:div>
                  </w:divsChild>
                </w:div>
                <w:div w:id="1194078795">
                  <w:marLeft w:val="0"/>
                  <w:marRight w:val="0"/>
                  <w:marTop w:val="0"/>
                  <w:marBottom w:val="0"/>
                  <w:divBdr>
                    <w:top w:val="none" w:sz="0" w:space="0" w:color="auto"/>
                    <w:left w:val="none" w:sz="0" w:space="0" w:color="auto"/>
                    <w:bottom w:val="none" w:sz="0" w:space="0" w:color="auto"/>
                    <w:right w:val="none" w:sz="0" w:space="0" w:color="auto"/>
                  </w:divBdr>
                  <w:divsChild>
                    <w:div w:id="1401756045">
                      <w:marLeft w:val="0"/>
                      <w:marRight w:val="0"/>
                      <w:marTop w:val="0"/>
                      <w:marBottom w:val="0"/>
                      <w:divBdr>
                        <w:top w:val="none" w:sz="0" w:space="0" w:color="auto"/>
                        <w:left w:val="none" w:sz="0" w:space="0" w:color="auto"/>
                        <w:bottom w:val="none" w:sz="0" w:space="0" w:color="auto"/>
                        <w:right w:val="none" w:sz="0" w:space="0" w:color="auto"/>
                      </w:divBdr>
                    </w:div>
                  </w:divsChild>
                </w:div>
                <w:div w:id="1200122511">
                  <w:marLeft w:val="0"/>
                  <w:marRight w:val="0"/>
                  <w:marTop w:val="0"/>
                  <w:marBottom w:val="0"/>
                  <w:divBdr>
                    <w:top w:val="none" w:sz="0" w:space="0" w:color="auto"/>
                    <w:left w:val="none" w:sz="0" w:space="0" w:color="auto"/>
                    <w:bottom w:val="none" w:sz="0" w:space="0" w:color="auto"/>
                    <w:right w:val="none" w:sz="0" w:space="0" w:color="auto"/>
                  </w:divBdr>
                  <w:divsChild>
                    <w:div w:id="528757505">
                      <w:marLeft w:val="0"/>
                      <w:marRight w:val="0"/>
                      <w:marTop w:val="0"/>
                      <w:marBottom w:val="0"/>
                      <w:divBdr>
                        <w:top w:val="none" w:sz="0" w:space="0" w:color="auto"/>
                        <w:left w:val="none" w:sz="0" w:space="0" w:color="auto"/>
                        <w:bottom w:val="none" w:sz="0" w:space="0" w:color="auto"/>
                        <w:right w:val="none" w:sz="0" w:space="0" w:color="auto"/>
                      </w:divBdr>
                    </w:div>
                  </w:divsChild>
                </w:div>
                <w:div w:id="1201748917">
                  <w:marLeft w:val="0"/>
                  <w:marRight w:val="0"/>
                  <w:marTop w:val="0"/>
                  <w:marBottom w:val="0"/>
                  <w:divBdr>
                    <w:top w:val="none" w:sz="0" w:space="0" w:color="auto"/>
                    <w:left w:val="none" w:sz="0" w:space="0" w:color="auto"/>
                    <w:bottom w:val="none" w:sz="0" w:space="0" w:color="auto"/>
                    <w:right w:val="none" w:sz="0" w:space="0" w:color="auto"/>
                  </w:divBdr>
                  <w:divsChild>
                    <w:div w:id="1993094356">
                      <w:marLeft w:val="0"/>
                      <w:marRight w:val="0"/>
                      <w:marTop w:val="0"/>
                      <w:marBottom w:val="0"/>
                      <w:divBdr>
                        <w:top w:val="none" w:sz="0" w:space="0" w:color="auto"/>
                        <w:left w:val="none" w:sz="0" w:space="0" w:color="auto"/>
                        <w:bottom w:val="none" w:sz="0" w:space="0" w:color="auto"/>
                        <w:right w:val="none" w:sz="0" w:space="0" w:color="auto"/>
                      </w:divBdr>
                    </w:div>
                  </w:divsChild>
                </w:div>
                <w:div w:id="1204292601">
                  <w:marLeft w:val="0"/>
                  <w:marRight w:val="0"/>
                  <w:marTop w:val="0"/>
                  <w:marBottom w:val="0"/>
                  <w:divBdr>
                    <w:top w:val="none" w:sz="0" w:space="0" w:color="auto"/>
                    <w:left w:val="none" w:sz="0" w:space="0" w:color="auto"/>
                    <w:bottom w:val="none" w:sz="0" w:space="0" w:color="auto"/>
                    <w:right w:val="none" w:sz="0" w:space="0" w:color="auto"/>
                  </w:divBdr>
                  <w:divsChild>
                    <w:div w:id="204100162">
                      <w:marLeft w:val="0"/>
                      <w:marRight w:val="0"/>
                      <w:marTop w:val="0"/>
                      <w:marBottom w:val="0"/>
                      <w:divBdr>
                        <w:top w:val="none" w:sz="0" w:space="0" w:color="auto"/>
                        <w:left w:val="none" w:sz="0" w:space="0" w:color="auto"/>
                        <w:bottom w:val="none" w:sz="0" w:space="0" w:color="auto"/>
                        <w:right w:val="none" w:sz="0" w:space="0" w:color="auto"/>
                      </w:divBdr>
                    </w:div>
                  </w:divsChild>
                </w:div>
                <w:div w:id="1206604669">
                  <w:marLeft w:val="0"/>
                  <w:marRight w:val="0"/>
                  <w:marTop w:val="0"/>
                  <w:marBottom w:val="0"/>
                  <w:divBdr>
                    <w:top w:val="none" w:sz="0" w:space="0" w:color="auto"/>
                    <w:left w:val="none" w:sz="0" w:space="0" w:color="auto"/>
                    <w:bottom w:val="none" w:sz="0" w:space="0" w:color="auto"/>
                    <w:right w:val="none" w:sz="0" w:space="0" w:color="auto"/>
                  </w:divBdr>
                  <w:divsChild>
                    <w:div w:id="334117867">
                      <w:marLeft w:val="0"/>
                      <w:marRight w:val="0"/>
                      <w:marTop w:val="0"/>
                      <w:marBottom w:val="0"/>
                      <w:divBdr>
                        <w:top w:val="none" w:sz="0" w:space="0" w:color="auto"/>
                        <w:left w:val="none" w:sz="0" w:space="0" w:color="auto"/>
                        <w:bottom w:val="none" w:sz="0" w:space="0" w:color="auto"/>
                        <w:right w:val="none" w:sz="0" w:space="0" w:color="auto"/>
                      </w:divBdr>
                    </w:div>
                  </w:divsChild>
                </w:div>
                <w:div w:id="1211646606">
                  <w:marLeft w:val="0"/>
                  <w:marRight w:val="0"/>
                  <w:marTop w:val="0"/>
                  <w:marBottom w:val="0"/>
                  <w:divBdr>
                    <w:top w:val="none" w:sz="0" w:space="0" w:color="auto"/>
                    <w:left w:val="none" w:sz="0" w:space="0" w:color="auto"/>
                    <w:bottom w:val="none" w:sz="0" w:space="0" w:color="auto"/>
                    <w:right w:val="none" w:sz="0" w:space="0" w:color="auto"/>
                  </w:divBdr>
                  <w:divsChild>
                    <w:div w:id="1194542630">
                      <w:marLeft w:val="0"/>
                      <w:marRight w:val="0"/>
                      <w:marTop w:val="0"/>
                      <w:marBottom w:val="0"/>
                      <w:divBdr>
                        <w:top w:val="none" w:sz="0" w:space="0" w:color="auto"/>
                        <w:left w:val="none" w:sz="0" w:space="0" w:color="auto"/>
                        <w:bottom w:val="none" w:sz="0" w:space="0" w:color="auto"/>
                        <w:right w:val="none" w:sz="0" w:space="0" w:color="auto"/>
                      </w:divBdr>
                    </w:div>
                  </w:divsChild>
                </w:div>
                <w:div w:id="1212496674">
                  <w:marLeft w:val="0"/>
                  <w:marRight w:val="0"/>
                  <w:marTop w:val="0"/>
                  <w:marBottom w:val="0"/>
                  <w:divBdr>
                    <w:top w:val="none" w:sz="0" w:space="0" w:color="auto"/>
                    <w:left w:val="none" w:sz="0" w:space="0" w:color="auto"/>
                    <w:bottom w:val="none" w:sz="0" w:space="0" w:color="auto"/>
                    <w:right w:val="none" w:sz="0" w:space="0" w:color="auto"/>
                  </w:divBdr>
                  <w:divsChild>
                    <w:div w:id="1936283396">
                      <w:marLeft w:val="0"/>
                      <w:marRight w:val="0"/>
                      <w:marTop w:val="0"/>
                      <w:marBottom w:val="0"/>
                      <w:divBdr>
                        <w:top w:val="none" w:sz="0" w:space="0" w:color="auto"/>
                        <w:left w:val="none" w:sz="0" w:space="0" w:color="auto"/>
                        <w:bottom w:val="none" w:sz="0" w:space="0" w:color="auto"/>
                        <w:right w:val="none" w:sz="0" w:space="0" w:color="auto"/>
                      </w:divBdr>
                    </w:div>
                  </w:divsChild>
                </w:div>
                <w:div w:id="1223713307">
                  <w:marLeft w:val="0"/>
                  <w:marRight w:val="0"/>
                  <w:marTop w:val="0"/>
                  <w:marBottom w:val="0"/>
                  <w:divBdr>
                    <w:top w:val="none" w:sz="0" w:space="0" w:color="auto"/>
                    <w:left w:val="none" w:sz="0" w:space="0" w:color="auto"/>
                    <w:bottom w:val="none" w:sz="0" w:space="0" w:color="auto"/>
                    <w:right w:val="none" w:sz="0" w:space="0" w:color="auto"/>
                  </w:divBdr>
                  <w:divsChild>
                    <w:div w:id="332685424">
                      <w:marLeft w:val="0"/>
                      <w:marRight w:val="0"/>
                      <w:marTop w:val="0"/>
                      <w:marBottom w:val="0"/>
                      <w:divBdr>
                        <w:top w:val="none" w:sz="0" w:space="0" w:color="auto"/>
                        <w:left w:val="none" w:sz="0" w:space="0" w:color="auto"/>
                        <w:bottom w:val="none" w:sz="0" w:space="0" w:color="auto"/>
                        <w:right w:val="none" w:sz="0" w:space="0" w:color="auto"/>
                      </w:divBdr>
                    </w:div>
                  </w:divsChild>
                </w:div>
                <w:div w:id="1228800835">
                  <w:marLeft w:val="0"/>
                  <w:marRight w:val="0"/>
                  <w:marTop w:val="0"/>
                  <w:marBottom w:val="0"/>
                  <w:divBdr>
                    <w:top w:val="none" w:sz="0" w:space="0" w:color="auto"/>
                    <w:left w:val="none" w:sz="0" w:space="0" w:color="auto"/>
                    <w:bottom w:val="none" w:sz="0" w:space="0" w:color="auto"/>
                    <w:right w:val="none" w:sz="0" w:space="0" w:color="auto"/>
                  </w:divBdr>
                  <w:divsChild>
                    <w:div w:id="1467359810">
                      <w:marLeft w:val="0"/>
                      <w:marRight w:val="0"/>
                      <w:marTop w:val="0"/>
                      <w:marBottom w:val="0"/>
                      <w:divBdr>
                        <w:top w:val="none" w:sz="0" w:space="0" w:color="auto"/>
                        <w:left w:val="none" w:sz="0" w:space="0" w:color="auto"/>
                        <w:bottom w:val="none" w:sz="0" w:space="0" w:color="auto"/>
                        <w:right w:val="none" w:sz="0" w:space="0" w:color="auto"/>
                      </w:divBdr>
                    </w:div>
                  </w:divsChild>
                </w:div>
                <w:div w:id="1245800478">
                  <w:marLeft w:val="0"/>
                  <w:marRight w:val="0"/>
                  <w:marTop w:val="0"/>
                  <w:marBottom w:val="0"/>
                  <w:divBdr>
                    <w:top w:val="none" w:sz="0" w:space="0" w:color="auto"/>
                    <w:left w:val="none" w:sz="0" w:space="0" w:color="auto"/>
                    <w:bottom w:val="none" w:sz="0" w:space="0" w:color="auto"/>
                    <w:right w:val="none" w:sz="0" w:space="0" w:color="auto"/>
                  </w:divBdr>
                  <w:divsChild>
                    <w:div w:id="718013459">
                      <w:marLeft w:val="0"/>
                      <w:marRight w:val="0"/>
                      <w:marTop w:val="0"/>
                      <w:marBottom w:val="0"/>
                      <w:divBdr>
                        <w:top w:val="none" w:sz="0" w:space="0" w:color="auto"/>
                        <w:left w:val="none" w:sz="0" w:space="0" w:color="auto"/>
                        <w:bottom w:val="none" w:sz="0" w:space="0" w:color="auto"/>
                        <w:right w:val="none" w:sz="0" w:space="0" w:color="auto"/>
                      </w:divBdr>
                    </w:div>
                  </w:divsChild>
                </w:div>
                <w:div w:id="1252471484">
                  <w:marLeft w:val="0"/>
                  <w:marRight w:val="0"/>
                  <w:marTop w:val="0"/>
                  <w:marBottom w:val="0"/>
                  <w:divBdr>
                    <w:top w:val="none" w:sz="0" w:space="0" w:color="auto"/>
                    <w:left w:val="none" w:sz="0" w:space="0" w:color="auto"/>
                    <w:bottom w:val="none" w:sz="0" w:space="0" w:color="auto"/>
                    <w:right w:val="none" w:sz="0" w:space="0" w:color="auto"/>
                  </w:divBdr>
                  <w:divsChild>
                    <w:div w:id="306781321">
                      <w:marLeft w:val="0"/>
                      <w:marRight w:val="0"/>
                      <w:marTop w:val="0"/>
                      <w:marBottom w:val="0"/>
                      <w:divBdr>
                        <w:top w:val="none" w:sz="0" w:space="0" w:color="auto"/>
                        <w:left w:val="none" w:sz="0" w:space="0" w:color="auto"/>
                        <w:bottom w:val="none" w:sz="0" w:space="0" w:color="auto"/>
                        <w:right w:val="none" w:sz="0" w:space="0" w:color="auto"/>
                      </w:divBdr>
                    </w:div>
                  </w:divsChild>
                </w:div>
                <w:div w:id="1253780752">
                  <w:marLeft w:val="0"/>
                  <w:marRight w:val="0"/>
                  <w:marTop w:val="0"/>
                  <w:marBottom w:val="0"/>
                  <w:divBdr>
                    <w:top w:val="none" w:sz="0" w:space="0" w:color="auto"/>
                    <w:left w:val="none" w:sz="0" w:space="0" w:color="auto"/>
                    <w:bottom w:val="none" w:sz="0" w:space="0" w:color="auto"/>
                    <w:right w:val="none" w:sz="0" w:space="0" w:color="auto"/>
                  </w:divBdr>
                  <w:divsChild>
                    <w:div w:id="2096242442">
                      <w:marLeft w:val="0"/>
                      <w:marRight w:val="0"/>
                      <w:marTop w:val="0"/>
                      <w:marBottom w:val="0"/>
                      <w:divBdr>
                        <w:top w:val="none" w:sz="0" w:space="0" w:color="auto"/>
                        <w:left w:val="none" w:sz="0" w:space="0" w:color="auto"/>
                        <w:bottom w:val="none" w:sz="0" w:space="0" w:color="auto"/>
                        <w:right w:val="none" w:sz="0" w:space="0" w:color="auto"/>
                      </w:divBdr>
                    </w:div>
                  </w:divsChild>
                </w:div>
                <w:div w:id="1258976747">
                  <w:marLeft w:val="0"/>
                  <w:marRight w:val="0"/>
                  <w:marTop w:val="0"/>
                  <w:marBottom w:val="0"/>
                  <w:divBdr>
                    <w:top w:val="none" w:sz="0" w:space="0" w:color="auto"/>
                    <w:left w:val="none" w:sz="0" w:space="0" w:color="auto"/>
                    <w:bottom w:val="none" w:sz="0" w:space="0" w:color="auto"/>
                    <w:right w:val="none" w:sz="0" w:space="0" w:color="auto"/>
                  </w:divBdr>
                  <w:divsChild>
                    <w:div w:id="690494928">
                      <w:marLeft w:val="0"/>
                      <w:marRight w:val="0"/>
                      <w:marTop w:val="0"/>
                      <w:marBottom w:val="0"/>
                      <w:divBdr>
                        <w:top w:val="none" w:sz="0" w:space="0" w:color="auto"/>
                        <w:left w:val="none" w:sz="0" w:space="0" w:color="auto"/>
                        <w:bottom w:val="none" w:sz="0" w:space="0" w:color="auto"/>
                        <w:right w:val="none" w:sz="0" w:space="0" w:color="auto"/>
                      </w:divBdr>
                    </w:div>
                  </w:divsChild>
                </w:div>
                <w:div w:id="1271933737">
                  <w:marLeft w:val="0"/>
                  <w:marRight w:val="0"/>
                  <w:marTop w:val="0"/>
                  <w:marBottom w:val="0"/>
                  <w:divBdr>
                    <w:top w:val="none" w:sz="0" w:space="0" w:color="auto"/>
                    <w:left w:val="none" w:sz="0" w:space="0" w:color="auto"/>
                    <w:bottom w:val="none" w:sz="0" w:space="0" w:color="auto"/>
                    <w:right w:val="none" w:sz="0" w:space="0" w:color="auto"/>
                  </w:divBdr>
                  <w:divsChild>
                    <w:div w:id="807744708">
                      <w:marLeft w:val="0"/>
                      <w:marRight w:val="0"/>
                      <w:marTop w:val="0"/>
                      <w:marBottom w:val="0"/>
                      <w:divBdr>
                        <w:top w:val="none" w:sz="0" w:space="0" w:color="auto"/>
                        <w:left w:val="none" w:sz="0" w:space="0" w:color="auto"/>
                        <w:bottom w:val="none" w:sz="0" w:space="0" w:color="auto"/>
                        <w:right w:val="none" w:sz="0" w:space="0" w:color="auto"/>
                      </w:divBdr>
                    </w:div>
                  </w:divsChild>
                </w:div>
                <w:div w:id="1276061297">
                  <w:marLeft w:val="0"/>
                  <w:marRight w:val="0"/>
                  <w:marTop w:val="0"/>
                  <w:marBottom w:val="0"/>
                  <w:divBdr>
                    <w:top w:val="none" w:sz="0" w:space="0" w:color="auto"/>
                    <w:left w:val="none" w:sz="0" w:space="0" w:color="auto"/>
                    <w:bottom w:val="none" w:sz="0" w:space="0" w:color="auto"/>
                    <w:right w:val="none" w:sz="0" w:space="0" w:color="auto"/>
                  </w:divBdr>
                  <w:divsChild>
                    <w:div w:id="1418361816">
                      <w:marLeft w:val="0"/>
                      <w:marRight w:val="0"/>
                      <w:marTop w:val="0"/>
                      <w:marBottom w:val="0"/>
                      <w:divBdr>
                        <w:top w:val="none" w:sz="0" w:space="0" w:color="auto"/>
                        <w:left w:val="none" w:sz="0" w:space="0" w:color="auto"/>
                        <w:bottom w:val="none" w:sz="0" w:space="0" w:color="auto"/>
                        <w:right w:val="none" w:sz="0" w:space="0" w:color="auto"/>
                      </w:divBdr>
                    </w:div>
                  </w:divsChild>
                </w:div>
                <w:div w:id="1283878670">
                  <w:marLeft w:val="0"/>
                  <w:marRight w:val="0"/>
                  <w:marTop w:val="0"/>
                  <w:marBottom w:val="0"/>
                  <w:divBdr>
                    <w:top w:val="none" w:sz="0" w:space="0" w:color="auto"/>
                    <w:left w:val="none" w:sz="0" w:space="0" w:color="auto"/>
                    <w:bottom w:val="none" w:sz="0" w:space="0" w:color="auto"/>
                    <w:right w:val="none" w:sz="0" w:space="0" w:color="auto"/>
                  </w:divBdr>
                  <w:divsChild>
                    <w:div w:id="719941842">
                      <w:marLeft w:val="0"/>
                      <w:marRight w:val="0"/>
                      <w:marTop w:val="0"/>
                      <w:marBottom w:val="0"/>
                      <w:divBdr>
                        <w:top w:val="none" w:sz="0" w:space="0" w:color="auto"/>
                        <w:left w:val="none" w:sz="0" w:space="0" w:color="auto"/>
                        <w:bottom w:val="none" w:sz="0" w:space="0" w:color="auto"/>
                        <w:right w:val="none" w:sz="0" w:space="0" w:color="auto"/>
                      </w:divBdr>
                    </w:div>
                  </w:divsChild>
                </w:div>
                <w:div w:id="1285504504">
                  <w:marLeft w:val="0"/>
                  <w:marRight w:val="0"/>
                  <w:marTop w:val="0"/>
                  <w:marBottom w:val="0"/>
                  <w:divBdr>
                    <w:top w:val="none" w:sz="0" w:space="0" w:color="auto"/>
                    <w:left w:val="none" w:sz="0" w:space="0" w:color="auto"/>
                    <w:bottom w:val="none" w:sz="0" w:space="0" w:color="auto"/>
                    <w:right w:val="none" w:sz="0" w:space="0" w:color="auto"/>
                  </w:divBdr>
                  <w:divsChild>
                    <w:div w:id="2080400713">
                      <w:marLeft w:val="0"/>
                      <w:marRight w:val="0"/>
                      <w:marTop w:val="0"/>
                      <w:marBottom w:val="0"/>
                      <w:divBdr>
                        <w:top w:val="none" w:sz="0" w:space="0" w:color="auto"/>
                        <w:left w:val="none" w:sz="0" w:space="0" w:color="auto"/>
                        <w:bottom w:val="none" w:sz="0" w:space="0" w:color="auto"/>
                        <w:right w:val="none" w:sz="0" w:space="0" w:color="auto"/>
                      </w:divBdr>
                    </w:div>
                  </w:divsChild>
                </w:div>
                <w:div w:id="1287152976">
                  <w:marLeft w:val="0"/>
                  <w:marRight w:val="0"/>
                  <w:marTop w:val="0"/>
                  <w:marBottom w:val="0"/>
                  <w:divBdr>
                    <w:top w:val="none" w:sz="0" w:space="0" w:color="auto"/>
                    <w:left w:val="none" w:sz="0" w:space="0" w:color="auto"/>
                    <w:bottom w:val="none" w:sz="0" w:space="0" w:color="auto"/>
                    <w:right w:val="none" w:sz="0" w:space="0" w:color="auto"/>
                  </w:divBdr>
                  <w:divsChild>
                    <w:div w:id="1345324244">
                      <w:marLeft w:val="0"/>
                      <w:marRight w:val="0"/>
                      <w:marTop w:val="0"/>
                      <w:marBottom w:val="0"/>
                      <w:divBdr>
                        <w:top w:val="none" w:sz="0" w:space="0" w:color="auto"/>
                        <w:left w:val="none" w:sz="0" w:space="0" w:color="auto"/>
                        <w:bottom w:val="none" w:sz="0" w:space="0" w:color="auto"/>
                        <w:right w:val="none" w:sz="0" w:space="0" w:color="auto"/>
                      </w:divBdr>
                    </w:div>
                  </w:divsChild>
                </w:div>
                <w:div w:id="1288850858">
                  <w:marLeft w:val="0"/>
                  <w:marRight w:val="0"/>
                  <w:marTop w:val="0"/>
                  <w:marBottom w:val="0"/>
                  <w:divBdr>
                    <w:top w:val="none" w:sz="0" w:space="0" w:color="auto"/>
                    <w:left w:val="none" w:sz="0" w:space="0" w:color="auto"/>
                    <w:bottom w:val="none" w:sz="0" w:space="0" w:color="auto"/>
                    <w:right w:val="none" w:sz="0" w:space="0" w:color="auto"/>
                  </w:divBdr>
                  <w:divsChild>
                    <w:div w:id="540289636">
                      <w:marLeft w:val="0"/>
                      <w:marRight w:val="0"/>
                      <w:marTop w:val="0"/>
                      <w:marBottom w:val="0"/>
                      <w:divBdr>
                        <w:top w:val="none" w:sz="0" w:space="0" w:color="auto"/>
                        <w:left w:val="none" w:sz="0" w:space="0" w:color="auto"/>
                        <w:bottom w:val="none" w:sz="0" w:space="0" w:color="auto"/>
                        <w:right w:val="none" w:sz="0" w:space="0" w:color="auto"/>
                      </w:divBdr>
                    </w:div>
                  </w:divsChild>
                </w:div>
                <w:div w:id="1303579862">
                  <w:marLeft w:val="0"/>
                  <w:marRight w:val="0"/>
                  <w:marTop w:val="0"/>
                  <w:marBottom w:val="0"/>
                  <w:divBdr>
                    <w:top w:val="none" w:sz="0" w:space="0" w:color="auto"/>
                    <w:left w:val="none" w:sz="0" w:space="0" w:color="auto"/>
                    <w:bottom w:val="none" w:sz="0" w:space="0" w:color="auto"/>
                    <w:right w:val="none" w:sz="0" w:space="0" w:color="auto"/>
                  </w:divBdr>
                  <w:divsChild>
                    <w:div w:id="1416051831">
                      <w:marLeft w:val="0"/>
                      <w:marRight w:val="0"/>
                      <w:marTop w:val="0"/>
                      <w:marBottom w:val="0"/>
                      <w:divBdr>
                        <w:top w:val="none" w:sz="0" w:space="0" w:color="auto"/>
                        <w:left w:val="none" w:sz="0" w:space="0" w:color="auto"/>
                        <w:bottom w:val="none" w:sz="0" w:space="0" w:color="auto"/>
                        <w:right w:val="none" w:sz="0" w:space="0" w:color="auto"/>
                      </w:divBdr>
                    </w:div>
                  </w:divsChild>
                </w:div>
                <w:div w:id="1313488192">
                  <w:marLeft w:val="0"/>
                  <w:marRight w:val="0"/>
                  <w:marTop w:val="0"/>
                  <w:marBottom w:val="0"/>
                  <w:divBdr>
                    <w:top w:val="none" w:sz="0" w:space="0" w:color="auto"/>
                    <w:left w:val="none" w:sz="0" w:space="0" w:color="auto"/>
                    <w:bottom w:val="none" w:sz="0" w:space="0" w:color="auto"/>
                    <w:right w:val="none" w:sz="0" w:space="0" w:color="auto"/>
                  </w:divBdr>
                  <w:divsChild>
                    <w:div w:id="1489707442">
                      <w:marLeft w:val="0"/>
                      <w:marRight w:val="0"/>
                      <w:marTop w:val="0"/>
                      <w:marBottom w:val="0"/>
                      <w:divBdr>
                        <w:top w:val="none" w:sz="0" w:space="0" w:color="auto"/>
                        <w:left w:val="none" w:sz="0" w:space="0" w:color="auto"/>
                        <w:bottom w:val="none" w:sz="0" w:space="0" w:color="auto"/>
                        <w:right w:val="none" w:sz="0" w:space="0" w:color="auto"/>
                      </w:divBdr>
                    </w:div>
                  </w:divsChild>
                </w:div>
                <w:div w:id="1322077554">
                  <w:marLeft w:val="0"/>
                  <w:marRight w:val="0"/>
                  <w:marTop w:val="0"/>
                  <w:marBottom w:val="0"/>
                  <w:divBdr>
                    <w:top w:val="none" w:sz="0" w:space="0" w:color="auto"/>
                    <w:left w:val="none" w:sz="0" w:space="0" w:color="auto"/>
                    <w:bottom w:val="none" w:sz="0" w:space="0" w:color="auto"/>
                    <w:right w:val="none" w:sz="0" w:space="0" w:color="auto"/>
                  </w:divBdr>
                  <w:divsChild>
                    <w:div w:id="1008292351">
                      <w:marLeft w:val="0"/>
                      <w:marRight w:val="0"/>
                      <w:marTop w:val="0"/>
                      <w:marBottom w:val="0"/>
                      <w:divBdr>
                        <w:top w:val="none" w:sz="0" w:space="0" w:color="auto"/>
                        <w:left w:val="none" w:sz="0" w:space="0" w:color="auto"/>
                        <w:bottom w:val="none" w:sz="0" w:space="0" w:color="auto"/>
                        <w:right w:val="none" w:sz="0" w:space="0" w:color="auto"/>
                      </w:divBdr>
                    </w:div>
                  </w:divsChild>
                </w:div>
                <w:div w:id="1334184265">
                  <w:marLeft w:val="0"/>
                  <w:marRight w:val="0"/>
                  <w:marTop w:val="0"/>
                  <w:marBottom w:val="0"/>
                  <w:divBdr>
                    <w:top w:val="none" w:sz="0" w:space="0" w:color="auto"/>
                    <w:left w:val="none" w:sz="0" w:space="0" w:color="auto"/>
                    <w:bottom w:val="none" w:sz="0" w:space="0" w:color="auto"/>
                    <w:right w:val="none" w:sz="0" w:space="0" w:color="auto"/>
                  </w:divBdr>
                  <w:divsChild>
                    <w:div w:id="1762488473">
                      <w:marLeft w:val="0"/>
                      <w:marRight w:val="0"/>
                      <w:marTop w:val="0"/>
                      <w:marBottom w:val="0"/>
                      <w:divBdr>
                        <w:top w:val="none" w:sz="0" w:space="0" w:color="auto"/>
                        <w:left w:val="none" w:sz="0" w:space="0" w:color="auto"/>
                        <w:bottom w:val="none" w:sz="0" w:space="0" w:color="auto"/>
                        <w:right w:val="none" w:sz="0" w:space="0" w:color="auto"/>
                      </w:divBdr>
                    </w:div>
                  </w:divsChild>
                </w:div>
                <w:div w:id="1337734916">
                  <w:marLeft w:val="0"/>
                  <w:marRight w:val="0"/>
                  <w:marTop w:val="0"/>
                  <w:marBottom w:val="0"/>
                  <w:divBdr>
                    <w:top w:val="none" w:sz="0" w:space="0" w:color="auto"/>
                    <w:left w:val="none" w:sz="0" w:space="0" w:color="auto"/>
                    <w:bottom w:val="none" w:sz="0" w:space="0" w:color="auto"/>
                    <w:right w:val="none" w:sz="0" w:space="0" w:color="auto"/>
                  </w:divBdr>
                  <w:divsChild>
                    <w:div w:id="147289955">
                      <w:marLeft w:val="0"/>
                      <w:marRight w:val="0"/>
                      <w:marTop w:val="0"/>
                      <w:marBottom w:val="0"/>
                      <w:divBdr>
                        <w:top w:val="none" w:sz="0" w:space="0" w:color="auto"/>
                        <w:left w:val="none" w:sz="0" w:space="0" w:color="auto"/>
                        <w:bottom w:val="none" w:sz="0" w:space="0" w:color="auto"/>
                        <w:right w:val="none" w:sz="0" w:space="0" w:color="auto"/>
                      </w:divBdr>
                    </w:div>
                  </w:divsChild>
                </w:div>
                <w:div w:id="1357460070">
                  <w:marLeft w:val="0"/>
                  <w:marRight w:val="0"/>
                  <w:marTop w:val="0"/>
                  <w:marBottom w:val="0"/>
                  <w:divBdr>
                    <w:top w:val="none" w:sz="0" w:space="0" w:color="auto"/>
                    <w:left w:val="none" w:sz="0" w:space="0" w:color="auto"/>
                    <w:bottom w:val="none" w:sz="0" w:space="0" w:color="auto"/>
                    <w:right w:val="none" w:sz="0" w:space="0" w:color="auto"/>
                  </w:divBdr>
                  <w:divsChild>
                    <w:div w:id="1789011743">
                      <w:marLeft w:val="0"/>
                      <w:marRight w:val="0"/>
                      <w:marTop w:val="0"/>
                      <w:marBottom w:val="0"/>
                      <w:divBdr>
                        <w:top w:val="none" w:sz="0" w:space="0" w:color="auto"/>
                        <w:left w:val="none" w:sz="0" w:space="0" w:color="auto"/>
                        <w:bottom w:val="none" w:sz="0" w:space="0" w:color="auto"/>
                        <w:right w:val="none" w:sz="0" w:space="0" w:color="auto"/>
                      </w:divBdr>
                    </w:div>
                  </w:divsChild>
                </w:div>
                <w:div w:id="1366129874">
                  <w:marLeft w:val="0"/>
                  <w:marRight w:val="0"/>
                  <w:marTop w:val="0"/>
                  <w:marBottom w:val="0"/>
                  <w:divBdr>
                    <w:top w:val="none" w:sz="0" w:space="0" w:color="auto"/>
                    <w:left w:val="none" w:sz="0" w:space="0" w:color="auto"/>
                    <w:bottom w:val="none" w:sz="0" w:space="0" w:color="auto"/>
                    <w:right w:val="none" w:sz="0" w:space="0" w:color="auto"/>
                  </w:divBdr>
                  <w:divsChild>
                    <w:div w:id="877543878">
                      <w:marLeft w:val="0"/>
                      <w:marRight w:val="0"/>
                      <w:marTop w:val="0"/>
                      <w:marBottom w:val="0"/>
                      <w:divBdr>
                        <w:top w:val="none" w:sz="0" w:space="0" w:color="auto"/>
                        <w:left w:val="none" w:sz="0" w:space="0" w:color="auto"/>
                        <w:bottom w:val="none" w:sz="0" w:space="0" w:color="auto"/>
                        <w:right w:val="none" w:sz="0" w:space="0" w:color="auto"/>
                      </w:divBdr>
                    </w:div>
                  </w:divsChild>
                </w:div>
                <w:div w:id="1376156092">
                  <w:marLeft w:val="0"/>
                  <w:marRight w:val="0"/>
                  <w:marTop w:val="0"/>
                  <w:marBottom w:val="0"/>
                  <w:divBdr>
                    <w:top w:val="none" w:sz="0" w:space="0" w:color="auto"/>
                    <w:left w:val="none" w:sz="0" w:space="0" w:color="auto"/>
                    <w:bottom w:val="none" w:sz="0" w:space="0" w:color="auto"/>
                    <w:right w:val="none" w:sz="0" w:space="0" w:color="auto"/>
                  </w:divBdr>
                  <w:divsChild>
                    <w:div w:id="1803380779">
                      <w:marLeft w:val="0"/>
                      <w:marRight w:val="0"/>
                      <w:marTop w:val="0"/>
                      <w:marBottom w:val="0"/>
                      <w:divBdr>
                        <w:top w:val="none" w:sz="0" w:space="0" w:color="auto"/>
                        <w:left w:val="none" w:sz="0" w:space="0" w:color="auto"/>
                        <w:bottom w:val="none" w:sz="0" w:space="0" w:color="auto"/>
                        <w:right w:val="none" w:sz="0" w:space="0" w:color="auto"/>
                      </w:divBdr>
                    </w:div>
                  </w:divsChild>
                </w:div>
                <w:div w:id="1376781614">
                  <w:marLeft w:val="0"/>
                  <w:marRight w:val="0"/>
                  <w:marTop w:val="0"/>
                  <w:marBottom w:val="0"/>
                  <w:divBdr>
                    <w:top w:val="none" w:sz="0" w:space="0" w:color="auto"/>
                    <w:left w:val="none" w:sz="0" w:space="0" w:color="auto"/>
                    <w:bottom w:val="none" w:sz="0" w:space="0" w:color="auto"/>
                    <w:right w:val="none" w:sz="0" w:space="0" w:color="auto"/>
                  </w:divBdr>
                  <w:divsChild>
                    <w:div w:id="517276314">
                      <w:marLeft w:val="0"/>
                      <w:marRight w:val="0"/>
                      <w:marTop w:val="0"/>
                      <w:marBottom w:val="0"/>
                      <w:divBdr>
                        <w:top w:val="none" w:sz="0" w:space="0" w:color="auto"/>
                        <w:left w:val="none" w:sz="0" w:space="0" w:color="auto"/>
                        <w:bottom w:val="none" w:sz="0" w:space="0" w:color="auto"/>
                        <w:right w:val="none" w:sz="0" w:space="0" w:color="auto"/>
                      </w:divBdr>
                    </w:div>
                  </w:divsChild>
                </w:div>
                <w:div w:id="1386218573">
                  <w:marLeft w:val="0"/>
                  <w:marRight w:val="0"/>
                  <w:marTop w:val="0"/>
                  <w:marBottom w:val="0"/>
                  <w:divBdr>
                    <w:top w:val="none" w:sz="0" w:space="0" w:color="auto"/>
                    <w:left w:val="none" w:sz="0" w:space="0" w:color="auto"/>
                    <w:bottom w:val="none" w:sz="0" w:space="0" w:color="auto"/>
                    <w:right w:val="none" w:sz="0" w:space="0" w:color="auto"/>
                  </w:divBdr>
                  <w:divsChild>
                    <w:div w:id="1454399704">
                      <w:marLeft w:val="0"/>
                      <w:marRight w:val="0"/>
                      <w:marTop w:val="0"/>
                      <w:marBottom w:val="0"/>
                      <w:divBdr>
                        <w:top w:val="none" w:sz="0" w:space="0" w:color="auto"/>
                        <w:left w:val="none" w:sz="0" w:space="0" w:color="auto"/>
                        <w:bottom w:val="none" w:sz="0" w:space="0" w:color="auto"/>
                        <w:right w:val="none" w:sz="0" w:space="0" w:color="auto"/>
                      </w:divBdr>
                    </w:div>
                  </w:divsChild>
                </w:div>
                <w:div w:id="1387334933">
                  <w:marLeft w:val="0"/>
                  <w:marRight w:val="0"/>
                  <w:marTop w:val="0"/>
                  <w:marBottom w:val="0"/>
                  <w:divBdr>
                    <w:top w:val="none" w:sz="0" w:space="0" w:color="auto"/>
                    <w:left w:val="none" w:sz="0" w:space="0" w:color="auto"/>
                    <w:bottom w:val="none" w:sz="0" w:space="0" w:color="auto"/>
                    <w:right w:val="none" w:sz="0" w:space="0" w:color="auto"/>
                  </w:divBdr>
                  <w:divsChild>
                    <w:div w:id="1499232560">
                      <w:marLeft w:val="0"/>
                      <w:marRight w:val="0"/>
                      <w:marTop w:val="0"/>
                      <w:marBottom w:val="0"/>
                      <w:divBdr>
                        <w:top w:val="none" w:sz="0" w:space="0" w:color="auto"/>
                        <w:left w:val="none" w:sz="0" w:space="0" w:color="auto"/>
                        <w:bottom w:val="none" w:sz="0" w:space="0" w:color="auto"/>
                        <w:right w:val="none" w:sz="0" w:space="0" w:color="auto"/>
                      </w:divBdr>
                    </w:div>
                  </w:divsChild>
                </w:div>
                <w:div w:id="1388531203">
                  <w:marLeft w:val="0"/>
                  <w:marRight w:val="0"/>
                  <w:marTop w:val="0"/>
                  <w:marBottom w:val="0"/>
                  <w:divBdr>
                    <w:top w:val="none" w:sz="0" w:space="0" w:color="auto"/>
                    <w:left w:val="none" w:sz="0" w:space="0" w:color="auto"/>
                    <w:bottom w:val="none" w:sz="0" w:space="0" w:color="auto"/>
                    <w:right w:val="none" w:sz="0" w:space="0" w:color="auto"/>
                  </w:divBdr>
                  <w:divsChild>
                    <w:div w:id="912742385">
                      <w:marLeft w:val="0"/>
                      <w:marRight w:val="0"/>
                      <w:marTop w:val="0"/>
                      <w:marBottom w:val="0"/>
                      <w:divBdr>
                        <w:top w:val="none" w:sz="0" w:space="0" w:color="auto"/>
                        <w:left w:val="none" w:sz="0" w:space="0" w:color="auto"/>
                        <w:bottom w:val="none" w:sz="0" w:space="0" w:color="auto"/>
                        <w:right w:val="none" w:sz="0" w:space="0" w:color="auto"/>
                      </w:divBdr>
                    </w:div>
                  </w:divsChild>
                </w:div>
                <w:div w:id="1390805747">
                  <w:marLeft w:val="0"/>
                  <w:marRight w:val="0"/>
                  <w:marTop w:val="0"/>
                  <w:marBottom w:val="0"/>
                  <w:divBdr>
                    <w:top w:val="none" w:sz="0" w:space="0" w:color="auto"/>
                    <w:left w:val="none" w:sz="0" w:space="0" w:color="auto"/>
                    <w:bottom w:val="none" w:sz="0" w:space="0" w:color="auto"/>
                    <w:right w:val="none" w:sz="0" w:space="0" w:color="auto"/>
                  </w:divBdr>
                  <w:divsChild>
                    <w:div w:id="1155562200">
                      <w:marLeft w:val="0"/>
                      <w:marRight w:val="0"/>
                      <w:marTop w:val="0"/>
                      <w:marBottom w:val="0"/>
                      <w:divBdr>
                        <w:top w:val="none" w:sz="0" w:space="0" w:color="auto"/>
                        <w:left w:val="none" w:sz="0" w:space="0" w:color="auto"/>
                        <w:bottom w:val="none" w:sz="0" w:space="0" w:color="auto"/>
                        <w:right w:val="none" w:sz="0" w:space="0" w:color="auto"/>
                      </w:divBdr>
                    </w:div>
                  </w:divsChild>
                </w:div>
                <w:div w:id="1411776937">
                  <w:marLeft w:val="0"/>
                  <w:marRight w:val="0"/>
                  <w:marTop w:val="0"/>
                  <w:marBottom w:val="0"/>
                  <w:divBdr>
                    <w:top w:val="none" w:sz="0" w:space="0" w:color="auto"/>
                    <w:left w:val="none" w:sz="0" w:space="0" w:color="auto"/>
                    <w:bottom w:val="none" w:sz="0" w:space="0" w:color="auto"/>
                    <w:right w:val="none" w:sz="0" w:space="0" w:color="auto"/>
                  </w:divBdr>
                  <w:divsChild>
                    <w:div w:id="1378621013">
                      <w:marLeft w:val="0"/>
                      <w:marRight w:val="0"/>
                      <w:marTop w:val="0"/>
                      <w:marBottom w:val="0"/>
                      <w:divBdr>
                        <w:top w:val="none" w:sz="0" w:space="0" w:color="auto"/>
                        <w:left w:val="none" w:sz="0" w:space="0" w:color="auto"/>
                        <w:bottom w:val="none" w:sz="0" w:space="0" w:color="auto"/>
                        <w:right w:val="none" w:sz="0" w:space="0" w:color="auto"/>
                      </w:divBdr>
                    </w:div>
                  </w:divsChild>
                </w:div>
                <w:div w:id="1431925631">
                  <w:marLeft w:val="0"/>
                  <w:marRight w:val="0"/>
                  <w:marTop w:val="0"/>
                  <w:marBottom w:val="0"/>
                  <w:divBdr>
                    <w:top w:val="none" w:sz="0" w:space="0" w:color="auto"/>
                    <w:left w:val="none" w:sz="0" w:space="0" w:color="auto"/>
                    <w:bottom w:val="none" w:sz="0" w:space="0" w:color="auto"/>
                    <w:right w:val="none" w:sz="0" w:space="0" w:color="auto"/>
                  </w:divBdr>
                  <w:divsChild>
                    <w:div w:id="956253434">
                      <w:marLeft w:val="0"/>
                      <w:marRight w:val="0"/>
                      <w:marTop w:val="0"/>
                      <w:marBottom w:val="0"/>
                      <w:divBdr>
                        <w:top w:val="none" w:sz="0" w:space="0" w:color="auto"/>
                        <w:left w:val="none" w:sz="0" w:space="0" w:color="auto"/>
                        <w:bottom w:val="none" w:sz="0" w:space="0" w:color="auto"/>
                        <w:right w:val="none" w:sz="0" w:space="0" w:color="auto"/>
                      </w:divBdr>
                    </w:div>
                  </w:divsChild>
                </w:div>
                <w:div w:id="1432630031">
                  <w:marLeft w:val="0"/>
                  <w:marRight w:val="0"/>
                  <w:marTop w:val="0"/>
                  <w:marBottom w:val="0"/>
                  <w:divBdr>
                    <w:top w:val="none" w:sz="0" w:space="0" w:color="auto"/>
                    <w:left w:val="none" w:sz="0" w:space="0" w:color="auto"/>
                    <w:bottom w:val="none" w:sz="0" w:space="0" w:color="auto"/>
                    <w:right w:val="none" w:sz="0" w:space="0" w:color="auto"/>
                  </w:divBdr>
                  <w:divsChild>
                    <w:div w:id="769395962">
                      <w:marLeft w:val="0"/>
                      <w:marRight w:val="0"/>
                      <w:marTop w:val="0"/>
                      <w:marBottom w:val="0"/>
                      <w:divBdr>
                        <w:top w:val="none" w:sz="0" w:space="0" w:color="auto"/>
                        <w:left w:val="none" w:sz="0" w:space="0" w:color="auto"/>
                        <w:bottom w:val="none" w:sz="0" w:space="0" w:color="auto"/>
                        <w:right w:val="none" w:sz="0" w:space="0" w:color="auto"/>
                      </w:divBdr>
                    </w:div>
                  </w:divsChild>
                </w:div>
                <w:div w:id="1434587395">
                  <w:marLeft w:val="0"/>
                  <w:marRight w:val="0"/>
                  <w:marTop w:val="0"/>
                  <w:marBottom w:val="0"/>
                  <w:divBdr>
                    <w:top w:val="none" w:sz="0" w:space="0" w:color="auto"/>
                    <w:left w:val="none" w:sz="0" w:space="0" w:color="auto"/>
                    <w:bottom w:val="none" w:sz="0" w:space="0" w:color="auto"/>
                    <w:right w:val="none" w:sz="0" w:space="0" w:color="auto"/>
                  </w:divBdr>
                  <w:divsChild>
                    <w:div w:id="1445616225">
                      <w:marLeft w:val="0"/>
                      <w:marRight w:val="0"/>
                      <w:marTop w:val="0"/>
                      <w:marBottom w:val="0"/>
                      <w:divBdr>
                        <w:top w:val="none" w:sz="0" w:space="0" w:color="auto"/>
                        <w:left w:val="none" w:sz="0" w:space="0" w:color="auto"/>
                        <w:bottom w:val="none" w:sz="0" w:space="0" w:color="auto"/>
                        <w:right w:val="none" w:sz="0" w:space="0" w:color="auto"/>
                      </w:divBdr>
                    </w:div>
                  </w:divsChild>
                </w:div>
                <w:div w:id="1436436571">
                  <w:marLeft w:val="0"/>
                  <w:marRight w:val="0"/>
                  <w:marTop w:val="0"/>
                  <w:marBottom w:val="0"/>
                  <w:divBdr>
                    <w:top w:val="none" w:sz="0" w:space="0" w:color="auto"/>
                    <w:left w:val="none" w:sz="0" w:space="0" w:color="auto"/>
                    <w:bottom w:val="none" w:sz="0" w:space="0" w:color="auto"/>
                    <w:right w:val="none" w:sz="0" w:space="0" w:color="auto"/>
                  </w:divBdr>
                  <w:divsChild>
                    <w:div w:id="707336229">
                      <w:marLeft w:val="0"/>
                      <w:marRight w:val="0"/>
                      <w:marTop w:val="0"/>
                      <w:marBottom w:val="0"/>
                      <w:divBdr>
                        <w:top w:val="none" w:sz="0" w:space="0" w:color="auto"/>
                        <w:left w:val="none" w:sz="0" w:space="0" w:color="auto"/>
                        <w:bottom w:val="none" w:sz="0" w:space="0" w:color="auto"/>
                        <w:right w:val="none" w:sz="0" w:space="0" w:color="auto"/>
                      </w:divBdr>
                    </w:div>
                  </w:divsChild>
                </w:div>
                <w:div w:id="1442262228">
                  <w:marLeft w:val="0"/>
                  <w:marRight w:val="0"/>
                  <w:marTop w:val="0"/>
                  <w:marBottom w:val="0"/>
                  <w:divBdr>
                    <w:top w:val="none" w:sz="0" w:space="0" w:color="auto"/>
                    <w:left w:val="none" w:sz="0" w:space="0" w:color="auto"/>
                    <w:bottom w:val="none" w:sz="0" w:space="0" w:color="auto"/>
                    <w:right w:val="none" w:sz="0" w:space="0" w:color="auto"/>
                  </w:divBdr>
                  <w:divsChild>
                    <w:div w:id="1167206725">
                      <w:marLeft w:val="0"/>
                      <w:marRight w:val="0"/>
                      <w:marTop w:val="0"/>
                      <w:marBottom w:val="0"/>
                      <w:divBdr>
                        <w:top w:val="none" w:sz="0" w:space="0" w:color="auto"/>
                        <w:left w:val="none" w:sz="0" w:space="0" w:color="auto"/>
                        <w:bottom w:val="none" w:sz="0" w:space="0" w:color="auto"/>
                        <w:right w:val="none" w:sz="0" w:space="0" w:color="auto"/>
                      </w:divBdr>
                    </w:div>
                  </w:divsChild>
                </w:div>
                <w:div w:id="1442843822">
                  <w:marLeft w:val="0"/>
                  <w:marRight w:val="0"/>
                  <w:marTop w:val="0"/>
                  <w:marBottom w:val="0"/>
                  <w:divBdr>
                    <w:top w:val="none" w:sz="0" w:space="0" w:color="auto"/>
                    <w:left w:val="none" w:sz="0" w:space="0" w:color="auto"/>
                    <w:bottom w:val="none" w:sz="0" w:space="0" w:color="auto"/>
                    <w:right w:val="none" w:sz="0" w:space="0" w:color="auto"/>
                  </w:divBdr>
                  <w:divsChild>
                    <w:div w:id="1027945858">
                      <w:marLeft w:val="0"/>
                      <w:marRight w:val="0"/>
                      <w:marTop w:val="0"/>
                      <w:marBottom w:val="0"/>
                      <w:divBdr>
                        <w:top w:val="none" w:sz="0" w:space="0" w:color="auto"/>
                        <w:left w:val="none" w:sz="0" w:space="0" w:color="auto"/>
                        <w:bottom w:val="none" w:sz="0" w:space="0" w:color="auto"/>
                        <w:right w:val="none" w:sz="0" w:space="0" w:color="auto"/>
                      </w:divBdr>
                    </w:div>
                  </w:divsChild>
                </w:div>
                <w:div w:id="1445265556">
                  <w:marLeft w:val="0"/>
                  <w:marRight w:val="0"/>
                  <w:marTop w:val="0"/>
                  <w:marBottom w:val="0"/>
                  <w:divBdr>
                    <w:top w:val="none" w:sz="0" w:space="0" w:color="auto"/>
                    <w:left w:val="none" w:sz="0" w:space="0" w:color="auto"/>
                    <w:bottom w:val="none" w:sz="0" w:space="0" w:color="auto"/>
                    <w:right w:val="none" w:sz="0" w:space="0" w:color="auto"/>
                  </w:divBdr>
                  <w:divsChild>
                    <w:div w:id="1934586056">
                      <w:marLeft w:val="0"/>
                      <w:marRight w:val="0"/>
                      <w:marTop w:val="0"/>
                      <w:marBottom w:val="0"/>
                      <w:divBdr>
                        <w:top w:val="none" w:sz="0" w:space="0" w:color="auto"/>
                        <w:left w:val="none" w:sz="0" w:space="0" w:color="auto"/>
                        <w:bottom w:val="none" w:sz="0" w:space="0" w:color="auto"/>
                        <w:right w:val="none" w:sz="0" w:space="0" w:color="auto"/>
                      </w:divBdr>
                    </w:div>
                  </w:divsChild>
                </w:div>
                <w:div w:id="1445805063">
                  <w:marLeft w:val="0"/>
                  <w:marRight w:val="0"/>
                  <w:marTop w:val="0"/>
                  <w:marBottom w:val="0"/>
                  <w:divBdr>
                    <w:top w:val="none" w:sz="0" w:space="0" w:color="auto"/>
                    <w:left w:val="none" w:sz="0" w:space="0" w:color="auto"/>
                    <w:bottom w:val="none" w:sz="0" w:space="0" w:color="auto"/>
                    <w:right w:val="none" w:sz="0" w:space="0" w:color="auto"/>
                  </w:divBdr>
                  <w:divsChild>
                    <w:div w:id="1582518640">
                      <w:marLeft w:val="0"/>
                      <w:marRight w:val="0"/>
                      <w:marTop w:val="0"/>
                      <w:marBottom w:val="0"/>
                      <w:divBdr>
                        <w:top w:val="none" w:sz="0" w:space="0" w:color="auto"/>
                        <w:left w:val="none" w:sz="0" w:space="0" w:color="auto"/>
                        <w:bottom w:val="none" w:sz="0" w:space="0" w:color="auto"/>
                        <w:right w:val="none" w:sz="0" w:space="0" w:color="auto"/>
                      </w:divBdr>
                    </w:div>
                  </w:divsChild>
                </w:div>
                <w:div w:id="1446849886">
                  <w:marLeft w:val="0"/>
                  <w:marRight w:val="0"/>
                  <w:marTop w:val="0"/>
                  <w:marBottom w:val="0"/>
                  <w:divBdr>
                    <w:top w:val="none" w:sz="0" w:space="0" w:color="auto"/>
                    <w:left w:val="none" w:sz="0" w:space="0" w:color="auto"/>
                    <w:bottom w:val="none" w:sz="0" w:space="0" w:color="auto"/>
                    <w:right w:val="none" w:sz="0" w:space="0" w:color="auto"/>
                  </w:divBdr>
                  <w:divsChild>
                    <w:div w:id="675695970">
                      <w:marLeft w:val="0"/>
                      <w:marRight w:val="0"/>
                      <w:marTop w:val="0"/>
                      <w:marBottom w:val="0"/>
                      <w:divBdr>
                        <w:top w:val="none" w:sz="0" w:space="0" w:color="auto"/>
                        <w:left w:val="none" w:sz="0" w:space="0" w:color="auto"/>
                        <w:bottom w:val="none" w:sz="0" w:space="0" w:color="auto"/>
                        <w:right w:val="none" w:sz="0" w:space="0" w:color="auto"/>
                      </w:divBdr>
                    </w:div>
                  </w:divsChild>
                </w:div>
                <w:div w:id="1458599796">
                  <w:marLeft w:val="0"/>
                  <w:marRight w:val="0"/>
                  <w:marTop w:val="0"/>
                  <w:marBottom w:val="0"/>
                  <w:divBdr>
                    <w:top w:val="none" w:sz="0" w:space="0" w:color="auto"/>
                    <w:left w:val="none" w:sz="0" w:space="0" w:color="auto"/>
                    <w:bottom w:val="none" w:sz="0" w:space="0" w:color="auto"/>
                    <w:right w:val="none" w:sz="0" w:space="0" w:color="auto"/>
                  </w:divBdr>
                  <w:divsChild>
                    <w:div w:id="366150378">
                      <w:marLeft w:val="0"/>
                      <w:marRight w:val="0"/>
                      <w:marTop w:val="0"/>
                      <w:marBottom w:val="0"/>
                      <w:divBdr>
                        <w:top w:val="none" w:sz="0" w:space="0" w:color="auto"/>
                        <w:left w:val="none" w:sz="0" w:space="0" w:color="auto"/>
                        <w:bottom w:val="none" w:sz="0" w:space="0" w:color="auto"/>
                        <w:right w:val="none" w:sz="0" w:space="0" w:color="auto"/>
                      </w:divBdr>
                    </w:div>
                  </w:divsChild>
                </w:div>
                <w:div w:id="1462382289">
                  <w:marLeft w:val="0"/>
                  <w:marRight w:val="0"/>
                  <w:marTop w:val="0"/>
                  <w:marBottom w:val="0"/>
                  <w:divBdr>
                    <w:top w:val="none" w:sz="0" w:space="0" w:color="auto"/>
                    <w:left w:val="none" w:sz="0" w:space="0" w:color="auto"/>
                    <w:bottom w:val="none" w:sz="0" w:space="0" w:color="auto"/>
                    <w:right w:val="none" w:sz="0" w:space="0" w:color="auto"/>
                  </w:divBdr>
                  <w:divsChild>
                    <w:div w:id="782042178">
                      <w:marLeft w:val="0"/>
                      <w:marRight w:val="0"/>
                      <w:marTop w:val="0"/>
                      <w:marBottom w:val="0"/>
                      <w:divBdr>
                        <w:top w:val="none" w:sz="0" w:space="0" w:color="auto"/>
                        <w:left w:val="none" w:sz="0" w:space="0" w:color="auto"/>
                        <w:bottom w:val="none" w:sz="0" w:space="0" w:color="auto"/>
                        <w:right w:val="none" w:sz="0" w:space="0" w:color="auto"/>
                      </w:divBdr>
                    </w:div>
                  </w:divsChild>
                </w:div>
                <w:div w:id="1464467957">
                  <w:marLeft w:val="0"/>
                  <w:marRight w:val="0"/>
                  <w:marTop w:val="0"/>
                  <w:marBottom w:val="0"/>
                  <w:divBdr>
                    <w:top w:val="none" w:sz="0" w:space="0" w:color="auto"/>
                    <w:left w:val="none" w:sz="0" w:space="0" w:color="auto"/>
                    <w:bottom w:val="none" w:sz="0" w:space="0" w:color="auto"/>
                    <w:right w:val="none" w:sz="0" w:space="0" w:color="auto"/>
                  </w:divBdr>
                  <w:divsChild>
                    <w:div w:id="752123041">
                      <w:marLeft w:val="0"/>
                      <w:marRight w:val="0"/>
                      <w:marTop w:val="0"/>
                      <w:marBottom w:val="0"/>
                      <w:divBdr>
                        <w:top w:val="none" w:sz="0" w:space="0" w:color="auto"/>
                        <w:left w:val="none" w:sz="0" w:space="0" w:color="auto"/>
                        <w:bottom w:val="none" w:sz="0" w:space="0" w:color="auto"/>
                        <w:right w:val="none" w:sz="0" w:space="0" w:color="auto"/>
                      </w:divBdr>
                    </w:div>
                  </w:divsChild>
                </w:div>
                <w:div w:id="1476682625">
                  <w:marLeft w:val="0"/>
                  <w:marRight w:val="0"/>
                  <w:marTop w:val="0"/>
                  <w:marBottom w:val="0"/>
                  <w:divBdr>
                    <w:top w:val="none" w:sz="0" w:space="0" w:color="auto"/>
                    <w:left w:val="none" w:sz="0" w:space="0" w:color="auto"/>
                    <w:bottom w:val="none" w:sz="0" w:space="0" w:color="auto"/>
                    <w:right w:val="none" w:sz="0" w:space="0" w:color="auto"/>
                  </w:divBdr>
                  <w:divsChild>
                    <w:div w:id="488982185">
                      <w:marLeft w:val="0"/>
                      <w:marRight w:val="0"/>
                      <w:marTop w:val="0"/>
                      <w:marBottom w:val="0"/>
                      <w:divBdr>
                        <w:top w:val="none" w:sz="0" w:space="0" w:color="auto"/>
                        <w:left w:val="none" w:sz="0" w:space="0" w:color="auto"/>
                        <w:bottom w:val="none" w:sz="0" w:space="0" w:color="auto"/>
                        <w:right w:val="none" w:sz="0" w:space="0" w:color="auto"/>
                      </w:divBdr>
                    </w:div>
                  </w:divsChild>
                </w:div>
                <w:div w:id="1482772857">
                  <w:marLeft w:val="0"/>
                  <w:marRight w:val="0"/>
                  <w:marTop w:val="0"/>
                  <w:marBottom w:val="0"/>
                  <w:divBdr>
                    <w:top w:val="none" w:sz="0" w:space="0" w:color="auto"/>
                    <w:left w:val="none" w:sz="0" w:space="0" w:color="auto"/>
                    <w:bottom w:val="none" w:sz="0" w:space="0" w:color="auto"/>
                    <w:right w:val="none" w:sz="0" w:space="0" w:color="auto"/>
                  </w:divBdr>
                  <w:divsChild>
                    <w:div w:id="724334299">
                      <w:marLeft w:val="0"/>
                      <w:marRight w:val="0"/>
                      <w:marTop w:val="0"/>
                      <w:marBottom w:val="0"/>
                      <w:divBdr>
                        <w:top w:val="none" w:sz="0" w:space="0" w:color="auto"/>
                        <w:left w:val="none" w:sz="0" w:space="0" w:color="auto"/>
                        <w:bottom w:val="none" w:sz="0" w:space="0" w:color="auto"/>
                        <w:right w:val="none" w:sz="0" w:space="0" w:color="auto"/>
                      </w:divBdr>
                    </w:div>
                  </w:divsChild>
                </w:div>
                <w:div w:id="1491485158">
                  <w:marLeft w:val="0"/>
                  <w:marRight w:val="0"/>
                  <w:marTop w:val="0"/>
                  <w:marBottom w:val="0"/>
                  <w:divBdr>
                    <w:top w:val="none" w:sz="0" w:space="0" w:color="auto"/>
                    <w:left w:val="none" w:sz="0" w:space="0" w:color="auto"/>
                    <w:bottom w:val="none" w:sz="0" w:space="0" w:color="auto"/>
                    <w:right w:val="none" w:sz="0" w:space="0" w:color="auto"/>
                  </w:divBdr>
                  <w:divsChild>
                    <w:div w:id="1126388110">
                      <w:marLeft w:val="0"/>
                      <w:marRight w:val="0"/>
                      <w:marTop w:val="0"/>
                      <w:marBottom w:val="0"/>
                      <w:divBdr>
                        <w:top w:val="none" w:sz="0" w:space="0" w:color="auto"/>
                        <w:left w:val="none" w:sz="0" w:space="0" w:color="auto"/>
                        <w:bottom w:val="none" w:sz="0" w:space="0" w:color="auto"/>
                        <w:right w:val="none" w:sz="0" w:space="0" w:color="auto"/>
                      </w:divBdr>
                    </w:div>
                  </w:divsChild>
                </w:div>
                <w:div w:id="1498031540">
                  <w:marLeft w:val="0"/>
                  <w:marRight w:val="0"/>
                  <w:marTop w:val="0"/>
                  <w:marBottom w:val="0"/>
                  <w:divBdr>
                    <w:top w:val="none" w:sz="0" w:space="0" w:color="auto"/>
                    <w:left w:val="none" w:sz="0" w:space="0" w:color="auto"/>
                    <w:bottom w:val="none" w:sz="0" w:space="0" w:color="auto"/>
                    <w:right w:val="none" w:sz="0" w:space="0" w:color="auto"/>
                  </w:divBdr>
                  <w:divsChild>
                    <w:div w:id="1629890321">
                      <w:marLeft w:val="0"/>
                      <w:marRight w:val="0"/>
                      <w:marTop w:val="0"/>
                      <w:marBottom w:val="0"/>
                      <w:divBdr>
                        <w:top w:val="none" w:sz="0" w:space="0" w:color="auto"/>
                        <w:left w:val="none" w:sz="0" w:space="0" w:color="auto"/>
                        <w:bottom w:val="none" w:sz="0" w:space="0" w:color="auto"/>
                        <w:right w:val="none" w:sz="0" w:space="0" w:color="auto"/>
                      </w:divBdr>
                    </w:div>
                  </w:divsChild>
                </w:div>
                <w:div w:id="1511989129">
                  <w:marLeft w:val="0"/>
                  <w:marRight w:val="0"/>
                  <w:marTop w:val="0"/>
                  <w:marBottom w:val="0"/>
                  <w:divBdr>
                    <w:top w:val="none" w:sz="0" w:space="0" w:color="auto"/>
                    <w:left w:val="none" w:sz="0" w:space="0" w:color="auto"/>
                    <w:bottom w:val="none" w:sz="0" w:space="0" w:color="auto"/>
                    <w:right w:val="none" w:sz="0" w:space="0" w:color="auto"/>
                  </w:divBdr>
                  <w:divsChild>
                    <w:div w:id="1875851183">
                      <w:marLeft w:val="0"/>
                      <w:marRight w:val="0"/>
                      <w:marTop w:val="0"/>
                      <w:marBottom w:val="0"/>
                      <w:divBdr>
                        <w:top w:val="none" w:sz="0" w:space="0" w:color="auto"/>
                        <w:left w:val="none" w:sz="0" w:space="0" w:color="auto"/>
                        <w:bottom w:val="none" w:sz="0" w:space="0" w:color="auto"/>
                        <w:right w:val="none" w:sz="0" w:space="0" w:color="auto"/>
                      </w:divBdr>
                    </w:div>
                  </w:divsChild>
                </w:div>
                <w:div w:id="1512061102">
                  <w:marLeft w:val="0"/>
                  <w:marRight w:val="0"/>
                  <w:marTop w:val="0"/>
                  <w:marBottom w:val="0"/>
                  <w:divBdr>
                    <w:top w:val="none" w:sz="0" w:space="0" w:color="auto"/>
                    <w:left w:val="none" w:sz="0" w:space="0" w:color="auto"/>
                    <w:bottom w:val="none" w:sz="0" w:space="0" w:color="auto"/>
                    <w:right w:val="none" w:sz="0" w:space="0" w:color="auto"/>
                  </w:divBdr>
                  <w:divsChild>
                    <w:div w:id="942806210">
                      <w:marLeft w:val="0"/>
                      <w:marRight w:val="0"/>
                      <w:marTop w:val="0"/>
                      <w:marBottom w:val="0"/>
                      <w:divBdr>
                        <w:top w:val="none" w:sz="0" w:space="0" w:color="auto"/>
                        <w:left w:val="none" w:sz="0" w:space="0" w:color="auto"/>
                        <w:bottom w:val="none" w:sz="0" w:space="0" w:color="auto"/>
                        <w:right w:val="none" w:sz="0" w:space="0" w:color="auto"/>
                      </w:divBdr>
                    </w:div>
                  </w:divsChild>
                </w:div>
                <w:div w:id="1517580351">
                  <w:marLeft w:val="0"/>
                  <w:marRight w:val="0"/>
                  <w:marTop w:val="0"/>
                  <w:marBottom w:val="0"/>
                  <w:divBdr>
                    <w:top w:val="none" w:sz="0" w:space="0" w:color="auto"/>
                    <w:left w:val="none" w:sz="0" w:space="0" w:color="auto"/>
                    <w:bottom w:val="none" w:sz="0" w:space="0" w:color="auto"/>
                    <w:right w:val="none" w:sz="0" w:space="0" w:color="auto"/>
                  </w:divBdr>
                  <w:divsChild>
                    <w:div w:id="206646915">
                      <w:marLeft w:val="0"/>
                      <w:marRight w:val="0"/>
                      <w:marTop w:val="0"/>
                      <w:marBottom w:val="0"/>
                      <w:divBdr>
                        <w:top w:val="none" w:sz="0" w:space="0" w:color="auto"/>
                        <w:left w:val="none" w:sz="0" w:space="0" w:color="auto"/>
                        <w:bottom w:val="none" w:sz="0" w:space="0" w:color="auto"/>
                        <w:right w:val="none" w:sz="0" w:space="0" w:color="auto"/>
                      </w:divBdr>
                    </w:div>
                  </w:divsChild>
                </w:div>
                <w:div w:id="1524712225">
                  <w:marLeft w:val="0"/>
                  <w:marRight w:val="0"/>
                  <w:marTop w:val="0"/>
                  <w:marBottom w:val="0"/>
                  <w:divBdr>
                    <w:top w:val="none" w:sz="0" w:space="0" w:color="auto"/>
                    <w:left w:val="none" w:sz="0" w:space="0" w:color="auto"/>
                    <w:bottom w:val="none" w:sz="0" w:space="0" w:color="auto"/>
                    <w:right w:val="none" w:sz="0" w:space="0" w:color="auto"/>
                  </w:divBdr>
                  <w:divsChild>
                    <w:div w:id="1736272792">
                      <w:marLeft w:val="0"/>
                      <w:marRight w:val="0"/>
                      <w:marTop w:val="0"/>
                      <w:marBottom w:val="0"/>
                      <w:divBdr>
                        <w:top w:val="none" w:sz="0" w:space="0" w:color="auto"/>
                        <w:left w:val="none" w:sz="0" w:space="0" w:color="auto"/>
                        <w:bottom w:val="none" w:sz="0" w:space="0" w:color="auto"/>
                        <w:right w:val="none" w:sz="0" w:space="0" w:color="auto"/>
                      </w:divBdr>
                    </w:div>
                  </w:divsChild>
                </w:div>
                <w:div w:id="1531721638">
                  <w:marLeft w:val="0"/>
                  <w:marRight w:val="0"/>
                  <w:marTop w:val="0"/>
                  <w:marBottom w:val="0"/>
                  <w:divBdr>
                    <w:top w:val="none" w:sz="0" w:space="0" w:color="auto"/>
                    <w:left w:val="none" w:sz="0" w:space="0" w:color="auto"/>
                    <w:bottom w:val="none" w:sz="0" w:space="0" w:color="auto"/>
                    <w:right w:val="none" w:sz="0" w:space="0" w:color="auto"/>
                  </w:divBdr>
                  <w:divsChild>
                    <w:div w:id="1211041351">
                      <w:marLeft w:val="0"/>
                      <w:marRight w:val="0"/>
                      <w:marTop w:val="0"/>
                      <w:marBottom w:val="0"/>
                      <w:divBdr>
                        <w:top w:val="none" w:sz="0" w:space="0" w:color="auto"/>
                        <w:left w:val="none" w:sz="0" w:space="0" w:color="auto"/>
                        <w:bottom w:val="none" w:sz="0" w:space="0" w:color="auto"/>
                        <w:right w:val="none" w:sz="0" w:space="0" w:color="auto"/>
                      </w:divBdr>
                    </w:div>
                  </w:divsChild>
                </w:div>
                <w:div w:id="1548294301">
                  <w:marLeft w:val="0"/>
                  <w:marRight w:val="0"/>
                  <w:marTop w:val="0"/>
                  <w:marBottom w:val="0"/>
                  <w:divBdr>
                    <w:top w:val="none" w:sz="0" w:space="0" w:color="auto"/>
                    <w:left w:val="none" w:sz="0" w:space="0" w:color="auto"/>
                    <w:bottom w:val="none" w:sz="0" w:space="0" w:color="auto"/>
                    <w:right w:val="none" w:sz="0" w:space="0" w:color="auto"/>
                  </w:divBdr>
                  <w:divsChild>
                    <w:div w:id="1343095046">
                      <w:marLeft w:val="0"/>
                      <w:marRight w:val="0"/>
                      <w:marTop w:val="0"/>
                      <w:marBottom w:val="0"/>
                      <w:divBdr>
                        <w:top w:val="none" w:sz="0" w:space="0" w:color="auto"/>
                        <w:left w:val="none" w:sz="0" w:space="0" w:color="auto"/>
                        <w:bottom w:val="none" w:sz="0" w:space="0" w:color="auto"/>
                        <w:right w:val="none" w:sz="0" w:space="0" w:color="auto"/>
                      </w:divBdr>
                    </w:div>
                  </w:divsChild>
                </w:div>
                <w:div w:id="1552615409">
                  <w:marLeft w:val="0"/>
                  <w:marRight w:val="0"/>
                  <w:marTop w:val="0"/>
                  <w:marBottom w:val="0"/>
                  <w:divBdr>
                    <w:top w:val="none" w:sz="0" w:space="0" w:color="auto"/>
                    <w:left w:val="none" w:sz="0" w:space="0" w:color="auto"/>
                    <w:bottom w:val="none" w:sz="0" w:space="0" w:color="auto"/>
                    <w:right w:val="none" w:sz="0" w:space="0" w:color="auto"/>
                  </w:divBdr>
                  <w:divsChild>
                    <w:div w:id="74668778">
                      <w:marLeft w:val="0"/>
                      <w:marRight w:val="0"/>
                      <w:marTop w:val="0"/>
                      <w:marBottom w:val="0"/>
                      <w:divBdr>
                        <w:top w:val="none" w:sz="0" w:space="0" w:color="auto"/>
                        <w:left w:val="none" w:sz="0" w:space="0" w:color="auto"/>
                        <w:bottom w:val="none" w:sz="0" w:space="0" w:color="auto"/>
                        <w:right w:val="none" w:sz="0" w:space="0" w:color="auto"/>
                      </w:divBdr>
                    </w:div>
                  </w:divsChild>
                </w:div>
                <w:div w:id="1553300295">
                  <w:marLeft w:val="0"/>
                  <w:marRight w:val="0"/>
                  <w:marTop w:val="0"/>
                  <w:marBottom w:val="0"/>
                  <w:divBdr>
                    <w:top w:val="none" w:sz="0" w:space="0" w:color="auto"/>
                    <w:left w:val="none" w:sz="0" w:space="0" w:color="auto"/>
                    <w:bottom w:val="none" w:sz="0" w:space="0" w:color="auto"/>
                    <w:right w:val="none" w:sz="0" w:space="0" w:color="auto"/>
                  </w:divBdr>
                  <w:divsChild>
                    <w:div w:id="631592822">
                      <w:marLeft w:val="0"/>
                      <w:marRight w:val="0"/>
                      <w:marTop w:val="0"/>
                      <w:marBottom w:val="0"/>
                      <w:divBdr>
                        <w:top w:val="none" w:sz="0" w:space="0" w:color="auto"/>
                        <w:left w:val="none" w:sz="0" w:space="0" w:color="auto"/>
                        <w:bottom w:val="none" w:sz="0" w:space="0" w:color="auto"/>
                        <w:right w:val="none" w:sz="0" w:space="0" w:color="auto"/>
                      </w:divBdr>
                    </w:div>
                  </w:divsChild>
                </w:div>
                <w:div w:id="1554730398">
                  <w:marLeft w:val="0"/>
                  <w:marRight w:val="0"/>
                  <w:marTop w:val="0"/>
                  <w:marBottom w:val="0"/>
                  <w:divBdr>
                    <w:top w:val="none" w:sz="0" w:space="0" w:color="auto"/>
                    <w:left w:val="none" w:sz="0" w:space="0" w:color="auto"/>
                    <w:bottom w:val="none" w:sz="0" w:space="0" w:color="auto"/>
                    <w:right w:val="none" w:sz="0" w:space="0" w:color="auto"/>
                  </w:divBdr>
                  <w:divsChild>
                    <w:div w:id="680160313">
                      <w:marLeft w:val="0"/>
                      <w:marRight w:val="0"/>
                      <w:marTop w:val="0"/>
                      <w:marBottom w:val="0"/>
                      <w:divBdr>
                        <w:top w:val="none" w:sz="0" w:space="0" w:color="auto"/>
                        <w:left w:val="none" w:sz="0" w:space="0" w:color="auto"/>
                        <w:bottom w:val="none" w:sz="0" w:space="0" w:color="auto"/>
                        <w:right w:val="none" w:sz="0" w:space="0" w:color="auto"/>
                      </w:divBdr>
                    </w:div>
                  </w:divsChild>
                </w:div>
                <w:div w:id="1556309085">
                  <w:marLeft w:val="0"/>
                  <w:marRight w:val="0"/>
                  <w:marTop w:val="0"/>
                  <w:marBottom w:val="0"/>
                  <w:divBdr>
                    <w:top w:val="none" w:sz="0" w:space="0" w:color="auto"/>
                    <w:left w:val="none" w:sz="0" w:space="0" w:color="auto"/>
                    <w:bottom w:val="none" w:sz="0" w:space="0" w:color="auto"/>
                    <w:right w:val="none" w:sz="0" w:space="0" w:color="auto"/>
                  </w:divBdr>
                  <w:divsChild>
                    <w:div w:id="1456872996">
                      <w:marLeft w:val="0"/>
                      <w:marRight w:val="0"/>
                      <w:marTop w:val="0"/>
                      <w:marBottom w:val="0"/>
                      <w:divBdr>
                        <w:top w:val="none" w:sz="0" w:space="0" w:color="auto"/>
                        <w:left w:val="none" w:sz="0" w:space="0" w:color="auto"/>
                        <w:bottom w:val="none" w:sz="0" w:space="0" w:color="auto"/>
                        <w:right w:val="none" w:sz="0" w:space="0" w:color="auto"/>
                      </w:divBdr>
                    </w:div>
                  </w:divsChild>
                </w:div>
                <w:div w:id="1558855849">
                  <w:marLeft w:val="0"/>
                  <w:marRight w:val="0"/>
                  <w:marTop w:val="0"/>
                  <w:marBottom w:val="0"/>
                  <w:divBdr>
                    <w:top w:val="none" w:sz="0" w:space="0" w:color="auto"/>
                    <w:left w:val="none" w:sz="0" w:space="0" w:color="auto"/>
                    <w:bottom w:val="none" w:sz="0" w:space="0" w:color="auto"/>
                    <w:right w:val="none" w:sz="0" w:space="0" w:color="auto"/>
                  </w:divBdr>
                  <w:divsChild>
                    <w:div w:id="1309213558">
                      <w:marLeft w:val="0"/>
                      <w:marRight w:val="0"/>
                      <w:marTop w:val="0"/>
                      <w:marBottom w:val="0"/>
                      <w:divBdr>
                        <w:top w:val="none" w:sz="0" w:space="0" w:color="auto"/>
                        <w:left w:val="none" w:sz="0" w:space="0" w:color="auto"/>
                        <w:bottom w:val="none" w:sz="0" w:space="0" w:color="auto"/>
                        <w:right w:val="none" w:sz="0" w:space="0" w:color="auto"/>
                      </w:divBdr>
                    </w:div>
                  </w:divsChild>
                </w:div>
                <w:div w:id="1562135095">
                  <w:marLeft w:val="0"/>
                  <w:marRight w:val="0"/>
                  <w:marTop w:val="0"/>
                  <w:marBottom w:val="0"/>
                  <w:divBdr>
                    <w:top w:val="none" w:sz="0" w:space="0" w:color="auto"/>
                    <w:left w:val="none" w:sz="0" w:space="0" w:color="auto"/>
                    <w:bottom w:val="none" w:sz="0" w:space="0" w:color="auto"/>
                    <w:right w:val="none" w:sz="0" w:space="0" w:color="auto"/>
                  </w:divBdr>
                  <w:divsChild>
                    <w:div w:id="847912774">
                      <w:marLeft w:val="0"/>
                      <w:marRight w:val="0"/>
                      <w:marTop w:val="0"/>
                      <w:marBottom w:val="0"/>
                      <w:divBdr>
                        <w:top w:val="none" w:sz="0" w:space="0" w:color="auto"/>
                        <w:left w:val="none" w:sz="0" w:space="0" w:color="auto"/>
                        <w:bottom w:val="none" w:sz="0" w:space="0" w:color="auto"/>
                        <w:right w:val="none" w:sz="0" w:space="0" w:color="auto"/>
                      </w:divBdr>
                    </w:div>
                  </w:divsChild>
                </w:div>
                <w:div w:id="1571035513">
                  <w:marLeft w:val="0"/>
                  <w:marRight w:val="0"/>
                  <w:marTop w:val="0"/>
                  <w:marBottom w:val="0"/>
                  <w:divBdr>
                    <w:top w:val="none" w:sz="0" w:space="0" w:color="auto"/>
                    <w:left w:val="none" w:sz="0" w:space="0" w:color="auto"/>
                    <w:bottom w:val="none" w:sz="0" w:space="0" w:color="auto"/>
                    <w:right w:val="none" w:sz="0" w:space="0" w:color="auto"/>
                  </w:divBdr>
                  <w:divsChild>
                    <w:div w:id="1807357796">
                      <w:marLeft w:val="0"/>
                      <w:marRight w:val="0"/>
                      <w:marTop w:val="0"/>
                      <w:marBottom w:val="0"/>
                      <w:divBdr>
                        <w:top w:val="none" w:sz="0" w:space="0" w:color="auto"/>
                        <w:left w:val="none" w:sz="0" w:space="0" w:color="auto"/>
                        <w:bottom w:val="none" w:sz="0" w:space="0" w:color="auto"/>
                        <w:right w:val="none" w:sz="0" w:space="0" w:color="auto"/>
                      </w:divBdr>
                    </w:div>
                  </w:divsChild>
                </w:div>
                <w:div w:id="1575777564">
                  <w:marLeft w:val="0"/>
                  <w:marRight w:val="0"/>
                  <w:marTop w:val="0"/>
                  <w:marBottom w:val="0"/>
                  <w:divBdr>
                    <w:top w:val="none" w:sz="0" w:space="0" w:color="auto"/>
                    <w:left w:val="none" w:sz="0" w:space="0" w:color="auto"/>
                    <w:bottom w:val="none" w:sz="0" w:space="0" w:color="auto"/>
                    <w:right w:val="none" w:sz="0" w:space="0" w:color="auto"/>
                  </w:divBdr>
                  <w:divsChild>
                    <w:div w:id="1914505816">
                      <w:marLeft w:val="0"/>
                      <w:marRight w:val="0"/>
                      <w:marTop w:val="0"/>
                      <w:marBottom w:val="0"/>
                      <w:divBdr>
                        <w:top w:val="none" w:sz="0" w:space="0" w:color="auto"/>
                        <w:left w:val="none" w:sz="0" w:space="0" w:color="auto"/>
                        <w:bottom w:val="none" w:sz="0" w:space="0" w:color="auto"/>
                        <w:right w:val="none" w:sz="0" w:space="0" w:color="auto"/>
                      </w:divBdr>
                    </w:div>
                  </w:divsChild>
                </w:div>
                <w:div w:id="1579515414">
                  <w:marLeft w:val="0"/>
                  <w:marRight w:val="0"/>
                  <w:marTop w:val="0"/>
                  <w:marBottom w:val="0"/>
                  <w:divBdr>
                    <w:top w:val="none" w:sz="0" w:space="0" w:color="auto"/>
                    <w:left w:val="none" w:sz="0" w:space="0" w:color="auto"/>
                    <w:bottom w:val="none" w:sz="0" w:space="0" w:color="auto"/>
                    <w:right w:val="none" w:sz="0" w:space="0" w:color="auto"/>
                  </w:divBdr>
                  <w:divsChild>
                    <w:div w:id="2078816045">
                      <w:marLeft w:val="0"/>
                      <w:marRight w:val="0"/>
                      <w:marTop w:val="0"/>
                      <w:marBottom w:val="0"/>
                      <w:divBdr>
                        <w:top w:val="none" w:sz="0" w:space="0" w:color="auto"/>
                        <w:left w:val="none" w:sz="0" w:space="0" w:color="auto"/>
                        <w:bottom w:val="none" w:sz="0" w:space="0" w:color="auto"/>
                        <w:right w:val="none" w:sz="0" w:space="0" w:color="auto"/>
                      </w:divBdr>
                    </w:div>
                  </w:divsChild>
                </w:div>
                <w:div w:id="1583103417">
                  <w:marLeft w:val="0"/>
                  <w:marRight w:val="0"/>
                  <w:marTop w:val="0"/>
                  <w:marBottom w:val="0"/>
                  <w:divBdr>
                    <w:top w:val="none" w:sz="0" w:space="0" w:color="auto"/>
                    <w:left w:val="none" w:sz="0" w:space="0" w:color="auto"/>
                    <w:bottom w:val="none" w:sz="0" w:space="0" w:color="auto"/>
                    <w:right w:val="none" w:sz="0" w:space="0" w:color="auto"/>
                  </w:divBdr>
                  <w:divsChild>
                    <w:div w:id="1408070046">
                      <w:marLeft w:val="0"/>
                      <w:marRight w:val="0"/>
                      <w:marTop w:val="0"/>
                      <w:marBottom w:val="0"/>
                      <w:divBdr>
                        <w:top w:val="none" w:sz="0" w:space="0" w:color="auto"/>
                        <w:left w:val="none" w:sz="0" w:space="0" w:color="auto"/>
                        <w:bottom w:val="none" w:sz="0" w:space="0" w:color="auto"/>
                        <w:right w:val="none" w:sz="0" w:space="0" w:color="auto"/>
                      </w:divBdr>
                    </w:div>
                  </w:divsChild>
                </w:div>
                <w:div w:id="1586499688">
                  <w:marLeft w:val="0"/>
                  <w:marRight w:val="0"/>
                  <w:marTop w:val="0"/>
                  <w:marBottom w:val="0"/>
                  <w:divBdr>
                    <w:top w:val="none" w:sz="0" w:space="0" w:color="auto"/>
                    <w:left w:val="none" w:sz="0" w:space="0" w:color="auto"/>
                    <w:bottom w:val="none" w:sz="0" w:space="0" w:color="auto"/>
                    <w:right w:val="none" w:sz="0" w:space="0" w:color="auto"/>
                  </w:divBdr>
                  <w:divsChild>
                    <w:div w:id="538586227">
                      <w:marLeft w:val="0"/>
                      <w:marRight w:val="0"/>
                      <w:marTop w:val="0"/>
                      <w:marBottom w:val="0"/>
                      <w:divBdr>
                        <w:top w:val="none" w:sz="0" w:space="0" w:color="auto"/>
                        <w:left w:val="none" w:sz="0" w:space="0" w:color="auto"/>
                        <w:bottom w:val="none" w:sz="0" w:space="0" w:color="auto"/>
                        <w:right w:val="none" w:sz="0" w:space="0" w:color="auto"/>
                      </w:divBdr>
                    </w:div>
                  </w:divsChild>
                </w:div>
                <w:div w:id="1591885324">
                  <w:marLeft w:val="0"/>
                  <w:marRight w:val="0"/>
                  <w:marTop w:val="0"/>
                  <w:marBottom w:val="0"/>
                  <w:divBdr>
                    <w:top w:val="none" w:sz="0" w:space="0" w:color="auto"/>
                    <w:left w:val="none" w:sz="0" w:space="0" w:color="auto"/>
                    <w:bottom w:val="none" w:sz="0" w:space="0" w:color="auto"/>
                    <w:right w:val="none" w:sz="0" w:space="0" w:color="auto"/>
                  </w:divBdr>
                  <w:divsChild>
                    <w:div w:id="1157377613">
                      <w:marLeft w:val="0"/>
                      <w:marRight w:val="0"/>
                      <w:marTop w:val="0"/>
                      <w:marBottom w:val="0"/>
                      <w:divBdr>
                        <w:top w:val="none" w:sz="0" w:space="0" w:color="auto"/>
                        <w:left w:val="none" w:sz="0" w:space="0" w:color="auto"/>
                        <w:bottom w:val="none" w:sz="0" w:space="0" w:color="auto"/>
                        <w:right w:val="none" w:sz="0" w:space="0" w:color="auto"/>
                      </w:divBdr>
                    </w:div>
                  </w:divsChild>
                </w:div>
                <w:div w:id="1594629458">
                  <w:marLeft w:val="0"/>
                  <w:marRight w:val="0"/>
                  <w:marTop w:val="0"/>
                  <w:marBottom w:val="0"/>
                  <w:divBdr>
                    <w:top w:val="none" w:sz="0" w:space="0" w:color="auto"/>
                    <w:left w:val="none" w:sz="0" w:space="0" w:color="auto"/>
                    <w:bottom w:val="none" w:sz="0" w:space="0" w:color="auto"/>
                    <w:right w:val="none" w:sz="0" w:space="0" w:color="auto"/>
                  </w:divBdr>
                  <w:divsChild>
                    <w:div w:id="1575162977">
                      <w:marLeft w:val="0"/>
                      <w:marRight w:val="0"/>
                      <w:marTop w:val="0"/>
                      <w:marBottom w:val="0"/>
                      <w:divBdr>
                        <w:top w:val="none" w:sz="0" w:space="0" w:color="auto"/>
                        <w:left w:val="none" w:sz="0" w:space="0" w:color="auto"/>
                        <w:bottom w:val="none" w:sz="0" w:space="0" w:color="auto"/>
                        <w:right w:val="none" w:sz="0" w:space="0" w:color="auto"/>
                      </w:divBdr>
                    </w:div>
                  </w:divsChild>
                </w:div>
                <w:div w:id="1604729356">
                  <w:marLeft w:val="0"/>
                  <w:marRight w:val="0"/>
                  <w:marTop w:val="0"/>
                  <w:marBottom w:val="0"/>
                  <w:divBdr>
                    <w:top w:val="none" w:sz="0" w:space="0" w:color="auto"/>
                    <w:left w:val="none" w:sz="0" w:space="0" w:color="auto"/>
                    <w:bottom w:val="none" w:sz="0" w:space="0" w:color="auto"/>
                    <w:right w:val="none" w:sz="0" w:space="0" w:color="auto"/>
                  </w:divBdr>
                  <w:divsChild>
                    <w:div w:id="812333533">
                      <w:marLeft w:val="0"/>
                      <w:marRight w:val="0"/>
                      <w:marTop w:val="0"/>
                      <w:marBottom w:val="0"/>
                      <w:divBdr>
                        <w:top w:val="none" w:sz="0" w:space="0" w:color="auto"/>
                        <w:left w:val="none" w:sz="0" w:space="0" w:color="auto"/>
                        <w:bottom w:val="none" w:sz="0" w:space="0" w:color="auto"/>
                        <w:right w:val="none" w:sz="0" w:space="0" w:color="auto"/>
                      </w:divBdr>
                    </w:div>
                  </w:divsChild>
                </w:div>
                <w:div w:id="1605574610">
                  <w:marLeft w:val="0"/>
                  <w:marRight w:val="0"/>
                  <w:marTop w:val="0"/>
                  <w:marBottom w:val="0"/>
                  <w:divBdr>
                    <w:top w:val="none" w:sz="0" w:space="0" w:color="auto"/>
                    <w:left w:val="none" w:sz="0" w:space="0" w:color="auto"/>
                    <w:bottom w:val="none" w:sz="0" w:space="0" w:color="auto"/>
                    <w:right w:val="none" w:sz="0" w:space="0" w:color="auto"/>
                  </w:divBdr>
                  <w:divsChild>
                    <w:div w:id="568808780">
                      <w:marLeft w:val="0"/>
                      <w:marRight w:val="0"/>
                      <w:marTop w:val="0"/>
                      <w:marBottom w:val="0"/>
                      <w:divBdr>
                        <w:top w:val="none" w:sz="0" w:space="0" w:color="auto"/>
                        <w:left w:val="none" w:sz="0" w:space="0" w:color="auto"/>
                        <w:bottom w:val="none" w:sz="0" w:space="0" w:color="auto"/>
                        <w:right w:val="none" w:sz="0" w:space="0" w:color="auto"/>
                      </w:divBdr>
                    </w:div>
                  </w:divsChild>
                </w:div>
                <w:div w:id="1612127745">
                  <w:marLeft w:val="0"/>
                  <w:marRight w:val="0"/>
                  <w:marTop w:val="0"/>
                  <w:marBottom w:val="0"/>
                  <w:divBdr>
                    <w:top w:val="none" w:sz="0" w:space="0" w:color="auto"/>
                    <w:left w:val="none" w:sz="0" w:space="0" w:color="auto"/>
                    <w:bottom w:val="none" w:sz="0" w:space="0" w:color="auto"/>
                    <w:right w:val="none" w:sz="0" w:space="0" w:color="auto"/>
                  </w:divBdr>
                  <w:divsChild>
                    <w:div w:id="28385265">
                      <w:marLeft w:val="0"/>
                      <w:marRight w:val="0"/>
                      <w:marTop w:val="0"/>
                      <w:marBottom w:val="0"/>
                      <w:divBdr>
                        <w:top w:val="none" w:sz="0" w:space="0" w:color="auto"/>
                        <w:left w:val="none" w:sz="0" w:space="0" w:color="auto"/>
                        <w:bottom w:val="none" w:sz="0" w:space="0" w:color="auto"/>
                        <w:right w:val="none" w:sz="0" w:space="0" w:color="auto"/>
                      </w:divBdr>
                    </w:div>
                  </w:divsChild>
                </w:div>
                <w:div w:id="1618636672">
                  <w:marLeft w:val="0"/>
                  <w:marRight w:val="0"/>
                  <w:marTop w:val="0"/>
                  <w:marBottom w:val="0"/>
                  <w:divBdr>
                    <w:top w:val="none" w:sz="0" w:space="0" w:color="auto"/>
                    <w:left w:val="none" w:sz="0" w:space="0" w:color="auto"/>
                    <w:bottom w:val="none" w:sz="0" w:space="0" w:color="auto"/>
                    <w:right w:val="none" w:sz="0" w:space="0" w:color="auto"/>
                  </w:divBdr>
                  <w:divsChild>
                    <w:div w:id="264384921">
                      <w:marLeft w:val="0"/>
                      <w:marRight w:val="0"/>
                      <w:marTop w:val="0"/>
                      <w:marBottom w:val="0"/>
                      <w:divBdr>
                        <w:top w:val="none" w:sz="0" w:space="0" w:color="auto"/>
                        <w:left w:val="none" w:sz="0" w:space="0" w:color="auto"/>
                        <w:bottom w:val="none" w:sz="0" w:space="0" w:color="auto"/>
                        <w:right w:val="none" w:sz="0" w:space="0" w:color="auto"/>
                      </w:divBdr>
                    </w:div>
                  </w:divsChild>
                </w:div>
                <w:div w:id="1622957619">
                  <w:marLeft w:val="0"/>
                  <w:marRight w:val="0"/>
                  <w:marTop w:val="0"/>
                  <w:marBottom w:val="0"/>
                  <w:divBdr>
                    <w:top w:val="none" w:sz="0" w:space="0" w:color="auto"/>
                    <w:left w:val="none" w:sz="0" w:space="0" w:color="auto"/>
                    <w:bottom w:val="none" w:sz="0" w:space="0" w:color="auto"/>
                    <w:right w:val="none" w:sz="0" w:space="0" w:color="auto"/>
                  </w:divBdr>
                  <w:divsChild>
                    <w:div w:id="243538788">
                      <w:marLeft w:val="0"/>
                      <w:marRight w:val="0"/>
                      <w:marTop w:val="0"/>
                      <w:marBottom w:val="0"/>
                      <w:divBdr>
                        <w:top w:val="none" w:sz="0" w:space="0" w:color="auto"/>
                        <w:left w:val="none" w:sz="0" w:space="0" w:color="auto"/>
                        <w:bottom w:val="none" w:sz="0" w:space="0" w:color="auto"/>
                        <w:right w:val="none" w:sz="0" w:space="0" w:color="auto"/>
                      </w:divBdr>
                    </w:div>
                  </w:divsChild>
                </w:div>
                <w:div w:id="1626305401">
                  <w:marLeft w:val="0"/>
                  <w:marRight w:val="0"/>
                  <w:marTop w:val="0"/>
                  <w:marBottom w:val="0"/>
                  <w:divBdr>
                    <w:top w:val="none" w:sz="0" w:space="0" w:color="auto"/>
                    <w:left w:val="none" w:sz="0" w:space="0" w:color="auto"/>
                    <w:bottom w:val="none" w:sz="0" w:space="0" w:color="auto"/>
                    <w:right w:val="none" w:sz="0" w:space="0" w:color="auto"/>
                  </w:divBdr>
                  <w:divsChild>
                    <w:div w:id="1479608977">
                      <w:marLeft w:val="0"/>
                      <w:marRight w:val="0"/>
                      <w:marTop w:val="0"/>
                      <w:marBottom w:val="0"/>
                      <w:divBdr>
                        <w:top w:val="none" w:sz="0" w:space="0" w:color="auto"/>
                        <w:left w:val="none" w:sz="0" w:space="0" w:color="auto"/>
                        <w:bottom w:val="none" w:sz="0" w:space="0" w:color="auto"/>
                        <w:right w:val="none" w:sz="0" w:space="0" w:color="auto"/>
                      </w:divBdr>
                    </w:div>
                  </w:divsChild>
                </w:div>
                <w:div w:id="1626811184">
                  <w:marLeft w:val="0"/>
                  <w:marRight w:val="0"/>
                  <w:marTop w:val="0"/>
                  <w:marBottom w:val="0"/>
                  <w:divBdr>
                    <w:top w:val="none" w:sz="0" w:space="0" w:color="auto"/>
                    <w:left w:val="none" w:sz="0" w:space="0" w:color="auto"/>
                    <w:bottom w:val="none" w:sz="0" w:space="0" w:color="auto"/>
                    <w:right w:val="none" w:sz="0" w:space="0" w:color="auto"/>
                  </w:divBdr>
                  <w:divsChild>
                    <w:div w:id="1219783733">
                      <w:marLeft w:val="0"/>
                      <w:marRight w:val="0"/>
                      <w:marTop w:val="0"/>
                      <w:marBottom w:val="0"/>
                      <w:divBdr>
                        <w:top w:val="none" w:sz="0" w:space="0" w:color="auto"/>
                        <w:left w:val="none" w:sz="0" w:space="0" w:color="auto"/>
                        <w:bottom w:val="none" w:sz="0" w:space="0" w:color="auto"/>
                        <w:right w:val="none" w:sz="0" w:space="0" w:color="auto"/>
                      </w:divBdr>
                    </w:div>
                  </w:divsChild>
                </w:div>
                <w:div w:id="1632637970">
                  <w:marLeft w:val="0"/>
                  <w:marRight w:val="0"/>
                  <w:marTop w:val="0"/>
                  <w:marBottom w:val="0"/>
                  <w:divBdr>
                    <w:top w:val="none" w:sz="0" w:space="0" w:color="auto"/>
                    <w:left w:val="none" w:sz="0" w:space="0" w:color="auto"/>
                    <w:bottom w:val="none" w:sz="0" w:space="0" w:color="auto"/>
                    <w:right w:val="none" w:sz="0" w:space="0" w:color="auto"/>
                  </w:divBdr>
                  <w:divsChild>
                    <w:div w:id="438527075">
                      <w:marLeft w:val="0"/>
                      <w:marRight w:val="0"/>
                      <w:marTop w:val="0"/>
                      <w:marBottom w:val="0"/>
                      <w:divBdr>
                        <w:top w:val="none" w:sz="0" w:space="0" w:color="auto"/>
                        <w:left w:val="none" w:sz="0" w:space="0" w:color="auto"/>
                        <w:bottom w:val="none" w:sz="0" w:space="0" w:color="auto"/>
                        <w:right w:val="none" w:sz="0" w:space="0" w:color="auto"/>
                      </w:divBdr>
                    </w:div>
                  </w:divsChild>
                </w:div>
                <w:div w:id="1641643115">
                  <w:marLeft w:val="0"/>
                  <w:marRight w:val="0"/>
                  <w:marTop w:val="0"/>
                  <w:marBottom w:val="0"/>
                  <w:divBdr>
                    <w:top w:val="none" w:sz="0" w:space="0" w:color="auto"/>
                    <w:left w:val="none" w:sz="0" w:space="0" w:color="auto"/>
                    <w:bottom w:val="none" w:sz="0" w:space="0" w:color="auto"/>
                    <w:right w:val="none" w:sz="0" w:space="0" w:color="auto"/>
                  </w:divBdr>
                  <w:divsChild>
                    <w:div w:id="1824276747">
                      <w:marLeft w:val="0"/>
                      <w:marRight w:val="0"/>
                      <w:marTop w:val="0"/>
                      <w:marBottom w:val="0"/>
                      <w:divBdr>
                        <w:top w:val="none" w:sz="0" w:space="0" w:color="auto"/>
                        <w:left w:val="none" w:sz="0" w:space="0" w:color="auto"/>
                        <w:bottom w:val="none" w:sz="0" w:space="0" w:color="auto"/>
                        <w:right w:val="none" w:sz="0" w:space="0" w:color="auto"/>
                      </w:divBdr>
                    </w:div>
                  </w:divsChild>
                </w:div>
                <w:div w:id="1643000295">
                  <w:marLeft w:val="0"/>
                  <w:marRight w:val="0"/>
                  <w:marTop w:val="0"/>
                  <w:marBottom w:val="0"/>
                  <w:divBdr>
                    <w:top w:val="none" w:sz="0" w:space="0" w:color="auto"/>
                    <w:left w:val="none" w:sz="0" w:space="0" w:color="auto"/>
                    <w:bottom w:val="none" w:sz="0" w:space="0" w:color="auto"/>
                    <w:right w:val="none" w:sz="0" w:space="0" w:color="auto"/>
                  </w:divBdr>
                  <w:divsChild>
                    <w:div w:id="1805197934">
                      <w:marLeft w:val="0"/>
                      <w:marRight w:val="0"/>
                      <w:marTop w:val="0"/>
                      <w:marBottom w:val="0"/>
                      <w:divBdr>
                        <w:top w:val="none" w:sz="0" w:space="0" w:color="auto"/>
                        <w:left w:val="none" w:sz="0" w:space="0" w:color="auto"/>
                        <w:bottom w:val="none" w:sz="0" w:space="0" w:color="auto"/>
                        <w:right w:val="none" w:sz="0" w:space="0" w:color="auto"/>
                      </w:divBdr>
                    </w:div>
                  </w:divsChild>
                </w:div>
                <w:div w:id="1645087042">
                  <w:marLeft w:val="0"/>
                  <w:marRight w:val="0"/>
                  <w:marTop w:val="0"/>
                  <w:marBottom w:val="0"/>
                  <w:divBdr>
                    <w:top w:val="none" w:sz="0" w:space="0" w:color="auto"/>
                    <w:left w:val="none" w:sz="0" w:space="0" w:color="auto"/>
                    <w:bottom w:val="none" w:sz="0" w:space="0" w:color="auto"/>
                    <w:right w:val="none" w:sz="0" w:space="0" w:color="auto"/>
                  </w:divBdr>
                  <w:divsChild>
                    <w:div w:id="1915696538">
                      <w:marLeft w:val="0"/>
                      <w:marRight w:val="0"/>
                      <w:marTop w:val="0"/>
                      <w:marBottom w:val="0"/>
                      <w:divBdr>
                        <w:top w:val="none" w:sz="0" w:space="0" w:color="auto"/>
                        <w:left w:val="none" w:sz="0" w:space="0" w:color="auto"/>
                        <w:bottom w:val="none" w:sz="0" w:space="0" w:color="auto"/>
                        <w:right w:val="none" w:sz="0" w:space="0" w:color="auto"/>
                      </w:divBdr>
                    </w:div>
                  </w:divsChild>
                </w:div>
                <w:div w:id="1649289182">
                  <w:marLeft w:val="0"/>
                  <w:marRight w:val="0"/>
                  <w:marTop w:val="0"/>
                  <w:marBottom w:val="0"/>
                  <w:divBdr>
                    <w:top w:val="none" w:sz="0" w:space="0" w:color="auto"/>
                    <w:left w:val="none" w:sz="0" w:space="0" w:color="auto"/>
                    <w:bottom w:val="none" w:sz="0" w:space="0" w:color="auto"/>
                    <w:right w:val="none" w:sz="0" w:space="0" w:color="auto"/>
                  </w:divBdr>
                  <w:divsChild>
                    <w:div w:id="1734281002">
                      <w:marLeft w:val="0"/>
                      <w:marRight w:val="0"/>
                      <w:marTop w:val="0"/>
                      <w:marBottom w:val="0"/>
                      <w:divBdr>
                        <w:top w:val="none" w:sz="0" w:space="0" w:color="auto"/>
                        <w:left w:val="none" w:sz="0" w:space="0" w:color="auto"/>
                        <w:bottom w:val="none" w:sz="0" w:space="0" w:color="auto"/>
                        <w:right w:val="none" w:sz="0" w:space="0" w:color="auto"/>
                      </w:divBdr>
                    </w:div>
                  </w:divsChild>
                </w:div>
                <w:div w:id="1664896082">
                  <w:marLeft w:val="0"/>
                  <w:marRight w:val="0"/>
                  <w:marTop w:val="0"/>
                  <w:marBottom w:val="0"/>
                  <w:divBdr>
                    <w:top w:val="none" w:sz="0" w:space="0" w:color="auto"/>
                    <w:left w:val="none" w:sz="0" w:space="0" w:color="auto"/>
                    <w:bottom w:val="none" w:sz="0" w:space="0" w:color="auto"/>
                    <w:right w:val="none" w:sz="0" w:space="0" w:color="auto"/>
                  </w:divBdr>
                  <w:divsChild>
                    <w:div w:id="2118675656">
                      <w:marLeft w:val="0"/>
                      <w:marRight w:val="0"/>
                      <w:marTop w:val="0"/>
                      <w:marBottom w:val="0"/>
                      <w:divBdr>
                        <w:top w:val="none" w:sz="0" w:space="0" w:color="auto"/>
                        <w:left w:val="none" w:sz="0" w:space="0" w:color="auto"/>
                        <w:bottom w:val="none" w:sz="0" w:space="0" w:color="auto"/>
                        <w:right w:val="none" w:sz="0" w:space="0" w:color="auto"/>
                      </w:divBdr>
                    </w:div>
                  </w:divsChild>
                </w:div>
                <w:div w:id="1670479637">
                  <w:marLeft w:val="0"/>
                  <w:marRight w:val="0"/>
                  <w:marTop w:val="0"/>
                  <w:marBottom w:val="0"/>
                  <w:divBdr>
                    <w:top w:val="none" w:sz="0" w:space="0" w:color="auto"/>
                    <w:left w:val="none" w:sz="0" w:space="0" w:color="auto"/>
                    <w:bottom w:val="none" w:sz="0" w:space="0" w:color="auto"/>
                    <w:right w:val="none" w:sz="0" w:space="0" w:color="auto"/>
                  </w:divBdr>
                  <w:divsChild>
                    <w:div w:id="56361193">
                      <w:marLeft w:val="0"/>
                      <w:marRight w:val="0"/>
                      <w:marTop w:val="0"/>
                      <w:marBottom w:val="0"/>
                      <w:divBdr>
                        <w:top w:val="none" w:sz="0" w:space="0" w:color="auto"/>
                        <w:left w:val="none" w:sz="0" w:space="0" w:color="auto"/>
                        <w:bottom w:val="none" w:sz="0" w:space="0" w:color="auto"/>
                        <w:right w:val="none" w:sz="0" w:space="0" w:color="auto"/>
                      </w:divBdr>
                    </w:div>
                  </w:divsChild>
                </w:div>
                <w:div w:id="1672171652">
                  <w:marLeft w:val="0"/>
                  <w:marRight w:val="0"/>
                  <w:marTop w:val="0"/>
                  <w:marBottom w:val="0"/>
                  <w:divBdr>
                    <w:top w:val="none" w:sz="0" w:space="0" w:color="auto"/>
                    <w:left w:val="none" w:sz="0" w:space="0" w:color="auto"/>
                    <w:bottom w:val="none" w:sz="0" w:space="0" w:color="auto"/>
                    <w:right w:val="none" w:sz="0" w:space="0" w:color="auto"/>
                  </w:divBdr>
                  <w:divsChild>
                    <w:div w:id="304969062">
                      <w:marLeft w:val="0"/>
                      <w:marRight w:val="0"/>
                      <w:marTop w:val="0"/>
                      <w:marBottom w:val="0"/>
                      <w:divBdr>
                        <w:top w:val="none" w:sz="0" w:space="0" w:color="auto"/>
                        <w:left w:val="none" w:sz="0" w:space="0" w:color="auto"/>
                        <w:bottom w:val="none" w:sz="0" w:space="0" w:color="auto"/>
                        <w:right w:val="none" w:sz="0" w:space="0" w:color="auto"/>
                      </w:divBdr>
                    </w:div>
                  </w:divsChild>
                </w:div>
                <w:div w:id="1687050559">
                  <w:marLeft w:val="0"/>
                  <w:marRight w:val="0"/>
                  <w:marTop w:val="0"/>
                  <w:marBottom w:val="0"/>
                  <w:divBdr>
                    <w:top w:val="none" w:sz="0" w:space="0" w:color="auto"/>
                    <w:left w:val="none" w:sz="0" w:space="0" w:color="auto"/>
                    <w:bottom w:val="none" w:sz="0" w:space="0" w:color="auto"/>
                    <w:right w:val="none" w:sz="0" w:space="0" w:color="auto"/>
                  </w:divBdr>
                  <w:divsChild>
                    <w:div w:id="1514303552">
                      <w:marLeft w:val="0"/>
                      <w:marRight w:val="0"/>
                      <w:marTop w:val="0"/>
                      <w:marBottom w:val="0"/>
                      <w:divBdr>
                        <w:top w:val="none" w:sz="0" w:space="0" w:color="auto"/>
                        <w:left w:val="none" w:sz="0" w:space="0" w:color="auto"/>
                        <w:bottom w:val="none" w:sz="0" w:space="0" w:color="auto"/>
                        <w:right w:val="none" w:sz="0" w:space="0" w:color="auto"/>
                      </w:divBdr>
                    </w:div>
                  </w:divsChild>
                </w:div>
                <w:div w:id="1693339369">
                  <w:marLeft w:val="0"/>
                  <w:marRight w:val="0"/>
                  <w:marTop w:val="0"/>
                  <w:marBottom w:val="0"/>
                  <w:divBdr>
                    <w:top w:val="none" w:sz="0" w:space="0" w:color="auto"/>
                    <w:left w:val="none" w:sz="0" w:space="0" w:color="auto"/>
                    <w:bottom w:val="none" w:sz="0" w:space="0" w:color="auto"/>
                    <w:right w:val="none" w:sz="0" w:space="0" w:color="auto"/>
                  </w:divBdr>
                  <w:divsChild>
                    <w:div w:id="1457985310">
                      <w:marLeft w:val="0"/>
                      <w:marRight w:val="0"/>
                      <w:marTop w:val="0"/>
                      <w:marBottom w:val="0"/>
                      <w:divBdr>
                        <w:top w:val="none" w:sz="0" w:space="0" w:color="auto"/>
                        <w:left w:val="none" w:sz="0" w:space="0" w:color="auto"/>
                        <w:bottom w:val="none" w:sz="0" w:space="0" w:color="auto"/>
                        <w:right w:val="none" w:sz="0" w:space="0" w:color="auto"/>
                      </w:divBdr>
                    </w:div>
                  </w:divsChild>
                </w:div>
                <w:div w:id="1701936882">
                  <w:marLeft w:val="0"/>
                  <w:marRight w:val="0"/>
                  <w:marTop w:val="0"/>
                  <w:marBottom w:val="0"/>
                  <w:divBdr>
                    <w:top w:val="none" w:sz="0" w:space="0" w:color="auto"/>
                    <w:left w:val="none" w:sz="0" w:space="0" w:color="auto"/>
                    <w:bottom w:val="none" w:sz="0" w:space="0" w:color="auto"/>
                    <w:right w:val="none" w:sz="0" w:space="0" w:color="auto"/>
                  </w:divBdr>
                  <w:divsChild>
                    <w:div w:id="1940721724">
                      <w:marLeft w:val="0"/>
                      <w:marRight w:val="0"/>
                      <w:marTop w:val="0"/>
                      <w:marBottom w:val="0"/>
                      <w:divBdr>
                        <w:top w:val="none" w:sz="0" w:space="0" w:color="auto"/>
                        <w:left w:val="none" w:sz="0" w:space="0" w:color="auto"/>
                        <w:bottom w:val="none" w:sz="0" w:space="0" w:color="auto"/>
                        <w:right w:val="none" w:sz="0" w:space="0" w:color="auto"/>
                      </w:divBdr>
                    </w:div>
                  </w:divsChild>
                </w:div>
                <w:div w:id="1715302205">
                  <w:marLeft w:val="0"/>
                  <w:marRight w:val="0"/>
                  <w:marTop w:val="0"/>
                  <w:marBottom w:val="0"/>
                  <w:divBdr>
                    <w:top w:val="none" w:sz="0" w:space="0" w:color="auto"/>
                    <w:left w:val="none" w:sz="0" w:space="0" w:color="auto"/>
                    <w:bottom w:val="none" w:sz="0" w:space="0" w:color="auto"/>
                    <w:right w:val="none" w:sz="0" w:space="0" w:color="auto"/>
                  </w:divBdr>
                  <w:divsChild>
                    <w:div w:id="770664895">
                      <w:marLeft w:val="0"/>
                      <w:marRight w:val="0"/>
                      <w:marTop w:val="0"/>
                      <w:marBottom w:val="0"/>
                      <w:divBdr>
                        <w:top w:val="none" w:sz="0" w:space="0" w:color="auto"/>
                        <w:left w:val="none" w:sz="0" w:space="0" w:color="auto"/>
                        <w:bottom w:val="none" w:sz="0" w:space="0" w:color="auto"/>
                        <w:right w:val="none" w:sz="0" w:space="0" w:color="auto"/>
                      </w:divBdr>
                    </w:div>
                  </w:divsChild>
                </w:div>
                <w:div w:id="1720981421">
                  <w:marLeft w:val="0"/>
                  <w:marRight w:val="0"/>
                  <w:marTop w:val="0"/>
                  <w:marBottom w:val="0"/>
                  <w:divBdr>
                    <w:top w:val="none" w:sz="0" w:space="0" w:color="auto"/>
                    <w:left w:val="none" w:sz="0" w:space="0" w:color="auto"/>
                    <w:bottom w:val="none" w:sz="0" w:space="0" w:color="auto"/>
                    <w:right w:val="none" w:sz="0" w:space="0" w:color="auto"/>
                  </w:divBdr>
                  <w:divsChild>
                    <w:div w:id="1787001717">
                      <w:marLeft w:val="0"/>
                      <w:marRight w:val="0"/>
                      <w:marTop w:val="0"/>
                      <w:marBottom w:val="0"/>
                      <w:divBdr>
                        <w:top w:val="none" w:sz="0" w:space="0" w:color="auto"/>
                        <w:left w:val="none" w:sz="0" w:space="0" w:color="auto"/>
                        <w:bottom w:val="none" w:sz="0" w:space="0" w:color="auto"/>
                        <w:right w:val="none" w:sz="0" w:space="0" w:color="auto"/>
                      </w:divBdr>
                    </w:div>
                  </w:divsChild>
                </w:div>
                <w:div w:id="1736467712">
                  <w:marLeft w:val="0"/>
                  <w:marRight w:val="0"/>
                  <w:marTop w:val="0"/>
                  <w:marBottom w:val="0"/>
                  <w:divBdr>
                    <w:top w:val="none" w:sz="0" w:space="0" w:color="auto"/>
                    <w:left w:val="none" w:sz="0" w:space="0" w:color="auto"/>
                    <w:bottom w:val="none" w:sz="0" w:space="0" w:color="auto"/>
                    <w:right w:val="none" w:sz="0" w:space="0" w:color="auto"/>
                  </w:divBdr>
                  <w:divsChild>
                    <w:div w:id="1810367678">
                      <w:marLeft w:val="0"/>
                      <w:marRight w:val="0"/>
                      <w:marTop w:val="0"/>
                      <w:marBottom w:val="0"/>
                      <w:divBdr>
                        <w:top w:val="none" w:sz="0" w:space="0" w:color="auto"/>
                        <w:left w:val="none" w:sz="0" w:space="0" w:color="auto"/>
                        <w:bottom w:val="none" w:sz="0" w:space="0" w:color="auto"/>
                        <w:right w:val="none" w:sz="0" w:space="0" w:color="auto"/>
                      </w:divBdr>
                    </w:div>
                  </w:divsChild>
                </w:div>
                <w:div w:id="1743481280">
                  <w:marLeft w:val="0"/>
                  <w:marRight w:val="0"/>
                  <w:marTop w:val="0"/>
                  <w:marBottom w:val="0"/>
                  <w:divBdr>
                    <w:top w:val="none" w:sz="0" w:space="0" w:color="auto"/>
                    <w:left w:val="none" w:sz="0" w:space="0" w:color="auto"/>
                    <w:bottom w:val="none" w:sz="0" w:space="0" w:color="auto"/>
                    <w:right w:val="none" w:sz="0" w:space="0" w:color="auto"/>
                  </w:divBdr>
                  <w:divsChild>
                    <w:div w:id="1448816182">
                      <w:marLeft w:val="0"/>
                      <w:marRight w:val="0"/>
                      <w:marTop w:val="0"/>
                      <w:marBottom w:val="0"/>
                      <w:divBdr>
                        <w:top w:val="none" w:sz="0" w:space="0" w:color="auto"/>
                        <w:left w:val="none" w:sz="0" w:space="0" w:color="auto"/>
                        <w:bottom w:val="none" w:sz="0" w:space="0" w:color="auto"/>
                        <w:right w:val="none" w:sz="0" w:space="0" w:color="auto"/>
                      </w:divBdr>
                    </w:div>
                  </w:divsChild>
                </w:div>
                <w:div w:id="1758013656">
                  <w:marLeft w:val="0"/>
                  <w:marRight w:val="0"/>
                  <w:marTop w:val="0"/>
                  <w:marBottom w:val="0"/>
                  <w:divBdr>
                    <w:top w:val="none" w:sz="0" w:space="0" w:color="auto"/>
                    <w:left w:val="none" w:sz="0" w:space="0" w:color="auto"/>
                    <w:bottom w:val="none" w:sz="0" w:space="0" w:color="auto"/>
                    <w:right w:val="none" w:sz="0" w:space="0" w:color="auto"/>
                  </w:divBdr>
                  <w:divsChild>
                    <w:div w:id="819271084">
                      <w:marLeft w:val="0"/>
                      <w:marRight w:val="0"/>
                      <w:marTop w:val="0"/>
                      <w:marBottom w:val="0"/>
                      <w:divBdr>
                        <w:top w:val="none" w:sz="0" w:space="0" w:color="auto"/>
                        <w:left w:val="none" w:sz="0" w:space="0" w:color="auto"/>
                        <w:bottom w:val="none" w:sz="0" w:space="0" w:color="auto"/>
                        <w:right w:val="none" w:sz="0" w:space="0" w:color="auto"/>
                      </w:divBdr>
                    </w:div>
                  </w:divsChild>
                </w:div>
                <w:div w:id="1758746096">
                  <w:marLeft w:val="0"/>
                  <w:marRight w:val="0"/>
                  <w:marTop w:val="0"/>
                  <w:marBottom w:val="0"/>
                  <w:divBdr>
                    <w:top w:val="none" w:sz="0" w:space="0" w:color="auto"/>
                    <w:left w:val="none" w:sz="0" w:space="0" w:color="auto"/>
                    <w:bottom w:val="none" w:sz="0" w:space="0" w:color="auto"/>
                    <w:right w:val="none" w:sz="0" w:space="0" w:color="auto"/>
                  </w:divBdr>
                  <w:divsChild>
                    <w:div w:id="1307050057">
                      <w:marLeft w:val="0"/>
                      <w:marRight w:val="0"/>
                      <w:marTop w:val="0"/>
                      <w:marBottom w:val="0"/>
                      <w:divBdr>
                        <w:top w:val="none" w:sz="0" w:space="0" w:color="auto"/>
                        <w:left w:val="none" w:sz="0" w:space="0" w:color="auto"/>
                        <w:bottom w:val="none" w:sz="0" w:space="0" w:color="auto"/>
                        <w:right w:val="none" w:sz="0" w:space="0" w:color="auto"/>
                      </w:divBdr>
                    </w:div>
                  </w:divsChild>
                </w:div>
                <w:div w:id="1762291515">
                  <w:marLeft w:val="0"/>
                  <w:marRight w:val="0"/>
                  <w:marTop w:val="0"/>
                  <w:marBottom w:val="0"/>
                  <w:divBdr>
                    <w:top w:val="none" w:sz="0" w:space="0" w:color="auto"/>
                    <w:left w:val="none" w:sz="0" w:space="0" w:color="auto"/>
                    <w:bottom w:val="none" w:sz="0" w:space="0" w:color="auto"/>
                    <w:right w:val="none" w:sz="0" w:space="0" w:color="auto"/>
                  </w:divBdr>
                  <w:divsChild>
                    <w:div w:id="1181116756">
                      <w:marLeft w:val="0"/>
                      <w:marRight w:val="0"/>
                      <w:marTop w:val="0"/>
                      <w:marBottom w:val="0"/>
                      <w:divBdr>
                        <w:top w:val="none" w:sz="0" w:space="0" w:color="auto"/>
                        <w:left w:val="none" w:sz="0" w:space="0" w:color="auto"/>
                        <w:bottom w:val="none" w:sz="0" w:space="0" w:color="auto"/>
                        <w:right w:val="none" w:sz="0" w:space="0" w:color="auto"/>
                      </w:divBdr>
                    </w:div>
                  </w:divsChild>
                </w:div>
                <w:div w:id="1767534623">
                  <w:marLeft w:val="0"/>
                  <w:marRight w:val="0"/>
                  <w:marTop w:val="0"/>
                  <w:marBottom w:val="0"/>
                  <w:divBdr>
                    <w:top w:val="none" w:sz="0" w:space="0" w:color="auto"/>
                    <w:left w:val="none" w:sz="0" w:space="0" w:color="auto"/>
                    <w:bottom w:val="none" w:sz="0" w:space="0" w:color="auto"/>
                    <w:right w:val="none" w:sz="0" w:space="0" w:color="auto"/>
                  </w:divBdr>
                  <w:divsChild>
                    <w:div w:id="1386760954">
                      <w:marLeft w:val="0"/>
                      <w:marRight w:val="0"/>
                      <w:marTop w:val="0"/>
                      <w:marBottom w:val="0"/>
                      <w:divBdr>
                        <w:top w:val="none" w:sz="0" w:space="0" w:color="auto"/>
                        <w:left w:val="none" w:sz="0" w:space="0" w:color="auto"/>
                        <w:bottom w:val="none" w:sz="0" w:space="0" w:color="auto"/>
                        <w:right w:val="none" w:sz="0" w:space="0" w:color="auto"/>
                      </w:divBdr>
                    </w:div>
                  </w:divsChild>
                </w:div>
                <w:div w:id="1769540715">
                  <w:marLeft w:val="0"/>
                  <w:marRight w:val="0"/>
                  <w:marTop w:val="0"/>
                  <w:marBottom w:val="0"/>
                  <w:divBdr>
                    <w:top w:val="none" w:sz="0" w:space="0" w:color="auto"/>
                    <w:left w:val="none" w:sz="0" w:space="0" w:color="auto"/>
                    <w:bottom w:val="none" w:sz="0" w:space="0" w:color="auto"/>
                    <w:right w:val="none" w:sz="0" w:space="0" w:color="auto"/>
                  </w:divBdr>
                  <w:divsChild>
                    <w:div w:id="951013221">
                      <w:marLeft w:val="0"/>
                      <w:marRight w:val="0"/>
                      <w:marTop w:val="0"/>
                      <w:marBottom w:val="0"/>
                      <w:divBdr>
                        <w:top w:val="none" w:sz="0" w:space="0" w:color="auto"/>
                        <w:left w:val="none" w:sz="0" w:space="0" w:color="auto"/>
                        <w:bottom w:val="none" w:sz="0" w:space="0" w:color="auto"/>
                        <w:right w:val="none" w:sz="0" w:space="0" w:color="auto"/>
                      </w:divBdr>
                    </w:div>
                  </w:divsChild>
                </w:div>
                <w:div w:id="1775049164">
                  <w:marLeft w:val="0"/>
                  <w:marRight w:val="0"/>
                  <w:marTop w:val="0"/>
                  <w:marBottom w:val="0"/>
                  <w:divBdr>
                    <w:top w:val="none" w:sz="0" w:space="0" w:color="auto"/>
                    <w:left w:val="none" w:sz="0" w:space="0" w:color="auto"/>
                    <w:bottom w:val="none" w:sz="0" w:space="0" w:color="auto"/>
                    <w:right w:val="none" w:sz="0" w:space="0" w:color="auto"/>
                  </w:divBdr>
                  <w:divsChild>
                    <w:div w:id="1758942427">
                      <w:marLeft w:val="0"/>
                      <w:marRight w:val="0"/>
                      <w:marTop w:val="0"/>
                      <w:marBottom w:val="0"/>
                      <w:divBdr>
                        <w:top w:val="none" w:sz="0" w:space="0" w:color="auto"/>
                        <w:left w:val="none" w:sz="0" w:space="0" w:color="auto"/>
                        <w:bottom w:val="none" w:sz="0" w:space="0" w:color="auto"/>
                        <w:right w:val="none" w:sz="0" w:space="0" w:color="auto"/>
                      </w:divBdr>
                    </w:div>
                  </w:divsChild>
                </w:div>
                <w:div w:id="1777946614">
                  <w:marLeft w:val="0"/>
                  <w:marRight w:val="0"/>
                  <w:marTop w:val="0"/>
                  <w:marBottom w:val="0"/>
                  <w:divBdr>
                    <w:top w:val="none" w:sz="0" w:space="0" w:color="auto"/>
                    <w:left w:val="none" w:sz="0" w:space="0" w:color="auto"/>
                    <w:bottom w:val="none" w:sz="0" w:space="0" w:color="auto"/>
                    <w:right w:val="none" w:sz="0" w:space="0" w:color="auto"/>
                  </w:divBdr>
                  <w:divsChild>
                    <w:div w:id="570316859">
                      <w:marLeft w:val="0"/>
                      <w:marRight w:val="0"/>
                      <w:marTop w:val="0"/>
                      <w:marBottom w:val="0"/>
                      <w:divBdr>
                        <w:top w:val="none" w:sz="0" w:space="0" w:color="auto"/>
                        <w:left w:val="none" w:sz="0" w:space="0" w:color="auto"/>
                        <w:bottom w:val="none" w:sz="0" w:space="0" w:color="auto"/>
                        <w:right w:val="none" w:sz="0" w:space="0" w:color="auto"/>
                      </w:divBdr>
                    </w:div>
                  </w:divsChild>
                </w:div>
                <w:div w:id="1778524218">
                  <w:marLeft w:val="0"/>
                  <w:marRight w:val="0"/>
                  <w:marTop w:val="0"/>
                  <w:marBottom w:val="0"/>
                  <w:divBdr>
                    <w:top w:val="none" w:sz="0" w:space="0" w:color="auto"/>
                    <w:left w:val="none" w:sz="0" w:space="0" w:color="auto"/>
                    <w:bottom w:val="none" w:sz="0" w:space="0" w:color="auto"/>
                    <w:right w:val="none" w:sz="0" w:space="0" w:color="auto"/>
                  </w:divBdr>
                  <w:divsChild>
                    <w:div w:id="177813974">
                      <w:marLeft w:val="0"/>
                      <w:marRight w:val="0"/>
                      <w:marTop w:val="0"/>
                      <w:marBottom w:val="0"/>
                      <w:divBdr>
                        <w:top w:val="none" w:sz="0" w:space="0" w:color="auto"/>
                        <w:left w:val="none" w:sz="0" w:space="0" w:color="auto"/>
                        <w:bottom w:val="none" w:sz="0" w:space="0" w:color="auto"/>
                        <w:right w:val="none" w:sz="0" w:space="0" w:color="auto"/>
                      </w:divBdr>
                    </w:div>
                  </w:divsChild>
                </w:div>
                <w:div w:id="1779525015">
                  <w:marLeft w:val="0"/>
                  <w:marRight w:val="0"/>
                  <w:marTop w:val="0"/>
                  <w:marBottom w:val="0"/>
                  <w:divBdr>
                    <w:top w:val="none" w:sz="0" w:space="0" w:color="auto"/>
                    <w:left w:val="none" w:sz="0" w:space="0" w:color="auto"/>
                    <w:bottom w:val="none" w:sz="0" w:space="0" w:color="auto"/>
                    <w:right w:val="none" w:sz="0" w:space="0" w:color="auto"/>
                  </w:divBdr>
                  <w:divsChild>
                    <w:div w:id="618873620">
                      <w:marLeft w:val="0"/>
                      <w:marRight w:val="0"/>
                      <w:marTop w:val="0"/>
                      <w:marBottom w:val="0"/>
                      <w:divBdr>
                        <w:top w:val="none" w:sz="0" w:space="0" w:color="auto"/>
                        <w:left w:val="none" w:sz="0" w:space="0" w:color="auto"/>
                        <w:bottom w:val="none" w:sz="0" w:space="0" w:color="auto"/>
                        <w:right w:val="none" w:sz="0" w:space="0" w:color="auto"/>
                      </w:divBdr>
                    </w:div>
                  </w:divsChild>
                </w:div>
                <w:div w:id="1779908321">
                  <w:marLeft w:val="0"/>
                  <w:marRight w:val="0"/>
                  <w:marTop w:val="0"/>
                  <w:marBottom w:val="0"/>
                  <w:divBdr>
                    <w:top w:val="none" w:sz="0" w:space="0" w:color="auto"/>
                    <w:left w:val="none" w:sz="0" w:space="0" w:color="auto"/>
                    <w:bottom w:val="none" w:sz="0" w:space="0" w:color="auto"/>
                    <w:right w:val="none" w:sz="0" w:space="0" w:color="auto"/>
                  </w:divBdr>
                  <w:divsChild>
                    <w:div w:id="388578301">
                      <w:marLeft w:val="0"/>
                      <w:marRight w:val="0"/>
                      <w:marTop w:val="0"/>
                      <w:marBottom w:val="0"/>
                      <w:divBdr>
                        <w:top w:val="none" w:sz="0" w:space="0" w:color="auto"/>
                        <w:left w:val="none" w:sz="0" w:space="0" w:color="auto"/>
                        <w:bottom w:val="none" w:sz="0" w:space="0" w:color="auto"/>
                        <w:right w:val="none" w:sz="0" w:space="0" w:color="auto"/>
                      </w:divBdr>
                    </w:div>
                  </w:divsChild>
                </w:div>
                <w:div w:id="1780370868">
                  <w:marLeft w:val="0"/>
                  <w:marRight w:val="0"/>
                  <w:marTop w:val="0"/>
                  <w:marBottom w:val="0"/>
                  <w:divBdr>
                    <w:top w:val="none" w:sz="0" w:space="0" w:color="auto"/>
                    <w:left w:val="none" w:sz="0" w:space="0" w:color="auto"/>
                    <w:bottom w:val="none" w:sz="0" w:space="0" w:color="auto"/>
                    <w:right w:val="none" w:sz="0" w:space="0" w:color="auto"/>
                  </w:divBdr>
                  <w:divsChild>
                    <w:div w:id="1333214238">
                      <w:marLeft w:val="0"/>
                      <w:marRight w:val="0"/>
                      <w:marTop w:val="0"/>
                      <w:marBottom w:val="0"/>
                      <w:divBdr>
                        <w:top w:val="none" w:sz="0" w:space="0" w:color="auto"/>
                        <w:left w:val="none" w:sz="0" w:space="0" w:color="auto"/>
                        <w:bottom w:val="none" w:sz="0" w:space="0" w:color="auto"/>
                        <w:right w:val="none" w:sz="0" w:space="0" w:color="auto"/>
                      </w:divBdr>
                    </w:div>
                  </w:divsChild>
                </w:div>
                <w:div w:id="1782065987">
                  <w:marLeft w:val="0"/>
                  <w:marRight w:val="0"/>
                  <w:marTop w:val="0"/>
                  <w:marBottom w:val="0"/>
                  <w:divBdr>
                    <w:top w:val="none" w:sz="0" w:space="0" w:color="auto"/>
                    <w:left w:val="none" w:sz="0" w:space="0" w:color="auto"/>
                    <w:bottom w:val="none" w:sz="0" w:space="0" w:color="auto"/>
                    <w:right w:val="none" w:sz="0" w:space="0" w:color="auto"/>
                  </w:divBdr>
                  <w:divsChild>
                    <w:div w:id="1035810385">
                      <w:marLeft w:val="0"/>
                      <w:marRight w:val="0"/>
                      <w:marTop w:val="0"/>
                      <w:marBottom w:val="0"/>
                      <w:divBdr>
                        <w:top w:val="none" w:sz="0" w:space="0" w:color="auto"/>
                        <w:left w:val="none" w:sz="0" w:space="0" w:color="auto"/>
                        <w:bottom w:val="none" w:sz="0" w:space="0" w:color="auto"/>
                        <w:right w:val="none" w:sz="0" w:space="0" w:color="auto"/>
                      </w:divBdr>
                    </w:div>
                  </w:divsChild>
                </w:div>
                <w:div w:id="1783307964">
                  <w:marLeft w:val="0"/>
                  <w:marRight w:val="0"/>
                  <w:marTop w:val="0"/>
                  <w:marBottom w:val="0"/>
                  <w:divBdr>
                    <w:top w:val="none" w:sz="0" w:space="0" w:color="auto"/>
                    <w:left w:val="none" w:sz="0" w:space="0" w:color="auto"/>
                    <w:bottom w:val="none" w:sz="0" w:space="0" w:color="auto"/>
                    <w:right w:val="none" w:sz="0" w:space="0" w:color="auto"/>
                  </w:divBdr>
                  <w:divsChild>
                    <w:div w:id="60567445">
                      <w:marLeft w:val="0"/>
                      <w:marRight w:val="0"/>
                      <w:marTop w:val="0"/>
                      <w:marBottom w:val="0"/>
                      <w:divBdr>
                        <w:top w:val="none" w:sz="0" w:space="0" w:color="auto"/>
                        <w:left w:val="none" w:sz="0" w:space="0" w:color="auto"/>
                        <w:bottom w:val="none" w:sz="0" w:space="0" w:color="auto"/>
                        <w:right w:val="none" w:sz="0" w:space="0" w:color="auto"/>
                      </w:divBdr>
                    </w:div>
                  </w:divsChild>
                </w:div>
                <w:div w:id="1785734740">
                  <w:marLeft w:val="0"/>
                  <w:marRight w:val="0"/>
                  <w:marTop w:val="0"/>
                  <w:marBottom w:val="0"/>
                  <w:divBdr>
                    <w:top w:val="none" w:sz="0" w:space="0" w:color="auto"/>
                    <w:left w:val="none" w:sz="0" w:space="0" w:color="auto"/>
                    <w:bottom w:val="none" w:sz="0" w:space="0" w:color="auto"/>
                    <w:right w:val="none" w:sz="0" w:space="0" w:color="auto"/>
                  </w:divBdr>
                  <w:divsChild>
                    <w:div w:id="885095702">
                      <w:marLeft w:val="0"/>
                      <w:marRight w:val="0"/>
                      <w:marTop w:val="0"/>
                      <w:marBottom w:val="0"/>
                      <w:divBdr>
                        <w:top w:val="none" w:sz="0" w:space="0" w:color="auto"/>
                        <w:left w:val="none" w:sz="0" w:space="0" w:color="auto"/>
                        <w:bottom w:val="none" w:sz="0" w:space="0" w:color="auto"/>
                        <w:right w:val="none" w:sz="0" w:space="0" w:color="auto"/>
                      </w:divBdr>
                    </w:div>
                  </w:divsChild>
                </w:div>
                <w:div w:id="1797797490">
                  <w:marLeft w:val="0"/>
                  <w:marRight w:val="0"/>
                  <w:marTop w:val="0"/>
                  <w:marBottom w:val="0"/>
                  <w:divBdr>
                    <w:top w:val="none" w:sz="0" w:space="0" w:color="auto"/>
                    <w:left w:val="none" w:sz="0" w:space="0" w:color="auto"/>
                    <w:bottom w:val="none" w:sz="0" w:space="0" w:color="auto"/>
                    <w:right w:val="none" w:sz="0" w:space="0" w:color="auto"/>
                  </w:divBdr>
                  <w:divsChild>
                    <w:div w:id="947663705">
                      <w:marLeft w:val="0"/>
                      <w:marRight w:val="0"/>
                      <w:marTop w:val="0"/>
                      <w:marBottom w:val="0"/>
                      <w:divBdr>
                        <w:top w:val="none" w:sz="0" w:space="0" w:color="auto"/>
                        <w:left w:val="none" w:sz="0" w:space="0" w:color="auto"/>
                        <w:bottom w:val="none" w:sz="0" w:space="0" w:color="auto"/>
                        <w:right w:val="none" w:sz="0" w:space="0" w:color="auto"/>
                      </w:divBdr>
                    </w:div>
                  </w:divsChild>
                </w:div>
                <w:div w:id="1807121480">
                  <w:marLeft w:val="0"/>
                  <w:marRight w:val="0"/>
                  <w:marTop w:val="0"/>
                  <w:marBottom w:val="0"/>
                  <w:divBdr>
                    <w:top w:val="none" w:sz="0" w:space="0" w:color="auto"/>
                    <w:left w:val="none" w:sz="0" w:space="0" w:color="auto"/>
                    <w:bottom w:val="none" w:sz="0" w:space="0" w:color="auto"/>
                    <w:right w:val="none" w:sz="0" w:space="0" w:color="auto"/>
                  </w:divBdr>
                  <w:divsChild>
                    <w:div w:id="576135410">
                      <w:marLeft w:val="0"/>
                      <w:marRight w:val="0"/>
                      <w:marTop w:val="0"/>
                      <w:marBottom w:val="0"/>
                      <w:divBdr>
                        <w:top w:val="none" w:sz="0" w:space="0" w:color="auto"/>
                        <w:left w:val="none" w:sz="0" w:space="0" w:color="auto"/>
                        <w:bottom w:val="none" w:sz="0" w:space="0" w:color="auto"/>
                        <w:right w:val="none" w:sz="0" w:space="0" w:color="auto"/>
                      </w:divBdr>
                    </w:div>
                  </w:divsChild>
                </w:div>
                <w:div w:id="1809123741">
                  <w:marLeft w:val="0"/>
                  <w:marRight w:val="0"/>
                  <w:marTop w:val="0"/>
                  <w:marBottom w:val="0"/>
                  <w:divBdr>
                    <w:top w:val="none" w:sz="0" w:space="0" w:color="auto"/>
                    <w:left w:val="none" w:sz="0" w:space="0" w:color="auto"/>
                    <w:bottom w:val="none" w:sz="0" w:space="0" w:color="auto"/>
                    <w:right w:val="none" w:sz="0" w:space="0" w:color="auto"/>
                  </w:divBdr>
                  <w:divsChild>
                    <w:div w:id="665089719">
                      <w:marLeft w:val="0"/>
                      <w:marRight w:val="0"/>
                      <w:marTop w:val="0"/>
                      <w:marBottom w:val="0"/>
                      <w:divBdr>
                        <w:top w:val="none" w:sz="0" w:space="0" w:color="auto"/>
                        <w:left w:val="none" w:sz="0" w:space="0" w:color="auto"/>
                        <w:bottom w:val="none" w:sz="0" w:space="0" w:color="auto"/>
                        <w:right w:val="none" w:sz="0" w:space="0" w:color="auto"/>
                      </w:divBdr>
                    </w:div>
                  </w:divsChild>
                </w:div>
                <w:div w:id="1809938240">
                  <w:marLeft w:val="0"/>
                  <w:marRight w:val="0"/>
                  <w:marTop w:val="0"/>
                  <w:marBottom w:val="0"/>
                  <w:divBdr>
                    <w:top w:val="none" w:sz="0" w:space="0" w:color="auto"/>
                    <w:left w:val="none" w:sz="0" w:space="0" w:color="auto"/>
                    <w:bottom w:val="none" w:sz="0" w:space="0" w:color="auto"/>
                    <w:right w:val="none" w:sz="0" w:space="0" w:color="auto"/>
                  </w:divBdr>
                  <w:divsChild>
                    <w:div w:id="504442556">
                      <w:marLeft w:val="0"/>
                      <w:marRight w:val="0"/>
                      <w:marTop w:val="0"/>
                      <w:marBottom w:val="0"/>
                      <w:divBdr>
                        <w:top w:val="none" w:sz="0" w:space="0" w:color="auto"/>
                        <w:left w:val="none" w:sz="0" w:space="0" w:color="auto"/>
                        <w:bottom w:val="none" w:sz="0" w:space="0" w:color="auto"/>
                        <w:right w:val="none" w:sz="0" w:space="0" w:color="auto"/>
                      </w:divBdr>
                    </w:div>
                  </w:divsChild>
                </w:div>
                <w:div w:id="1811897436">
                  <w:marLeft w:val="0"/>
                  <w:marRight w:val="0"/>
                  <w:marTop w:val="0"/>
                  <w:marBottom w:val="0"/>
                  <w:divBdr>
                    <w:top w:val="none" w:sz="0" w:space="0" w:color="auto"/>
                    <w:left w:val="none" w:sz="0" w:space="0" w:color="auto"/>
                    <w:bottom w:val="none" w:sz="0" w:space="0" w:color="auto"/>
                    <w:right w:val="none" w:sz="0" w:space="0" w:color="auto"/>
                  </w:divBdr>
                  <w:divsChild>
                    <w:div w:id="1679192225">
                      <w:marLeft w:val="0"/>
                      <w:marRight w:val="0"/>
                      <w:marTop w:val="0"/>
                      <w:marBottom w:val="0"/>
                      <w:divBdr>
                        <w:top w:val="none" w:sz="0" w:space="0" w:color="auto"/>
                        <w:left w:val="none" w:sz="0" w:space="0" w:color="auto"/>
                        <w:bottom w:val="none" w:sz="0" w:space="0" w:color="auto"/>
                        <w:right w:val="none" w:sz="0" w:space="0" w:color="auto"/>
                      </w:divBdr>
                    </w:div>
                  </w:divsChild>
                </w:div>
                <w:div w:id="1821071089">
                  <w:marLeft w:val="0"/>
                  <w:marRight w:val="0"/>
                  <w:marTop w:val="0"/>
                  <w:marBottom w:val="0"/>
                  <w:divBdr>
                    <w:top w:val="none" w:sz="0" w:space="0" w:color="auto"/>
                    <w:left w:val="none" w:sz="0" w:space="0" w:color="auto"/>
                    <w:bottom w:val="none" w:sz="0" w:space="0" w:color="auto"/>
                    <w:right w:val="none" w:sz="0" w:space="0" w:color="auto"/>
                  </w:divBdr>
                  <w:divsChild>
                    <w:div w:id="824081633">
                      <w:marLeft w:val="0"/>
                      <w:marRight w:val="0"/>
                      <w:marTop w:val="0"/>
                      <w:marBottom w:val="0"/>
                      <w:divBdr>
                        <w:top w:val="none" w:sz="0" w:space="0" w:color="auto"/>
                        <w:left w:val="none" w:sz="0" w:space="0" w:color="auto"/>
                        <w:bottom w:val="none" w:sz="0" w:space="0" w:color="auto"/>
                        <w:right w:val="none" w:sz="0" w:space="0" w:color="auto"/>
                      </w:divBdr>
                    </w:div>
                  </w:divsChild>
                </w:div>
                <w:div w:id="1824617434">
                  <w:marLeft w:val="0"/>
                  <w:marRight w:val="0"/>
                  <w:marTop w:val="0"/>
                  <w:marBottom w:val="0"/>
                  <w:divBdr>
                    <w:top w:val="none" w:sz="0" w:space="0" w:color="auto"/>
                    <w:left w:val="none" w:sz="0" w:space="0" w:color="auto"/>
                    <w:bottom w:val="none" w:sz="0" w:space="0" w:color="auto"/>
                    <w:right w:val="none" w:sz="0" w:space="0" w:color="auto"/>
                  </w:divBdr>
                  <w:divsChild>
                    <w:div w:id="1480607121">
                      <w:marLeft w:val="0"/>
                      <w:marRight w:val="0"/>
                      <w:marTop w:val="0"/>
                      <w:marBottom w:val="0"/>
                      <w:divBdr>
                        <w:top w:val="none" w:sz="0" w:space="0" w:color="auto"/>
                        <w:left w:val="none" w:sz="0" w:space="0" w:color="auto"/>
                        <w:bottom w:val="none" w:sz="0" w:space="0" w:color="auto"/>
                        <w:right w:val="none" w:sz="0" w:space="0" w:color="auto"/>
                      </w:divBdr>
                    </w:div>
                  </w:divsChild>
                </w:div>
                <w:div w:id="1829201320">
                  <w:marLeft w:val="0"/>
                  <w:marRight w:val="0"/>
                  <w:marTop w:val="0"/>
                  <w:marBottom w:val="0"/>
                  <w:divBdr>
                    <w:top w:val="none" w:sz="0" w:space="0" w:color="auto"/>
                    <w:left w:val="none" w:sz="0" w:space="0" w:color="auto"/>
                    <w:bottom w:val="none" w:sz="0" w:space="0" w:color="auto"/>
                    <w:right w:val="none" w:sz="0" w:space="0" w:color="auto"/>
                  </w:divBdr>
                  <w:divsChild>
                    <w:div w:id="874318117">
                      <w:marLeft w:val="0"/>
                      <w:marRight w:val="0"/>
                      <w:marTop w:val="0"/>
                      <w:marBottom w:val="0"/>
                      <w:divBdr>
                        <w:top w:val="none" w:sz="0" w:space="0" w:color="auto"/>
                        <w:left w:val="none" w:sz="0" w:space="0" w:color="auto"/>
                        <w:bottom w:val="none" w:sz="0" w:space="0" w:color="auto"/>
                        <w:right w:val="none" w:sz="0" w:space="0" w:color="auto"/>
                      </w:divBdr>
                    </w:div>
                  </w:divsChild>
                </w:div>
                <w:div w:id="1844271637">
                  <w:marLeft w:val="0"/>
                  <w:marRight w:val="0"/>
                  <w:marTop w:val="0"/>
                  <w:marBottom w:val="0"/>
                  <w:divBdr>
                    <w:top w:val="none" w:sz="0" w:space="0" w:color="auto"/>
                    <w:left w:val="none" w:sz="0" w:space="0" w:color="auto"/>
                    <w:bottom w:val="none" w:sz="0" w:space="0" w:color="auto"/>
                    <w:right w:val="none" w:sz="0" w:space="0" w:color="auto"/>
                  </w:divBdr>
                  <w:divsChild>
                    <w:div w:id="467086288">
                      <w:marLeft w:val="0"/>
                      <w:marRight w:val="0"/>
                      <w:marTop w:val="0"/>
                      <w:marBottom w:val="0"/>
                      <w:divBdr>
                        <w:top w:val="none" w:sz="0" w:space="0" w:color="auto"/>
                        <w:left w:val="none" w:sz="0" w:space="0" w:color="auto"/>
                        <w:bottom w:val="none" w:sz="0" w:space="0" w:color="auto"/>
                        <w:right w:val="none" w:sz="0" w:space="0" w:color="auto"/>
                      </w:divBdr>
                    </w:div>
                  </w:divsChild>
                </w:div>
                <w:div w:id="1865971460">
                  <w:marLeft w:val="0"/>
                  <w:marRight w:val="0"/>
                  <w:marTop w:val="0"/>
                  <w:marBottom w:val="0"/>
                  <w:divBdr>
                    <w:top w:val="none" w:sz="0" w:space="0" w:color="auto"/>
                    <w:left w:val="none" w:sz="0" w:space="0" w:color="auto"/>
                    <w:bottom w:val="none" w:sz="0" w:space="0" w:color="auto"/>
                    <w:right w:val="none" w:sz="0" w:space="0" w:color="auto"/>
                  </w:divBdr>
                  <w:divsChild>
                    <w:div w:id="950168503">
                      <w:marLeft w:val="0"/>
                      <w:marRight w:val="0"/>
                      <w:marTop w:val="0"/>
                      <w:marBottom w:val="0"/>
                      <w:divBdr>
                        <w:top w:val="none" w:sz="0" w:space="0" w:color="auto"/>
                        <w:left w:val="none" w:sz="0" w:space="0" w:color="auto"/>
                        <w:bottom w:val="none" w:sz="0" w:space="0" w:color="auto"/>
                        <w:right w:val="none" w:sz="0" w:space="0" w:color="auto"/>
                      </w:divBdr>
                    </w:div>
                  </w:divsChild>
                </w:div>
                <w:div w:id="1866365937">
                  <w:marLeft w:val="0"/>
                  <w:marRight w:val="0"/>
                  <w:marTop w:val="0"/>
                  <w:marBottom w:val="0"/>
                  <w:divBdr>
                    <w:top w:val="none" w:sz="0" w:space="0" w:color="auto"/>
                    <w:left w:val="none" w:sz="0" w:space="0" w:color="auto"/>
                    <w:bottom w:val="none" w:sz="0" w:space="0" w:color="auto"/>
                    <w:right w:val="none" w:sz="0" w:space="0" w:color="auto"/>
                  </w:divBdr>
                  <w:divsChild>
                    <w:div w:id="2136097312">
                      <w:marLeft w:val="0"/>
                      <w:marRight w:val="0"/>
                      <w:marTop w:val="0"/>
                      <w:marBottom w:val="0"/>
                      <w:divBdr>
                        <w:top w:val="none" w:sz="0" w:space="0" w:color="auto"/>
                        <w:left w:val="none" w:sz="0" w:space="0" w:color="auto"/>
                        <w:bottom w:val="none" w:sz="0" w:space="0" w:color="auto"/>
                        <w:right w:val="none" w:sz="0" w:space="0" w:color="auto"/>
                      </w:divBdr>
                    </w:div>
                  </w:divsChild>
                </w:div>
                <w:div w:id="1869367087">
                  <w:marLeft w:val="0"/>
                  <w:marRight w:val="0"/>
                  <w:marTop w:val="0"/>
                  <w:marBottom w:val="0"/>
                  <w:divBdr>
                    <w:top w:val="none" w:sz="0" w:space="0" w:color="auto"/>
                    <w:left w:val="none" w:sz="0" w:space="0" w:color="auto"/>
                    <w:bottom w:val="none" w:sz="0" w:space="0" w:color="auto"/>
                    <w:right w:val="none" w:sz="0" w:space="0" w:color="auto"/>
                  </w:divBdr>
                  <w:divsChild>
                    <w:div w:id="60257928">
                      <w:marLeft w:val="0"/>
                      <w:marRight w:val="0"/>
                      <w:marTop w:val="0"/>
                      <w:marBottom w:val="0"/>
                      <w:divBdr>
                        <w:top w:val="none" w:sz="0" w:space="0" w:color="auto"/>
                        <w:left w:val="none" w:sz="0" w:space="0" w:color="auto"/>
                        <w:bottom w:val="none" w:sz="0" w:space="0" w:color="auto"/>
                        <w:right w:val="none" w:sz="0" w:space="0" w:color="auto"/>
                      </w:divBdr>
                    </w:div>
                  </w:divsChild>
                </w:div>
                <w:div w:id="1877622869">
                  <w:marLeft w:val="0"/>
                  <w:marRight w:val="0"/>
                  <w:marTop w:val="0"/>
                  <w:marBottom w:val="0"/>
                  <w:divBdr>
                    <w:top w:val="none" w:sz="0" w:space="0" w:color="auto"/>
                    <w:left w:val="none" w:sz="0" w:space="0" w:color="auto"/>
                    <w:bottom w:val="none" w:sz="0" w:space="0" w:color="auto"/>
                    <w:right w:val="none" w:sz="0" w:space="0" w:color="auto"/>
                  </w:divBdr>
                  <w:divsChild>
                    <w:div w:id="1953631282">
                      <w:marLeft w:val="0"/>
                      <w:marRight w:val="0"/>
                      <w:marTop w:val="0"/>
                      <w:marBottom w:val="0"/>
                      <w:divBdr>
                        <w:top w:val="none" w:sz="0" w:space="0" w:color="auto"/>
                        <w:left w:val="none" w:sz="0" w:space="0" w:color="auto"/>
                        <w:bottom w:val="none" w:sz="0" w:space="0" w:color="auto"/>
                        <w:right w:val="none" w:sz="0" w:space="0" w:color="auto"/>
                      </w:divBdr>
                    </w:div>
                  </w:divsChild>
                </w:div>
                <w:div w:id="1880122677">
                  <w:marLeft w:val="0"/>
                  <w:marRight w:val="0"/>
                  <w:marTop w:val="0"/>
                  <w:marBottom w:val="0"/>
                  <w:divBdr>
                    <w:top w:val="none" w:sz="0" w:space="0" w:color="auto"/>
                    <w:left w:val="none" w:sz="0" w:space="0" w:color="auto"/>
                    <w:bottom w:val="none" w:sz="0" w:space="0" w:color="auto"/>
                    <w:right w:val="none" w:sz="0" w:space="0" w:color="auto"/>
                  </w:divBdr>
                  <w:divsChild>
                    <w:div w:id="583299106">
                      <w:marLeft w:val="0"/>
                      <w:marRight w:val="0"/>
                      <w:marTop w:val="0"/>
                      <w:marBottom w:val="0"/>
                      <w:divBdr>
                        <w:top w:val="none" w:sz="0" w:space="0" w:color="auto"/>
                        <w:left w:val="none" w:sz="0" w:space="0" w:color="auto"/>
                        <w:bottom w:val="none" w:sz="0" w:space="0" w:color="auto"/>
                        <w:right w:val="none" w:sz="0" w:space="0" w:color="auto"/>
                      </w:divBdr>
                    </w:div>
                  </w:divsChild>
                </w:div>
                <w:div w:id="1882591040">
                  <w:marLeft w:val="0"/>
                  <w:marRight w:val="0"/>
                  <w:marTop w:val="0"/>
                  <w:marBottom w:val="0"/>
                  <w:divBdr>
                    <w:top w:val="none" w:sz="0" w:space="0" w:color="auto"/>
                    <w:left w:val="none" w:sz="0" w:space="0" w:color="auto"/>
                    <w:bottom w:val="none" w:sz="0" w:space="0" w:color="auto"/>
                    <w:right w:val="none" w:sz="0" w:space="0" w:color="auto"/>
                  </w:divBdr>
                  <w:divsChild>
                    <w:div w:id="370492947">
                      <w:marLeft w:val="0"/>
                      <w:marRight w:val="0"/>
                      <w:marTop w:val="0"/>
                      <w:marBottom w:val="0"/>
                      <w:divBdr>
                        <w:top w:val="none" w:sz="0" w:space="0" w:color="auto"/>
                        <w:left w:val="none" w:sz="0" w:space="0" w:color="auto"/>
                        <w:bottom w:val="none" w:sz="0" w:space="0" w:color="auto"/>
                        <w:right w:val="none" w:sz="0" w:space="0" w:color="auto"/>
                      </w:divBdr>
                    </w:div>
                  </w:divsChild>
                </w:div>
                <w:div w:id="1893038841">
                  <w:marLeft w:val="0"/>
                  <w:marRight w:val="0"/>
                  <w:marTop w:val="0"/>
                  <w:marBottom w:val="0"/>
                  <w:divBdr>
                    <w:top w:val="none" w:sz="0" w:space="0" w:color="auto"/>
                    <w:left w:val="none" w:sz="0" w:space="0" w:color="auto"/>
                    <w:bottom w:val="none" w:sz="0" w:space="0" w:color="auto"/>
                    <w:right w:val="none" w:sz="0" w:space="0" w:color="auto"/>
                  </w:divBdr>
                  <w:divsChild>
                    <w:div w:id="53434374">
                      <w:marLeft w:val="0"/>
                      <w:marRight w:val="0"/>
                      <w:marTop w:val="0"/>
                      <w:marBottom w:val="0"/>
                      <w:divBdr>
                        <w:top w:val="none" w:sz="0" w:space="0" w:color="auto"/>
                        <w:left w:val="none" w:sz="0" w:space="0" w:color="auto"/>
                        <w:bottom w:val="none" w:sz="0" w:space="0" w:color="auto"/>
                        <w:right w:val="none" w:sz="0" w:space="0" w:color="auto"/>
                      </w:divBdr>
                    </w:div>
                  </w:divsChild>
                </w:div>
                <w:div w:id="1899902422">
                  <w:marLeft w:val="0"/>
                  <w:marRight w:val="0"/>
                  <w:marTop w:val="0"/>
                  <w:marBottom w:val="0"/>
                  <w:divBdr>
                    <w:top w:val="none" w:sz="0" w:space="0" w:color="auto"/>
                    <w:left w:val="none" w:sz="0" w:space="0" w:color="auto"/>
                    <w:bottom w:val="none" w:sz="0" w:space="0" w:color="auto"/>
                    <w:right w:val="none" w:sz="0" w:space="0" w:color="auto"/>
                  </w:divBdr>
                  <w:divsChild>
                    <w:div w:id="1918594949">
                      <w:marLeft w:val="0"/>
                      <w:marRight w:val="0"/>
                      <w:marTop w:val="0"/>
                      <w:marBottom w:val="0"/>
                      <w:divBdr>
                        <w:top w:val="none" w:sz="0" w:space="0" w:color="auto"/>
                        <w:left w:val="none" w:sz="0" w:space="0" w:color="auto"/>
                        <w:bottom w:val="none" w:sz="0" w:space="0" w:color="auto"/>
                        <w:right w:val="none" w:sz="0" w:space="0" w:color="auto"/>
                      </w:divBdr>
                    </w:div>
                  </w:divsChild>
                </w:div>
                <w:div w:id="1901091167">
                  <w:marLeft w:val="0"/>
                  <w:marRight w:val="0"/>
                  <w:marTop w:val="0"/>
                  <w:marBottom w:val="0"/>
                  <w:divBdr>
                    <w:top w:val="none" w:sz="0" w:space="0" w:color="auto"/>
                    <w:left w:val="none" w:sz="0" w:space="0" w:color="auto"/>
                    <w:bottom w:val="none" w:sz="0" w:space="0" w:color="auto"/>
                    <w:right w:val="none" w:sz="0" w:space="0" w:color="auto"/>
                  </w:divBdr>
                  <w:divsChild>
                    <w:div w:id="1340815981">
                      <w:marLeft w:val="0"/>
                      <w:marRight w:val="0"/>
                      <w:marTop w:val="0"/>
                      <w:marBottom w:val="0"/>
                      <w:divBdr>
                        <w:top w:val="none" w:sz="0" w:space="0" w:color="auto"/>
                        <w:left w:val="none" w:sz="0" w:space="0" w:color="auto"/>
                        <w:bottom w:val="none" w:sz="0" w:space="0" w:color="auto"/>
                        <w:right w:val="none" w:sz="0" w:space="0" w:color="auto"/>
                      </w:divBdr>
                    </w:div>
                  </w:divsChild>
                </w:div>
                <w:div w:id="1902011722">
                  <w:marLeft w:val="0"/>
                  <w:marRight w:val="0"/>
                  <w:marTop w:val="0"/>
                  <w:marBottom w:val="0"/>
                  <w:divBdr>
                    <w:top w:val="none" w:sz="0" w:space="0" w:color="auto"/>
                    <w:left w:val="none" w:sz="0" w:space="0" w:color="auto"/>
                    <w:bottom w:val="none" w:sz="0" w:space="0" w:color="auto"/>
                    <w:right w:val="none" w:sz="0" w:space="0" w:color="auto"/>
                  </w:divBdr>
                  <w:divsChild>
                    <w:div w:id="1931035816">
                      <w:marLeft w:val="0"/>
                      <w:marRight w:val="0"/>
                      <w:marTop w:val="0"/>
                      <w:marBottom w:val="0"/>
                      <w:divBdr>
                        <w:top w:val="none" w:sz="0" w:space="0" w:color="auto"/>
                        <w:left w:val="none" w:sz="0" w:space="0" w:color="auto"/>
                        <w:bottom w:val="none" w:sz="0" w:space="0" w:color="auto"/>
                        <w:right w:val="none" w:sz="0" w:space="0" w:color="auto"/>
                      </w:divBdr>
                    </w:div>
                  </w:divsChild>
                </w:div>
                <w:div w:id="1907373435">
                  <w:marLeft w:val="0"/>
                  <w:marRight w:val="0"/>
                  <w:marTop w:val="0"/>
                  <w:marBottom w:val="0"/>
                  <w:divBdr>
                    <w:top w:val="none" w:sz="0" w:space="0" w:color="auto"/>
                    <w:left w:val="none" w:sz="0" w:space="0" w:color="auto"/>
                    <w:bottom w:val="none" w:sz="0" w:space="0" w:color="auto"/>
                    <w:right w:val="none" w:sz="0" w:space="0" w:color="auto"/>
                  </w:divBdr>
                  <w:divsChild>
                    <w:div w:id="2019648185">
                      <w:marLeft w:val="0"/>
                      <w:marRight w:val="0"/>
                      <w:marTop w:val="0"/>
                      <w:marBottom w:val="0"/>
                      <w:divBdr>
                        <w:top w:val="none" w:sz="0" w:space="0" w:color="auto"/>
                        <w:left w:val="none" w:sz="0" w:space="0" w:color="auto"/>
                        <w:bottom w:val="none" w:sz="0" w:space="0" w:color="auto"/>
                        <w:right w:val="none" w:sz="0" w:space="0" w:color="auto"/>
                      </w:divBdr>
                    </w:div>
                  </w:divsChild>
                </w:div>
                <w:div w:id="1909531968">
                  <w:marLeft w:val="0"/>
                  <w:marRight w:val="0"/>
                  <w:marTop w:val="0"/>
                  <w:marBottom w:val="0"/>
                  <w:divBdr>
                    <w:top w:val="none" w:sz="0" w:space="0" w:color="auto"/>
                    <w:left w:val="none" w:sz="0" w:space="0" w:color="auto"/>
                    <w:bottom w:val="none" w:sz="0" w:space="0" w:color="auto"/>
                    <w:right w:val="none" w:sz="0" w:space="0" w:color="auto"/>
                  </w:divBdr>
                  <w:divsChild>
                    <w:div w:id="1951669066">
                      <w:marLeft w:val="0"/>
                      <w:marRight w:val="0"/>
                      <w:marTop w:val="0"/>
                      <w:marBottom w:val="0"/>
                      <w:divBdr>
                        <w:top w:val="none" w:sz="0" w:space="0" w:color="auto"/>
                        <w:left w:val="none" w:sz="0" w:space="0" w:color="auto"/>
                        <w:bottom w:val="none" w:sz="0" w:space="0" w:color="auto"/>
                        <w:right w:val="none" w:sz="0" w:space="0" w:color="auto"/>
                      </w:divBdr>
                    </w:div>
                  </w:divsChild>
                </w:div>
                <w:div w:id="1930113431">
                  <w:marLeft w:val="0"/>
                  <w:marRight w:val="0"/>
                  <w:marTop w:val="0"/>
                  <w:marBottom w:val="0"/>
                  <w:divBdr>
                    <w:top w:val="none" w:sz="0" w:space="0" w:color="auto"/>
                    <w:left w:val="none" w:sz="0" w:space="0" w:color="auto"/>
                    <w:bottom w:val="none" w:sz="0" w:space="0" w:color="auto"/>
                    <w:right w:val="none" w:sz="0" w:space="0" w:color="auto"/>
                  </w:divBdr>
                  <w:divsChild>
                    <w:div w:id="1322347470">
                      <w:marLeft w:val="0"/>
                      <w:marRight w:val="0"/>
                      <w:marTop w:val="0"/>
                      <w:marBottom w:val="0"/>
                      <w:divBdr>
                        <w:top w:val="none" w:sz="0" w:space="0" w:color="auto"/>
                        <w:left w:val="none" w:sz="0" w:space="0" w:color="auto"/>
                        <w:bottom w:val="none" w:sz="0" w:space="0" w:color="auto"/>
                        <w:right w:val="none" w:sz="0" w:space="0" w:color="auto"/>
                      </w:divBdr>
                    </w:div>
                  </w:divsChild>
                </w:div>
                <w:div w:id="1936667487">
                  <w:marLeft w:val="0"/>
                  <w:marRight w:val="0"/>
                  <w:marTop w:val="0"/>
                  <w:marBottom w:val="0"/>
                  <w:divBdr>
                    <w:top w:val="none" w:sz="0" w:space="0" w:color="auto"/>
                    <w:left w:val="none" w:sz="0" w:space="0" w:color="auto"/>
                    <w:bottom w:val="none" w:sz="0" w:space="0" w:color="auto"/>
                    <w:right w:val="none" w:sz="0" w:space="0" w:color="auto"/>
                  </w:divBdr>
                  <w:divsChild>
                    <w:div w:id="1610166498">
                      <w:marLeft w:val="0"/>
                      <w:marRight w:val="0"/>
                      <w:marTop w:val="0"/>
                      <w:marBottom w:val="0"/>
                      <w:divBdr>
                        <w:top w:val="none" w:sz="0" w:space="0" w:color="auto"/>
                        <w:left w:val="none" w:sz="0" w:space="0" w:color="auto"/>
                        <w:bottom w:val="none" w:sz="0" w:space="0" w:color="auto"/>
                        <w:right w:val="none" w:sz="0" w:space="0" w:color="auto"/>
                      </w:divBdr>
                    </w:div>
                  </w:divsChild>
                </w:div>
                <w:div w:id="1941988715">
                  <w:marLeft w:val="0"/>
                  <w:marRight w:val="0"/>
                  <w:marTop w:val="0"/>
                  <w:marBottom w:val="0"/>
                  <w:divBdr>
                    <w:top w:val="none" w:sz="0" w:space="0" w:color="auto"/>
                    <w:left w:val="none" w:sz="0" w:space="0" w:color="auto"/>
                    <w:bottom w:val="none" w:sz="0" w:space="0" w:color="auto"/>
                    <w:right w:val="none" w:sz="0" w:space="0" w:color="auto"/>
                  </w:divBdr>
                  <w:divsChild>
                    <w:div w:id="2147160205">
                      <w:marLeft w:val="0"/>
                      <w:marRight w:val="0"/>
                      <w:marTop w:val="0"/>
                      <w:marBottom w:val="0"/>
                      <w:divBdr>
                        <w:top w:val="none" w:sz="0" w:space="0" w:color="auto"/>
                        <w:left w:val="none" w:sz="0" w:space="0" w:color="auto"/>
                        <w:bottom w:val="none" w:sz="0" w:space="0" w:color="auto"/>
                        <w:right w:val="none" w:sz="0" w:space="0" w:color="auto"/>
                      </w:divBdr>
                    </w:div>
                  </w:divsChild>
                </w:div>
                <w:div w:id="1944878350">
                  <w:marLeft w:val="0"/>
                  <w:marRight w:val="0"/>
                  <w:marTop w:val="0"/>
                  <w:marBottom w:val="0"/>
                  <w:divBdr>
                    <w:top w:val="none" w:sz="0" w:space="0" w:color="auto"/>
                    <w:left w:val="none" w:sz="0" w:space="0" w:color="auto"/>
                    <w:bottom w:val="none" w:sz="0" w:space="0" w:color="auto"/>
                    <w:right w:val="none" w:sz="0" w:space="0" w:color="auto"/>
                  </w:divBdr>
                  <w:divsChild>
                    <w:div w:id="1010571172">
                      <w:marLeft w:val="0"/>
                      <w:marRight w:val="0"/>
                      <w:marTop w:val="0"/>
                      <w:marBottom w:val="0"/>
                      <w:divBdr>
                        <w:top w:val="none" w:sz="0" w:space="0" w:color="auto"/>
                        <w:left w:val="none" w:sz="0" w:space="0" w:color="auto"/>
                        <w:bottom w:val="none" w:sz="0" w:space="0" w:color="auto"/>
                        <w:right w:val="none" w:sz="0" w:space="0" w:color="auto"/>
                      </w:divBdr>
                    </w:div>
                  </w:divsChild>
                </w:div>
                <w:div w:id="1945577122">
                  <w:marLeft w:val="0"/>
                  <w:marRight w:val="0"/>
                  <w:marTop w:val="0"/>
                  <w:marBottom w:val="0"/>
                  <w:divBdr>
                    <w:top w:val="none" w:sz="0" w:space="0" w:color="auto"/>
                    <w:left w:val="none" w:sz="0" w:space="0" w:color="auto"/>
                    <w:bottom w:val="none" w:sz="0" w:space="0" w:color="auto"/>
                    <w:right w:val="none" w:sz="0" w:space="0" w:color="auto"/>
                  </w:divBdr>
                  <w:divsChild>
                    <w:div w:id="1643853557">
                      <w:marLeft w:val="0"/>
                      <w:marRight w:val="0"/>
                      <w:marTop w:val="0"/>
                      <w:marBottom w:val="0"/>
                      <w:divBdr>
                        <w:top w:val="none" w:sz="0" w:space="0" w:color="auto"/>
                        <w:left w:val="none" w:sz="0" w:space="0" w:color="auto"/>
                        <w:bottom w:val="none" w:sz="0" w:space="0" w:color="auto"/>
                        <w:right w:val="none" w:sz="0" w:space="0" w:color="auto"/>
                      </w:divBdr>
                    </w:div>
                  </w:divsChild>
                </w:div>
                <w:div w:id="1946502294">
                  <w:marLeft w:val="0"/>
                  <w:marRight w:val="0"/>
                  <w:marTop w:val="0"/>
                  <w:marBottom w:val="0"/>
                  <w:divBdr>
                    <w:top w:val="none" w:sz="0" w:space="0" w:color="auto"/>
                    <w:left w:val="none" w:sz="0" w:space="0" w:color="auto"/>
                    <w:bottom w:val="none" w:sz="0" w:space="0" w:color="auto"/>
                    <w:right w:val="none" w:sz="0" w:space="0" w:color="auto"/>
                  </w:divBdr>
                  <w:divsChild>
                    <w:div w:id="1178158635">
                      <w:marLeft w:val="0"/>
                      <w:marRight w:val="0"/>
                      <w:marTop w:val="0"/>
                      <w:marBottom w:val="0"/>
                      <w:divBdr>
                        <w:top w:val="none" w:sz="0" w:space="0" w:color="auto"/>
                        <w:left w:val="none" w:sz="0" w:space="0" w:color="auto"/>
                        <w:bottom w:val="none" w:sz="0" w:space="0" w:color="auto"/>
                        <w:right w:val="none" w:sz="0" w:space="0" w:color="auto"/>
                      </w:divBdr>
                    </w:div>
                  </w:divsChild>
                </w:div>
                <w:div w:id="1948737054">
                  <w:marLeft w:val="0"/>
                  <w:marRight w:val="0"/>
                  <w:marTop w:val="0"/>
                  <w:marBottom w:val="0"/>
                  <w:divBdr>
                    <w:top w:val="none" w:sz="0" w:space="0" w:color="auto"/>
                    <w:left w:val="none" w:sz="0" w:space="0" w:color="auto"/>
                    <w:bottom w:val="none" w:sz="0" w:space="0" w:color="auto"/>
                    <w:right w:val="none" w:sz="0" w:space="0" w:color="auto"/>
                  </w:divBdr>
                  <w:divsChild>
                    <w:div w:id="1555001078">
                      <w:marLeft w:val="0"/>
                      <w:marRight w:val="0"/>
                      <w:marTop w:val="0"/>
                      <w:marBottom w:val="0"/>
                      <w:divBdr>
                        <w:top w:val="none" w:sz="0" w:space="0" w:color="auto"/>
                        <w:left w:val="none" w:sz="0" w:space="0" w:color="auto"/>
                        <w:bottom w:val="none" w:sz="0" w:space="0" w:color="auto"/>
                        <w:right w:val="none" w:sz="0" w:space="0" w:color="auto"/>
                      </w:divBdr>
                    </w:div>
                  </w:divsChild>
                </w:div>
                <w:div w:id="1951693550">
                  <w:marLeft w:val="0"/>
                  <w:marRight w:val="0"/>
                  <w:marTop w:val="0"/>
                  <w:marBottom w:val="0"/>
                  <w:divBdr>
                    <w:top w:val="none" w:sz="0" w:space="0" w:color="auto"/>
                    <w:left w:val="none" w:sz="0" w:space="0" w:color="auto"/>
                    <w:bottom w:val="none" w:sz="0" w:space="0" w:color="auto"/>
                    <w:right w:val="none" w:sz="0" w:space="0" w:color="auto"/>
                  </w:divBdr>
                  <w:divsChild>
                    <w:div w:id="1086153421">
                      <w:marLeft w:val="0"/>
                      <w:marRight w:val="0"/>
                      <w:marTop w:val="0"/>
                      <w:marBottom w:val="0"/>
                      <w:divBdr>
                        <w:top w:val="none" w:sz="0" w:space="0" w:color="auto"/>
                        <w:left w:val="none" w:sz="0" w:space="0" w:color="auto"/>
                        <w:bottom w:val="none" w:sz="0" w:space="0" w:color="auto"/>
                        <w:right w:val="none" w:sz="0" w:space="0" w:color="auto"/>
                      </w:divBdr>
                    </w:div>
                  </w:divsChild>
                </w:div>
                <w:div w:id="1956018257">
                  <w:marLeft w:val="0"/>
                  <w:marRight w:val="0"/>
                  <w:marTop w:val="0"/>
                  <w:marBottom w:val="0"/>
                  <w:divBdr>
                    <w:top w:val="none" w:sz="0" w:space="0" w:color="auto"/>
                    <w:left w:val="none" w:sz="0" w:space="0" w:color="auto"/>
                    <w:bottom w:val="none" w:sz="0" w:space="0" w:color="auto"/>
                    <w:right w:val="none" w:sz="0" w:space="0" w:color="auto"/>
                  </w:divBdr>
                  <w:divsChild>
                    <w:div w:id="1085540906">
                      <w:marLeft w:val="0"/>
                      <w:marRight w:val="0"/>
                      <w:marTop w:val="0"/>
                      <w:marBottom w:val="0"/>
                      <w:divBdr>
                        <w:top w:val="none" w:sz="0" w:space="0" w:color="auto"/>
                        <w:left w:val="none" w:sz="0" w:space="0" w:color="auto"/>
                        <w:bottom w:val="none" w:sz="0" w:space="0" w:color="auto"/>
                        <w:right w:val="none" w:sz="0" w:space="0" w:color="auto"/>
                      </w:divBdr>
                    </w:div>
                  </w:divsChild>
                </w:div>
                <w:div w:id="1961179335">
                  <w:marLeft w:val="0"/>
                  <w:marRight w:val="0"/>
                  <w:marTop w:val="0"/>
                  <w:marBottom w:val="0"/>
                  <w:divBdr>
                    <w:top w:val="none" w:sz="0" w:space="0" w:color="auto"/>
                    <w:left w:val="none" w:sz="0" w:space="0" w:color="auto"/>
                    <w:bottom w:val="none" w:sz="0" w:space="0" w:color="auto"/>
                    <w:right w:val="none" w:sz="0" w:space="0" w:color="auto"/>
                  </w:divBdr>
                  <w:divsChild>
                    <w:div w:id="72359054">
                      <w:marLeft w:val="0"/>
                      <w:marRight w:val="0"/>
                      <w:marTop w:val="0"/>
                      <w:marBottom w:val="0"/>
                      <w:divBdr>
                        <w:top w:val="none" w:sz="0" w:space="0" w:color="auto"/>
                        <w:left w:val="none" w:sz="0" w:space="0" w:color="auto"/>
                        <w:bottom w:val="none" w:sz="0" w:space="0" w:color="auto"/>
                        <w:right w:val="none" w:sz="0" w:space="0" w:color="auto"/>
                      </w:divBdr>
                    </w:div>
                  </w:divsChild>
                </w:div>
                <w:div w:id="1968461641">
                  <w:marLeft w:val="0"/>
                  <w:marRight w:val="0"/>
                  <w:marTop w:val="0"/>
                  <w:marBottom w:val="0"/>
                  <w:divBdr>
                    <w:top w:val="none" w:sz="0" w:space="0" w:color="auto"/>
                    <w:left w:val="none" w:sz="0" w:space="0" w:color="auto"/>
                    <w:bottom w:val="none" w:sz="0" w:space="0" w:color="auto"/>
                    <w:right w:val="none" w:sz="0" w:space="0" w:color="auto"/>
                  </w:divBdr>
                  <w:divsChild>
                    <w:div w:id="1798718412">
                      <w:marLeft w:val="0"/>
                      <w:marRight w:val="0"/>
                      <w:marTop w:val="0"/>
                      <w:marBottom w:val="0"/>
                      <w:divBdr>
                        <w:top w:val="none" w:sz="0" w:space="0" w:color="auto"/>
                        <w:left w:val="none" w:sz="0" w:space="0" w:color="auto"/>
                        <w:bottom w:val="none" w:sz="0" w:space="0" w:color="auto"/>
                        <w:right w:val="none" w:sz="0" w:space="0" w:color="auto"/>
                      </w:divBdr>
                    </w:div>
                  </w:divsChild>
                </w:div>
                <w:div w:id="1970358085">
                  <w:marLeft w:val="0"/>
                  <w:marRight w:val="0"/>
                  <w:marTop w:val="0"/>
                  <w:marBottom w:val="0"/>
                  <w:divBdr>
                    <w:top w:val="none" w:sz="0" w:space="0" w:color="auto"/>
                    <w:left w:val="none" w:sz="0" w:space="0" w:color="auto"/>
                    <w:bottom w:val="none" w:sz="0" w:space="0" w:color="auto"/>
                    <w:right w:val="none" w:sz="0" w:space="0" w:color="auto"/>
                  </w:divBdr>
                  <w:divsChild>
                    <w:div w:id="1167479810">
                      <w:marLeft w:val="0"/>
                      <w:marRight w:val="0"/>
                      <w:marTop w:val="0"/>
                      <w:marBottom w:val="0"/>
                      <w:divBdr>
                        <w:top w:val="none" w:sz="0" w:space="0" w:color="auto"/>
                        <w:left w:val="none" w:sz="0" w:space="0" w:color="auto"/>
                        <w:bottom w:val="none" w:sz="0" w:space="0" w:color="auto"/>
                        <w:right w:val="none" w:sz="0" w:space="0" w:color="auto"/>
                      </w:divBdr>
                    </w:div>
                  </w:divsChild>
                </w:div>
                <w:div w:id="1978682496">
                  <w:marLeft w:val="0"/>
                  <w:marRight w:val="0"/>
                  <w:marTop w:val="0"/>
                  <w:marBottom w:val="0"/>
                  <w:divBdr>
                    <w:top w:val="none" w:sz="0" w:space="0" w:color="auto"/>
                    <w:left w:val="none" w:sz="0" w:space="0" w:color="auto"/>
                    <w:bottom w:val="none" w:sz="0" w:space="0" w:color="auto"/>
                    <w:right w:val="none" w:sz="0" w:space="0" w:color="auto"/>
                  </w:divBdr>
                  <w:divsChild>
                    <w:div w:id="1561138447">
                      <w:marLeft w:val="0"/>
                      <w:marRight w:val="0"/>
                      <w:marTop w:val="0"/>
                      <w:marBottom w:val="0"/>
                      <w:divBdr>
                        <w:top w:val="none" w:sz="0" w:space="0" w:color="auto"/>
                        <w:left w:val="none" w:sz="0" w:space="0" w:color="auto"/>
                        <w:bottom w:val="none" w:sz="0" w:space="0" w:color="auto"/>
                        <w:right w:val="none" w:sz="0" w:space="0" w:color="auto"/>
                      </w:divBdr>
                    </w:div>
                  </w:divsChild>
                </w:div>
                <w:div w:id="1995914127">
                  <w:marLeft w:val="0"/>
                  <w:marRight w:val="0"/>
                  <w:marTop w:val="0"/>
                  <w:marBottom w:val="0"/>
                  <w:divBdr>
                    <w:top w:val="none" w:sz="0" w:space="0" w:color="auto"/>
                    <w:left w:val="none" w:sz="0" w:space="0" w:color="auto"/>
                    <w:bottom w:val="none" w:sz="0" w:space="0" w:color="auto"/>
                    <w:right w:val="none" w:sz="0" w:space="0" w:color="auto"/>
                  </w:divBdr>
                  <w:divsChild>
                    <w:div w:id="1864660947">
                      <w:marLeft w:val="0"/>
                      <w:marRight w:val="0"/>
                      <w:marTop w:val="0"/>
                      <w:marBottom w:val="0"/>
                      <w:divBdr>
                        <w:top w:val="none" w:sz="0" w:space="0" w:color="auto"/>
                        <w:left w:val="none" w:sz="0" w:space="0" w:color="auto"/>
                        <w:bottom w:val="none" w:sz="0" w:space="0" w:color="auto"/>
                        <w:right w:val="none" w:sz="0" w:space="0" w:color="auto"/>
                      </w:divBdr>
                    </w:div>
                  </w:divsChild>
                </w:div>
                <w:div w:id="1998340723">
                  <w:marLeft w:val="0"/>
                  <w:marRight w:val="0"/>
                  <w:marTop w:val="0"/>
                  <w:marBottom w:val="0"/>
                  <w:divBdr>
                    <w:top w:val="none" w:sz="0" w:space="0" w:color="auto"/>
                    <w:left w:val="none" w:sz="0" w:space="0" w:color="auto"/>
                    <w:bottom w:val="none" w:sz="0" w:space="0" w:color="auto"/>
                    <w:right w:val="none" w:sz="0" w:space="0" w:color="auto"/>
                  </w:divBdr>
                  <w:divsChild>
                    <w:div w:id="297808119">
                      <w:marLeft w:val="0"/>
                      <w:marRight w:val="0"/>
                      <w:marTop w:val="0"/>
                      <w:marBottom w:val="0"/>
                      <w:divBdr>
                        <w:top w:val="none" w:sz="0" w:space="0" w:color="auto"/>
                        <w:left w:val="none" w:sz="0" w:space="0" w:color="auto"/>
                        <w:bottom w:val="none" w:sz="0" w:space="0" w:color="auto"/>
                        <w:right w:val="none" w:sz="0" w:space="0" w:color="auto"/>
                      </w:divBdr>
                    </w:div>
                  </w:divsChild>
                </w:div>
                <w:div w:id="2005550895">
                  <w:marLeft w:val="0"/>
                  <w:marRight w:val="0"/>
                  <w:marTop w:val="0"/>
                  <w:marBottom w:val="0"/>
                  <w:divBdr>
                    <w:top w:val="none" w:sz="0" w:space="0" w:color="auto"/>
                    <w:left w:val="none" w:sz="0" w:space="0" w:color="auto"/>
                    <w:bottom w:val="none" w:sz="0" w:space="0" w:color="auto"/>
                    <w:right w:val="none" w:sz="0" w:space="0" w:color="auto"/>
                  </w:divBdr>
                  <w:divsChild>
                    <w:div w:id="1488476920">
                      <w:marLeft w:val="0"/>
                      <w:marRight w:val="0"/>
                      <w:marTop w:val="0"/>
                      <w:marBottom w:val="0"/>
                      <w:divBdr>
                        <w:top w:val="none" w:sz="0" w:space="0" w:color="auto"/>
                        <w:left w:val="none" w:sz="0" w:space="0" w:color="auto"/>
                        <w:bottom w:val="none" w:sz="0" w:space="0" w:color="auto"/>
                        <w:right w:val="none" w:sz="0" w:space="0" w:color="auto"/>
                      </w:divBdr>
                    </w:div>
                  </w:divsChild>
                </w:div>
                <w:div w:id="2006132094">
                  <w:marLeft w:val="0"/>
                  <w:marRight w:val="0"/>
                  <w:marTop w:val="0"/>
                  <w:marBottom w:val="0"/>
                  <w:divBdr>
                    <w:top w:val="none" w:sz="0" w:space="0" w:color="auto"/>
                    <w:left w:val="none" w:sz="0" w:space="0" w:color="auto"/>
                    <w:bottom w:val="none" w:sz="0" w:space="0" w:color="auto"/>
                    <w:right w:val="none" w:sz="0" w:space="0" w:color="auto"/>
                  </w:divBdr>
                  <w:divsChild>
                    <w:div w:id="1162967108">
                      <w:marLeft w:val="0"/>
                      <w:marRight w:val="0"/>
                      <w:marTop w:val="0"/>
                      <w:marBottom w:val="0"/>
                      <w:divBdr>
                        <w:top w:val="none" w:sz="0" w:space="0" w:color="auto"/>
                        <w:left w:val="none" w:sz="0" w:space="0" w:color="auto"/>
                        <w:bottom w:val="none" w:sz="0" w:space="0" w:color="auto"/>
                        <w:right w:val="none" w:sz="0" w:space="0" w:color="auto"/>
                      </w:divBdr>
                    </w:div>
                  </w:divsChild>
                </w:div>
                <w:div w:id="2011525490">
                  <w:marLeft w:val="0"/>
                  <w:marRight w:val="0"/>
                  <w:marTop w:val="0"/>
                  <w:marBottom w:val="0"/>
                  <w:divBdr>
                    <w:top w:val="none" w:sz="0" w:space="0" w:color="auto"/>
                    <w:left w:val="none" w:sz="0" w:space="0" w:color="auto"/>
                    <w:bottom w:val="none" w:sz="0" w:space="0" w:color="auto"/>
                    <w:right w:val="none" w:sz="0" w:space="0" w:color="auto"/>
                  </w:divBdr>
                  <w:divsChild>
                    <w:div w:id="293215637">
                      <w:marLeft w:val="0"/>
                      <w:marRight w:val="0"/>
                      <w:marTop w:val="0"/>
                      <w:marBottom w:val="0"/>
                      <w:divBdr>
                        <w:top w:val="none" w:sz="0" w:space="0" w:color="auto"/>
                        <w:left w:val="none" w:sz="0" w:space="0" w:color="auto"/>
                        <w:bottom w:val="none" w:sz="0" w:space="0" w:color="auto"/>
                        <w:right w:val="none" w:sz="0" w:space="0" w:color="auto"/>
                      </w:divBdr>
                    </w:div>
                  </w:divsChild>
                </w:div>
                <w:div w:id="2017421069">
                  <w:marLeft w:val="0"/>
                  <w:marRight w:val="0"/>
                  <w:marTop w:val="0"/>
                  <w:marBottom w:val="0"/>
                  <w:divBdr>
                    <w:top w:val="none" w:sz="0" w:space="0" w:color="auto"/>
                    <w:left w:val="none" w:sz="0" w:space="0" w:color="auto"/>
                    <w:bottom w:val="none" w:sz="0" w:space="0" w:color="auto"/>
                    <w:right w:val="none" w:sz="0" w:space="0" w:color="auto"/>
                  </w:divBdr>
                  <w:divsChild>
                    <w:div w:id="254673049">
                      <w:marLeft w:val="0"/>
                      <w:marRight w:val="0"/>
                      <w:marTop w:val="0"/>
                      <w:marBottom w:val="0"/>
                      <w:divBdr>
                        <w:top w:val="none" w:sz="0" w:space="0" w:color="auto"/>
                        <w:left w:val="none" w:sz="0" w:space="0" w:color="auto"/>
                        <w:bottom w:val="none" w:sz="0" w:space="0" w:color="auto"/>
                        <w:right w:val="none" w:sz="0" w:space="0" w:color="auto"/>
                      </w:divBdr>
                    </w:div>
                  </w:divsChild>
                </w:div>
                <w:div w:id="2022583120">
                  <w:marLeft w:val="0"/>
                  <w:marRight w:val="0"/>
                  <w:marTop w:val="0"/>
                  <w:marBottom w:val="0"/>
                  <w:divBdr>
                    <w:top w:val="none" w:sz="0" w:space="0" w:color="auto"/>
                    <w:left w:val="none" w:sz="0" w:space="0" w:color="auto"/>
                    <w:bottom w:val="none" w:sz="0" w:space="0" w:color="auto"/>
                    <w:right w:val="none" w:sz="0" w:space="0" w:color="auto"/>
                  </w:divBdr>
                  <w:divsChild>
                    <w:div w:id="591622825">
                      <w:marLeft w:val="0"/>
                      <w:marRight w:val="0"/>
                      <w:marTop w:val="0"/>
                      <w:marBottom w:val="0"/>
                      <w:divBdr>
                        <w:top w:val="none" w:sz="0" w:space="0" w:color="auto"/>
                        <w:left w:val="none" w:sz="0" w:space="0" w:color="auto"/>
                        <w:bottom w:val="none" w:sz="0" w:space="0" w:color="auto"/>
                        <w:right w:val="none" w:sz="0" w:space="0" w:color="auto"/>
                      </w:divBdr>
                    </w:div>
                  </w:divsChild>
                </w:div>
                <w:div w:id="2024820026">
                  <w:marLeft w:val="0"/>
                  <w:marRight w:val="0"/>
                  <w:marTop w:val="0"/>
                  <w:marBottom w:val="0"/>
                  <w:divBdr>
                    <w:top w:val="none" w:sz="0" w:space="0" w:color="auto"/>
                    <w:left w:val="none" w:sz="0" w:space="0" w:color="auto"/>
                    <w:bottom w:val="none" w:sz="0" w:space="0" w:color="auto"/>
                    <w:right w:val="none" w:sz="0" w:space="0" w:color="auto"/>
                  </w:divBdr>
                  <w:divsChild>
                    <w:div w:id="1187520080">
                      <w:marLeft w:val="0"/>
                      <w:marRight w:val="0"/>
                      <w:marTop w:val="0"/>
                      <w:marBottom w:val="0"/>
                      <w:divBdr>
                        <w:top w:val="none" w:sz="0" w:space="0" w:color="auto"/>
                        <w:left w:val="none" w:sz="0" w:space="0" w:color="auto"/>
                        <w:bottom w:val="none" w:sz="0" w:space="0" w:color="auto"/>
                        <w:right w:val="none" w:sz="0" w:space="0" w:color="auto"/>
                      </w:divBdr>
                    </w:div>
                  </w:divsChild>
                </w:div>
                <w:div w:id="2025356704">
                  <w:marLeft w:val="0"/>
                  <w:marRight w:val="0"/>
                  <w:marTop w:val="0"/>
                  <w:marBottom w:val="0"/>
                  <w:divBdr>
                    <w:top w:val="none" w:sz="0" w:space="0" w:color="auto"/>
                    <w:left w:val="none" w:sz="0" w:space="0" w:color="auto"/>
                    <w:bottom w:val="none" w:sz="0" w:space="0" w:color="auto"/>
                    <w:right w:val="none" w:sz="0" w:space="0" w:color="auto"/>
                  </w:divBdr>
                  <w:divsChild>
                    <w:div w:id="263155606">
                      <w:marLeft w:val="0"/>
                      <w:marRight w:val="0"/>
                      <w:marTop w:val="0"/>
                      <w:marBottom w:val="0"/>
                      <w:divBdr>
                        <w:top w:val="none" w:sz="0" w:space="0" w:color="auto"/>
                        <w:left w:val="none" w:sz="0" w:space="0" w:color="auto"/>
                        <w:bottom w:val="none" w:sz="0" w:space="0" w:color="auto"/>
                        <w:right w:val="none" w:sz="0" w:space="0" w:color="auto"/>
                      </w:divBdr>
                    </w:div>
                  </w:divsChild>
                </w:div>
                <w:div w:id="2030641581">
                  <w:marLeft w:val="0"/>
                  <w:marRight w:val="0"/>
                  <w:marTop w:val="0"/>
                  <w:marBottom w:val="0"/>
                  <w:divBdr>
                    <w:top w:val="none" w:sz="0" w:space="0" w:color="auto"/>
                    <w:left w:val="none" w:sz="0" w:space="0" w:color="auto"/>
                    <w:bottom w:val="none" w:sz="0" w:space="0" w:color="auto"/>
                    <w:right w:val="none" w:sz="0" w:space="0" w:color="auto"/>
                  </w:divBdr>
                  <w:divsChild>
                    <w:div w:id="2040625063">
                      <w:marLeft w:val="0"/>
                      <w:marRight w:val="0"/>
                      <w:marTop w:val="0"/>
                      <w:marBottom w:val="0"/>
                      <w:divBdr>
                        <w:top w:val="none" w:sz="0" w:space="0" w:color="auto"/>
                        <w:left w:val="none" w:sz="0" w:space="0" w:color="auto"/>
                        <w:bottom w:val="none" w:sz="0" w:space="0" w:color="auto"/>
                        <w:right w:val="none" w:sz="0" w:space="0" w:color="auto"/>
                      </w:divBdr>
                    </w:div>
                  </w:divsChild>
                </w:div>
                <w:div w:id="2031880071">
                  <w:marLeft w:val="0"/>
                  <w:marRight w:val="0"/>
                  <w:marTop w:val="0"/>
                  <w:marBottom w:val="0"/>
                  <w:divBdr>
                    <w:top w:val="none" w:sz="0" w:space="0" w:color="auto"/>
                    <w:left w:val="none" w:sz="0" w:space="0" w:color="auto"/>
                    <w:bottom w:val="none" w:sz="0" w:space="0" w:color="auto"/>
                    <w:right w:val="none" w:sz="0" w:space="0" w:color="auto"/>
                  </w:divBdr>
                  <w:divsChild>
                    <w:div w:id="1160734450">
                      <w:marLeft w:val="0"/>
                      <w:marRight w:val="0"/>
                      <w:marTop w:val="0"/>
                      <w:marBottom w:val="0"/>
                      <w:divBdr>
                        <w:top w:val="none" w:sz="0" w:space="0" w:color="auto"/>
                        <w:left w:val="none" w:sz="0" w:space="0" w:color="auto"/>
                        <w:bottom w:val="none" w:sz="0" w:space="0" w:color="auto"/>
                        <w:right w:val="none" w:sz="0" w:space="0" w:color="auto"/>
                      </w:divBdr>
                    </w:div>
                  </w:divsChild>
                </w:div>
                <w:div w:id="2034107210">
                  <w:marLeft w:val="0"/>
                  <w:marRight w:val="0"/>
                  <w:marTop w:val="0"/>
                  <w:marBottom w:val="0"/>
                  <w:divBdr>
                    <w:top w:val="none" w:sz="0" w:space="0" w:color="auto"/>
                    <w:left w:val="none" w:sz="0" w:space="0" w:color="auto"/>
                    <w:bottom w:val="none" w:sz="0" w:space="0" w:color="auto"/>
                    <w:right w:val="none" w:sz="0" w:space="0" w:color="auto"/>
                  </w:divBdr>
                  <w:divsChild>
                    <w:div w:id="1335956841">
                      <w:marLeft w:val="0"/>
                      <w:marRight w:val="0"/>
                      <w:marTop w:val="0"/>
                      <w:marBottom w:val="0"/>
                      <w:divBdr>
                        <w:top w:val="none" w:sz="0" w:space="0" w:color="auto"/>
                        <w:left w:val="none" w:sz="0" w:space="0" w:color="auto"/>
                        <w:bottom w:val="none" w:sz="0" w:space="0" w:color="auto"/>
                        <w:right w:val="none" w:sz="0" w:space="0" w:color="auto"/>
                      </w:divBdr>
                    </w:div>
                  </w:divsChild>
                </w:div>
                <w:div w:id="2044790818">
                  <w:marLeft w:val="0"/>
                  <w:marRight w:val="0"/>
                  <w:marTop w:val="0"/>
                  <w:marBottom w:val="0"/>
                  <w:divBdr>
                    <w:top w:val="none" w:sz="0" w:space="0" w:color="auto"/>
                    <w:left w:val="none" w:sz="0" w:space="0" w:color="auto"/>
                    <w:bottom w:val="none" w:sz="0" w:space="0" w:color="auto"/>
                    <w:right w:val="none" w:sz="0" w:space="0" w:color="auto"/>
                  </w:divBdr>
                  <w:divsChild>
                    <w:div w:id="1374814848">
                      <w:marLeft w:val="0"/>
                      <w:marRight w:val="0"/>
                      <w:marTop w:val="0"/>
                      <w:marBottom w:val="0"/>
                      <w:divBdr>
                        <w:top w:val="none" w:sz="0" w:space="0" w:color="auto"/>
                        <w:left w:val="none" w:sz="0" w:space="0" w:color="auto"/>
                        <w:bottom w:val="none" w:sz="0" w:space="0" w:color="auto"/>
                        <w:right w:val="none" w:sz="0" w:space="0" w:color="auto"/>
                      </w:divBdr>
                    </w:div>
                  </w:divsChild>
                </w:div>
                <w:div w:id="2049573336">
                  <w:marLeft w:val="0"/>
                  <w:marRight w:val="0"/>
                  <w:marTop w:val="0"/>
                  <w:marBottom w:val="0"/>
                  <w:divBdr>
                    <w:top w:val="none" w:sz="0" w:space="0" w:color="auto"/>
                    <w:left w:val="none" w:sz="0" w:space="0" w:color="auto"/>
                    <w:bottom w:val="none" w:sz="0" w:space="0" w:color="auto"/>
                    <w:right w:val="none" w:sz="0" w:space="0" w:color="auto"/>
                  </w:divBdr>
                  <w:divsChild>
                    <w:div w:id="820120700">
                      <w:marLeft w:val="0"/>
                      <w:marRight w:val="0"/>
                      <w:marTop w:val="0"/>
                      <w:marBottom w:val="0"/>
                      <w:divBdr>
                        <w:top w:val="none" w:sz="0" w:space="0" w:color="auto"/>
                        <w:left w:val="none" w:sz="0" w:space="0" w:color="auto"/>
                        <w:bottom w:val="none" w:sz="0" w:space="0" w:color="auto"/>
                        <w:right w:val="none" w:sz="0" w:space="0" w:color="auto"/>
                      </w:divBdr>
                    </w:div>
                  </w:divsChild>
                </w:div>
                <w:div w:id="2064717143">
                  <w:marLeft w:val="0"/>
                  <w:marRight w:val="0"/>
                  <w:marTop w:val="0"/>
                  <w:marBottom w:val="0"/>
                  <w:divBdr>
                    <w:top w:val="none" w:sz="0" w:space="0" w:color="auto"/>
                    <w:left w:val="none" w:sz="0" w:space="0" w:color="auto"/>
                    <w:bottom w:val="none" w:sz="0" w:space="0" w:color="auto"/>
                    <w:right w:val="none" w:sz="0" w:space="0" w:color="auto"/>
                  </w:divBdr>
                  <w:divsChild>
                    <w:div w:id="512572667">
                      <w:marLeft w:val="0"/>
                      <w:marRight w:val="0"/>
                      <w:marTop w:val="0"/>
                      <w:marBottom w:val="0"/>
                      <w:divBdr>
                        <w:top w:val="none" w:sz="0" w:space="0" w:color="auto"/>
                        <w:left w:val="none" w:sz="0" w:space="0" w:color="auto"/>
                        <w:bottom w:val="none" w:sz="0" w:space="0" w:color="auto"/>
                        <w:right w:val="none" w:sz="0" w:space="0" w:color="auto"/>
                      </w:divBdr>
                    </w:div>
                  </w:divsChild>
                </w:div>
                <w:div w:id="2067559751">
                  <w:marLeft w:val="0"/>
                  <w:marRight w:val="0"/>
                  <w:marTop w:val="0"/>
                  <w:marBottom w:val="0"/>
                  <w:divBdr>
                    <w:top w:val="none" w:sz="0" w:space="0" w:color="auto"/>
                    <w:left w:val="none" w:sz="0" w:space="0" w:color="auto"/>
                    <w:bottom w:val="none" w:sz="0" w:space="0" w:color="auto"/>
                    <w:right w:val="none" w:sz="0" w:space="0" w:color="auto"/>
                  </w:divBdr>
                  <w:divsChild>
                    <w:div w:id="244268923">
                      <w:marLeft w:val="0"/>
                      <w:marRight w:val="0"/>
                      <w:marTop w:val="0"/>
                      <w:marBottom w:val="0"/>
                      <w:divBdr>
                        <w:top w:val="none" w:sz="0" w:space="0" w:color="auto"/>
                        <w:left w:val="none" w:sz="0" w:space="0" w:color="auto"/>
                        <w:bottom w:val="none" w:sz="0" w:space="0" w:color="auto"/>
                        <w:right w:val="none" w:sz="0" w:space="0" w:color="auto"/>
                      </w:divBdr>
                    </w:div>
                  </w:divsChild>
                </w:div>
                <w:div w:id="2068919045">
                  <w:marLeft w:val="0"/>
                  <w:marRight w:val="0"/>
                  <w:marTop w:val="0"/>
                  <w:marBottom w:val="0"/>
                  <w:divBdr>
                    <w:top w:val="none" w:sz="0" w:space="0" w:color="auto"/>
                    <w:left w:val="none" w:sz="0" w:space="0" w:color="auto"/>
                    <w:bottom w:val="none" w:sz="0" w:space="0" w:color="auto"/>
                    <w:right w:val="none" w:sz="0" w:space="0" w:color="auto"/>
                  </w:divBdr>
                  <w:divsChild>
                    <w:div w:id="81756145">
                      <w:marLeft w:val="0"/>
                      <w:marRight w:val="0"/>
                      <w:marTop w:val="0"/>
                      <w:marBottom w:val="0"/>
                      <w:divBdr>
                        <w:top w:val="none" w:sz="0" w:space="0" w:color="auto"/>
                        <w:left w:val="none" w:sz="0" w:space="0" w:color="auto"/>
                        <w:bottom w:val="none" w:sz="0" w:space="0" w:color="auto"/>
                        <w:right w:val="none" w:sz="0" w:space="0" w:color="auto"/>
                      </w:divBdr>
                    </w:div>
                  </w:divsChild>
                </w:div>
                <w:div w:id="2090543943">
                  <w:marLeft w:val="0"/>
                  <w:marRight w:val="0"/>
                  <w:marTop w:val="0"/>
                  <w:marBottom w:val="0"/>
                  <w:divBdr>
                    <w:top w:val="none" w:sz="0" w:space="0" w:color="auto"/>
                    <w:left w:val="none" w:sz="0" w:space="0" w:color="auto"/>
                    <w:bottom w:val="none" w:sz="0" w:space="0" w:color="auto"/>
                    <w:right w:val="none" w:sz="0" w:space="0" w:color="auto"/>
                  </w:divBdr>
                  <w:divsChild>
                    <w:div w:id="55590563">
                      <w:marLeft w:val="0"/>
                      <w:marRight w:val="0"/>
                      <w:marTop w:val="0"/>
                      <w:marBottom w:val="0"/>
                      <w:divBdr>
                        <w:top w:val="none" w:sz="0" w:space="0" w:color="auto"/>
                        <w:left w:val="none" w:sz="0" w:space="0" w:color="auto"/>
                        <w:bottom w:val="none" w:sz="0" w:space="0" w:color="auto"/>
                        <w:right w:val="none" w:sz="0" w:space="0" w:color="auto"/>
                      </w:divBdr>
                    </w:div>
                  </w:divsChild>
                </w:div>
                <w:div w:id="2091534776">
                  <w:marLeft w:val="0"/>
                  <w:marRight w:val="0"/>
                  <w:marTop w:val="0"/>
                  <w:marBottom w:val="0"/>
                  <w:divBdr>
                    <w:top w:val="none" w:sz="0" w:space="0" w:color="auto"/>
                    <w:left w:val="none" w:sz="0" w:space="0" w:color="auto"/>
                    <w:bottom w:val="none" w:sz="0" w:space="0" w:color="auto"/>
                    <w:right w:val="none" w:sz="0" w:space="0" w:color="auto"/>
                  </w:divBdr>
                  <w:divsChild>
                    <w:div w:id="714617599">
                      <w:marLeft w:val="0"/>
                      <w:marRight w:val="0"/>
                      <w:marTop w:val="0"/>
                      <w:marBottom w:val="0"/>
                      <w:divBdr>
                        <w:top w:val="none" w:sz="0" w:space="0" w:color="auto"/>
                        <w:left w:val="none" w:sz="0" w:space="0" w:color="auto"/>
                        <w:bottom w:val="none" w:sz="0" w:space="0" w:color="auto"/>
                        <w:right w:val="none" w:sz="0" w:space="0" w:color="auto"/>
                      </w:divBdr>
                    </w:div>
                  </w:divsChild>
                </w:div>
                <w:div w:id="2110421940">
                  <w:marLeft w:val="0"/>
                  <w:marRight w:val="0"/>
                  <w:marTop w:val="0"/>
                  <w:marBottom w:val="0"/>
                  <w:divBdr>
                    <w:top w:val="none" w:sz="0" w:space="0" w:color="auto"/>
                    <w:left w:val="none" w:sz="0" w:space="0" w:color="auto"/>
                    <w:bottom w:val="none" w:sz="0" w:space="0" w:color="auto"/>
                    <w:right w:val="none" w:sz="0" w:space="0" w:color="auto"/>
                  </w:divBdr>
                  <w:divsChild>
                    <w:div w:id="688214148">
                      <w:marLeft w:val="0"/>
                      <w:marRight w:val="0"/>
                      <w:marTop w:val="0"/>
                      <w:marBottom w:val="0"/>
                      <w:divBdr>
                        <w:top w:val="none" w:sz="0" w:space="0" w:color="auto"/>
                        <w:left w:val="none" w:sz="0" w:space="0" w:color="auto"/>
                        <w:bottom w:val="none" w:sz="0" w:space="0" w:color="auto"/>
                        <w:right w:val="none" w:sz="0" w:space="0" w:color="auto"/>
                      </w:divBdr>
                    </w:div>
                  </w:divsChild>
                </w:div>
                <w:div w:id="2119913063">
                  <w:marLeft w:val="0"/>
                  <w:marRight w:val="0"/>
                  <w:marTop w:val="0"/>
                  <w:marBottom w:val="0"/>
                  <w:divBdr>
                    <w:top w:val="none" w:sz="0" w:space="0" w:color="auto"/>
                    <w:left w:val="none" w:sz="0" w:space="0" w:color="auto"/>
                    <w:bottom w:val="none" w:sz="0" w:space="0" w:color="auto"/>
                    <w:right w:val="none" w:sz="0" w:space="0" w:color="auto"/>
                  </w:divBdr>
                  <w:divsChild>
                    <w:div w:id="439838944">
                      <w:marLeft w:val="0"/>
                      <w:marRight w:val="0"/>
                      <w:marTop w:val="0"/>
                      <w:marBottom w:val="0"/>
                      <w:divBdr>
                        <w:top w:val="none" w:sz="0" w:space="0" w:color="auto"/>
                        <w:left w:val="none" w:sz="0" w:space="0" w:color="auto"/>
                        <w:bottom w:val="none" w:sz="0" w:space="0" w:color="auto"/>
                        <w:right w:val="none" w:sz="0" w:space="0" w:color="auto"/>
                      </w:divBdr>
                    </w:div>
                  </w:divsChild>
                </w:div>
                <w:div w:id="2122650123">
                  <w:marLeft w:val="0"/>
                  <w:marRight w:val="0"/>
                  <w:marTop w:val="0"/>
                  <w:marBottom w:val="0"/>
                  <w:divBdr>
                    <w:top w:val="none" w:sz="0" w:space="0" w:color="auto"/>
                    <w:left w:val="none" w:sz="0" w:space="0" w:color="auto"/>
                    <w:bottom w:val="none" w:sz="0" w:space="0" w:color="auto"/>
                    <w:right w:val="none" w:sz="0" w:space="0" w:color="auto"/>
                  </w:divBdr>
                  <w:divsChild>
                    <w:div w:id="17200903">
                      <w:marLeft w:val="0"/>
                      <w:marRight w:val="0"/>
                      <w:marTop w:val="0"/>
                      <w:marBottom w:val="0"/>
                      <w:divBdr>
                        <w:top w:val="none" w:sz="0" w:space="0" w:color="auto"/>
                        <w:left w:val="none" w:sz="0" w:space="0" w:color="auto"/>
                        <w:bottom w:val="none" w:sz="0" w:space="0" w:color="auto"/>
                        <w:right w:val="none" w:sz="0" w:space="0" w:color="auto"/>
                      </w:divBdr>
                    </w:div>
                  </w:divsChild>
                </w:div>
                <w:div w:id="2124689790">
                  <w:marLeft w:val="0"/>
                  <w:marRight w:val="0"/>
                  <w:marTop w:val="0"/>
                  <w:marBottom w:val="0"/>
                  <w:divBdr>
                    <w:top w:val="none" w:sz="0" w:space="0" w:color="auto"/>
                    <w:left w:val="none" w:sz="0" w:space="0" w:color="auto"/>
                    <w:bottom w:val="none" w:sz="0" w:space="0" w:color="auto"/>
                    <w:right w:val="none" w:sz="0" w:space="0" w:color="auto"/>
                  </w:divBdr>
                  <w:divsChild>
                    <w:div w:id="1374770595">
                      <w:marLeft w:val="0"/>
                      <w:marRight w:val="0"/>
                      <w:marTop w:val="0"/>
                      <w:marBottom w:val="0"/>
                      <w:divBdr>
                        <w:top w:val="none" w:sz="0" w:space="0" w:color="auto"/>
                        <w:left w:val="none" w:sz="0" w:space="0" w:color="auto"/>
                        <w:bottom w:val="none" w:sz="0" w:space="0" w:color="auto"/>
                        <w:right w:val="none" w:sz="0" w:space="0" w:color="auto"/>
                      </w:divBdr>
                    </w:div>
                  </w:divsChild>
                </w:div>
                <w:div w:id="2124952673">
                  <w:marLeft w:val="0"/>
                  <w:marRight w:val="0"/>
                  <w:marTop w:val="0"/>
                  <w:marBottom w:val="0"/>
                  <w:divBdr>
                    <w:top w:val="none" w:sz="0" w:space="0" w:color="auto"/>
                    <w:left w:val="none" w:sz="0" w:space="0" w:color="auto"/>
                    <w:bottom w:val="none" w:sz="0" w:space="0" w:color="auto"/>
                    <w:right w:val="none" w:sz="0" w:space="0" w:color="auto"/>
                  </w:divBdr>
                  <w:divsChild>
                    <w:div w:id="1910262672">
                      <w:marLeft w:val="0"/>
                      <w:marRight w:val="0"/>
                      <w:marTop w:val="0"/>
                      <w:marBottom w:val="0"/>
                      <w:divBdr>
                        <w:top w:val="none" w:sz="0" w:space="0" w:color="auto"/>
                        <w:left w:val="none" w:sz="0" w:space="0" w:color="auto"/>
                        <w:bottom w:val="none" w:sz="0" w:space="0" w:color="auto"/>
                        <w:right w:val="none" w:sz="0" w:space="0" w:color="auto"/>
                      </w:divBdr>
                    </w:div>
                  </w:divsChild>
                </w:div>
                <w:div w:id="2124955430">
                  <w:marLeft w:val="0"/>
                  <w:marRight w:val="0"/>
                  <w:marTop w:val="0"/>
                  <w:marBottom w:val="0"/>
                  <w:divBdr>
                    <w:top w:val="none" w:sz="0" w:space="0" w:color="auto"/>
                    <w:left w:val="none" w:sz="0" w:space="0" w:color="auto"/>
                    <w:bottom w:val="none" w:sz="0" w:space="0" w:color="auto"/>
                    <w:right w:val="none" w:sz="0" w:space="0" w:color="auto"/>
                  </w:divBdr>
                  <w:divsChild>
                    <w:div w:id="476995924">
                      <w:marLeft w:val="0"/>
                      <w:marRight w:val="0"/>
                      <w:marTop w:val="0"/>
                      <w:marBottom w:val="0"/>
                      <w:divBdr>
                        <w:top w:val="none" w:sz="0" w:space="0" w:color="auto"/>
                        <w:left w:val="none" w:sz="0" w:space="0" w:color="auto"/>
                        <w:bottom w:val="none" w:sz="0" w:space="0" w:color="auto"/>
                        <w:right w:val="none" w:sz="0" w:space="0" w:color="auto"/>
                      </w:divBdr>
                    </w:div>
                  </w:divsChild>
                </w:div>
                <w:div w:id="2126536979">
                  <w:marLeft w:val="0"/>
                  <w:marRight w:val="0"/>
                  <w:marTop w:val="0"/>
                  <w:marBottom w:val="0"/>
                  <w:divBdr>
                    <w:top w:val="none" w:sz="0" w:space="0" w:color="auto"/>
                    <w:left w:val="none" w:sz="0" w:space="0" w:color="auto"/>
                    <w:bottom w:val="none" w:sz="0" w:space="0" w:color="auto"/>
                    <w:right w:val="none" w:sz="0" w:space="0" w:color="auto"/>
                  </w:divBdr>
                  <w:divsChild>
                    <w:div w:id="811405413">
                      <w:marLeft w:val="0"/>
                      <w:marRight w:val="0"/>
                      <w:marTop w:val="0"/>
                      <w:marBottom w:val="0"/>
                      <w:divBdr>
                        <w:top w:val="none" w:sz="0" w:space="0" w:color="auto"/>
                        <w:left w:val="none" w:sz="0" w:space="0" w:color="auto"/>
                        <w:bottom w:val="none" w:sz="0" w:space="0" w:color="auto"/>
                        <w:right w:val="none" w:sz="0" w:space="0" w:color="auto"/>
                      </w:divBdr>
                    </w:div>
                  </w:divsChild>
                </w:div>
                <w:div w:id="2128817124">
                  <w:marLeft w:val="0"/>
                  <w:marRight w:val="0"/>
                  <w:marTop w:val="0"/>
                  <w:marBottom w:val="0"/>
                  <w:divBdr>
                    <w:top w:val="none" w:sz="0" w:space="0" w:color="auto"/>
                    <w:left w:val="none" w:sz="0" w:space="0" w:color="auto"/>
                    <w:bottom w:val="none" w:sz="0" w:space="0" w:color="auto"/>
                    <w:right w:val="none" w:sz="0" w:space="0" w:color="auto"/>
                  </w:divBdr>
                  <w:divsChild>
                    <w:div w:id="1652564470">
                      <w:marLeft w:val="0"/>
                      <w:marRight w:val="0"/>
                      <w:marTop w:val="0"/>
                      <w:marBottom w:val="0"/>
                      <w:divBdr>
                        <w:top w:val="none" w:sz="0" w:space="0" w:color="auto"/>
                        <w:left w:val="none" w:sz="0" w:space="0" w:color="auto"/>
                        <w:bottom w:val="none" w:sz="0" w:space="0" w:color="auto"/>
                        <w:right w:val="none" w:sz="0" w:space="0" w:color="auto"/>
                      </w:divBdr>
                    </w:div>
                  </w:divsChild>
                </w:div>
                <w:div w:id="2129808869">
                  <w:marLeft w:val="0"/>
                  <w:marRight w:val="0"/>
                  <w:marTop w:val="0"/>
                  <w:marBottom w:val="0"/>
                  <w:divBdr>
                    <w:top w:val="none" w:sz="0" w:space="0" w:color="auto"/>
                    <w:left w:val="none" w:sz="0" w:space="0" w:color="auto"/>
                    <w:bottom w:val="none" w:sz="0" w:space="0" w:color="auto"/>
                    <w:right w:val="none" w:sz="0" w:space="0" w:color="auto"/>
                  </w:divBdr>
                  <w:divsChild>
                    <w:div w:id="17519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573891">
          <w:marLeft w:val="0"/>
          <w:marRight w:val="0"/>
          <w:marTop w:val="0"/>
          <w:marBottom w:val="0"/>
          <w:divBdr>
            <w:top w:val="none" w:sz="0" w:space="0" w:color="auto"/>
            <w:left w:val="none" w:sz="0" w:space="0" w:color="auto"/>
            <w:bottom w:val="none" w:sz="0" w:space="0" w:color="auto"/>
            <w:right w:val="none" w:sz="0" w:space="0" w:color="auto"/>
          </w:divBdr>
        </w:div>
        <w:div w:id="1869221115">
          <w:marLeft w:val="0"/>
          <w:marRight w:val="0"/>
          <w:marTop w:val="0"/>
          <w:marBottom w:val="0"/>
          <w:divBdr>
            <w:top w:val="none" w:sz="0" w:space="0" w:color="auto"/>
            <w:left w:val="none" w:sz="0" w:space="0" w:color="auto"/>
            <w:bottom w:val="none" w:sz="0" w:space="0" w:color="auto"/>
            <w:right w:val="none" w:sz="0" w:space="0" w:color="auto"/>
          </w:divBdr>
        </w:div>
        <w:div w:id="1964801900">
          <w:marLeft w:val="0"/>
          <w:marRight w:val="0"/>
          <w:marTop w:val="0"/>
          <w:marBottom w:val="0"/>
          <w:divBdr>
            <w:top w:val="none" w:sz="0" w:space="0" w:color="auto"/>
            <w:left w:val="none" w:sz="0" w:space="0" w:color="auto"/>
            <w:bottom w:val="none" w:sz="0" w:space="0" w:color="auto"/>
            <w:right w:val="none" w:sz="0" w:space="0" w:color="auto"/>
          </w:divBdr>
          <w:divsChild>
            <w:div w:id="402221230">
              <w:marLeft w:val="-75"/>
              <w:marRight w:val="0"/>
              <w:marTop w:val="30"/>
              <w:marBottom w:val="30"/>
              <w:divBdr>
                <w:top w:val="none" w:sz="0" w:space="0" w:color="auto"/>
                <w:left w:val="none" w:sz="0" w:space="0" w:color="auto"/>
                <w:bottom w:val="none" w:sz="0" w:space="0" w:color="auto"/>
                <w:right w:val="none" w:sz="0" w:space="0" w:color="auto"/>
              </w:divBdr>
              <w:divsChild>
                <w:div w:id="1006775">
                  <w:marLeft w:val="0"/>
                  <w:marRight w:val="0"/>
                  <w:marTop w:val="0"/>
                  <w:marBottom w:val="0"/>
                  <w:divBdr>
                    <w:top w:val="none" w:sz="0" w:space="0" w:color="auto"/>
                    <w:left w:val="none" w:sz="0" w:space="0" w:color="auto"/>
                    <w:bottom w:val="none" w:sz="0" w:space="0" w:color="auto"/>
                    <w:right w:val="none" w:sz="0" w:space="0" w:color="auto"/>
                  </w:divBdr>
                  <w:divsChild>
                    <w:div w:id="1541936903">
                      <w:marLeft w:val="0"/>
                      <w:marRight w:val="0"/>
                      <w:marTop w:val="0"/>
                      <w:marBottom w:val="0"/>
                      <w:divBdr>
                        <w:top w:val="none" w:sz="0" w:space="0" w:color="auto"/>
                        <w:left w:val="none" w:sz="0" w:space="0" w:color="auto"/>
                        <w:bottom w:val="none" w:sz="0" w:space="0" w:color="auto"/>
                        <w:right w:val="none" w:sz="0" w:space="0" w:color="auto"/>
                      </w:divBdr>
                    </w:div>
                  </w:divsChild>
                </w:div>
                <w:div w:id="3823058">
                  <w:marLeft w:val="0"/>
                  <w:marRight w:val="0"/>
                  <w:marTop w:val="0"/>
                  <w:marBottom w:val="0"/>
                  <w:divBdr>
                    <w:top w:val="none" w:sz="0" w:space="0" w:color="auto"/>
                    <w:left w:val="none" w:sz="0" w:space="0" w:color="auto"/>
                    <w:bottom w:val="none" w:sz="0" w:space="0" w:color="auto"/>
                    <w:right w:val="none" w:sz="0" w:space="0" w:color="auto"/>
                  </w:divBdr>
                  <w:divsChild>
                    <w:div w:id="1939677169">
                      <w:marLeft w:val="0"/>
                      <w:marRight w:val="0"/>
                      <w:marTop w:val="0"/>
                      <w:marBottom w:val="0"/>
                      <w:divBdr>
                        <w:top w:val="none" w:sz="0" w:space="0" w:color="auto"/>
                        <w:left w:val="none" w:sz="0" w:space="0" w:color="auto"/>
                        <w:bottom w:val="none" w:sz="0" w:space="0" w:color="auto"/>
                        <w:right w:val="none" w:sz="0" w:space="0" w:color="auto"/>
                      </w:divBdr>
                    </w:div>
                  </w:divsChild>
                </w:div>
                <w:div w:id="5209642">
                  <w:marLeft w:val="0"/>
                  <w:marRight w:val="0"/>
                  <w:marTop w:val="0"/>
                  <w:marBottom w:val="0"/>
                  <w:divBdr>
                    <w:top w:val="none" w:sz="0" w:space="0" w:color="auto"/>
                    <w:left w:val="none" w:sz="0" w:space="0" w:color="auto"/>
                    <w:bottom w:val="none" w:sz="0" w:space="0" w:color="auto"/>
                    <w:right w:val="none" w:sz="0" w:space="0" w:color="auto"/>
                  </w:divBdr>
                  <w:divsChild>
                    <w:div w:id="896353318">
                      <w:marLeft w:val="0"/>
                      <w:marRight w:val="0"/>
                      <w:marTop w:val="0"/>
                      <w:marBottom w:val="0"/>
                      <w:divBdr>
                        <w:top w:val="none" w:sz="0" w:space="0" w:color="auto"/>
                        <w:left w:val="none" w:sz="0" w:space="0" w:color="auto"/>
                        <w:bottom w:val="none" w:sz="0" w:space="0" w:color="auto"/>
                        <w:right w:val="none" w:sz="0" w:space="0" w:color="auto"/>
                      </w:divBdr>
                    </w:div>
                  </w:divsChild>
                </w:div>
                <w:div w:id="15470158">
                  <w:marLeft w:val="0"/>
                  <w:marRight w:val="0"/>
                  <w:marTop w:val="0"/>
                  <w:marBottom w:val="0"/>
                  <w:divBdr>
                    <w:top w:val="none" w:sz="0" w:space="0" w:color="auto"/>
                    <w:left w:val="none" w:sz="0" w:space="0" w:color="auto"/>
                    <w:bottom w:val="none" w:sz="0" w:space="0" w:color="auto"/>
                    <w:right w:val="none" w:sz="0" w:space="0" w:color="auto"/>
                  </w:divBdr>
                  <w:divsChild>
                    <w:div w:id="2014844292">
                      <w:marLeft w:val="0"/>
                      <w:marRight w:val="0"/>
                      <w:marTop w:val="0"/>
                      <w:marBottom w:val="0"/>
                      <w:divBdr>
                        <w:top w:val="none" w:sz="0" w:space="0" w:color="auto"/>
                        <w:left w:val="none" w:sz="0" w:space="0" w:color="auto"/>
                        <w:bottom w:val="none" w:sz="0" w:space="0" w:color="auto"/>
                        <w:right w:val="none" w:sz="0" w:space="0" w:color="auto"/>
                      </w:divBdr>
                    </w:div>
                  </w:divsChild>
                </w:div>
                <w:div w:id="22678590">
                  <w:marLeft w:val="0"/>
                  <w:marRight w:val="0"/>
                  <w:marTop w:val="0"/>
                  <w:marBottom w:val="0"/>
                  <w:divBdr>
                    <w:top w:val="none" w:sz="0" w:space="0" w:color="auto"/>
                    <w:left w:val="none" w:sz="0" w:space="0" w:color="auto"/>
                    <w:bottom w:val="none" w:sz="0" w:space="0" w:color="auto"/>
                    <w:right w:val="none" w:sz="0" w:space="0" w:color="auto"/>
                  </w:divBdr>
                  <w:divsChild>
                    <w:div w:id="1513059826">
                      <w:marLeft w:val="0"/>
                      <w:marRight w:val="0"/>
                      <w:marTop w:val="0"/>
                      <w:marBottom w:val="0"/>
                      <w:divBdr>
                        <w:top w:val="none" w:sz="0" w:space="0" w:color="auto"/>
                        <w:left w:val="none" w:sz="0" w:space="0" w:color="auto"/>
                        <w:bottom w:val="none" w:sz="0" w:space="0" w:color="auto"/>
                        <w:right w:val="none" w:sz="0" w:space="0" w:color="auto"/>
                      </w:divBdr>
                    </w:div>
                  </w:divsChild>
                </w:div>
                <w:div w:id="30309136">
                  <w:marLeft w:val="0"/>
                  <w:marRight w:val="0"/>
                  <w:marTop w:val="0"/>
                  <w:marBottom w:val="0"/>
                  <w:divBdr>
                    <w:top w:val="none" w:sz="0" w:space="0" w:color="auto"/>
                    <w:left w:val="none" w:sz="0" w:space="0" w:color="auto"/>
                    <w:bottom w:val="none" w:sz="0" w:space="0" w:color="auto"/>
                    <w:right w:val="none" w:sz="0" w:space="0" w:color="auto"/>
                  </w:divBdr>
                  <w:divsChild>
                    <w:div w:id="554896912">
                      <w:marLeft w:val="0"/>
                      <w:marRight w:val="0"/>
                      <w:marTop w:val="0"/>
                      <w:marBottom w:val="0"/>
                      <w:divBdr>
                        <w:top w:val="none" w:sz="0" w:space="0" w:color="auto"/>
                        <w:left w:val="none" w:sz="0" w:space="0" w:color="auto"/>
                        <w:bottom w:val="none" w:sz="0" w:space="0" w:color="auto"/>
                        <w:right w:val="none" w:sz="0" w:space="0" w:color="auto"/>
                      </w:divBdr>
                    </w:div>
                  </w:divsChild>
                </w:div>
                <w:div w:id="34163518">
                  <w:marLeft w:val="0"/>
                  <w:marRight w:val="0"/>
                  <w:marTop w:val="0"/>
                  <w:marBottom w:val="0"/>
                  <w:divBdr>
                    <w:top w:val="none" w:sz="0" w:space="0" w:color="auto"/>
                    <w:left w:val="none" w:sz="0" w:space="0" w:color="auto"/>
                    <w:bottom w:val="none" w:sz="0" w:space="0" w:color="auto"/>
                    <w:right w:val="none" w:sz="0" w:space="0" w:color="auto"/>
                  </w:divBdr>
                  <w:divsChild>
                    <w:div w:id="1564098364">
                      <w:marLeft w:val="0"/>
                      <w:marRight w:val="0"/>
                      <w:marTop w:val="0"/>
                      <w:marBottom w:val="0"/>
                      <w:divBdr>
                        <w:top w:val="none" w:sz="0" w:space="0" w:color="auto"/>
                        <w:left w:val="none" w:sz="0" w:space="0" w:color="auto"/>
                        <w:bottom w:val="none" w:sz="0" w:space="0" w:color="auto"/>
                        <w:right w:val="none" w:sz="0" w:space="0" w:color="auto"/>
                      </w:divBdr>
                    </w:div>
                  </w:divsChild>
                </w:div>
                <w:div w:id="45154349">
                  <w:marLeft w:val="0"/>
                  <w:marRight w:val="0"/>
                  <w:marTop w:val="0"/>
                  <w:marBottom w:val="0"/>
                  <w:divBdr>
                    <w:top w:val="none" w:sz="0" w:space="0" w:color="auto"/>
                    <w:left w:val="none" w:sz="0" w:space="0" w:color="auto"/>
                    <w:bottom w:val="none" w:sz="0" w:space="0" w:color="auto"/>
                    <w:right w:val="none" w:sz="0" w:space="0" w:color="auto"/>
                  </w:divBdr>
                  <w:divsChild>
                    <w:div w:id="1418020809">
                      <w:marLeft w:val="0"/>
                      <w:marRight w:val="0"/>
                      <w:marTop w:val="0"/>
                      <w:marBottom w:val="0"/>
                      <w:divBdr>
                        <w:top w:val="none" w:sz="0" w:space="0" w:color="auto"/>
                        <w:left w:val="none" w:sz="0" w:space="0" w:color="auto"/>
                        <w:bottom w:val="none" w:sz="0" w:space="0" w:color="auto"/>
                        <w:right w:val="none" w:sz="0" w:space="0" w:color="auto"/>
                      </w:divBdr>
                    </w:div>
                  </w:divsChild>
                </w:div>
                <w:div w:id="45493970">
                  <w:marLeft w:val="0"/>
                  <w:marRight w:val="0"/>
                  <w:marTop w:val="0"/>
                  <w:marBottom w:val="0"/>
                  <w:divBdr>
                    <w:top w:val="none" w:sz="0" w:space="0" w:color="auto"/>
                    <w:left w:val="none" w:sz="0" w:space="0" w:color="auto"/>
                    <w:bottom w:val="none" w:sz="0" w:space="0" w:color="auto"/>
                    <w:right w:val="none" w:sz="0" w:space="0" w:color="auto"/>
                  </w:divBdr>
                  <w:divsChild>
                    <w:div w:id="608775271">
                      <w:marLeft w:val="0"/>
                      <w:marRight w:val="0"/>
                      <w:marTop w:val="0"/>
                      <w:marBottom w:val="0"/>
                      <w:divBdr>
                        <w:top w:val="none" w:sz="0" w:space="0" w:color="auto"/>
                        <w:left w:val="none" w:sz="0" w:space="0" w:color="auto"/>
                        <w:bottom w:val="none" w:sz="0" w:space="0" w:color="auto"/>
                        <w:right w:val="none" w:sz="0" w:space="0" w:color="auto"/>
                      </w:divBdr>
                    </w:div>
                  </w:divsChild>
                </w:div>
                <w:div w:id="46027382">
                  <w:marLeft w:val="0"/>
                  <w:marRight w:val="0"/>
                  <w:marTop w:val="0"/>
                  <w:marBottom w:val="0"/>
                  <w:divBdr>
                    <w:top w:val="none" w:sz="0" w:space="0" w:color="auto"/>
                    <w:left w:val="none" w:sz="0" w:space="0" w:color="auto"/>
                    <w:bottom w:val="none" w:sz="0" w:space="0" w:color="auto"/>
                    <w:right w:val="none" w:sz="0" w:space="0" w:color="auto"/>
                  </w:divBdr>
                  <w:divsChild>
                    <w:div w:id="1876960018">
                      <w:marLeft w:val="0"/>
                      <w:marRight w:val="0"/>
                      <w:marTop w:val="0"/>
                      <w:marBottom w:val="0"/>
                      <w:divBdr>
                        <w:top w:val="none" w:sz="0" w:space="0" w:color="auto"/>
                        <w:left w:val="none" w:sz="0" w:space="0" w:color="auto"/>
                        <w:bottom w:val="none" w:sz="0" w:space="0" w:color="auto"/>
                        <w:right w:val="none" w:sz="0" w:space="0" w:color="auto"/>
                      </w:divBdr>
                    </w:div>
                  </w:divsChild>
                </w:div>
                <w:div w:id="47920693">
                  <w:marLeft w:val="0"/>
                  <w:marRight w:val="0"/>
                  <w:marTop w:val="0"/>
                  <w:marBottom w:val="0"/>
                  <w:divBdr>
                    <w:top w:val="none" w:sz="0" w:space="0" w:color="auto"/>
                    <w:left w:val="none" w:sz="0" w:space="0" w:color="auto"/>
                    <w:bottom w:val="none" w:sz="0" w:space="0" w:color="auto"/>
                    <w:right w:val="none" w:sz="0" w:space="0" w:color="auto"/>
                  </w:divBdr>
                  <w:divsChild>
                    <w:div w:id="726147304">
                      <w:marLeft w:val="0"/>
                      <w:marRight w:val="0"/>
                      <w:marTop w:val="0"/>
                      <w:marBottom w:val="0"/>
                      <w:divBdr>
                        <w:top w:val="none" w:sz="0" w:space="0" w:color="auto"/>
                        <w:left w:val="none" w:sz="0" w:space="0" w:color="auto"/>
                        <w:bottom w:val="none" w:sz="0" w:space="0" w:color="auto"/>
                        <w:right w:val="none" w:sz="0" w:space="0" w:color="auto"/>
                      </w:divBdr>
                    </w:div>
                  </w:divsChild>
                </w:div>
                <w:div w:id="65153199">
                  <w:marLeft w:val="0"/>
                  <w:marRight w:val="0"/>
                  <w:marTop w:val="0"/>
                  <w:marBottom w:val="0"/>
                  <w:divBdr>
                    <w:top w:val="none" w:sz="0" w:space="0" w:color="auto"/>
                    <w:left w:val="none" w:sz="0" w:space="0" w:color="auto"/>
                    <w:bottom w:val="none" w:sz="0" w:space="0" w:color="auto"/>
                    <w:right w:val="none" w:sz="0" w:space="0" w:color="auto"/>
                  </w:divBdr>
                  <w:divsChild>
                    <w:div w:id="752582184">
                      <w:marLeft w:val="0"/>
                      <w:marRight w:val="0"/>
                      <w:marTop w:val="0"/>
                      <w:marBottom w:val="0"/>
                      <w:divBdr>
                        <w:top w:val="none" w:sz="0" w:space="0" w:color="auto"/>
                        <w:left w:val="none" w:sz="0" w:space="0" w:color="auto"/>
                        <w:bottom w:val="none" w:sz="0" w:space="0" w:color="auto"/>
                        <w:right w:val="none" w:sz="0" w:space="0" w:color="auto"/>
                      </w:divBdr>
                    </w:div>
                  </w:divsChild>
                </w:div>
                <w:div w:id="66537595">
                  <w:marLeft w:val="0"/>
                  <w:marRight w:val="0"/>
                  <w:marTop w:val="0"/>
                  <w:marBottom w:val="0"/>
                  <w:divBdr>
                    <w:top w:val="none" w:sz="0" w:space="0" w:color="auto"/>
                    <w:left w:val="none" w:sz="0" w:space="0" w:color="auto"/>
                    <w:bottom w:val="none" w:sz="0" w:space="0" w:color="auto"/>
                    <w:right w:val="none" w:sz="0" w:space="0" w:color="auto"/>
                  </w:divBdr>
                  <w:divsChild>
                    <w:div w:id="1704938765">
                      <w:marLeft w:val="0"/>
                      <w:marRight w:val="0"/>
                      <w:marTop w:val="0"/>
                      <w:marBottom w:val="0"/>
                      <w:divBdr>
                        <w:top w:val="none" w:sz="0" w:space="0" w:color="auto"/>
                        <w:left w:val="none" w:sz="0" w:space="0" w:color="auto"/>
                        <w:bottom w:val="none" w:sz="0" w:space="0" w:color="auto"/>
                        <w:right w:val="none" w:sz="0" w:space="0" w:color="auto"/>
                      </w:divBdr>
                    </w:div>
                  </w:divsChild>
                </w:div>
                <w:div w:id="68117865">
                  <w:marLeft w:val="0"/>
                  <w:marRight w:val="0"/>
                  <w:marTop w:val="0"/>
                  <w:marBottom w:val="0"/>
                  <w:divBdr>
                    <w:top w:val="none" w:sz="0" w:space="0" w:color="auto"/>
                    <w:left w:val="none" w:sz="0" w:space="0" w:color="auto"/>
                    <w:bottom w:val="none" w:sz="0" w:space="0" w:color="auto"/>
                    <w:right w:val="none" w:sz="0" w:space="0" w:color="auto"/>
                  </w:divBdr>
                  <w:divsChild>
                    <w:div w:id="675620199">
                      <w:marLeft w:val="0"/>
                      <w:marRight w:val="0"/>
                      <w:marTop w:val="0"/>
                      <w:marBottom w:val="0"/>
                      <w:divBdr>
                        <w:top w:val="none" w:sz="0" w:space="0" w:color="auto"/>
                        <w:left w:val="none" w:sz="0" w:space="0" w:color="auto"/>
                        <w:bottom w:val="none" w:sz="0" w:space="0" w:color="auto"/>
                        <w:right w:val="none" w:sz="0" w:space="0" w:color="auto"/>
                      </w:divBdr>
                    </w:div>
                  </w:divsChild>
                </w:div>
                <w:div w:id="68230544">
                  <w:marLeft w:val="0"/>
                  <w:marRight w:val="0"/>
                  <w:marTop w:val="0"/>
                  <w:marBottom w:val="0"/>
                  <w:divBdr>
                    <w:top w:val="none" w:sz="0" w:space="0" w:color="auto"/>
                    <w:left w:val="none" w:sz="0" w:space="0" w:color="auto"/>
                    <w:bottom w:val="none" w:sz="0" w:space="0" w:color="auto"/>
                    <w:right w:val="none" w:sz="0" w:space="0" w:color="auto"/>
                  </w:divBdr>
                  <w:divsChild>
                    <w:div w:id="1725905607">
                      <w:marLeft w:val="0"/>
                      <w:marRight w:val="0"/>
                      <w:marTop w:val="0"/>
                      <w:marBottom w:val="0"/>
                      <w:divBdr>
                        <w:top w:val="none" w:sz="0" w:space="0" w:color="auto"/>
                        <w:left w:val="none" w:sz="0" w:space="0" w:color="auto"/>
                        <w:bottom w:val="none" w:sz="0" w:space="0" w:color="auto"/>
                        <w:right w:val="none" w:sz="0" w:space="0" w:color="auto"/>
                      </w:divBdr>
                    </w:div>
                  </w:divsChild>
                </w:div>
                <w:div w:id="71894989">
                  <w:marLeft w:val="0"/>
                  <w:marRight w:val="0"/>
                  <w:marTop w:val="0"/>
                  <w:marBottom w:val="0"/>
                  <w:divBdr>
                    <w:top w:val="none" w:sz="0" w:space="0" w:color="auto"/>
                    <w:left w:val="none" w:sz="0" w:space="0" w:color="auto"/>
                    <w:bottom w:val="none" w:sz="0" w:space="0" w:color="auto"/>
                    <w:right w:val="none" w:sz="0" w:space="0" w:color="auto"/>
                  </w:divBdr>
                  <w:divsChild>
                    <w:div w:id="720059553">
                      <w:marLeft w:val="0"/>
                      <w:marRight w:val="0"/>
                      <w:marTop w:val="0"/>
                      <w:marBottom w:val="0"/>
                      <w:divBdr>
                        <w:top w:val="none" w:sz="0" w:space="0" w:color="auto"/>
                        <w:left w:val="none" w:sz="0" w:space="0" w:color="auto"/>
                        <w:bottom w:val="none" w:sz="0" w:space="0" w:color="auto"/>
                        <w:right w:val="none" w:sz="0" w:space="0" w:color="auto"/>
                      </w:divBdr>
                    </w:div>
                  </w:divsChild>
                </w:div>
                <w:div w:id="72549346">
                  <w:marLeft w:val="0"/>
                  <w:marRight w:val="0"/>
                  <w:marTop w:val="0"/>
                  <w:marBottom w:val="0"/>
                  <w:divBdr>
                    <w:top w:val="none" w:sz="0" w:space="0" w:color="auto"/>
                    <w:left w:val="none" w:sz="0" w:space="0" w:color="auto"/>
                    <w:bottom w:val="none" w:sz="0" w:space="0" w:color="auto"/>
                    <w:right w:val="none" w:sz="0" w:space="0" w:color="auto"/>
                  </w:divBdr>
                  <w:divsChild>
                    <w:div w:id="545020741">
                      <w:marLeft w:val="0"/>
                      <w:marRight w:val="0"/>
                      <w:marTop w:val="0"/>
                      <w:marBottom w:val="0"/>
                      <w:divBdr>
                        <w:top w:val="none" w:sz="0" w:space="0" w:color="auto"/>
                        <w:left w:val="none" w:sz="0" w:space="0" w:color="auto"/>
                        <w:bottom w:val="none" w:sz="0" w:space="0" w:color="auto"/>
                        <w:right w:val="none" w:sz="0" w:space="0" w:color="auto"/>
                      </w:divBdr>
                    </w:div>
                  </w:divsChild>
                </w:div>
                <w:div w:id="79108785">
                  <w:marLeft w:val="0"/>
                  <w:marRight w:val="0"/>
                  <w:marTop w:val="0"/>
                  <w:marBottom w:val="0"/>
                  <w:divBdr>
                    <w:top w:val="none" w:sz="0" w:space="0" w:color="auto"/>
                    <w:left w:val="none" w:sz="0" w:space="0" w:color="auto"/>
                    <w:bottom w:val="none" w:sz="0" w:space="0" w:color="auto"/>
                    <w:right w:val="none" w:sz="0" w:space="0" w:color="auto"/>
                  </w:divBdr>
                  <w:divsChild>
                    <w:div w:id="341974982">
                      <w:marLeft w:val="0"/>
                      <w:marRight w:val="0"/>
                      <w:marTop w:val="0"/>
                      <w:marBottom w:val="0"/>
                      <w:divBdr>
                        <w:top w:val="none" w:sz="0" w:space="0" w:color="auto"/>
                        <w:left w:val="none" w:sz="0" w:space="0" w:color="auto"/>
                        <w:bottom w:val="none" w:sz="0" w:space="0" w:color="auto"/>
                        <w:right w:val="none" w:sz="0" w:space="0" w:color="auto"/>
                      </w:divBdr>
                    </w:div>
                  </w:divsChild>
                </w:div>
                <w:div w:id="88240871">
                  <w:marLeft w:val="0"/>
                  <w:marRight w:val="0"/>
                  <w:marTop w:val="0"/>
                  <w:marBottom w:val="0"/>
                  <w:divBdr>
                    <w:top w:val="none" w:sz="0" w:space="0" w:color="auto"/>
                    <w:left w:val="none" w:sz="0" w:space="0" w:color="auto"/>
                    <w:bottom w:val="none" w:sz="0" w:space="0" w:color="auto"/>
                    <w:right w:val="none" w:sz="0" w:space="0" w:color="auto"/>
                  </w:divBdr>
                  <w:divsChild>
                    <w:div w:id="109277712">
                      <w:marLeft w:val="0"/>
                      <w:marRight w:val="0"/>
                      <w:marTop w:val="0"/>
                      <w:marBottom w:val="0"/>
                      <w:divBdr>
                        <w:top w:val="none" w:sz="0" w:space="0" w:color="auto"/>
                        <w:left w:val="none" w:sz="0" w:space="0" w:color="auto"/>
                        <w:bottom w:val="none" w:sz="0" w:space="0" w:color="auto"/>
                        <w:right w:val="none" w:sz="0" w:space="0" w:color="auto"/>
                      </w:divBdr>
                    </w:div>
                  </w:divsChild>
                </w:div>
                <w:div w:id="89010058">
                  <w:marLeft w:val="0"/>
                  <w:marRight w:val="0"/>
                  <w:marTop w:val="0"/>
                  <w:marBottom w:val="0"/>
                  <w:divBdr>
                    <w:top w:val="none" w:sz="0" w:space="0" w:color="auto"/>
                    <w:left w:val="none" w:sz="0" w:space="0" w:color="auto"/>
                    <w:bottom w:val="none" w:sz="0" w:space="0" w:color="auto"/>
                    <w:right w:val="none" w:sz="0" w:space="0" w:color="auto"/>
                  </w:divBdr>
                  <w:divsChild>
                    <w:div w:id="96826736">
                      <w:marLeft w:val="0"/>
                      <w:marRight w:val="0"/>
                      <w:marTop w:val="0"/>
                      <w:marBottom w:val="0"/>
                      <w:divBdr>
                        <w:top w:val="none" w:sz="0" w:space="0" w:color="auto"/>
                        <w:left w:val="none" w:sz="0" w:space="0" w:color="auto"/>
                        <w:bottom w:val="none" w:sz="0" w:space="0" w:color="auto"/>
                        <w:right w:val="none" w:sz="0" w:space="0" w:color="auto"/>
                      </w:divBdr>
                    </w:div>
                  </w:divsChild>
                </w:div>
                <w:div w:id="99954469">
                  <w:marLeft w:val="0"/>
                  <w:marRight w:val="0"/>
                  <w:marTop w:val="0"/>
                  <w:marBottom w:val="0"/>
                  <w:divBdr>
                    <w:top w:val="none" w:sz="0" w:space="0" w:color="auto"/>
                    <w:left w:val="none" w:sz="0" w:space="0" w:color="auto"/>
                    <w:bottom w:val="none" w:sz="0" w:space="0" w:color="auto"/>
                    <w:right w:val="none" w:sz="0" w:space="0" w:color="auto"/>
                  </w:divBdr>
                  <w:divsChild>
                    <w:div w:id="3362581">
                      <w:marLeft w:val="0"/>
                      <w:marRight w:val="0"/>
                      <w:marTop w:val="0"/>
                      <w:marBottom w:val="0"/>
                      <w:divBdr>
                        <w:top w:val="none" w:sz="0" w:space="0" w:color="auto"/>
                        <w:left w:val="none" w:sz="0" w:space="0" w:color="auto"/>
                        <w:bottom w:val="none" w:sz="0" w:space="0" w:color="auto"/>
                        <w:right w:val="none" w:sz="0" w:space="0" w:color="auto"/>
                      </w:divBdr>
                    </w:div>
                  </w:divsChild>
                </w:div>
                <w:div w:id="102505915">
                  <w:marLeft w:val="0"/>
                  <w:marRight w:val="0"/>
                  <w:marTop w:val="0"/>
                  <w:marBottom w:val="0"/>
                  <w:divBdr>
                    <w:top w:val="none" w:sz="0" w:space="0" w:color="auto"/>
                    <w:left w:val="none" w:sz="0" w:space="0" w:color="auto"/>
                    <w:bottom w:val="none" w:sz="0" w:space="0" w:color="auto"/>
                    <w:right w:val="none" w:sz="0" w:space="0" w:color="auto"/>
                  </w:divBdr>
                  <w:divsChild>
                    <w:div w:id="1981962573">
                      <w:marLeft w:val="0"/>
                      <w:marRight w:val="0"/>
                      <w:marTop w:val="0"/>
                      <w:marBottom w:val="0"/>
                      <w:divBdr>
                        <w:top w:val="none" w:sz="0" w:space="0" w:color="auto"/>
                        <w:left w:val="none" w:sz="0" w:space="0" w:color="auto"/>
                        <w:bottom w:val="none" w:sz="0" w:space="0" w:color="auto"/>
                        <w:right w:val="none" w:sz="0" w:space="0" w:color="auto"/>
                      </w:divBdr>
                    </w:div>
                  </w:divsChild>
                </w:div>
                <w:div w:id="110980853">
                  <w:marLeft w:val="0"/>
                  <w:marRight w:val="0"/>
                  <w:marTop w:val="0"/>
                  <w:marBottom w:val="0"/>
                  <w:divBdr>
                    <w:top w:val="none" w:sz="0" w:space="0" w:color="auto"/>
                    <w:left w:val="none" w:sz="0" w:space="0" w:color="auto"/>
                    <w:bottom w:val="none" w:sz="0" w:space="0" w:color="auto"/>
                    <w:right w:val="none" w:sz="0" w:space="0" w:color="auto"/>
                  </w:divBdr>
                  <w:divsChild>
                    <w:div w:id="1336156045">
                      <w:marLeft w:val="0"/>
                      <w:marRight w:val="0"/>
                      <w:marTop w:val="0"/>
                      <w:marBottom w:val="0"/>
                      <w:divBdr>
                        <w:top w:val="none" w:sz="0" w:space="0" w:color="auto"/>
                        <w:left w:val="none" w:sz="0" w:space="0" w:color="auto"/>
                        <w:bottom w:val="none" w:sz="0" w:space="0" w:color="auto"/>
                        <w:right w:val="none" w:sz="0" w:space="0" w:color="auto"/>
                      </w:divBdr>
                    </w:div>
                  </w:divsChild>
                </w:div>
                <w:div w:id="112022456">
                  <w:marLeft w:val="0"/>
                  <w:marRight w:val="0"/>
                  <w:marTop w:val="0"/>
                  <w:marBottom w:val="0"/>
                  <w:divBdr>
                    <w:top w:val="none" w:sz="0" w:space="0" w:color="auto"/>
                    <w:left w:val="none" w:sz="0" w:space="0" w:color="auto"/>
                    <w:bottom w:val="none" w:sz="0" w:space="0" w:color="auto"/>
                    <w:right w:val="none" w:sz="0" w:space="0" w:color="auto"/>
                  </w:divBdr>
                  <w:divsChild>
                    <w:div w:id="2106227487">
                      <w:marLeft w:val="0"/>
                      <w:marRight w:val="0"/>
                      <w:marTop w:val="0"/>
                      <w:marBottom w:val="0"/>
                      <w:divBdr>
                        <w:top w:val="none" w:sz="0" w:space="0" w:color="auto"/>
                        <w:left w:val="none" w:sz="0" w:space="0" w:color="auto"/>
                        <w:bottom w:val="none" w:sz="0" w:space="0" w:color="auto"/>
                        <w:right w:val="none" w:sz="0" w:space="0" w:color="auto"/>
                      </w:divBdr>
                    </w:div>
                  </w:divsChild>
                </w:div>
                <w:div w:id="118300527">
                  <w:marLeft w:val="0"/>
                  <w:marRight w:val="0"/>
                  <w:marTop w:val="0"/>
                  <w:marBottom w:val="0"/>
                  <w:divBdr>
                    <w:top w:val="none" w:sz="0" w:space="0" w:color="auto"/>
                    <w:left w:val="none" w:sz="0" w:space="0" w:color="auto"/>
                    <w:bottom w:val="none" w:sz="0" w:space="0" w:color="auto"/>
                    <w:right w:val="none" w:sz="0" w:space="0" w:color="auto"/>
                  </w:divBdr>
                  <w:divsChild>
                    <w:div w:id="704018911">
                      <w:marLeft w:val="0"/>
                      <w:marRight w:val="0"/>
                      <w:marTop w:val="0"/>
                      <w:marBottom w:val="0"/>
                      <w:divBdr>
                        <w:top w:val="none" w:sz="0" w:space="0" w:color="auto"/>
                        <w:left w:val="none" w:sz="0" w:space="0" w:color="auto"/>
                        <w:bottom w:val="none" w:sz="0" w:space="0" w:color="auto"/>
                        <w:right w:val="none" w:sz="0" w:space="0" w:color="auto"/>
                      </w:divBdr>
                    </w:div>
                  </w:divsChild>
                </w:div>
                <w:div w:id="125466705">
                  <w:marLeft w:val="0"/>
                  <w:marRight w:val="0"/>
                  <w:marTop w:val="0"/>
                  <w:marBottom w:val="0"/>
                  <w:divBdr>
                    <w:top w:val="none" w:sz="0" w:space="0" w:color="auto"/>
                    <w:left w:val="none" w:sz="0" w:space="0" w:color="auto"/>
                    <w:bottom w:val="none" w:sz="0" w:space="0" w:color="auto"/>
                    <w:right w:val="none" w:sz="0" w:space="0" w:color="auto"/>
                  </w:divBdr>
                  <w:divsChild>
                    <w:div w:id="1104571396">
                      <w:marLeft w:val="0"/>
                      <w:marRight w:val="0"/>
                      <w:marTop w:val="0"/>
                      <w:marBottom w:val="0"/>
                      <w:divBdr>
                        <w:top w:val="none" w:sz="0" w:space="0" w:color="auto"/>
                        <w:left w:val="none" w:sz="0" w:space="0" w:color="auto"/>
                        <w:bottom w:val="none" w:sz="0" w:space="0" w:color="auto"/>
                        <w:right w:val="none" w:sz="0" w:space="0" w:color="auto"/>
                      </w:divBdr>
                    </w:div>
                  </w:divsChild>
                </w:div>
                <w:div w:id="132606848">
                  <w:marLeft w:val="0"/>
                  <w:marRight w:val="0"/>
                  <w:marTop w:val="0"/>
                  <w:marBottom w:val="0"/>
                  <w:divBdr>
                    <w:top w:val="none" w:sz="0" w:space="0" w:color="auto"/>
                    <w:left w:val="none" w:sz="0" w:space="0" w:color="auto"/>
                    <w:bottom w:val="none" w:sz="0" w:space="0" w:color="auto"/>
                    <w:right w:val="none" w:sz="0" w:space="0" w:color="auto"/>
                  </w:divBdr>
                  <w:divsChild>
                    <w:div w:id="2137874035">
                      <w:marLeft w:val="0"/>
                      <w:marRight w:val="0"/>
                      <w:marTop w:val="0"/>
                      <w:marBottom w:val="0"/>
                      <w:divBdr>
                        <w:top w:val="none" w:sz="0" w:space="0" w:color="auto"/>
                        <w:left w:val="none" w:sz="0" w:space="0" w:color="auto"/>
                        <w:bottom w:val="none" w:sz="0" w:space="0" w:color="auto"/>
                        <w:right w:val="none" w:sz="0" w:space="0" w:color="auto"/>
                      </w:divBdr>
                    </w:div>
                  </w:divsChild>
                </w:div>
                <w:div w:id="140580053">
                  <w:marLeft w:val="0"/>
                  <w:marRight w:val="0"/>
                  <w:marTop w:val="0"/>
                  <w:marBottom w:val="0"/>
                  <w:divBdr>
                    <w:top w:val="none" w:sz="0" w:space="0" w:color="auto"/>
                    <w:left w:val="none" w:sz="0" w:space="0" w:color="auto"/>
                    <w:bottom w:val="none" w:sz="0" w:space="0" w:color="auto"/>
                    <w:right w:val="none" w:sz="0" w:space="0" w:color="auto"/>
                  </w:divBdr>
                  <w:divsChild>
                    <w:div w:id="1505779519">
                      <w:marLeft w:val="0"/>
                      <w:marRight w:val="0"/>
                      <w:marTop w:val="0"/>
                      <w:marBottom w:val="0"/>
                      <w:divBdr>
                        <w:top w:val="none" w:sz="0" w:space="0" w:color="auto"/>
                        <w:left w:val="none" w:sz="0" w:space="0" w:color="auto"/>
                        <w:bottom w:val="none" w:sz="0" w:space="0" w:color="auto"/>
                        <w:right w:val="none" w:sz="0" w:space="0" w:color="auto"/>
                      </w:divBdr>
                    </w:div>
                  </w:divsChild>
                </w:div>
                <w:div w:id="145980867">
                  <w:marLeft w:val="0"/>
                  <w:marRight w:val="0"/>
                  <w:marTop w:val="0"/>
                  <w:marBottom w:val="0"/>
                  <w:divBdr>
                    <w:top w:val="none" w:sz="0" w:space="0" w:color="auto"/>
                    <w:left w:val="none" w:sz="0" w:space="0" w:color="auto"/>
                    <w:bottom w:val="none" w:sz="0" w:space="0" w:color="auto"/>
                    <w:right w:val="none" w:sz="0" w:space="0" w:color="auto"/>
                  </w:divBdr>
                  <w:divsChild>
                    <w:div w:id="822894812">
                      <w:marLeft w:val="0"/>
                      <w:marRight w:val="0"/>
                      <w:marTop w:val="0"/>
                      <w:marBottom w:val="0"/>
                      <w:divBdr>
                        <w:top w:val="none" w:sz="0" w:space="0" w:color="auto"/>
                        <w:left w:val="none" w:sz="0" w:space="0" w:color="auto"/>
                        <w:bottom w:val="none" w:sz="0" w:space="0" w:color="auto"/>
                        <w:right w:val="none" w:sz="0" w:space="0" w:color="auto"/>
                      </w:divBdr>
                    </w:div>
                  </w:divsChild>
                </w:div>
                <w:div w:id="152450377">
                  <w:marLeft w:val="0"/>
                  <w:marRight w:val="0"/>
                  <w:marTop w:val="0"/>
                  <w:marBottom w:val="0"/>
                  <w:divBdr>
                    <w:top w:val="none" w:sz="0" w:space="0" w:color="auto"/>
                    <w:left w:val="none" w:sz="0" w:space="0" w:color="auto"/>
                    <w:bottom w:val="none" w:sz="0" w:space="0" w:color="auto"/>
                    <w:right w:val="none" w:sz="0" w:space="0" w:color="auto"/>
                  </w:divBdr>
                  <w:divsChild>
                    <w:div w:id="240679281">
                      <w:marLeft w:val="0"/>
                      <w:marRight w:val="0"/>
                      <w:marTop w:val="0"/>
                      <w:marBottom w:val="0"/>
                      <w:divBdr>
                        <w:top w:val="none" w:sz="0" w:space="0" w:color="auto"/>
                        <w:left w:val="none" w:sz="0" w:space="0" w:color="auto"/>
                        <w:bottom w:val="none" w:sz="0" w:space="0" w:color="auto"/>
                        <w:right w:val="none" w:sz="0" w:space="0" w:color="auto"/>
                      </w:divBdr>
                    </w:div>
                  </w:divsChild>
                </w:div>
                <w:div w:id="157163216">
                  <w:marLeft w:val="0"/>
                  <w:marRight w:val="0"/>
                  <w:marTop w:val="0"/>
                  <w:marBottom w:val="0"/>
                  <w:divBdr>
                    <w:top w:val="none" w:sz="0" w:space="0" w:color="auto"/>
                    <w:left w:val="none" w:sz="0" w:space="0" w:color="auto"/>
                    <w:bottom w:val="none" w:sz="0" w:space="0" w:color="auto"/>
                    <w:right w:val="none" w:sz="0" w:space="0" w:color="auto"/>
                  </w:divBdr>
                  <w:divsChild>
                    <w:div w:id="1307541423">
                      <w:marLeft w:val="0"/>
                      <w:marRight w:val="0"/>
                      <w:marTop w:val="0"/>
                      <w:marBottom w:val="0"/>
                      <w:divBdr>
                        <w:top w:val="none" w:sz="0" w:space="0" w:color="auto"/>
                        <w:left w:val="none" w:sz="0" w:space="0" w:color="auto"/>
                        <w:bottom w:val="none" w:sz="0" w:space="0" w:color="auto"/>
                        <w:right w:val="none" w:sz="0" w:space="0" w:color="auto"/>
                      </w:divBdr>
                    </w:div>
                  </w:divsChild>
                </w:div>
                <w:div w:id="160197431">
                  <w:marLeft w:val="0"/>
                  <w:marRight w:val="0"/>
                  <w:marTop w:val="0"/>
                  <w:marBottom w:val="0"/>
                  <w:divBdr>
                    <w:top w:val="none" w:sz="0" w:space="0" w:color="auto"/>
                    <w:left w:val="none" w:sz="0" w:space="0" w:color="auto"/>
                    <w:bottom w:val="none" w:sz="0" w:space="0" w:color="auto"/>
                    <w:right w:val="none" w:sz="0" w:space="0" w:color="auto"/>
                  </w:divBdr>
                  <w:divsChild>
                    <w:div w:id="1988168331">
                      <w:marLeft w:val="0"/>
                      <w:marRight w:val="0"/>
                      <w:marTop w:val="0"/>
                      <w:marBottom w:val="0"/>
                      <w:divBdr>
                        <w:top w:val="none" w:sz="0" w:space="0" w:color="auto"/>
                        <w:left w:val="none" w:sz="0" w:space="0" w:color="auto"/>
                        <w:bottom w:val="none" w:sz="0" w:space="0" w:color="auto"/>
                        <w:right w:val="none" w:sz="0" w:space="0" w:color="auto"/>
                      </w:divBdr>
                    </w:div>
                  </w:divsChild>
                </w:div>
                <w:div w:id="160852941">
                  <w:marLeft w:val="0"/>
                  <w:marRight w:val="0"/>
                  <w:marTop w:val="0"/>
                  <w:marBottom w:val="0"/>
                  <w:divBdr>
                    <w:top w:val="none" w:sz="0" w:space="0" w:color="auto"/>
                    <w:left w:val="none" w:sz="0" w:space="0" w:color="auto"/>
                    <w:bottom w:val="none" w:sz="0" w:space="0" w:color="auto"/>
                    <w:right w:val="none" w:sz="0" w:space="0" w:color="auto"/>
                  </w:divBdr>
                  <w:divsChild>
                    <w:div w:id="105316415">
                      <w:marLeft w:val="0"/>
                      <w:marRight w:val="0"/>
                      <w:marTop w:val="0"/>
                      <w:marBottom w:val="0"/>
                      <w:divBdr>
                        <w:top w:val="none" w:sz="0" w:space="0" w:color="auto"/>
                        <w:left w:val="none" w:sz="0" w:space="0" w:color="auto"/>
                        <w:bottom w:val="none" w:sz="0" w:space="0" w:color="auto"/>
                        <w:right w:val="none" w:sz="0" w:space="0" w:color="auto"/>
                      </w:divBdr>
                    </w:div>
                  </w:divsChild>
                </w:div>
                <w:div w:id="167254116">
                  <w:marLeft w:val="0"/>
                  <w:marRight w:val="0"/>
                  <w:marTop w:val="0"/>
                  <w:marBottom w:val="0"/>
                  <w:divBdr>
                    <w:top w:val="none" w:sz="0" w:space="0" w:color="auto"/>
                    <w:left w:val="none" w:sz="0" w:space="0" w:color="auto"/>
                    <w:bottom w:val="none" w:sz="0" w:space="0" w:color="auto"/>
                    <w:right w:val="none" w:sz="0" w:space="0" w:color="auto"/>
                  </w:divBdr>
                  <w:divsChild>
                    <w:div w:id="962157558">
                      <w:marLeft w:val="0"/>
                      <w:marRight w:val="0"/>
                      <w:marTop w:val="0"/>
                      <w:marBottom w:val="0"/>
                      <w:divBdr>
                        <w:top w:val="none" w:sz="0" w:space="0" w:color="auto"/>
                        <w:left w:val="none" w:sz="0" w:space="0" w:color="auto"/>
                        <w:bottom w:val="none" w:sz="0" w:space="0" w:color="auto"/>
                        <w:right w:val="none" w:sz="0" w:space="0" w:color="auto"/>
                      </w:divBdr>
                    </w:div>
                  </w:divsChild>
                </w:div>
                <w:div w:id="183709265">
                  <w:marLeft w:val="0"/>
                  <w:marRight w:val="0"/>
                  <w:marTop w:val="0"/>
                  <w:marBottom w:val="0"/>
                  <w:divBdr>
                    <w:top w:val="none" w:sz="0" w:space="0" w:color="auto"/>
                    <w:left w:val="none" w:sz="0" w:space="0" w:color="auto"/>
                    <w:bottom w:val="none" w:sz="0" w:space="0" w:color="auto"/>
                    <w:right w:val="none" w:sz="0" w:space="0" w:color="auto"/>
                  </w:divBdr>
                  <w:divsChild>
                    <w:div w:id="1283145586">
                      <w:marLeft w:val="0"/>
                      <w:marRight w:val="0"/>
                      <w:marTop w:val="0"/>
                      <w:marBottom w:val="0"/>
                      <w:divBdr>
                        <w:top w:val="none" w:sz="0" w:space="0" w:color="auto"/>
                        <w:left w:val="none" w:sz="0" w:space="0" w:color="auto"/>
                        <w:bottom w:val="none" w:sz="0" w:space="0" w:color="auto"/>
                        <w:right w:val="none" w:sz="0" w:space="0" w:color="auto"/>
                      </w:divBdr>
                    </w:div>
                  </w:divsChild>
                </w:div>
                <w:div w:id="184904820">
                  <w:marLeft w:val="0"/>
                  <w:marRight w:val="0"/>
                  <w:marTop w:val="0"/>
                  <w:marBottom w:val="0"/>
                  <w:divBdr>
                    <w:top w:val="none" w:sz="0" w:space="0" w:color="auto"/>
                    <w:left w:val="none" w:sz="0" w:space="0" w:color="auto"/>
                    <w:bottom w:val="none" w:sz="0" w:space="0" w:color="auto"/>
                    <w:right w:val="none" w:sz="0" w:space="0" w:color="auto"/>
                  </w:divBdr>
                  <w:divsChild>
                    <w:div w:id="1808694901">
                      <w:marLeft w:val="0"/>
                      <w:marRight w:val="0"/>
                      <w:marTop w:val="0"/>
                      <w:marBottom w:val="0"/>
                      <w:divBdr>
                        <w:top w:val="none" w:sz="0" w:space="0" w:color="auto"/>
                        <w:left w:val="none" w:sz="0" w:space="0" w:color="auto"/>
                        <w:bottom w:val="none" w:sz="0" w:space="0" w:color="auto"/>
                        <w:right w:val="none" w:sz="0" w:space="0" w:color="auto"/>
                      </w:divBdr>
                    </w:div>
                  </w:divsChild>
                </w:div>
                <w:div w:id="190647647">
                  <w:marLeft w:val="0"/>
                  <w:marRight w:val="0"/>
                  <w:marTop w:val="0"/>
                  <w:marBottom w:val="0"/>
                  <w:divBdr>
                    <w:top w:val="none" w:sz="0" w:space="0" w:color="auto"/>
                    <w:left w:val="none" w:sz="0" w:space="0" w:color="auto"/>
                    <w:bottom w:val="none" w:sz="0" w:space="0" w:color="auto"/>
                    <w:right w:val="none" w:sz="0" w:space="0" w:color="auto"/>
                  </w:divBdr>
                  <w:divsChild>
                    <w:div w:id="838034563">
                      <w:marLeft w:val="0"/>
                      <w:marRight w:val="0"/>
                      <w:marTop w:val="0"/>
                      <w:marBottom w:val="0"/>
                      <w:divBdr>
                        <w:top w:val="none" w:sz="0" w:space="0" w:color="auto"/>
                        <w:left w:val="none" w:sz="0" w:space="0" w:color="auto"/>
                        <w:bottom w:val="none" w:sz="0" w:space="0" w:color="auto"/>
                        <w:right w:val="none" w:sz="0" w:space="0" w:color="auto"/>
                      </w:divBdr>
                    </w:div>
                  </w:divsChild>
                </w:div>
                <w:div w:id="197007589">
                  <w:marLeft w:val="0"/>
                  <w:marRight w:val="0"/>
                  <w:marTop w:val="0"/>
                  <w:marBottom w:val="0"/>
                  <w:divBdr>
                    <w:top w:val="none" w:sz="0" w:space="0" w:color="auto"/>
                    <w:left w:val="none" w:sz="0" w:space="0" w:color="auto"/>
                    <w:bottom w:val="none" w:sz="0" w:space="0" w:color="auto"/>
                    <w:right w:val="none" w:sz="0" w:space="0" w:color="auto"/>
                  </w:divBdr>
                  <w:divsChild>
                    <w:div w:id="307367707">
                      <w:marLeft w:val="0"/>
                      <w:marRight w:val="0"/>
                      <w:marTop w:val="0"/>
                      <w:marBottom w:val="0"/>
                      <w:divBdr>
                        <w:top w:val="none" w:sz="0" w:space="0" w:color="auto"/>
                        <w:left w:val="none" w:sz="0" w:space="0" w:color="auto"/>
                        <w:bottom w:val="none" w:sz="0" w:space="0" w:color="auto"/>
                        <w:right w:val="none" w:sz="0" w:space="0" w:color="auto"/>
                      </w:divBdr>
                    </w:div>
                  </w:divsChild>
                </w:div>
                <w:div w:id="200703108">
                  <w:marLeft w:val="0"/>
                  <w:marRight w:val="0"/>
                  <w:marTop w:val="0"/>
                  <w:marBottom w:val="0"/>
                  <w:divBdr>
                    <w:top w:val="none" w:sz="0" w:space="0" w:color="auto"/>
                    <w:left w:val="none" w:sz="0" w:space="0" w:color="auto"/>
                    <w:bottom w:val="none" w:sz="0" w:space="0" w:color="auto"/>
                    <w:right w:val="none" w:sz="0" w:space="0" w:color="auto"/>
                  </w:divBdr>
                  <w:divsChild>
                    <w:div w:id="1367172243">
                      <w:marLeft w:val="0"/>
                      <w:marRight w:val="0"/>
                      <w:marTop w:val="0"/>
                      <w:marBottom w:val="0"/>
                      <w:divBdr>
                        <w:top w:val="none" w:sz="0" w:space="0" w:color="auto"/>
                        <w:left w:val="none" w:sz="0" w:space="0" w:color="auto"/>
                        <w:bottom w:val="none" w:sz="0" w:space="0" w:color="auto"/>
                        <w:right w:val="none" w:sz="0" w:space="0" w:color="auto"/>
                      </w:divBdr>
                    </w:div>
                  </w:divsChild>
                </w:div>
                <w:div w:id="218170933">
                  <w:marLeft w:val="0"/>
                  <w:marRight w:val="0"/>
                  <w:marTop w:val="0"/>
                  <w:marBottom w:val="0"/>
                  <w:divBdr>
                    <w:top w:val="none" w:sz="0" w:space="0" w:color="auto"/>
                    <w:left w:val="none" w:sz="0" w:space="0" w:color="auto"/>
                    <w:bottom w:val="none" w:sz="0" w:space="0" w:color="auto"/>
                    <w:right w:val="none" w:sz="0" w:space="0" w:color="auto"/>
                  </w:divBdr>
                  <w:divsChild>
                    <w:div w:id="263733186">
                      <w:marLeft w:val="0"/>
                      <w:marRight w:val="0"/>
                      <w:marTop w:val="0"/>
                      <w:marBottom w:val="0"/>
                      <w:divBdr>
                        <w:top w:val="none" w:sz="0" w:space="0" w:color="auto"/>
                        <w:left w:val="none" w:sz="0" w:space="0" w:color="auto"/>
                        <w:bottom w:val="none" w:sz="0" w:space="0" w:color="auto"/>
                        <w:right w:val="none" w:sz="0" w:space="0" w:color="auto"/>
                      </w:divBdr>
                    </w:div>
                  </w:divsChild>
                </w:div>
                <w:div w:id="218521008">
                  <w:marLeft w:val="0"/>
                  <w:marRight w:val="0"/>
                  <w:marTop w:val="0"/>
                  <w:marBottom w:val="0"/>
                  <w:divBdr>
                    <w:top w:val="none" w:sz="0" w:space="0" w:color="auto"/>
                    <w:left w:val="none" w:sz="0" w:space="0" w:color="auto"/>
                    <w:bottom w:val="none" w:sz="0" w:space="0" w:color="auto"/>
                    <w:right w:val="none" w:sz="0" w:space="0" w:color="auto"/>
                  </w:divBdr>
                  <w:divsChild>
                    <w:div w:id="713577712">
                      <w:marLeft w:val="0"/>
                      <w:marRight w:val="0"/>
                      <w:marTop w:val="0"/>
                      <w:marBottom w:val="0"/>
                      <w:divBdr>
                        <w:top w:val="none" w:sz="0" w:space="0" w:color="auto"/>
                        <w:left w:val="none" w:sz="0" w:space="0" w:color="auto"/>
                        <w:bottom w:val="none" w:sz="0" w:space="0" w:color="auto"/>
                        <w:right w:val="none" w:sz="0" w:space="0" w:color="auto"/>
                      </w:divBdr>
                    </w:div>
                  </w:divsChild>
                </w:div>
                <w:div w:id="231543318">
                  <w:marLeft w:val="0"/>
                  <w:marRight w:val="0"/>
                  <w:marTop w:val="0"/>
                  <w:marBottom w:val="0"/>
                  <w:divBdr>
                    <w:top w:val="none" w:sz="0" w:space="0" w:color="auto"/>
                    <w:left w:val="none" w:sz="0" w:space="0" w:color="auto"/>
                    <w:bottom w:val="none" w:sz="0" w:space="0" w:color="auto"/>
                    <w:right w:val="none" w:sz="0" w:space="0" w:color="auto"/>
                  </w:divBdr>
                  <w:divsChild>
                    <w:div w:id="562302921">
                      <w:marLeft w:val="0"/>
                      <w:marRight w:val="0"/>
                      <w:marTop w:val="0"/>
                      <w:marBottom w:val="0"/>
                      <w:divBdr>
                        <w:top w:val="none" w:sz="0" w:space="0" w:color="auto"/>
                        <w:left w:val="none" w:sz="0" w:space="0" w:color="auto"/>
                        <w:bottom w:val="none" w:sz="0" w:space="0" w:color="auto"/>
                        <w:right w:val="none" w:sz="0" w:space="0" w:color="auto"/>
                      </w:divBdr>
                    </w:div>
                  </w:divsChild>
                </w:div>
                <w:div w:id="233708597">
                  <w:marLeft w:val="0"/>
                  <w:marRight w:val="0"/>
                  <w:marTop w:val="0"/>
                  <w:marBottom w:val="0"/>
                  <w:divBdr>
                    <w:top w:val="none" w:sz="0" w:space="0" w:color="auto"/>
                    <w:left w:val="none" w:sz="0" w:space="0" w:color="auto"/>
                    <w:bottom w:val="none" w:sz="0" w:space="0" w:color="auto"/>
                    <w:right w:val="none" w:sz="0" w:space="0" w:color="auto"/>
                  </w:divBdr>
                  <w:divsChild>
                    <w:div w:id="1497113356">
                      <w:marLeft w:val="0"/>
                      <w:marRight w:val="0"/>
                      <w:marTop w:val="0"/>
                      <w:marBottom w:val="0"/>
                      <w:divBdr>
                        <w:top w:val="none" w:sz="0" w:space="0" w:color="auto"/>
                        <w:left w:val="none" w:sz="0" w:space="0" w:color="auto"/>
                        <w:bottom w:val="none" w:sz="0" w:space="0" w:color="auto"/>
                        <w:right w:val="none" w:sz="0" w:space="0" w:color="auto"/>
                      </w:divBdr>
                    </w:div>
                  </w:divsChild>
                </w:div>
                <w:div w:id="239144071">
                  <w:marLeft w:val="0"/>
                  <w:marRight w:val="0"/>
                  <w:marTop w:val="0"/>
                  <w:marBottom w:val="0"/>
                  <w:divBdr>
                    <w:top w:val="none" w:sz="0" w:space="0" w:color="auto"/>
                    <w:left w:val="none" w:sz="0" w:space="0" w:color="auto"/>
                    <w:bottom w:val="none" w:sz="0" w:space="0" w:color="auto"/>
                    <w:right w:val="none" w:sz="0" w:space="0" w:color="auto"/>
                  </w:divBdr>
                  <w:divsChild>
                    <w:div w:id="1637180637">
                      <w:marLeft w:val="0"/>
                      <w:marRight w:val="0"/>
                      <w:marTop w:val="0"/>
                      <w:marBottom w:val="0"/>
                      <w:divBdr>
                        <w:top w:val="none" w:sz="0" w:space="0" w:color="auto"/>
                        <w:left w:val="none" w:sz="0" w:space="0" w:color="auto"/>
                        <w:bottom w:val="none" w:sz="0" w:space="0" w:color="auto"/>
                        <w:right w:val="none" w:sz="0" w:space="0" w:color="auto"/>
                      </w:divBdr>
                    </w:div>
                  </w:divsChild>
                </w:div>
                <w:div w:id="258877710">
                  <w:marLeft w:val="0"/>
                  <w:marRight w:val="0"/>
                  <w:marTop w:val="0"/>
                  <w:marBottom w:val="0"/>
                  <w:divBdr>
                    <w:top w:val="none" w:sz="0" w:space="0" w:color="auto"/>
                    <w:left w:val="none" w:sz="0" w:space="0" w:color="auto"/>
                    <w:bottom w:val="none" w:sz="0" w:space="0" w:color="auto"/>
                    <w:right w:val="none" w:sz="0" w:space="0" w:color="auto"/>
                  </w:divBdr>
                  <w:divsChild>
                    <w:div w:id="832138985">
                      <w:marLeft w:val="0"/>
                      <w:marRight w:val="0"/>
                      <w:marTop w:val="0"/>
                      <w:marBottom w:val="0"/>
                      <w:divBdr>
                        <w:top w:val="none" w:sz="0" w:space="0" w:color="auto"/>
                        <w:left w:val="none" w:sz="0" w:space="0" w:color="auto"/>
                        <w:bottom w:val="none" w:sz="0" w:space="0" w:color="auto"/>
                        <w:right w:val="none" w:sz="0" w:space="0" w:color="auto"/>
                      </w:divBdr>
                    </w:div>
                  </w:divsChild>
                </w:div>
                <w:div w:id="272709343">
                  <w:marLeft w:val="0"/>
                  <w:marRight w:val="0"/>
                  <w:marTop w:val="0"/>
                  <w:marBottom w:val="0"/>
                  <w:divBdr>
                    <w:top w:val="none" w:sz="0" w:space="0" w:color="auto"/>
                    <w:left w:val="none" w:sz="0" w:space="0" w:color="auto"/>
                    <w:bottom w:val="none" w:sz="0" w:space="0" w:color="auto"/>
                    <w:right w:val="none" w:sz="0" w:space="0" w:color="auto"/>
                  </w:divBdr>
                  <w:divsChild>
                    <w:div w:id="1711801868">
                      <w:marLeft w:val="0"/>
                      <w:marRight w:val="0"/>
                      <w:marTop w:val="0"/>
                      <w:marBottom w:val="0"/>
                      <w:divBdr>
                        <w:top w:val="none" w:sz="0" w:space="0" w:color="auto"/>
                        <w:left w:val="none" w:sz="0" w:space="0" w:color="auto"/>
                        <w:bottom w:val="none" w:sz="0" w:space="0" w:color="auto"/>
                        <w:right w:val="none" w:sz="0" w:space="0" w:color="auto"/>
                      </w:divBdr>
                    </w:div>
                  </w:divsChild>
                </w:div>
                <w:div w:id="279184364">
                  <w:marLeft w:val="0"/>
                  <w:marRight w:val="0"/>
                  <w:marTop w:val="0"/>
                  <w:marBottom w:val="0"/>
                  <w:divBdr>
                    <w:top w:val="none" w:sz="0" w:space="0" w:color="auto"/>
                    <w:left w:val="none" w:sz="0" w:space="0" w:color="auto"/>
                    <w:bottom w:val="none" w:sz="0" w:space="0" w:color="auto"/>
                    <w:right w:val="none" w:sz="0" w:space="0" w:color="auto"/>
                  </w:divBdr>
                  <w:divsChild>
                    <w:div w:id="1806195328">
                      <w:marLeft w:val="0"/>
                      <w:marRight w:val="0"/>
                      <w:marTop w:val="0"/>
                      <w:marBottom w:val="0"/>
                      <w:divBdr>
                        <w:top w:val="none" w:sz="0" w:space="0" w:color="auto"/>
                        <w:left w:val="none" w:sz="0" w:space="0" w:color="auto"/>
                        <w:bottom w:val="none" w:sz="0" w:space="0" w:color="auto"/>
                        <w:right w:val="none" w:sz="0" w:space="0" w:color="auto"/>
                      </w:divBdr>
                    </w:div>
                  </w:divsChild>
                </w:div>
                <w:div w:id="283734143">
                  <w:marLeft w:val="0"/>
                  <w:marRight w:val="0"/>
                  <w:marTop w:val="0"/>
                  <w:marBottom w:val="0"/>
                  <w:divBdr>
                    <w:top w:val="none" w:sz="0" w:space="0" w:color="auto"/>
                    <w:left w:val="none" w:sz="0" w:space="0" w:color="auto"/>
                    <w:bottom w:val="none" w:sz="0" w:space="0" w:color="auto"/>
                    <w:right w:val="none" w:sz="0" w:space="0" w:color="auto"/>
                  </w:divBdr>
                  <w:divsChild>
                    <w:div w:id="1789355259">
                      <w:marLeft w:val="0"/>
                      <w:marRight w:val="0"/>
                      <w:marTop w:val="0"/>
                      <w:marBottom w:val="0"/>
                      <w:divBdr>
                        <w:top w:val="none" w:sz="0" w:space="0" w:color="auto"/>
                        <w:left w:val="none" w:sz="0" w:space="0" w:color="auto"/>
                        <w:bottom w:val="none" w:sz="0" w:space="0" w:color="auto"/>
                        <w:right w:val="none" w:sz="0" w:space="0" w:color="auto"/>
                      </w:divBdr>
                    </w:div>
                  </w:divsChild>
                </w:div>
                <w:div w:id="286278575">
                  <w:marLeft w:val="0"/>
                  <w:marRight w:val="0"/>
                  <w:marTop w:val="0"/>
                  <w:marBottom w:val="0"/>
                  <w:divBdr>
                    <w:top w:val="none" w:sz="0" w:space="0" w:color="auto"/>
                    <w:left w:val="none" w:sz="0" w:space="0" w:color="auto"/>
                    <w:bottom w:val="none" w:sz="0" w:space="0" w:color="auto"/>
                    <w:right w:val="none" w:sz="0" w:space="0" w:color="auto"/>
                  </w:divBdr>
                  <w:divsChild>
                    <w:div w:id="2136295009">
                      <w:marLeft w:val="0"/>
                      <w:marRight w:val="0"/>
                      <w:marTop w:val="0"/>
                      <w:marBottom w:val="0"/>
                      <w:divBdr>
                        <w:top w:val="none" w:sz="0" w:space="0" w:color="auto"/>
                        <w:left w:val="none" w:sz="0" w:space="0" w:color="auto"/>
                        <w:bottom w:val="none" w:sz="0" w:space="0" w:color="auto"/>
                        <w:right w:val="none" w:sz="0" w:space="0" w:color="auto"/>
                      </w:divBdr>
                    </w:div>
                  </w:divsChild>
                </w:div>
                <w:div w:id="286349707">
                  <w:marLeft w:val="0"/>
                  <w:marRight w:val="0"/>
                  <w:marTop w:val="0"/>
                  <w:marBottom w:val="0"/>
                  <w:divBdr>
                    <w:top w:val="none" w:sz="0" w:space="0" w:color="auto"/>
                    <w:left w:val="none" w:sz="0" w:space="0" w:color="auto"/>
                    <w:bottom w:val="none" w:sz="0" w:space="0" w:color="auto"/>
                    <w:right w:val="none" w:sz="0" w:space="0" w:color="auto"/>
                  </w:divBdr>
                  <w:divsChild>
                    <w:div w:id="776213165">
                      <w:marLeft w:val="0"/>
                      <w:marRight w:val="0"/>
                      <w:marTop w:val="0"/>
                      <w:marBottom w:val="0"/>
                      <w:divBdr>
                        <w:top w:val="none" w:sz="0" w:space="0" w:color="auto"/>
                        <w:left w:val="none" w:sz="0" w:space="0" w:color="auto"/>
                        <w:bottom w:val="none" w:sz="0" w:space="0" w:color="auto"/>
                        <w:right w:val="none" w:sz="0" w:space="0" w:color="auto"/>
                      </w:divBdr>
                    </w:div>
                  </w:divsChild>
                </w:div>
                <w:div w:id="289749750">
                  <w:marLeft w:val="0"/>
                  <w:marRight w:val="0"/>
                  <w:marTop w:val="0"/>
                  <w:marBottom w:val="0"/>
                  <w:divBdr>
                    <w:top w:val="none" w:sz="0" w:space="0" w:color="auto"/>
                    <w:left w:val="none" w:sz="0" w:space="0" w:color="auto"/>
                    <w:bottom w:val="none" w:sz="0" w:space="0" w:color="auto"/>
                    <w:right w:val="none" w:sz="0" w:space="0" w:color="auto"/>
                  </w:divBdr>
                  <w:divsChild>
                    <w:div w:id="332412969">
                      <w:marLeft w:val="0"/>
                      <w:marRight w:val="0"/>
                      <w:marTop w:val="0"/>
                      <w:marBottom w:val="0"/>
                      <w:divBdr>
                        <w:top w:val="none" w:sz="0" w:space="0" w:color="auto"/>
                        <w:left w:val="none" w:sz="0" w:space="0" w:color="auto"/>
                        <w:bottom w:val="none" w:sz="0" w:space="0" w:color="auto"/>
                        <w:right w:val="none" w:sz="0" w:space="0" w:color="auto"/>
                      </w:divBdr>
                    </w:div>
                  </w:divsChild>
                </w:div>
                <w:div w:id="290939939">
                  <w:marLeft w:val="0"/>
                  <w:marRight w:val="0"/>
                  <w:marTop w:val="0"/>
                  <w:marBottom w:val="0"/>
                  <w:divBdr>
                    <w:top w:val="none" w:sz="0" w:space="0" w:color="auto"/>
                    <w:left w:val="none" w:sz="0" w:space="0" w:color="auto"/>
                    <w:bottom w:val="none" w:sz="0" w:space="0" w:color="auto"/>
                    <w:right w:val="none" w:sz="0" w:space="0" w:color="auto"/>
                  </w:divBdr>
                  <w:divsChild>
                    <w:div w:id="2024814626">
                      <w:marLeft w:val="0"/>
                      <w:marRight w:val="0"/>
                      <w:marTop w:val="0"/>
                      <w:marBottom w:val="0"/>
                      <w:divBdr>
                        <w:top w:val="none" w:sz="0" w:space="0" w:color="auto"/>
                        <w:left w:val="none" w:sz="0" w:space="0" w:color="auto"/>
                        <w:bottom w:val="none" w:sz="0" w:space="0" w:color="auto"/>
                        <w:right w:val="none" w:sz="0" w:space="0" w:color="auto"/>
                      </w:divBdr>
                    </w:div>
                  </w:divsChild>
                </w:div>
                <w:div w:id="291982591">
                  <w:marLeft w:val="0"/>
                  <w:marRight w:val="0"/>
                  <w:marTop w:val="0"/>
                  <w:marBottom w:val="0"/>
                  <w:divBdr>
                    <w:top w:val="none" w:sz="0" w:space="0" w:color="auto"/>
                    <w:left w:val="none" w:sz="0" w:space="0" w:color="auto"/>
                    <w:bottom w:val="none" w:sz="0" w:space="0" w:color="auto"/>
                    <w:right w:val="none" w:sz="0" w:space="0" w:color="auto"/>
                  </w:divBdr>
                  <w:divsChild>
                    <w:div w:id="1949313204">
                      <w:marLeft w:val="0"/>
                      <w:marRight w:val="0"/>
                      <w:marTop w:val="0"/>
                      <w:marBottom w:val="0"/>
                      <w:divBdr>
                        <w:top w:val="none" w:sz="0" w:space="0" w:color="auto"/>
                        <w:left w:val="none" w:sz="0" w:space="0" w:color="auto"/>
                        <w:bottom w:val="none" w:sz="0" w:space="0" w:color="auto"/>
                        <w:right w:val="none" w:sz="0" w:space="0" w:color="auto"/>
                      </w:divBdr>
                    </w:div>
                  </w:divsChild>
                </w:div>
                <w:div w:id="294409558">
                  <w:marLeft w:val="0"/>
                  <w:marRight w:val="0"/>
                  <w:marTop w:val="0"/>
                  <w:marBottom w:val="0"/>
                  <w:divBdr>
                    <w:top w:val="none" w:sz="0" w:space="0" w:color="auto"/>
                    <w:left w:val="none" w:sz="0" w:space="0" w:color="auto"/>
                    <w:bottom w:val="none" w:sz="0" w:space="0" w:color="auto"/>
                    <w:right w:val="none" w:sz="0" w:space="0" w:color="auto"/>
                  </w:divBdr>
                  <w:divsChild>
                    <w:div w:id="1180464774">
                      <w:marLeft w:val="0"/>
                      <w:marRight w:val="0"/>
                      <w:marTop w:val="0"/>
                      <w:marBottom w:val="0"/>
                      <w:divBdr>
                        <w:top w:val="none" w:sz="0" w:space="0" w:color="auto"/>
                        <w:left w:val="none" w:sz="0" w:space="0" w:color="auto"/>
                        <w:bottom w:val="none" w:sz="0" w:space="0" w:color="auto"/>
                        <w:right w:val="none" w:sz="0" w:space="0" w:color="auto"/>
                      </w:divBdr>
                    </w:div>
                  </w:divsChild>
                </w:div>
                <w:div w:id="299461431">
                  <w:marLeft w:val="0"/>
                  <w:marRight w:val="0"/>
                  <w:marTop w:val="0"/>
                  <w:marBottom w:val="0"/>
                  <w:divBdr>
                    <w:top w:val="none" w:sz="0" w:space="0" w:color="auto"/>
                    <w:left w:val="none" w:sz="0" w:space="0" w:color="auto"/>
                    <w:bottom w:val="none" w:sz="0" w:space="0" w:color="auto"/>
                    <w:right w:val="none" w:sz="0" w:space="0" w:color="auto"/>
                  </w:divBdr>
                  <w:divsChild>
                    <w:div w:id="1803571910">
                      <w:marLeft w:val="0"/>
                      <w:marRight w:val="0"/>
                      <w:marTop w:val="0"/>
                      <w:marBottom w:val="0"/>
                      <w:divBdr>
                        <w:top w:val="none" w:sz="0" w:space="0" w:color="auto"/>
                        <w:left w:val="none" w:sz="0" w:space="0" w:color="auto"/>
                        <w:bottom w:val="none" w:sz="0" w:space="0" w:color="auto"/>
                        <w:right w:val="none" w:sz="0" w:space="0" w:color="auto"/>
                      </w:divBdr>
                    </w:div>
                  </w:divsChild>
                </w:div>
                <w:div w:id="299770704">
                  <w:marLeft w:val="0"/>
                  <w:marRight w:val="0"/>
                  <w:marTop w:val="0"/>
                  <w:marBottom w:val="0"/>
                  <w:divBdr>
                    <w:top w:val="none" w:sz="0" w:space="0" w:color="auto"/>
                    <w:left w:val="none" w:sz="0" w:space="0" w:color="auto"/>
                    <w:bottom w:val="none" w:sz="0" w:space="0" w:color="auto"/>
                    <w:right w:val="none" w:sz="0" w:space="0" w:color="auto"/>
                  </w:divBdr>
                  <w:divsChild>
                    <w:div w:id="230047242">
                      <w:marLeft w:val="0"/>
                      <w:marRight w:val="0"/>
                      <w:marTop w:val="0"/>
                      <w:marBottom w:val="0"/>
                      <w:divBdr>
                        <w:top w:val="none" w:sz="0" w:space="0" w:color="auto"/>
                        <w:left w:val="none" w:sz="0" w:space="0" w:color="auto"/>
                        <w:bottom w:val="none" w:sz="0" w:space="0" w:color="auto"/>
                        <w:right w:val="none" w:sz="0" w:space="0" w:color="auto"/>
                      </w:divBdr>
                    </w:div>
                  </w:divsChild>
                </w:div>
                <w:div w:id="301693924">
                  <w:marLeft w:val="0"/>
                  <w:marRight w:val="0"/>
                  <w:marTop w:val="0"/>
                  <w:marBottom w:val="0"/>
                  <w:divBdr>
                    <w:top w:val="none" w:sz="0" w:space="0" w:color="auto"/>
                    <w:left w:val="none" w:sz="0" w:space="0" w:color="auto"/>
                    <w:bottom w:val="none" w:sz="0" w:space="0" w:color="auto"/>
                    <w:right w:val="none" w:sz="0" w:space="0" w:color="auto"/>
                  </w:divBdr>
                  <w:divsChild>
                    <w:div w:id="1907304735">
                      <w:marLeft w:val="0"/>
                      <w:marRight w:val="0"/>
                      <w:marTop w:val="0"/>
                      <w:marBottom w:val="0"/>
                      <w:divBdr>
                        <w:top w:val="none" w:sz="0" w:space="0" w:color="auto"/>
                        <w:left w:val="none" w:sz="0" w:space="0" w:color="auto"/>
                        <w:bottom w:val="none" w:sz="0" w:space="0" w:color="auto"/>
                        <w:right w:val="none" w:sz="0" w:space="0" w:color="auto"/>
                      </w:divBdr>
                    </w:div>
                  </w:divsChild>
                </w:div>
                <w:div w:id="301732530">
                  <w:marLeft w:val="0"/>
                  <w:marRight w:val="0"/>
                  <w:marTop w:val="0"/>
                  <w:marBottom w:val="0"/>
                  <w:divBdr>
                    <w:top w:val="none" w:sz="0" w:space="0" w:color="auto"/>
                    <w:left w:val="none" w:sz="0" w:space="0" w:color="auto"/>
                    <w:bottom w:val="none" w:sz="0" w:space="0" w:color="auto"/>
                    <w:right w:val="none" w:sz="0" w:space="0" w:color="auto"/>
                  </w:divBdr>
                  <w:divsChild>
                    <w:div w:id="2065828758">
                      <w:marLeft w:val="0"/>
                      <w:marRight w:val="0"/>
                      <w:marTop w:val="0"/>
                      <w:marBottom w:val="0"/>
                      <w:divBdr>
                        <w:top w:val="none" w:sz="0" w:space="0" w:color="auto"/>
                        <w:left w:val="none" w:sz="0" w:space="0" w:color="auto"/>
                        <w:bottom w:val="none" w:sz="0" w:space="0" w:color="auto"/>
                        <w:right w:val="none" w:sz="0" w:space="0" w:color="auto"/>
                      </w:divBdr>
                    </w:div>
                  </w:divsChild>
                </w:div>
                <w:div w:id="304749076">
                  <w:marLeft w:val="0"/>
                  <w:marRight w:val="0"/>
                  <w:marTop w:val="0"/>
                  <w:marBottom w:val="0"/>
                  <w:divBdr>
                    <w:top w:val="none" w:sz="0" w:space="0" w:color="auto"/>
                    <w:left w:val="none" w:sz="0" w:space="0" w:color="auto"/>
                    <w:bottom w:val="none" w:sz="0" w:space="0" w:color="auto"/>
                    <w:right w:val="none" w:sz="0" w:space="0" w:color="auto"/>
                  </w:divBdr>
                  <w:divsChild>
                    <w:div w:id="1349482331">
                      <w:marLeft w:val="0"/>
                      <w:marRight w:val="0"/>
                      <w:marTop w:val="0"/>
                      <w:marBottom w:val="0"/>
                      <w:divBdr>
                        <w:top w:val="none" w:sz="0" w:space="0" w:color="auto"/>
                        <w:left w:val="none" w:sz="0" w:space="0" w:color="auto"/>
                        <w:bottom w:val="none" w:sz="0" w:space="0" w:color="auto"/>
                        <w:right w:val="none" w:sz="0" w:space="0" w:color="auto"/>
                      </w:divBdr>
                    </w:div>
                  </w:divsChild>
                </w:div>
                <w:div w:id="306133876">
                  <w:marLeft w:val="0"/>
                  <w:marRight w:val="0"/>
                  <w:marTop w:val="0"/>
                  <w:marBottom w:val="0"/>
                  <w:divBdr>
                    <w:top w:val="none" w:sz="0" w:space="0" w:color="auto"/>
                    <w:left w:val="none" w:sz="0" w:space="0" w:color="auto"/>
                    <w:bottom w:val="none" w:sz="0" w:space="0" w:color="auto"/>
                    <w:right w:val="none" w:sz="0" w:space="0" w:color="auto"/>
                  </w:divBdr>
                  <w:divsChild>
                    <w:div w:id="1421296121">
                      <w:marLeft w:val="0"/>
                      <w:marRight w:val="0"/>
                      <w:marTop w:val="0"/>
                      <w:marBottom w:val="0"/>
                      <w:divBdr>
                        <w:top w:val="none" w:sz="0" w:space="0" w:color="auto"/>
                        <w:left w:val="none" w:sz="0" w:space="0" w:color="auto"/>
                        <w:bottom w:val="none" w:sz="0" w:space="0" w:color="auto"/>
                        <w:right w:val="none" w:sz="0" w:space="0" w:color="auto"/>
                      </w:divBdr>
                    </w:div>
                  </w:divsChild>
                </w:div>
                <w:div w:id="306513325">
                  <w:marLeft w:val="0"/>
                  <w:marRight w:val="0"/>
                  <w:marTop w:val="0"/>
                  <w:marBottom w:val="0"/>
                  <w:divBdr>
                    <w:top w:val="none" w:sz="0" w:space="0" w:color="auto"/>
                    <w:left w:val="none" w:sz="0" w:space="0" w:color="auto"/>
                    <w:bottom w:val="none" w:sz="0" w:space="0" w:color="auto"/>
                    <w:right w:val="none" w:sz="0" w:space="0" w:color="auto"/>
                  </w:divBdr>
                  <w:divsChild>
                    <w:div w:id="686567244">
                      <w:marLeft w:val="0"/>
                      <w:marRight w:val="0"/>
                      <w:marTop w:val="0"/>
                      <w:marBottom w:val="0"/>
                      <w:divBdr>
                        <w:top w:val="none" w:sz="0" w:space="0" w:color="auto"/>
                        <w:left w:val="none" w:sz="0" w:space="0" w:color="auto"/>
                        <w:bottom w:val="none" w:sz="0" w:space="0" w:color="auto"/>
                        <w:right w:val="none" w:sz="0" w:space="0" w:color="auto"/>
                      </w:divBdr>
                    </w:div>
                  </w:divsChild>
                </w:div>
                <w:div w:id="306665451">
                  <w:marLeft w:val="0"/>
                  <w:marRight w:val="0"/>
                  <w:marTop w:val="0"/>
                  <w:marBottom w:val="0"/>
                  <w:divBdr>
                    <w:top w:val="none" w:sz="0" w:space="0" w:color="auto"/>
                    <w:left w:val="none" w:sz="0" w:space="0" w:color="auto"/>
                    <w:bottom w:val="none" w:sz="0" w:space="0" w:color="auto"/>
                    <w:right w:val="none" w:sz="0" w:space="0" w:color="auto"/>
                  </w:divBdr>
                  <w:divsChild>
                    <w:div w:id="772284702">
                      <w:marLeft w:val="0"/>
                      <w:marRight w:val="0"/>
                      <w:marTop w:val="0"/>
                      <w:marBottom w:val="0"/>
                      <w:divBdr>
                        <w:top w:val="none" w:sz="0" w:space="0" w:color="auto"/>
                        <w:left w:val="none" w:sz="0" w:space="0" w:color="auto"/>
                        <w:bottom w:val="none" w:sz="0" w:space="0" w:color="auto"/>
                        <w:right w:val="none" w:sz="0" w:space="0" w:color="auto"/>
                      </w:divBdr>
                    </w:div>
                  </w:divsChild>
                </w:div>
                <w:div w:id="308020210">
                  <w:marLeft w:val="0"/>
                  <w:marRight w:val="0"/>
                  <w:marTop w:val="0"/>
                  <w:marBottom w:val="0"/>
                  <w:divBdr>
                    <w:top w:val="none" w:sz="0" w:space="0" w:color="auto"/>
                    <w:left w:val="none" w:sz="0" w:space="0" w:color="auto"/>
                    <w:bottom w:val="none" w:sz="0" w:space="0" w:color="auto"/>
                    <w:right w:val="none" w:sz="0" w:space="0" w:color="auto"/>
                  </w:divBdr>
                  <w:divsChild>
                    <w:div w:id="947278711">
                      <w:marLeft w:val="0"/>
                      <w:marRight w:val="0"/>
                      <w:marTop w:val="0"/>
                      <w:marBottom w:val="0"/>
                      <w:divBdr>
                        <w:top w:val="none" w:sz="0" w:space="0" w:color="auto"/>
                        <w:left w:val="none" w:sz="0" w:space="0" w:color="auto"/>
                        <w:bottom w:val="none" w:sz="0" w:space="0" w:color="auto"/>
                        <w:right w:val="none" w:sz="0" w:space="0" w:color="auto"/>
                      </w:divBdr>
                    </w:div>
                  </w:divsChild>
                </w:div>
                <w:div w:id="321467310">
                  <w:marLeft w:val="0"/>
                  <w:marRight w:val="0"/>
                  <w:marTop w:val="0"/>
                  <w:marBottom w:val="0"/>
                  <w:divBdr>
                    <w:top w:val="none" w:sz="0" w:space="0" w:color="auto"/>
                    <w:left w:val="none" w:sz="0" w:space="0" w:color="auto"/>
                    <w:bottom w:val="none" w:sz="0" w:space="0" w:color="auto"/>
                    <w:right w:val="none" w:sz="0" w:space="0" w:color="auto"/>
                  </w:divBdr>
                  <w:divsChild>
                    <w:div w:id="1142692643">
                      <w:marLeft w:val="0"/>
                      <w:marRight w:val="0"/>
                      <w:marTop w:val="0"/>
                      <w:marBottom w:val="0"/>
                      <w:divBdr>
                        <w:top w:val="none" w:sz="0" w:space="0" w:color="auto"/>
                        <w:left w:val="none" w:sz="0" w:space="0" w:color="auto"/>
                        <w:bottom w:val="none" w:sz="0" w:space="0" w:color="auto"/>
                        <w:right w:val="none" w:sz="0" w:space="0" w:color="auto"/>
                      </w:divBdr>
                    </w:div>
                  </w:divsChild>
                </w:div>
                <w:div w:id="325860857">
                  <w:marLeft w:val="0"/>
                  <w:marRight w:val="0"/>
                  <w:marTop w:val="0"/>
                  <w:marBottom w:val="0"/>
                  <w:divBdr>
                    <w:top w:val="none" w:sz="0" w:space="0" w:color="auto"/>
                    <w:left w:val="none" w:sz="0" w:space="0" w:color="auto"/>
                    <w:bottom w:val="none" w:sz="0" w:space="0" w:color="auto"/>
                    <w:right w:val="none" w:sz="0" w:space="0" w:color="auto"/>
                  </w:divBdr>
                  <w:divsChild>
                    <w:div w:id="507449045">
                      <w:marLeft w:val="0"/>
                      <w:marRight w:val="0"/>
                      <w:marTop w:val="0"/>
                      <w:marBottom w:val="0"/>
                      <w:divBdr>
                        <w:top w:val="none" w:sz="0" w:space="0" w:color="auto"/>
                        <w:left w:val="none" w:sz="0" w:space="0" w:color="auto"/>
                        <w:bottom w:val="none" w:sz="0" w:space="0" w:color="auto"/>
                        <w:right w:val="none" w:sz="0" w:space="0" w:color="auto"/>
                      </w:divBdr>
                    </w:div>
                  </w:divsChild>
                </w:div>
                <w:div w:id="344210067">
                  <w:marLeft w:val="0"/>
                  <w:marRight w:val="0"/>
                  <w:marTop w:val="0"/>
                  <w:marBottom w:val="0"/>
                  <w:divBdr>
                    <w:top w:val="none" w:sz="0" w:space="0" w:color="auto"/>
                    <w:left w:val="none" w:sz="0" w:space="0" w:color="auto"/>
                    <w:bottom w:val="none" w:sz="0" w:space="0" w:color="auto"/>
                    <w:right w:val="none" w:sz="0" w:space="0" w:color="auto"/>
                  </w:divBdr>
                  <w:divsChild>
                    <w:div w:id="2014648425">
                      <w:marLeft w:val="0"/>
                      <w:marRight w:val="0"/>
                      <w:marTop w:val="0"/>
                      <w:marBottom w:val="0"/>
                      <w:divBdr>
                        <w:top w:val="none" w:sz="0" w:space="0" w:color="auto"/>
                        <w:left w:val="none" w:sz="0" w:space="0" w:color="auto"/>
                        <w:bottom w:val="none" w:sz="0" w:space="0" w:color="auto"/>
                        <w:right w:val="none" w:sz="0" w:space="0" w:color="auto"/>
                      </w:divBdr>
                    </w:div>
                  </w:divsChild>
                </w:div>
                <w:div w:id="346059153">
                  <w:marLeft w:val="0"/>
                  <w:marRight w:val="0"/>
                  <w:marTop w:val="0"/>
                  <w:marBottom w:val="0"/>
                  <w:divBdr>
                    <w:top w:val="none" w:sz="0" w:space="0" w:color="auto"/>
                    <w:left w:val="none" w:sz="0" w:space="0" w:color="auto"/>
                    <w:bottom w:val="none" w:sz="0" w:space="0" w:color="auto"/>
                    <w:right w:val="none" w:sz="0" w:space="0" w:color="auto"/>
                  </w:divBdr>
                  <w:divsChild>
                    <w:div w:id="469979019">
                      <w:marLeft w:val="0"/>
                      <w:marRight w:val="0"/>
                      <w:marTop w:val="0"/>
                      <w:marBottom w:val="0"/>
                      <w:divBdr>
                        <w:top w:val="none" w:sz="0" w:space="0" w:color="auto"/>
                        <w:left w:val="none" w:sz="0" w:space="0" w:color="auto"/>
                        <w:bottom w:val="none" w:sz="0" w:space="0" w:color="auto"/>
                        <w:right w:val="none" w:sz="0" w:space="0" w:color="auto"/>
                      </w:divBdr>
                    </w:div>
                  </w:divsChild>
                </w:div>
                <w:div w:id="346367313">
                  <w:marLeft w:val="0"/>
                  <w:marRight w:val="0"/>
                  <w:marTop w:val="0"/>
                  <w:marBottom w:val="0"/>
                  <w:divBdr>
                    <w:top w:val="none" w:sz="0" w:space="0" w:color="auto"/>
                    <w:left w:val="none" w:sz="0" w:space="0" w:color="auto"/>
                    <w:bottom w:val="none" w:sz="0" w:space="0" w:color="auto"/>
                    <w:right w:val="none" w:sz="0" w:space="0" w:color="auto"/>
                  </w:divBdr>
                  <w:divsChild>
                    <w:div w:id="171340228">
                      <w:marLeft w:val="0"/>
                      <w:marRight w:val="0"/>
                      <w:marTop w:val="0"/>
                      <w:marBottom w:val="0"/>
                      <w:divBdr>
                        <w:top w:val="none" w:sz="0" w:space="0" w:color="auto"/>
                        <w:left w:val="none" w:sz="0" w:space="0" w:color="auto"/>
                        <w:bottom w:val="none" w:sz="0" w:space="0" w:color="auto"/>
                        <w:right w:val="none" w:sz="0" w:space="0" w:color="auto"/>
                      </w:divBdr>
                    </w:div>
                  </w:divsChild>
                </w:div>
                <w:div w:id="349533621">
                  <w:marLeft w:val="0"/>
                  <w:marRight w:val="0"/>
                  <w:marTop w:val="0"/>
                  <w:marBottom w:val="0"/>
                  <w:divBdr>
                    <w:top w:val="none" w:sz="0" w:space="0" w:color="auto"/>
                    <w:left w:val="none" w:sz="0" w:space="0" w:color="auto"/>
                    <w:bottom w:val="none" w:sz="0" w:space="0" w:color="auto"/>
                    <w:right w:val="none" w:sz="0" w:space="0" w:color="auto"/>
                  </w:divBdr>
                  <w:divsChild>
                    <w:div w:id="1200433903">
                      <w:marLeft w:val="0"/>
                      <w:marRight w:val="0"/>
                      <w:marTop w:val="0"/>
                      <w:marBottom w:val="0"/>
                      <w:divBdr>
                        <w:top w:val="none" w:sz="0" w:space="0" w:color="auto"/>
                        <w:left w:val="none" w:sz="0" w:space="0" w:color="auto"/>
                        <w:bottom w:val="none" w:sz="0" w:space="0" w:color="auto"/>
                        <w:right w:val="none" w:sz="0" w:space="0" w:color="auto"/>
                      </w:divBdr>
                    </w:div>
                  </w:divsChild>
                </w:div>
                <w:div w:id="349766223">
                  <w:marLeft w:val="0"/>
                  <w:marRight w:val="0"/>
                  <w:marTop w:val="0"/>
                  <w:marBottom w:val="0"/>
                  <w:divBdr>
                    <w:top w:val="none" w:sz="0" w:space="0" w:color="auto"/>
                    <w:left w:val="none" w:sz="0" w:space="0" w:color="auto"/>
                    <w:bottom w:val="none" w:sz="0" w:space="0" w:color="auto"/>
                    <w:right w:val="none" w:sz="0" w:space="0" w:color="auto"/>
                  </w:divBdr>
                  <w:divsChild>
                    <w:div w:id="808088878">
                      <w:marLeft w:val="0"/>
                      <w:marRight w:val="0"/>
                      <w:marTop w:val="0"/>
                      <w:marBottom w:val="0"/>
                      <w:divBdr>
                        <w:top w:val="none" w:sz="0" w:space="0" w:color="auto"/>
                        <w:left w:val="none" w:sz="0" w:space="0" w:color="auto"/>
                        <w:bottom w:val="none" w:sz="0" w:space="0" w:color="auto"/>
                        <w:right w:val="none" w:sz="0" w:space="0" w:color="auto"/>
                      </w:divBdr>
                    </w:div>
                  </w:divsChild>
                </w:div>
                <w:div w:id="350762340">
                  <w:marLeft w:val="0"/>
                  <w:marRight w:val="0"/>
                  <w:marTop w:val="0"/>
                  <w:marBottom w:val="0"/>
                  <w:divBdr>
                    <w:top w:val="none" w:sz="0" w:space="0" w:color="auto"/>
                    <w:left w:val="none" w:sz="0" w:space="0" w:color="auto"/>
                    <w:bottom w:val="none" w:sz="0" w:space="0" w:color="auto"/>
                    <w:right w:val="none" w:sz="0" w:space="0" w:color="auto"/>
                  </w:divBdr>
                  <w:divsChild>
                    <w:div w:id="1101028602">
                      <w:marLeft w:val="0"/>
                      <w:marRight w:val="0"/>
                      <w:marTop w:val="0"/>
                      <w:marBottom w:val="0"/>
                      <w:divBdr>
                        <w:top w:val="none" w:sz="0" w:space="0" w:color="auto"/>
                        <w:left w:val="none" w:sz="0" w:space="0" w:color="auto"/>
                        <w:bottom w:val="none" w:sz="0" w:space="0" w:color="auto"/>
                        <w:right w:val="none" w:sz="0" w:space="0" w:color="auto"/>
                      </w:divBdr>
                    </w:div>
                  </w:divsChild>
                </w:div>
                <w:div w:id="361445805">
                  <w:marLeft w:val="0"/>
                  <w:marRight w:val="0"/>
                  <w:marTop w:val="0"/>
                  <w:marBottom w:val="0"/>
                  <w:divBdr>
                    <w:top w:val="none" w:sz="0" w:space="0" w:color="auto"/>
                    <w:left w:val="none" w:sz="0" w:space="0" w:color="auto"/>
                    <w:bottom w:val="none" w:sz="0" w:space="0" w:color="auto"/>
                    <w:right w:val="none" w:sz="0" w:space="0" w:color="auto"/>
                  </w:divBdr>
                  <w:divsChild>
                    <w:div w:id="1775857345">
                      <w:marLeft w:val="0"/>
                      <w:marRight w:val="0"/>
                      <w:marTop w:val="0"/>
                      <w:marBottom w:val="0"/>
                      <w:divBdr>
                        <w:top w:val="none" w:sz="0" w:space="0" w:color="auto"/>
                        <w:left w:val="none" w:sz="0" w:space="0" w:color="auto"/>
                        <w:bottom w:val="none" w:sz="0" w:space="0" w:color="auto"/>
                        <w:right w:val="none" w:sz="0" w:space="0" w:color="auto"/>
                      </w:divBdr>
                    </w:div>
                  </w:divsChild>
                </w:div>
                <w:div w:id="376468689">
                  <w:marLeft w:val="0"/>
                  <w:marRight w:val="0"/>
                  <w:marTop w:val="0"/>
                  <w:marBottom w:val="0"/>
                  <w:divBdr>
                    <w:top w:val="none" w:sz="0" w:space="0" w:color="auto"/>
                    <w:left w:val="none" w:sz="0" w:space="0" w:color="auto"/>
                    <w:bottom w:val="none" w:sz="0" w:space="0" w:color="auto"/>
                    <w:right w:val="none" w:sz="0" w:space="0" w:color="auto"/>
                  </w:divBdr>
                  <w:divsChild>
                    <w:div w:id="660623042">
                      <w:marLeft w:val="0"/>
                      <w:marRight w:val="0"/>
                      <w:marTop w:val="0"/>
                      <w:marBottom w:val="0"/>
                      <w:divBdr>
                        <w:top w:val="none" w:sz="0" w:space="0" w:color="auto"/>
                        <w:left w:val="none" w:sz="0" w:space="0" w:color="auto"/>
                        <w:bottom w:val="none" w:sz="0" w:space="0" w:color="auto"/>
                        <w:right w:val="none" w:sz="0" w:space="0" w:color="auto"/>
                      </w:divBdr>
                    </w:div>
                  </w:divsChild>
                </w:div>
                <w:div w:id="377364593">
                  <w:marLeft w:val="0"/>
                  <w:marRight w:val="0"/>
                  <w:marTop w:val="0"/>
                  <w:marBottom w:val="0"/>
                  <w:divBdr>
                    <w:top w:val="none" w:sz="0" w:space="0" w:color="auto"/>
                    <w:left w:val="none" w:sz="0" w:space="0" w:color="auto"/>
                    <w:bottom w:val="none" w:sz="0" w:space="0" w:color="auto"/>
                    <w:right w:val="none" w:sz="0" w:space="0" w:color="auto"/>
                  </w:divBdr>
                  <w:divsChild>
                    <w:div w:id="1091971369">
                      <w:marLeft w:val="0"/>
                      <w:marRight w:val="0"/>
                      <w:marTop w:val="0"/>
                      <w:marBottom w:val="0"/>
                      <w:divBdr>
                        <w:top w:val="none" w:sz="0" w:space="0" w:color="auto"/>
                        <w:left w:val="none" w:sz="0" w:space="0" w:color="auto"/>
                        <w:bottom w:val="none" w:sz="0" w:space="0" w:color="auto"/>
                        <w:right w:val="none" w:sz="0" w:space="0" w:color="auto"/>
                      </w:divBdr>
                    </w:div>
                  </w:divsChild>
                </w:div>
                <w:div w:id="383021866">
                  <w:marLeft w:val="0"/>
                  <w:marRight w:val="0"/>
                  <w:marTop w:val="0"/>
                  <w:marBottom w:val="0"/>
                  <w:divBdr>
                    <w:top w:val="none" w:sz="0" w:space="0" w:color="auto"/>
                    <w:left w:val="none" w:sz="0" w:space="0" w:color="auto"/>
                    <w:bottom w:val="none" w:sz="0" w:space="0" w:color="auto"/>
                    <w:right w:val="none" w:sz="0" w:space="0" w:color="auto"/>
                  </w:divBdr>
                  <w:divsChild>
                    <w:div w:id="663818649">
                      <w:marLeft w:val="0"/>
                      <w:marRight w:val="0"/>
                      <w:marTop w:val="0"/>
                      <w:marBottom w:val="0"/>
                      <w:divBdr>
                        <w:top w:val="none" w:sz="0" w:space="0" w:color="auto"/>
                        <w:left w:val="none" w:sz="0" w:space="0" w:color="auto"/>
                        <w:bottom w:val="none" w:sz="0" w:space="0" w:color="auto"/>
                        <w:right w:val="none" w:sz="0" w:space="0" w:color="auto"/>
                      </w:divBdr>
                    </w:div>
                  </w:divsChild>
                </w:div>
                <w:div w:id="384061661">
                  <w:marLeft w:val="0"/>
                  <w:marRight w:val="0"/>
                  <w:marTop w:val="0"/>
                  <w:marBottom w:val="0"/>
                  <w:divBdr>
                    <w:top w:val="none" w:sz="0" w:space="0" w:color="auto"/>
                    <w:left w:val="none" w:sz="0" w:space="0" w:color="auto"/>
                    <w:bottom w:val="none" w:sz="0" w:space="0" w:color="auto"/>
                    <w:right w:val="none" w:sz="0" w:space="0" w:color="auto"/>
                  </w:divBdr>
                  <w:divsChild>
                    <w:div w:id="1091584799">
                      <w:marLeft w:val="0"/>
                      <w:marRight w:val="0"/>
                      <w:marTop w:val="0"/>
                      <w:marBottom w:val="0"/>
                      <w:divBdr>
                        <w:top w:val="none" w:sz="0" w:space="0" w:color="auto"/>
                        <w:left w:val="none" w:sz="0" w:space="0" w:color="auto"/>
                        <w:bottom w:val="none" w:sz="0" w:space="0" w:color="auto"/>
                        <w:right w:val="none" w:sz="0" w:space="0" w:color="auto"/>
                      </w:divBdr>
                    </w:div>
                  </w:divsChild>
                </w:div>
                <w:div w:id="384454293">
                  <w:marLeft w:val="0"/>
                  <w:marRight w:val="0"/>
                  <w:marTop w:val="0"/>
                  <w:marBottom w:val="0"/>
                  <w:divBdr>
                    <w:top w:val="none" w:sz="0" w:space="0" w:color="auto"/>
                    <w:left w:val="none" w:sz="0" w:space="0" w:color="auto"/>
                    <w:bottom w:val="none" w:sz="0" w:space="0" w:color="auto"/>
                    <w:right w:val="none" w:sz="0" w:space="0" w:color="auto"/>
                  </w:divBdr>
                  <w:divsChild>
                    <w:div w:id="2141485565">
                      <w:marLeft w:val="0"/>
                      <w:marRight w:val="0"/>
                      <w:marTop w:val="0"/>
                      <w:marBottom w:val="0"/>
                      <w:divBdr>
                        <w:top w:val="none" w:sz="0" w:space="0" w:color="auto"/>
                        <w:left w:val="none" w:sz="0" w:space="0" w:color="auto"/>
                        <w:bottom w:val="none" w:sz="0" w:space="0" w:color="auto"/>
                        <w:right w:val="none" w:sz="0" w:space="0" w:color="auto"/>
                      </w:divBdr>
                    </w:div>
                  </w:divsChild>
                </w:div>
                <w:div w:id="388383368">
                  <w:marLeft w:val="0"/>
                  <w:marRight w:val="0"/>
                  <w:marTop w:val="0"/>
                  <w:marBottom w:val="0"/>
                  <w:divBdr>
                    <w:top w:val="none" w:sz="0" w:space="0" w:color="auto"/>
                    <w:left w:val="none" w:sz="0" w:space="0" w:color="auto"/>
                    <w:bottom w:val="none" w:sz="0" w:space="0" w:color="auto"/>
                    <w:right w:val="none" w:sz="0" w:space="0" w:color="auto"/>
                  </w:divBdr>
                  <w:divsChild>
                    <w:div w:id="470440700">
                      <w:marLeft w:val="0"/>
                      <w:marRight w:val="0"/>
                      <w:marTop w:val="0"/>
                      <w:marBottom w:val="0"/>
                      <w:divBdr>
                        <w:top w:val="none" w:sz="0" w:space="0" w:color="auto"/>
                        <w:left w:val="none" w:sz="0" w:space="0" w:color="auto"/>
                        <w:bottom w:val="none" w:sz="0" w:space="0" w:color="auto"/>
                        <w:right w:val="none" w:sz="0" w:space="0" w:color="auto"/>
                      </w:divBdr>
                    </w:div>
                  </w:divsChild>
                </w:div>
                <w:div w:id="401680697">
                  <w:marLeft w:val="0"/>
                  <w:marRight w:val="0"/>
                  <w:marTop w:val="0"/>
                  <w:marBottom w:val="0"/>
                  <w:divBdr>
                    <w:top w:val="none" w:sz="0" w:space="0" w:color="auto"/>
                    <w:left w:val="none" w:sz="0" w:space="0" w:color="auto"/>
                    <w:bottom w:val="none" w:sz="0" w:space="0" w:color="auto"/>
                    <w:right w:val="none" w:sz="0" w:space="0" w:color="auto"/>
                  </w:divBdr>
                  <w:divsChild>
                    <w:div w:id="1162088430">
                      <w:marLeft w:val="0"/>
                      <w:marRight w:val="0"/>
                      <w:marTop w:val="0"/>
                      <w:marBottom w:val="0"/>
                      <w:divBdr>
                        <w:top w:val="none" w:sz="0" w:space="0" w:color="auto"/>
                        <w:left w:val="none" w:sz="0" w:space="0" w:color="auto"/>
                        <w:bottom w:val="none" w:sz="0" w:space="0" w:color="auto"/>
                        <w:right w:val="none" w:sz="0" w:space="0" w:color="auto"/>
                      </w:divBdr>
                    </w:div>
                  </w:divsChild>
                </w:div>
                <w:div w:id="420955361">
                  <w:marLeft w:val="0"/>
                  <w:marRight w:val="0"/>
                  <w:marTop w:val="0"/>
                  <w:marBottom w:val="0"/>
                  <w:divBdr>
                    <w:top w:val="none" w:sz="0" w:space="0" w:color="auto"/>
                    <w:left w:val="none" w:sz="0" w:space="0" w:color="auto"/>
                    <w:bottom w:val="none" w:sz="0" w:space="0" w:color="auto"/>
                    <w:right w:val="none" w:sz="0" w:space="0" w:color="auto"/>
                  </w:divBdr>
                  <w:divsChild>
                    <w:div w:id="1047146613">
                      <w:marLeft w:val="0"/>
                      <w:marRight w:val="0"/>
                      <w:marTop w:val="0"/>
                      <w:marBottom w:val="0"/>
                      <w:divBdr>
                        <w:top w:val="none" w:sz="0" w:space="0" w:color="auto"/>
                        <w:left w:val="none" w:sz="0" w:space="0" w:color="auto"/>
                        <w:bottom w:val="none" w:sz="0" w:space="0" w:color="auto"/>
                        <w:right w:val="none" w:sz="0" w:space="0" w:color="auto"/>
                      </w:divBdr>
                    </w:div>
                  </w:divsChild>
                </w:div>
                <w:div w:id="427117034">
                  <w:marLeft w:val="0"/>
                  <w:marRight w:val="0"/>
                  <w:marTop w:val="0"/>
                  <w:marBottom w:val="0"/>
                  <w:divBdr>
                    <w:top w:val="none" w:sz="0" w:space="0" w:color="auto"/>
                    <w:left w:val="none" w:sz="0" w:space="0" w:color="auto"/>
                    <w:bottom w:val="none" w:sz="0" w:space="0" w:color="auto"/>
                    <w:right w:val="none" w:sz="0" w:space="0" w:color="auto"/>
                  </w:divBdr>
                  <w:divsChild>
                    <w:div w:id="395326498">
                      <w:marLeft w:val="0"/>
                      <w:marRight w:val="0"/>
                      <w:marTop w:val="0"/>
                      <w:marBottom w:val="0"/>
                      <w:divBdr>
                        <w:top w:val="none" w:sz="0" w:space="0" w:color="auto"/>
                        <w:left w:val="none" w:sz="0" w:space="0" w:color="auto"/>
                        <w:bottom w:val="none" w:sz="0" w:space="0" w:color="auto"/>
                        <w:right w:val="none" w:sz="0" w:space="0" w:color="auto"/>
                      </w:divBdr>
                    </w:div>
                  </w:divsChild>
                </w:div>
                <w:div w:id="428818679">
                  <w:marLeft w:val="0"/>
                  <w:marRight w:val="0"/>
                  <w:marTop w:val="0"/>
                  <w:marBottom w:val="0"/>
                  <w:divBdr>
                    <w:top w:val="none" w:sz="0" w:space="0" w:color="auto"/>
                    <w:left w:val="none" w:sz="0" w:space="0" w:color="auto"/>
                    <w:bottom w:val="none" w:sz="0" w:space="0" w:color="auto"/>
                    <w:right w:val="none" w:sz="0" w:space="0" w:color="auto"/>
                  </w:divBdr>
                  <w:divsChild>
                    <w:div w:id="993723850">
                      <w:marLeft w:val="0"/>
                      <w:marRight w:val="0"/>
                      <w:marTop w:val="0"/>
                      <w:marBottom w:val="0"/>
                      <w:divBdr>
                        <w:top w:val="none" w:sz="0" w:space="0" w:color="auto"/>
                        <w:left w:val="none" w:sz="0" w:space="0" w:color="auto"/>
                        <w:bottom w:val="none" w:sz="0" w:space="0" w:color="auto"/>
                        <w:right w:val="none" w:sz="0" w:space="0" w:color="auto"/>
                      </w:divBdr>
                    </w:div>
                  </w:divsChild>
                </w:div>
                <w:div w:id="433063645">
                  <w:marLeft w:val="0"/>
                  <w:marRight w:val="0"/>
                  <w:marTop w:val="0"/>
                  <w:marBottom w:val="0"/>
                  <w:divBdr>
                    <w:top w:val="none" w:sz="0" w:space="0" w:color="auto"/>
                    <w:left w:val="none" w:sz="0" w:space="0" w:color="auto"/>
                    <w:bottom w:val="none" w:sz="0" w:space="0" w:color="auto"/>
                    <w:right w:val="none" w:sz="0" w:space="0" w:color="auto"/>
                  </w:divBdr>
                  <w:divsChild>
                    <w:div w:id="1736859659">
                      <w:marLeft w:val="0"/>
                      <w:marRight w:val="0"/>
                      <w:marTop w:val="0"/>
                      <w:marBottom w:val="0"/>
                      <w:divBdr>
                        <w:top w:val="none" w:sz="0" w:space="0" w:color="auto"/>
                        <w:left w:val="none" w:sz="0" w:space="0" w:color="auto"/>
                        <w:bottom w:val="none" w:sz="0" w:space="0" w:color="auto"/>
                        <w:right w:val="none" w:sz="0" w:space="0" w:color="auto"/>
                      </w:divBdr>
                    </w:div>
                  </w:divsChild>
                </w:div>
                <w:div w:id="462888706">
                  <w:marLeft w:val="0"/>
                  <w:marRight w:val="0"/>
                  <w:marTop w:val="0"/>
                  <w:marBottom w:val="0"/>
                  <w:divBdr>
                    <w:top w:val="none" w:sz="0" w:space="0" w:color="auto"/>
                    <w:left w:val="none" w:sz="0" w:space="0" w:color="auto"/>
                    <w:bottom w:val="none" w:sz="0" w:space="0" w:color="auto"/>
                    <w:right w:val="none" w:sz="0" w:space="0" w:color="auto"/>
                  </w:divBdr>
                  <w:divsChild>
                    <w:div w:id="2066681037">
                      <w:marLeft w:val="0"/>
                      <w:marRight w:val="0"/>
                      <w:marTop w:val="0"/>
                      <w:marBottom w:val="0"/>
                      <w:divBdr>
                        <w:top w:val="none" w:sz="0" w:space="0" w:color="auto"/>
                        <w:left w:val="none" w:sz="0" w:space="0" w:color="auto"/>
                        <w:bottom w:val="none" w:sz="0" w:space="0" w:color="auto"/>
                        <w:right w:val="none" w:sz="0" w:space="0" w:color="auto"/>
                      </w:divBdr>
                    </w:div>
                  </w:divsChild>
                </w:div>
                <w:div w:id="474572042">
                  <w:marLeft w:val="0"/>
                  <w:marRight w:val="0"/>
                  <w:marTop w:val="0"/>
                  <w:marBottom w:val="0"/>
                  <w:divBdr>
                    <w:top w:val="none" w:sz="0" w:space="0" w:color="auto"/>
                    <w:left w:val="none" w:sz="0" w:space="0" w:color="auto"/>
                    <w:bottom w:val="none" w:sz="0" w:space="0" w:color="auto"/>
                    <w:right w:val="none" w:sz="0" w:space="0" w:color="auto"/>
                  </w:divBdr>
                  <w:divsChild>
                    <w:div w:id="948581610">
                      <w:marLeft w:val="0"/>
                      <w:marRight w:val="0"/>
                      <w:marTop w:val="0"/>
                      <w:marBottom w:val="0"/>
                      <w:divBdr>
                        <w:top w:val="none" w:sz="0" w:space="0" w:color="auto"/>
                        <w:left w:val="none" w:sz="0" w:space="0" w:color="auto"/>
                        <w:bottom w:val="none" w:sz="0" w:space="0" w:color="auto"/>
                        <w:right w:val="none" w:sz="0" w:space="0" w:color="auto"/>
                      </w:divBdr>
                    </w:div>
                  </w:divsChild>
                </w:div>
                <w:div w:id="475493673">
                  <w:marLeft w:val="0"/>
                  <w:marRight w:val="0"/>
                  <w:marTop w:val="0"/>
                  <w:marBottom w:val="0"/>
                  <w:divBdr>
                    <w:top w:val="none" w:sz="0" w:space="0" w:color="auto"/>
                    <w:left w:val="none" w:sz="0" w:space="0" w:color="auto"/>
                    <w:bottom w:val="none" w:sz="0" w:space="0" w:color="auto"/>
                    <w:right w:val="none" w:sz="0" w:space="0" w:color="auto"/>
                  </w:divBdr>
                  <w:divsChild>
                    <w:div w:id="648441838">
                      <w:marLeft w:val="0"/>
                      <w:marRight w:val="0"/>
                      <w:marTop w:val="0"/>
                      <w:marBottom w:val="0"/>
                      <w:divBdr>
                        <w:top w:val="none" w:sz="0" w:space="0" w:color="auto"/>
                        <w:left w:val="none" w:sz="0" w:space="0" w:color="auto"/>
                        <w:bottom w:val="none" w:sz="0" w:space="0" w:color="auto"/>
                        <w:right w:val="none" w:sz="0" w:space="0" w:color="auto"/>
                      </w:divBdr>
                    </w:div>
                  </w:divsChild>
                </w:div>
                <w:div w:id="489830614">
                  <w:marLeft w:val="0"/>
                  <w:marRight w:val="0"/>
                  <w:marTop w:val="0"/>
                  <w:marBottom w:val="0"/>
                  <w:divBdr>
                    <w:top w:val="none" w:sz="0" w:space="0" w:color="auto"/>
                    <w:left w:val="none" w:sz="0" w:space="0" w:color="auto"/>
                    <w:bottom w:val="none" w:sz="0" w:space="0" w:color="auto"/>
                    <w:right w:val="none" w:sz="0" w:space="0" w:color="auto"/>
                  </w:divBdr>
                  <w:divsChild>
                    <w:div w:id="1921596754">
                      <w:marLeft w:val="0"/>
                      <w:marRight w:val="0"/>
                      <w:marTop w:val="0"/>
                      <w:marBottom w:val="0"/>
                      <w:divBdr>
                        <w:top w:val="none" w:sz="0" w:space="0" w:color="auto"/>
                        <w:left w:val="none" w:sz="0" w:space="0" w:color="auto"/>
                        <w:bottom w:val="none" w:sz="0" w:space="0" w:color="auto"/>
                        <w:right w:val="none" w:sz="0" w:space="0" w:color="auto"/>
                      </w:divBdr>
                    </w:div>
                  </w:divsChild>
                </w:div>
                <w:div w:id="495994851">
                  <w:marLeft w:val="0"/>
                  <w:marRight w:val="0"/>
                  <w:marTop w:val="0"/>
                  <w:marBottom w:val="0"/>
                  <w:divBdr>
                    <w:top w:val="none" w:sz="0" w:space="0" w:color="auto"/>
                    <w:left w:val="none" w:sz="0" w:space="0" w:color="auto"/>
                    <w:bottom w:val="none" w:sz="0" w:space="0" w:color="auto"/>
                    <w:right w:val="none" w:sz="0" w:space="0" w:color="auto"/>
                  </w:divBdr>
                  <w:divsChild>
                    <w:div w:id="1022054676">
                      <w:marLeft w:val="0"/>
                      <w:marRight w:val="0"/>
                      <w:marTop w:val="0"/>
                      <w:marBottom w:val="0"/>
                      <w:divBdr>
                        <w:top w:val="none" w:sz="0" w:space="0" w:color="auto"/>
                        <w:left w:val="none" w:sz="0" w:space="0" w:color="auto"/>
                        <w:bottom w:val="none" w:sz="0" w:space="0" w:color="auto"/>
                        <w:right w:val="none" w:sz="0" w:space="0" w:color="auto"/>
                      </w:divBdr>
                    </w:div>
                  </w:divsChild>
                </w:div>
                <w:div w:id="497505726">
                  <w:marLeft w:val="0"/>
                  <w:marRight w:val="0"/>
                  <w:marTop w:val="0"/>
                  <w:marBottom w:val="0"/>
                  <w:divBdr>
                    <w:top w:val="none" w:sz="0" w:space="0" w:color="auto"/>
                    <w:left w:val="none" w:sz="0" w:space="0" w:color="auto"/>
                    <w:bottom w:val="none" w:sz="0" w:space="0" w:color="auto"/>
                    <w:right w:val="none" w:sz="0" w:space="0" w:color="auto"/>
                  </w:divBdr>
                  <w:divsChild>
                    <w:div w:id="1736971890">
                      <w:marLeft w:val="0"/>
                      <w:marRight w:val="0"/>
                      <w:marTop w:val="0"/>
                      <w:marBottom w:val="0"/>
                      <w:divBdr>
                        <w:top w:val="none" w:sz="0" w:space="0" w:color="auto"/>
                        <w:left w:val="none" w:sz="0" w:space="0" w:color="auto"/>
                        <w:bottom w:val="none" w:sz="0" w:space="0" w:color="auto"/>
                        <w:right w:val="none" w:sz="0" w:space="0" w:color="auto"/>
                      </w:divBdr>
                    </w:div>
                  </w:divsChild>
                </w:div>
                <w:div w:id="506948880">
                  <w:marLeft w:val="0"/>
                  <w:marRight w:val="0"/>
                  <w:marTop w:val="0"/>
                  <w:marBottom w:val="0"/>
                  <w:divBdr>
                    <w:top w:val="none" w:sz="0" w:space="0" w:color="auto"/>
                    <w:left w:val="none" w:sz="0" w:space="0" w:color="auto"/>
                    <w:bottom w:val="none" w:sz="0" w:space="0" w:color="auto"/>
                    <w:right w:val="none" w:sz="0" w:space="0" w:color="auto"/>
                  </w:divBdr>
                  <w:divsChild>
                    <w:div w:id="1831290005">
                      <w:marLeft w:val="0"/>
                      <w:marRight w:val="0"/>
                      <w:marTop w:val="0"/>
                      <w:marBottom w:val="0"/>
                      <w:divBdr>
                        <w:top w:val="none" w:sz="0" w:space="0" w:color="auto"/>
                        <w:left w:val="none" w:sz="0" w:space="0" w:color="auto"/>
                        <w:bottom w:val="none" w:sz="0" w:space="0" w:color="auto"/>
                        <w:right w:val="none" w:sz="0" w:space="0" w:color="auto"/>
                      </w:divBdr>
                    </w:div>
                  </w:divsChild>
                </w:div>
                <w:div w:id="511455712">
                  <w:marLeft w:val="0"/>
                  <w:marRight w:val="0"/>
                  <w:marTop w:val="0"/>
                  <w:marBottom w:val="0"/>
                  <w:divBdr>
                    <w:top w:val="none" w:sz="0" w:space="0" w:color="auto"/>
                    <w:left w:val="none" w:sz="0" w:space="0" w:color="auto"/>
                    <w:bottom w:val="none" w:sz="0" w:space="0" w:color="auto"/>
                    <w:right w:val="none" w:sz="0" w:space="0" w:color="auto"/>
                  </w:divBdr>
                  <w:divsChild>
                    <w:div w:id="1513179382">
                      <w:marLeft w:val="0"/>
                      <w:marRight w:val="0"/>
                      <w:marTop w:val="0"/>
                      <w:marBottom w:val="0"/>
                      <w:divBdr>
                        <w:top w:val="none" w:sz="0" w:space="0" w:color="auto"/>
                        <w:left w:val="none" w:sz="0" w:space="0" w:color="auto"/>
                        <w:bottom w:val="none" w:sz="0" w:space="0" w:color="auto"/>
                        <w:right w:val="none" w:sz="0" w:space="0" w:color="auto"/>
                      </w:divBdr>
                    </w:div>
                  </w:divsChild>
                </w:div>
                <w:div w:id="514078992">
                  <w:marLeft w:val="0"/>
                  <w:marRight w:val="0"/>
                  <w:marTop w:val="0"/>
                  <w:marBottom w:val="0"/>
                  <w:divBdr>
                    <w:top w:val="none" w:sz="0" w:space="0" w:color="auto"/>
                    <w:left w:val="none" w:sz="0" w:space="0" w:color="auto"/>
                    <w:bottom w:val="none" w:sz="0" w:space="0" w:color="auto"/>
                    <w:right w:val="none" w:sz="0" w:space="0" w:color="auto"/>
                  </w:divBdr>
                  <w:divsChild>
                    <w:div w:id="2135974262">
                      <w:marLeft w:val="0"/>
                      <w:marRight w:val="0"/>
                      <w:marTop w:val="0"/>
                      <w:marBottom w:val="0"/>
                      <w:divBdr>
                        <w:top w:val="none" w:sz="0" w:space="0" w:color="auto"/>
                        <w:left w:val="none" w:sz="0" w:space="0" w:color="auto"/>
                        <w:bottom w:val="none" w:sz="0" w:space="0" w:color="auto"/>
                        <w:right w:val="none" w:sz="0" w:space="0" w:color="auto"/>
                      </w:divBdr>
                    </w:div>
                  </w:divsChild>
                </w:div>
                <w:div w:id="519856489">
                  <w:marLeft w:val="0"/>
                  <w:marRight w:val="0"/>
                  <w:marTop w:val="0"/>
                  <w:marBottom w:val="0"/>
                  <w:divBdr>
                    <w:top w:val="none" w:sz="0" w:space="0" w:color="auto"/>
                    <w:left w:val="none" w:sz="0" w:space="0" w:color="auto"/>
                    <w:bottom w:val="none" w:sz="0" w:space="0" w:color="auto"/>
                    <w:right w:val="none" w:sz="0" w:space="0" w:color="auto"/>
                  </w:divBdr>
                  <w:divsChild>
                    <w:div w:id="1440370204">
                      <w:marLeft w:val="0"/>
                      <w:marRight w:val="0"/>
                      <w:marTop w:val="0"/>
                      <w:marBottom w:val="0"/>
                      <w:divBdr>
                        <w:top w:val="none" w:sz="0" w:space="0" w:color="auto"/>
                        <w:left w:val="none" w:sz="0" w:space="0" w:color="auto"/>
                        <w:bottom w:val="none" w:sz="0" w:space="0" w:color="auto"/>
                        <w:right w:val="none" w:sz="0" w:space="0" w:color="auto"/>
                      </w:divBdr>
                    </w:div>
                  </w:divsChild>
                </w:div>
                <w:div w:id="521213610">
                  <w:marLeft w:val="0"/>
                  <w:marRight w:val="0"/>
                  <w:marTop w:val="0"/>
                  <w:marBottom w:val="0"/>
                  <w:divBdr>
                    <w:top w:val="none" w:sz="0" w:space="0" w:color="auto"/>
                    <w:left w:val="none" w:sz="0" w:space="0" w:color="auto"/>
                    <w:bottom w:val="none" w:sz="0" w:space="0" w:color="auto"/>
                    <w:right w:val="none" w:sz="0" w:space="0" w:color="auto"/>
                  </w:divBdr>
                  <w:divsChild>
                    <w:div w:id="1237285597">
                      <w:marLeft w:val="0"/>
                      <w:marRight w:val="0"/>
                      <w:marTop w:val="0"/>
                      <w:marBottom w:val="0"/>
                      <w:divBdr>
                        <w:top w:val="none" w:sz="0" w:space="0" w:color="auto"/>
                        <w:left w:val="none" w:sz="0" w:space="0" w:color="auto"/>
                        <w:bottom w:val="none" w:sz="0" w:space="0" w:color="auto"/>
                        <w:right w:val="none" w:sz="0" w:space="0" w:color="auto"/>
                      </w:divBdr>
                    </w:div>
                  </w:divsChild>
                </w:div>
                <w:div w:id="525363485">
                  <w:marLeft w:val="0"/>
                  <w:marRight w:val="0"/>
                  <w:marTop w:val="0"/>
                  <w:marBottom w:val="0"/>
                  <w:divBdr>
                    <w:top w:val="none" w:sz="0" w:space="0" w:color="auto"/>
                    <w:left w:val="none" w:sz="0" w:space="0" w:color="auto"/>
                    <w:bottom w:val="none" w:sz="0" w:space="0" w:color="auto"/>
                    <w:right w:val="none" w:sz="0" w:space="0" w:color="auto"/>
                  </w:divBdr>
                  <w:divsChild>
                    <w:div w:id="214001809">
                      <w:marLeft w:val="0"/>
                      <w:marRight w:val="0"/>
                      <w:marTop w:val="0"/>
                      <w:marBottom w:val="0"/>
                      <w:divBdr>
                        <w:top w:val="none" w:sz="0" w:space="0" w:color="auto"/>
                        <w:left w:val="none" w:sz="0" w:space="0" w:color="auto"/>
                        <w:bottom w:val="none" w:sz="0" w:space="0" w:color="auto"/>
                        <w:right w:val="none" w:sz="0" w:space="0" w:color="auto"/>
                      </w:divBdr>
                    </w:div>
                  </w:divsChild>
                </w:div>
                <w:div w:id="534386886">
                  <w:marLeft w:val="0"/>
                  <w:marRight w:val="0"/>
                  <w:marTop w:val="0"/>
                  <w:marBottom w:val="0"/>
                  <w:divBdr>
                    <w:top w:val="none" w:sz="0" w:space="0" w:color="auto"/>
                    <w:left w:val="none" w:sz="0" w:space="0" w:color="auto"/>
                    <w:bottom w:val="none" w:sz="0" w:space="0" w:color="auto"/>
                    <w:right w:val="none" w:sz="0" w:space="0" w:color="auto"/>
                  </w:divBdr>
                  <w:divsChild>
                    <w:div w:id="335306866">
                      <w:marLeft w:val="0"/>
                      <w:marRight w:val="0"/>
                      <w:marTop w:val="0"/>
                      <w:marBottom w:val="0"/>
                      <w:divBdr>
                        <w:top w:val="none" w:sz="0" w:space="0" w:color="auto"/>
                        <w:left w:val="none" w:sz="0" w:space="0" w:color="auto"/>
                        <w:bottom w:val="none" w:sz="0" w:space="0" w:color="auto"/>
                        <w:right w:val="none" w:sz="0" w:space="0" w:color="auto"/>
                      </w:divBdr>
                    </w:div>
                  </w:divsChild>
                </w:div>
                <w:div w:id="546645670">
                  <w:marLeft w:val="0"/>
                  <w:marRight w:val="0"/>
                  <w:marTop w:val="0"/>
                  <w:marBottom w:val="0"/>
                  <w:divBdr>
                    <w:top w:val="none" w:sz="0" w:space="0" w:color="auto"/>
                    <w:left w:val="none" w:sz="0" w:space="0" w:color="auto"/>
                    <w:bottom w:val="none" w:sz="0" w:space="0" w:color="auto"/>
                    <w:right w:val="none" w:sz="0" w:space="0" w:color="auto"/>
                  </w:divBdr>
                  <w:divsChild>
                    <w:div w:id="904410720">
                      <w:marLeft w:val="0"/>
                      <w:marRight w:val="0"/>
                      <w:marTop w:val="0"/>
                      <w:marBottom w:val="0"/>
                      <w:divBdr>
                        <w:top w:val="none" w:sz="0" w:space="0" w:color="auto"/>
                        <w:left w:val="none" w:sz="0" w:space="0" w:color="auto"/>
                        <w:bottom w:val="none" w:sz="0" w:space="0" w:color="auto"/>
                        <w:right w:val="none" w:sz="0" w:space="0" w:color="auto"/>
                      </w:divBdr>
                    </w:div>
                  </w:divsChild>
                </w:div>
                <w:div w:id="564341559">
                  <w:marLeft w:val="0"/>
                  <w:marRight w:val="0"/>
                  <w:marTop w:val="0"/>
                  <w:marBottom w:val="0"/>
                  <w:divBdr>
                    <w:top w:val="none" w:sz="0" w:space="0" w:color="auto"/>
                    <w:left w:val="none" w:sz="0" w:space="0" w:color="auto"/>
                    <w:bottom w:val="none" w:sz="0" w:space="0" w:color="auto"/>
                    <w:right w:val="none" w:sz="0" w:space="0" w:color="auto"/>
                  </w:divBdr>
                  <w:divsChild>
                    <w:div w:id="1229732519">
                      <w:marLeft w:val="0"/>
                      <w:marRight w:val="0"/>
                      <w:marTop w:val="0"/>
                      <w:marBottom w:val="0"/>
                      <w:divBdr>
                        <w:top w:val="none" w:sz="0" w:space="0" w:color="auto"/>
                        <w:left w:val="none" w:sz="0" w:space="0" w:color="auto"/>
                        <w:bottom w:val="none" w:sz="0" w:space="0" w:color="auto"/>
                        <w:right w:val="none" w:sz="0" w:space="0" w:color="auto"/>
                      </w:divBdr>
                    </w:div>
                  </w:divsChild>
                </w:div>
                <w:div w:id="572008399">
                  <w:marLeft w:val="0"/>
                  <w:marRight w:val="0"/>
                  <w:marTop w:val="0"/>
                  <w:marBottom w:val="0"/>
                  <w:divBdr>
                    <w:top w:val="none" w:sz="0" w:space="0" w:color="auto"/>
                    <w:left w:val="none" w:sz="0" w:space="0" w:color="auto"/>
                    <w:bottom w:val="none" w:sz="0" w:space="0" w:color="auto"/>
                    <w:right w:val="none" w:sz="0" w:space="0" w:color="auto"/>
                  </w:divBdr>
                  <w:divsChild>
                    <w:div w:id="1249385278">
                      <w:marLeft w:val="0"/>
                      <w:marRight w:val="0"/>
                      <w:marTop w:val="0"/>
                      <w:marBottom w:val="0"/>
                      <w:divBdr>
                        <w:top w:val="none" w:sz="0" w:space="0" w:color="auto"/>
                        <w:left w:val="none" w:sz="0" w:space="0" w:color="auto"/>
                        <w:bottom w:val="none" w:sz="0" w:space="0" w:color="auto"/>
                        <w:right w:val="none" w:sz="0" w:space="0" w:color="auto"/>
                      </w:divBdr>
                    </w:div>
                  </w:divsChild>
                </w:div>
                <w:div w:id="598221336">
                  <w:marLeft w:val="0"/>
                  <w:marRight w:val="0"/>
                  <w:marTop w:val="0"/>
                  <w:marBottom w:val="0"/>
                  <w:divBdr>
                    <w:top w:val="none" w:sz="0" w:space="0" w:color="auto"/>
                    <w:left w:val="none" w:sz="0" w:space="0" w:color="auto"/>
                    <w:bottom w:val="none" w:sz="0" w:space="0" w:color="auto"/>
                    <w:right w:val="none" w:sz="0" w:space="0" w:color="auto"/>
                  </w:divBdr>
                  <w:divsChild>
                    <w:div w:id="1625231595">
                      <w:marLeft w:val="0"/>
                      <w:marRight w:val="0"/>
                      <w:marTop w:val="0"/>
                      <w:marBottom w:val="0"/>
                      <w:divBdr>
                        <w:top w:val="none" w:sz="0" w:space="0" w:color="auto"/>
                        <w:left w:val="none" w:sz="0" w:space="0" w:color="auto"/>
                        <w:bottom w:val="none" w:sz="0" w:space="0" w:color="auto"/>
                        <w:right w:val="none" w:sz="0" w:space="0" w:color="auto"/>
                      </w:divBdr>
                    </w:div>
                  </w:divsChild>
                </w:div>
                <w:div w:id="605388308">
                  <w:marLeft w:val="0"/>
                  <w:marRight w:val="0"/>
                  <w:marTop w:val="0"/>
                  <w:marBottom w:val="0"/>
                  <w:divBdr>
                    <w:top w:val="none" w:sz="0" w:space="0" w:color="auto"/>
                    <w:left w:val="none" w:sz="0" w:space="0" w:color="auto"/>
                    <w:bottom w:val="none" w:sz="0" w:space="0" w:color="auto"/>
                    <w:right w:val="none" w:sz="0" w:space="0" w:color="auto"/>
                  </w:divBdr>
                  <w:divsChild>
                    <w:div w:id="1797790486">
                      <w:marLeft w:val="0"/>
                      <w:marRight w:val="0"/>
                      <w:marTop w:val="0"/>
                      <w:marBottom w:val="0"/>
                      <w:divBdr>
                        <w:top w:val="none" w:sz="0" w:space="0" w:color="auto"/>
                        <w:left w:val="none" w:sz="0" w:space="0" w:color="auto"/>
                        <w:bottom w:val="none" w:sz="0" w:space="0" w:color="auto"/>
                        <w:right w:val="none" w:sz="0" w:space="0" w:color="auto"/>
                      </w:divBdr>
                    </w:div>
                  </w:divsChild>
                </w:div>
                <w:div w:id="607542273">
                  <w:marLeft w:val="0"/>
                  <w:marRight w:val="0"/>
                  <w:marTop w:val="0"/>
                  <w:marBottom w:val="0"/>
                  <w:divBdr>
                    <w:top w:val="none" w:sz="0" w:space="0" w:color="auto"/>
                    <w:left w:val="none" w:sz="0" w:space="0" w:color="auto"/>
                    <w:bottom w:val="none" w:sz="0" w:space="0" w:color="auto"/>
                    <w:right w:val="none" w:sz="0" w:space="0" w:color="auto"/>
                  </w:divBdr>
                  <w:divsChild>
                    <w:div w:id="759789614">
                      <w:marLeft w:val="0"/>
                      <w:marRight w:val="0"/>
                      <w:marTop w:val="0"/>
                      <w:marBottom w:val="0"/>
                      <w:divBdr>
                        <w:top w:val="none" w:sz="0" w:space="0" w:color="auto"/>
                        <w:left w:val="none" w:sz="0" w:space="0" w:color="auto"/>
                        <w:bottom w:val="none" w:sz="0" w:space="0" w:color="auto"/>
                        <w:right w:val="none" w:sz="0" w:space="0" w:color="auto"/>
                      </w:divBdr>
                    </w:div>
                  </w:divsChild>
                </w:div>
                <w:div w:id="609779065">
                  <w:marLeft w:val="0"/>
                  <w:marRight w:val="0"/>
                  <w:marTop w:val="0"/>
                  <w:marBottom w:val="0"/>
                  <w:divBdr>
                    <w:top w:val="none" w:sz="0" w:space="0" w:color="auto"/>
                    <w:left w:val="none" w:sz="0" w:space="0" w:color="auto"/>
                    <w:bottom w:val="none" w:sz="0" w:space="0" w:color="auto"/>
                    <w:right w:val="none" w:sz="0" w:space="0" w:color="auto"/>
                  </w:divBdr>
                  <w:divsChild>
                    <w:div w:id="1476600045">
                      <w:marLeft w:val="0"/>
                      <w:marRight w:val="0"/>
                      <w:marTop w:val="0"/>
                      <w:marBottom w:val="0"/>
                      <w:divBdr>
                        <w:top w:val="none" w:sz="0" w:space="0" w:color="auto"/>
                        <w:left w:val="none" w:sz="0" w:space="0" w:color="auto"/>
                        <w:bottom w:val="none" w:sz="0" w:space="0" w:color="auto"/>
                        <w:right w:val="none" w:sz="0" w:space="0" w:color="auto"/>
                      </w:divBdr>
                    </w:div>
                  </w:divsChild>
                </w:div>
                <w:div w:id="614291471">
                  <w:marLeft w:val="0"/>
                  <w:marRight w:val="0"/>
                  <w:marTop w:val="0"/>
                  <w:marBottom w:val="0"/>
                  <w:divBdr>
                    <w:top w:val="none" w:sz="0" w:space="0" w:color="auto"/>
                    <w:left w:val="none" w:sz="0" w:space="0" w:color="auto"/>
                    <w:bottom w:val="none" w:sz="0" w:space="0" w:color="auto"/>
                    <w:right w:val="none" w:sz="0" w:space="0" w:color="auto"/>
                  </w:divBdr>
                  <w:divsChild>
                    <w:div w:id="1278099972">
                      <w:marLeft w:val="0"/>
                      <w:marRight w:val="0"/>
                      <w:marTop w:val="0"/>
                      <w:marBottom w:val="0"/>
                      <w:divBdr>
                        <w:top w:val="none" w:sz="0" w:space="0" w:color="auto"/>
                        <w:left w:val="none" w:sz="0" w:space="0" w:color="auto"/>
                        <w:bottom w:val="none" w:sz="0" w:space="0" w:color="auto"/>
                        <w:right w:val="none" w:sz="0" w:space="0" w:color="auto"/>
                      </w:divBdr>
                    </w:div>
                  </w:divsChild>
                </w:div>
                <w:div w:id="614673114">
                  <w:marLeft w:val="0"/>
                  <w:marRight w:val="0"/>
                  <w:marTop w:val="0"/>
                  <w:marBottom w:val="0"/>
                  <w:divBdr>
                    <w:top w:val="none" w:sz="0" w:space="0" w:color="auto"/>
                    <w:left w:val="none" w:sz="0" w:space="0" w:color="auto"/>
                    <w:bottom w:val="none" w:sz="0" w:space="0" w:color="auto"/>
                    <w:right w:val="none" w:sz="0" w:space="0" w:color="auto"/>
                  </w:divBdr>
                  <w:divsChild>
                    <w:div w:id="1242182127">
                      <w:marLeft w:val="0"/>
                      <w:marRight w:val="0"/>
                      <w:marTop w:val="0"/>
                      <w:marBottom w:val="0"/>
                      <w:divBdr>
                        <w:top w:val="none" w:sz="0" w:space="0" w:color="auto"/>
                        <w:left w:val="none" w:sz="0" w:space="0" w:color="auto"/>
                        <w:bottom w:val="none" w:sz="0" w:space="0" w:color="auto"/>
                        <w:right w:val="none" w:sz="0" w:space="0" w:color="auto"/>
                      </w:divBdr>
                    </w:div>
                  </w:divsChild>
                </w:div>
                <w:div w:id="616713534">
                  <w:marLeft w:val="0"/>
                  <w:marRight w:val="0"/>
                  <w:marTop w:val="0"/>
                  <w:marBottom w:val="0"/>
                  <w:divBdr>
                    <w:top w:val="none" w:sz="0" w:space="0" w:color="auto"/>
                    <w:left w:val="none" w:sz="0" w:space="0" w:color="auto"/>
                    <w:bottom w:val="none" w:sz="0" w:space="0" w:color="auto"/>
                    <w:right w:val="none" w:sz="0" w:space="0" w:color="auto"/>
                  </w:divBdr>
                  <w:divsChild>
                    <w:div w:id="917984723">
                      <w:marLeft w:val="0"/>
                      <w:marRight w:val="0"/>
                      <w:marTop w:val="0"/>
                      <w:marBottom w:val="0"/>
                      <w:divBdr>
                        <w:top w:val="none" w:sz="0" w:space="0" w:color="auto"/>
                        <w:left w:val="none" w:sz="0" w:space="0" w:color="auto"/>
                        <w:bottom w:val="none" w:sz="0" w:space="0" w:color="auto"/>
                        <w:right w:val="none" w:sz="0" w:space="0" w:color="auto"/>
                      </w:divBdr>
                    </w:div>
                  </w:divsChild>
                </w:div>
                <w:div w:id="630214204">
                  <w:marLeft w:val="0"/>
                  <w:marRight w:val="0"/>
                  <w:marTop w:val="0"/>
                  <w:marBottom w:val="0"/>
                  <w:divBdr>
                    <w:top w:val="none" w:sz="0" w:space="0" w:color="auto"/>
                    <w:left w:val="none" w:sz="0" w:space="0" w:color="auto"/>
                    <w:bottom w:val="none" w:sz="0" w:space="0" w:color="auto"/>
                    <w:right w:val="none" w:sz="0" w:space="0" w:color="auto"/>
                  </w:divBdr>
                  <w:divsChild>
                    <w:div w:id="1660498241">
                      <w:marLeft w:val="0"/>
                      <w:marRight w:val="0"/>
                      <w:marTop w:val="0"/>
                      <w:marBottom w:val="0"/>
                      <w:divBdr>
                        <w:top w:val="none" w:sz="0" w:space="0" w:color="auto"/>
                        <w:left w:val="none" w:sz="0" w:space="0" w:color="auto"/>
                        <w:bottom w:val="none" w:sz="0" w:space="0" w:color="auto"/>
                        <w:right w:val="none" w:sz="0" w:space="0" w:color="auto"/>
                      </w:divBdr>
                    </w:div>
                  </w:divsChild>
                </w:div>
                <w:div w:id="630283639">
                  <w:marLeft w:val="0"/>
                  <w:marRight w:val="0"/>
                  <w:marTop w:val="0"/>
                  <w:marBottom w:val="0"/>
                  <w:divBdr>
                    <w:top w:val="none" w:sz="0" w:space="0" w:color="auto"/>
                    <w:left w:val="none" w:sz="0" w:space="0" w:color="auto"/>
                    <w:bottom w:val="none" w:sz="0" w:space="0" w:color="auto"/>
                    <w:right w:val="none" w:sz="0" w:space="0" w:color="auto"/>
                  </w:divBdr>
                  <w:divsChild>
                    <w:div w:id="1971861319">
                      <w:marLeft w:val="0"/>
                      <w:marRight w:val="0"/>
                      <w:marTop w:val="0"/>
                      <w:marBottom w:val="0"/>
                      <w:divBdr>
                        <w:top w:val="none" w:sz="0" w:space="0" w:color="auto"/>
                        <w:left w:val="none" w:sz="0" w:space="0" w:color="auto"/>
                        <w:bottom w:val="none" w:sz="0" w:space="0" w:color="auto"/>
                        <w:right w:val="none" w:sz="0" w:space="0" w:color="auto"/>
                      </w:divBdr>
                    </w:div>
                  </w:divsChild>
                </w:div>
                <w:div w:id="635914888">
                  <w:marLeft w:val="0"/>
                  <w:marRight w:val="0"/>
                  <w:marTop w:val="0"/>
                  <w:marBottom w:val="0"/>
                  <w:divBdr>
                    <w:top w:val="none" w:sz="0" w:space="0" w:color="auto"/>
                    <w:left w:val="none" w:sz="0" w:space="0" w:color="auto"/>
                    <w:bottom w:val="none" w:sz="0" w:space="0" w:color="auto"/>
                    <w:right w:val="none" w:sz="0" w:space="0" w:color="auto"/>
                  </w:divBdr>
                  <w:divsChild>
                    <w:div w:id="237331771">
                      <w:marLeft w:val="0"/>
                      <w:marRight w:val="0"/>
                      <w:marTop w:val="0"/>
                      <w:marBottom w:val="0"/>
                      <w:divBdr>
                        <w:top w:val="none" w:sz="0" w:space="0" w:color="auto"/>
                        <w:left w:val="none" w:sz="0" w:space="0" w:color="auto"/>
                        <w:bottom w:val="none" w:sz="0" w:space="0" w:color="auto"/>
                        <w:right w:val="none" w:sz="0" w:space="0" w:color="auto"/>
                      </w:divBdr>
                    </w:div>
                  </w:divsChild>
                </w:div>
                <w:div w:id="647199797">
                  <w:marLeft w:val="0"/>
                  <w:marRight w:val="0"/>
                  <w:marTop w:val="0"/>
                  <w:marBottom w:val="0"/>
                  <w:divBdr>
                    <w:top w:val="none" w:sz="0" w:space="0" w:color="auto"/>
                    <w:left w:val="none" w:sz="0" w:space="0" w:color="auto"/>
                    <w:bottom w:val="none" w:sz="0" w:space="0" w:color="auto"/>
                    <w:right w:val="none" w:sz="0" w:space="0" w:color="auto"/>
                  </w:divBdr>
                  <w:divsChild>
                    <w:div w:id="344216142">
                      <w:marLeft w:val="0"/>
                      <w:marRight w:val="0"/>
                      <w:marTop w:val="0"/>
                      <w:marBottom w:val="0"/>
                      <w:divBdr>
                        <w:top w:val="none" w:sz="0" w:space="0" w:color="auto"/>
                        <w:left w:val="none" w:sz="0" w:space="0" w:color="auto"/>
                        <w:bottom w:val="none" w:sz="0" w:space="0" w:color="auto"/>
                        <w:right w:val="none" w:sz="0" w:space="0" w:color="auto"/>
                      </w:divBdr>
                    </w:div>
                  </w:divsChild>
                </w:div>
                <w:div w:id="662389393">
                  <w:marLeft w:val="0"/>
                  <w:marRight w:val="0"/>
                  <w:marTop w:val="0"/>
                  <w:marBottom w:val="0"/>
                  <w:divBdr>
                    <w:top w:val="none" w:sz="0" w:space="0" w:color="auto"/>
                    <w:left w:val="none" w:sz="0" w:space="0" w:color="auto"/>
                    <w:bottom w:val="none" w:sz="0" w:space="0" w:color="auto"/>
                    <w:right w:val="none" w:sz="0" w:space="0" w:color="auto"/>
                  </w:divBdr>
                  <w:divsChild>
                    <w:div w:id="1728413339">
                      <w:marLeft w:val="0"/>
                      <w:marRight w:val="0"/>
                      <w:marTop w:val="0"/>
                      <w:marBottom w:val="0"/>
                      <w:divBdr>
                        <w:top w:val="none" w:sz="0" w:space="0" w:color="auto"/>
                        <w:left w:val="none" w:sz="0" w:space="0" w:color="auto"/>
                        <w:bottom w:val="none" w:sz="0" w:space="0" w:color="auto"/>
                        <w:right w:val="none" w:sz="0" w:space="0" w:color="auto"/>
                      </w:divBdr>
                    </w:div>
                  </w:divsChild>
                </w:div>
                <w:div w:id="694891696">
                  <w:marLeft w:val="0"/>
                  <w:marRight w:val="0"/>
                  <w:marTop w:val="0"/>
                  <w:marBottom w:val="0"/>
                  <w:divBdr>
                    <w:top w:val="none" w:sz="0" w:space="0" w:color="auto"/>
                    <w:left w:val="none" w:sz="0" w:space="0" w:color="auto"/>
                    <w:bottom w:val="none" w:sz="0" w:space="0" w:color="auto"/>
                    <w:right w:val="none" w:sz="0" w:space="0" w:color="auto"/>
                  </w:divBdr>
                  <w:divsChild>
                    <w:div w:id="992878405">
                      <w:marLeft w:val="0"/>
                      <w:marRight w:val="0"/>
                      <w:marTop w:val="0"/>
                      <w:marBottom w:val="0"/>
                      <w:divBdr>
                        <w:top w:val="none" w:sz="0" w:space="0" w:color="auto"/>
                        <w:left w:val="none" w:sz="0" w:space="0" w:color="auto"/>
                        <w:bottom w:val="none" w:sz="0" w:space="0" w:color="auto"/>
                        <w:right w:val="none" w:sz="0" w:space="0" w:color="auto"/>
                      </w:divBdr>
                    </w:div>
                  </w:divsChild>
                </w:div>
                <w:div w:id="716859470">
                  <w:marLeft w:val="0"/>
                  <w:marRight w:val="0"/>
                  <w:marTop w:val="0"/>
                  <w:marBottom w:val="0"/>
                  <w:divBdr>
                    <w:top w:val="none" w:sz="0" w:space="0" w:color="auto"/>
                    <w:left w:val="none" w:sz="0" w:space="0" w:color="auto"/>
                    <w:bottom w:val="none" w:sz="0" w:space="0" w:color="auto"/>
                    <w:right w:val="none" w:sz="0" w:space="0" w:color="auto"/>
                  </w:divBdr>
                  <w:divsChild>
                    <w:div w:id="2106881250">
                      <w:marLeft w:val="0"/>
                      <w:marRight w:val="0"/>
                      <w:marTop w:val="0"/>
                      <w:marBottom w:val="0"/>
                      <w:divBdr>
                        <w:top w:val="none" w:sz="0" w:space="0" w:color="auto"/>
                        <w:left w:val="none" w:sz="0" w:space="0" w:color="auto"/>
                        <w:bottom w:val="none" w:sz="0" w:space="0" w:color="auto"/>
                        <w:right w:val="none" w:sz="0" w:space="0" w:color="auto"/>
                      </w:divBdr>
                    </w:div>
                  </w:divsChild>
                </w:div>
                <w:div w:id="734856028">
                  <w:marLeft w:val="0"/>
                  <w:marRight w:val="0"/>
                  <w:marTop w:val="0"/>
                  <w:marBottom w:val="0"/>
                  <w:divBdr>
                    <w:top w:val="none" w:sz="0" w:space="0" w:color="auto"/>
                    <w:left w:val="none" w:sz="0" w:space="0" w:color="auto"/>
                    <w:bottom w:val="none" w:sz="0" w:space="0" w:color="auto"/>
                    <w:right w:val="none" w:sz="0" w:space="0" w:color="auto"/>
                  </w:divBdr>
                  <w:divsChild>
                    <w:div w:id="1080102110">
                      <w:marLeft w:val="0"/>
                      <w:marRight w:val="0"/>
                      <w:marTop w:val="0"/>
                      <w:marBottom w:val="0"/>
                      <w:divBdr>
                        <w:top w:val="none" w:sz="0" w:space="0" w:color="auto"/>
                        <w:left w:val="none" w:sz="0" w:space="0" w:color="auto"/>
                        <w:bottom w:val="none" w:sz="0" w:space="0" w:color="auto"/>
                        <w:right w:val="none" w:sz="0" w:space="0" w:color="auto"/>
                      </w:divBdr>
                    </w:div>
                  </w:divsChild>
                </w:div>
                <w:div w:id="754018414">
                  <w:marLeft w:val="0"/>
                  <w:marRight w:val="0"/>
                  <w:marTop w:val="0"/>
                  <w:marBottom w:val="0"/>
                  <w:divBdr>
                    <w:top w:val="none" w:sz="0" w:space="0" w:color="auto"/>
                    <w:left w:val="none" w:sz="0" w:space="0" w:color="auto"/>
                    <w:bottom w:val="none" w:sz="0" w:space="0" w:color="auto"/>
                    <w:right w:val="none" w:sz="0" w:space="0" w:color="auto"/>
                  </w:divBdr>
                  <w:divsChild>
                    <w:div w:id="813065815">
                      <w:marLeft w:val="0"/>
                      <w:marRight w:val="0"/>
                      <w:marTop w:val="0"/>
                      <w:marBottom w:val="0"/>
                      <w:divBdr>
                        <w:top w:val="none" w:sz="0" w:space="0" w:color="auto"/>
                        <w:left w:val="none" w:sz="0" w:space="0" w:color="auto"/>
                        <w:bottom w:val="none" w:sz="0" w:space="0" w:color="auto"/>
                        <w:right w:val="none" w:sz="0" w:space="0" w:color="auto"/>
                      </w:divBdr>
                    </w:div>
                  </w:divsChild>
                </w:div>
                <w:div w:id="766736282">
                  <w:marLeft w:val="0"/>
                  <w:marRight w:val="0"/>
                  <w:marTop w:val="0"/>
                  <w:marBottom w:val="0"/>
                  <w:divBdr>
                    <w:top w:val="none" w:sz="0" w:space="0" w:color="auto"/>
                    <w:left w:val="none" w:sz="0" w:space="0" w:color="auto"/>
                    <w:bottom w:val="none" w:sz="0" w:space="0" w:color="auto"/>
                    <w:right w:val="none" w:sz="0" w:space="0" w:color="auto"/>
                  </w:divBdr>
                  <w:divsChild>
                    <w:div w:id="933631018">
                      <w:marLeft w:val="0"/>
                      <w:marRight w:val="0"/>
                      <w:marTop w:val="0"/>
                      <w:marBottom w:val="0"/>
                      <w:divBdr>
                        <w:top w:val="none" w:sz="0" w:space="0" w:color="auto"/>
                        <w:left w:val="none" w:sz="0" w:space="0" w:color="auto"/>
                        <w:bottom w:val="none" w:sz="0" w:space="0" w:color="auto"/>
                        <w:right w:val="none" w:sz="0" w:space="0" w:color="auto"/>
                      </w:divBdr>
                    </w:div>
                  </w:divsChild>
                </w:div>
                <w:div w:id="771317221">
                  <w:marLeft w:val="0"/>
                  <w:marRight w:val="0"/>
                  <w:marTop w:val="0"/>
                  <w:marBottom w:val="0"/>
                  <w:divBdr>
                    <w:top w:val="none" w:sz="0" w:space="0" w:color="auto"/>
                    <w:left w:val="none" w:sz="0" w:space="0" w:color="auto"/>
                    <w:bottom w:val="none" w:sz="0" w:space="0" w:color="auto"/>
                    <w:right w:val="none" w:sz="0" w:space="0" w:color="auto"/>
                  </w:divBdr>
                  <w:divsChild>
                    <w:div w:id="1021277333">
                      <w:marLeft w:val="0"/>
                      <w:marRight w:val="0"/>
                      <w:marTop w:val="0"/>
                      <w:marBottom w:val="0"/>
                      <w:divBdr>
                        <w:top w:val="none" w:sz="0" w:space="0" w:color="auto"/>
                        <w:left w:val="none" w:sz="0" w:space="0" w:color="auto"/>
                        <w:bottom w:val="none" w:sz="0" w:space="0" w:color="auto"/>
                        <w:right w:val="none" w:sz="0" w:space="0" w:color="auto"/>
                      </w:divBdr>
                    </w:div>
                  </w:divsChild>
                </w:div>
                <w:div w:id="786000686">
                  <w:marLeft w:val="0"/>
                  <w:marRight w:val="0"/>
                  <w:marTop w:val="0"/>
                  <w:marBottom w:val="0"/>
                  <w:divBdr>
                    <w:top w:val="none" w:sz="0" w:space="0" w:color="auto"/>
                    <w:left w:val="none" w:sz="0" w:space="0" w:color="auto"/>
                    <w:bottom w:val="none" w:sz="0" w:space="0" w:color="auto"/>
                    <w:right w:val="none" w:sz="0" w:space="0" w:color="auto"/>
                  </w:divBdr>
                  <w:divsChild>
                    <w:div w:id="750472228">
                      <w:marLeft w:val="0"/>
                      <w:marRight w:val="0"/>
                      <w:marTop w:val="0"/>
                      <w:marBottom w:val="0"/>
                      <w:divBdr>
                        <w:top w:val="none" w:sz="0" w:space="0" w:color="auto"/>
                        <w:left w:val="none" w:sz="0" w:space="0" w:color="auto"/>
                        <w:bottom w:val="none" w:sz="0" w:space="0" w:color="auto"/>
                        <w:right w:val="none" w:sz="0" w:space="0" w:color="auto"/>
                      </w:divBdr>
                    </w:div>
                  </w:divsChild>
                </w:div>
                <w:div w:id="796335088">
                  <w:marLeft w:val="0"/>
                  <w:marRight w:val="0"/>
                  <w:marTop w:val="0"/>
                  <w:marBottom w:val="0"/>
                  <w:divBdr>
                    <w:top w:val="none" w:sz="0" w:space="0" w:color="auto"/>
                    <w:left w:val="none" w:sz="0" w:space="0" w:color="auto"/>
                    <w:bottom w:val="none" w:sz="0" w:space="0" w:color="auto"/>
                    <w:right w:val="none" w:sz="0" w:space="0" w:color="auto"/>
                  </w:divBdr>
                  <w:divsChild>
                    <w:div w:id="1159735343">
                      <w:marLeft w:val="0"/>
                      <w:marRight w:val="0"/>
                      <w:marTop w:val="0"/>
                      <w:marBottom w:val="0"/>
                      <w:divBdr>
                        <w:top w:val="none" w:sz="0" w:space="0" w:color="auto"/>
                        <w:left w:val="none" w:sz="0" w:space="0" w:color="auto"/>
                        <w:bottom w:val="none" w:sz="0" w:space="0" w:color="auto"/>
                        <w:right w:val="none" w:sz="0" w:space="0" w:color="auto"/>
                      </w:divBdr>
                    </w:div>
                  </w:divsChild>
                </w:div>
                <w:div w:id="805125542">
                  <w:marLeft w:val="0"/>
                  <w:marRight w:val="0"/>
                  <w:marTop w:val="0"/>
                  <w:marBottom w:val="0"/>
                  <w:divBdr>
                    <w:top w:val="none" w:sz="0" w:space="0" w:color="auto"/>
                    <w:left w:val="none" w:sz="0" w:space="0" w:color="auto"/>
                    <w:bottom w:val="none" w:sz="0" w:space="0" w:color="auto"/>
                    <w:right w:val="none" w:sz="0" w:space="0" w:color="auto"/>
                  </w:divBdr>
                  <w:divsChild>
                    <w:div w:id="619267118">
                      <w:marLeft w:val="0"/>
                      <w:marRight w:val="0"/>
                      <w:marTop w:val="0"/>
                      <w:marBottom w:val="0"/>
                      <w:divBdr>
                        <w:top w:val="none" w:sz="0" w:space="0" w:color="auto"/>
                        <w:left w:val="none" w:sz="0" w:space="0" w:color="auto"/>
                        <w:bottom w:val="none" w:sz="0" w:space="0" w:color="auto"/>
                        <w:right w:val="none" w:sz="0" w:space="0" w:color="auto"/>
                      </w:divBdr>
                    </w:div>
                  </w:divsChild>
                </w:div>
                <w:div w:id="808014390">
                  <w:marLeft w:val="0"/>
                  <w:marRight w:val="0"/>
                  <w:marTop w:val="0"/>
                  <w:marBottom w:val="0"/>
                  <w:divBdr>
                    <w:top w:val="none" w:sz="0" w:space="0" w:color="auto"/>
                    <w:left w:val="none" w:sz="0" w:space="0" w:color="auto"/>
                    <w:bottom w:val="none" w:sz="0" w:space="0" w:color="auto"/>
                    <w:right w:val="none" w:sz="0" w:space="0" w:color="auto"/>
                  </w:divBdr>
                  <w:divsChild>
                    <w:div w:id="986864080">
                      <w:marLeft w:val="0"/>
                      <w:marRight w:val="0"/>
                      <w:marTop w:val="0"/>
                      <w:marBottom w:val="0"/>
                      <w:divBdr>
                        <w:top w:val="none" w:sz="0" w:space="0" w:color="auto"/>
                        <w:left w:val="none" w:sz="0" w:space="0" w:color="auto"/>
                        <w:bottom w:val="none" w:sz="0" w:space="0" w:color="auto"/>
                        <w:right w:val="none" w:sz="0" w:space="0" w:color="auto"/>
                      </w:divBdr>
                    </w:div>
                  </w:divsChild>
                </w:div>
                <w:div w:id="816069370">
                  <w:marLeft w:val="0"/>
                  <w:marRight w:val="0"/>
                  <w:marTop w:val="0"/>
                  <w:marBottom w:val="0"/>
                  <w:divBdr>
                    <w:top w:val="none" w:sz="0" w:space="0" w:color="auto"/>
                    <w:left w:val="none" w:sz="0" w:space="0" w:color="auto"/>
                    <w:bottom w:val="none" w:sz="0" w:space="0" w:color="auto"/>
                    <w:right w:val="none" w:sz="0" w:space="0" w:color="auto"/>
                  </w:divBdr>
                  <w:divsChild>
                    <w:div w:id="2012292463">
                      <w:marLeft w:val="0"/>
                      <w:marRight w:val="0"/>
                      <w:marTop w:val="0"/>
                      <w:marBottom w:val="0"/>
                      <w:divBdr>
                        <w:top w:val="none" w:sz="0" w:space="0" w:color="auto"/>
                        <w:left w:val="none" w:sz="0" w:space="0" w:color="auto"/>
                        <w:bottom w:val="none" w:sz="0" w:space="0" w:color="auto"/>
                        <w:right w:val="none" w:sz="0" w:space="0" w:color="auto"/>
                      </w:divBdr>
                    </w:div>
                  </w:divsChild>
                </w:div>
                <w:div w:id="821501839">
                  <w:marLeft w:val="0"/>
                  <w:marRight w:val="0"/>
                  <w:marTop w:val="0"/>
                  <w:marBottom w:val="0"/>
                  <w:divBdr>
                    <w:top w:val="none" w:sz="0" w:space="0" w:color="auto"/>
                    <w:left w:val="none" w:sz="0" w:space="0" w:color="auto"/>
                    <w:bottom w:val="none" w:sz="0" w:space="0" w:color="auto"/>
                    <w:right w:val="none" w:sz="0" w:space="0" w:color="auto"/>
                  </w:divBdr>
                  <w:divsChild>
                    <w:div w:id="439112271">
                      <w:marLeft w:val="0"/>
                      <w:marRight w:val="0"/>
                      <w:marTop w:val="0"/>
                      <w:marBottom w:val="0"/>
                      <w:divBdr>
                        <w:top w:val="none" w:sz="0" w:space="0" w:color="auto"/>
                        <w:left w:val="none" w:sz="0" w:space="0" w:color="auto"/>
                        <w:bottom w:val="none" w:sz="0" w:space="0" w:color="auto"/>
                        <w:right w:val="none" w:sz="0" w:space="0" w:color="auto"/>
                      </w:divBdr>
                    </w:div>
                  </w:divsChild>
                </w:div>
                <w:div w:id="829102987">
                  <w:marLeft w:val="0"/>
                  <w:marRight w:val="0"/>
                  <w:marTop w:val="0"/>
                  <w:marBottom w:val="0"/>
                  <w:divBdr>
                    <w:top w:val="none" w:sz="0" w:space="0" w:color="auto"/>
                    <w:left w:val="none" w:sz="0" w:space="0" w:color="auto"/>
                    <w:bottom w:val="none" w:sz="0" w:space="0" w:color="auto"/>
                    <w:right w:val="none" w:sz="0" w:space="0" w:color="auto"/>
                  </w:divBdr>
                  <w:divsChild>
                    <w:div w:id="1720543811">
                      <w:marLeft w:val="0"/>
                      <w:marRight w:val="0"/>
                      <w:marTop w:val="0"/>
                      <w:marBottom w:val="0"/>
                      <w:divBdr>
                        <w:top w:val="none" w:sz="0" w:space="0" w:color="auto"/>
                        <w:left w:val="none" w:sz="0" w:space="0" w:color="auto"/>
                        <w:bottom w:val="none" w:sz="0" w:space="0" w:color="auto"/>
                        <w:right w:val="none" w:sz="0" w:space="0" w:color="auto"/>
                      </w:divBdr>
                    </w:div>
                  </w:divsChild>
                </w:div>
                <w:div w:id="831482928">
                  <w:marLeft w:val="0"/>
                  <w:marRight w:val="0"/>
                  <w:marTop w:val="0"/>
                  <w:marBottom w:val="0"/>
                  <w:divBdr>
                    <w:top w:val="none" w:sz="0" w:space="0" w:color="auto"/>
                    <w:left w:val="none" w:sz="0" w:space="0" w:color="auto"/>
                    <w:bottom w:val="none" w:sz="0" w:space="0" w:color="auto"/>
                    <w:right w:val="none" w:sz="0" w:space="0" w:color="auto"/>
                  </w:divBdr>
                  <w:divsChild>
                    <w:div w:id="1123963397">
                      <w:marLeft w:val="0"/>
                      <w:marRight w:val="0"/>
                      <w:marTop w:val="0"/>
                      <w:marBottom w:val="0"/>
                      <w:divBdr>
                        <w:top w:val="none" w:sz="0" w:space="0" w:color="auto"/>
                        <w:left w:val="none" w:sz="0" w:space="0" w:color="auto"/>
                        <w:bottom w:val="none" w:sz="0" w:space="0" w:color="auto"/>
                        <w:right w:val="none" w:sz="0" w:space="0" w:color="auto"/>
                      </w:divBdr>
                    </w:div>
                  </w:divsChild>
                </w:div>
                <w:div w:id="835656971">
                  <w:marLeft w:val="0"/>
                  <w:marRight w:val="0"/>
                  <w:marTop w:val="0"/>
                  <w:marBottom w:val="0"/>
                  <w:divBdr>
                    <w:top w:val="none" w:sz="0" w:space="0" w:color="auto"/>
                    <w:left w:val="none" w:sz="0" w:space="0" w:color="auto"/>
                    <w:bottom w:val="none" w:sz="0" w:space="0" w:color="auto"/>
                    <w:right w:val="none" w:sz="0" w:space="0" w:color="auto"/>
                  </w:divBdr>
                  <w:divsChild>
                    <w:div w:id="366374424">
                      <w:marLeft w:val="0"/>
                      <w:marRight w:val="0"/>
                      <w:marTop w:val="0"/>
                      <w:marBottom w:val="0"/>
                      <w:divBdr>
                        <w:top w:val="none" w:sz="0" w:space="0" w:color="auto"/>
                        <w:left w:val="none" w:sz="0" w:space="0" w:color="auto"/>
                        <w:bottom w:val="none" w:sz="0" w:space="0" w:color="auto"/>
                        <w:right w:val="none" w:sz="0" w:space="0" w:color="auto"/>
                      </w:divBdr>
                    </w:div>
                  </w:divsChild>
                </w:div>
                <w:div w:id="836648496">
                  <w:marLeft w:val="0"/>
                  <w:marRight w:val="0"/>
                  <w:marTop w:val="0"/>
                  <w:marBottom w:val="0"/>
                  <w:divBdr>
                    <w:top w:val="none" w:sz="0" w:space="0" w:color="auto"/>
                    <w:left w:val="none" w:sz="0" w:space="0" w:color="auto"/>
                    <w:bottom w:val="none" w:sz="0" w:space="0" w:color="auto"/>
                    <w:right w:val="none" w:sz="0" w:space="0" w:color="auto"/>
                  </w:divBdr>
                  <w:divsChild>
                    <w:div w:id="1727483914">
                      <w:marLeft w:val="0"/>
                      <w:marRight w:val="0"/>
                      <w:marTop w:val="0"/>
                      <w:marBottom w:val="0"/>
                      <w:divBdr>
                        <w:top w:val="none" w:sz="0" w:space="0" w:color="auto"/>
                        <w:left w:val="none" w:sz="0" w:space="0" w:color="auto"/>
                        <w:bottom w:val="none" w:sz="0" w:space="0" w:color="auto"/>
                        <w:right w:val="none" w:sz="0" w:space="0" w:color="auto"/>
                      </w:divBdr>
                    </w:div>
                  </w:divsChild>
                </w:div>
                <w:div w:id="855003845">
                  <w:marLeft w:val="0"/>
                  <w:marRight w:val="0"/>
                  <w:marTop w:val="0"/>
                  <w:marBottom w:val="0"/>
                  <w:divBdr>
                    <w:top w:val="none" w:sz="0" w:space="0" w:color="auto"/>
                    <w:left w:val="none" w:sz="0" w:space="0" w:color="auto"/>
                    <w:bottom w:val="none" w:sz="0" w:space="0" w:color="auto"/>
                    <w:right w:val="none" w:sz="0" w:space="0" w:color="auto"/>
                  </w:divBdr>
                  <w:divsChild>
                    <w:div w:id="1793280026">
                      <w:marLeft w:val="0"/>
                      <w:marRight w:val="0"/>
                      <w:marTop w:val="0"/>
                      <w:marBottom w:val="0"/>
                      <w:divBdr>
                        <w:top w:val="none" w:sz="0" w:space="0" w:color="auto"/>
                        <w:left w:val="none" w:sz="0" w:space="0" w:color="auto"/>
                        <w:bottom w:val="none" w:sz="0" w:space="0" w:color="auto"/>
                        <w:right w:val="none" w:sz="0" w:space="0" w:color="auto"/>
                      </w:divBdr>
                    </w:div>
                  </w:divsChild>
                </w:div>
                <w:div w:id="862594068">
                  <w:marLeft w:val="0"/>
                  <w:marRight w:val="0"/>
                  <w:marTop w:val="0"/>
                  <w:marBottom w:val="0"/>
                  <w:divBdr>
                    <w:top w:val="none" w:sz="0" w:space="0" w:color="auto"/>
                    <w:left w:val="none" w:sz="0" w:space="0" w:color="auto"/>
                    <w:bottom w:val="none" w:sz="0" w:space="0" w:color="auto"/>
                    <w:right w:val="none" w:sz="0" w:space="0" w:color="auto"/>
                  </w:divBdr>
                  <w:divsChild>
                    <w:div w:id="760295776">
                      <w:marLeft w:val="0"/>
                      <w:marRight w:val="0"/>
                      <w:marTop w:val="0"/>
                      <w:marBottom w:val="0"/>
                      <w:divBdr>
                        <w:top w:val="none" w:sz="0" w:space="0" w:color="auto"/>
                        <w:left w:val="none" w:sz="0" w:space="0" w:color="auto"/>
                        <w:bottom w:val="none" w:sz="0" w:space="0" w:color="auto"/>
                        <w:right w:val="none" w:sz="0" w:space="0" w:color="auto"/>
                      </w:divBdr>
                    </w:div>
                  </w:divsChild>
                </w:div>
                <w:div w:id="866144182">
                  <w:marLeft w:val="0"/>
                  <w:marRight w:val="0"/>
                  <w:marTop w:val="0"/>
                  <w:marBottom w:val="0"/>
                  <w:divBdr>
                    <w:top w:val="none" w:sz="0" w:space="0" w:color="auto"/>
                    <w:left w:val="none" w:sz="0" w:space="0" w:color="auto"/>
                    <w:bottom w:val="none" w:sz="0" w:space="0" w:color="auto"/>
                    <w:right w:val="none" w:sz="0" w:space="0" w:color="auto"/>
                  </w:divBdr>
                  <w:divsChild>
                    <w:div w:id="352650705">
                      <w:marLeft w:val="0"/>
                      <w:marRight w:val="0"/>
                      <w:marTop w:val="0"/>
                      <w:marBottom w:val="0"/>
                      <w:divBdr>
                        <w:top w:val="none" w:sz="0" w:space="0" w:color="auto"/>
                        <w:left w:val="none" w:sz="0" w:space="0" w:color="auto"/>
                        <w:bottom w:val="none" w:sz="0" w:space="0" w:color="auto"/>
                        <w:right w:val="none" w:sz="0" w:space="0" w:color="auto"/>
                      </w:divBdr>
                    </w:div>
                  </w:divsChild>
                </w:div>
                <w:div w:id="880627059">
                  <w:marLeft w:val="0"/>
                  <w:marRight w:val="0"/>
                  <w:marTop w:val="0"/>
                  <w:marBottom w:val="0"/>
                  <w:divBdr>
                    <w:top w:val="none" w:sz="0" w:space="0" w:color="auto"/>
                    <w:left w:val="none" w:sz="0" w:space="0" w:color="auto"/>
                    <w:bottom w:val="none" w:sz="0" w:space="0" w:color="auto"/>
                    <w:right w:val="none" w:sz="0" w:space="0" w:color="auto"/>
                  </w:divBdr>
                  <w:divsChild>
                    <w:div w:id="1948072548">
                      <w:marLeft w:val="0"/>
                      <w:marRight w:val="0"/>
                      <w:marTop w:val="0"/>
                      <w:marBottom w:val="0"/>
                      <w:divBdr>
                        <w:top w:val="none" w:sz="0" w:space="0" w:color="auto"/>
                        <w:left w:val="none" w:sz="0" w:space="0" w:color="auto"/>
                        <w:bottom w:val="none" w:sz="0" w:space="0" w:color="auto"/>
                        <w:right w:val="none" w:sz="0" w:space="0" w:color="auto"/>
                      </w:divBdr>
                    </w:div>
                  </w:divsChild>
                </w:div>
                <w:div w:id="889918620">
                  <w:marLeft w:val="0"/>
                  <w:marRight w:val="0"/>
                  <w:marTop w:val="0"/>
                  <w:marBottom w:val="0"/>
                  <w:divBdr>
                    <w:top w:val="none" w:sz="0" w:space="0" w:color="auto"/>
                    <w:left w:val="none" w:sz="0" w:space="0" w:color="auto"/>
                    <w:bottom w:val="none" w:sz="0" w:space="0" w:color="auto"/>
                    <w:right w:val="none" w:sz="0" w:space="0" w:color="auto"/>
                  </w:divBdr>
                  <w:divsChild>
                    <w:div w:id="1103915317">
                      <w:marLeft w:val="0"/>
                      <w:marRight w:val="0"/>
                      <w:marTop w:val="0"/>
                      <w:marBottom w:val="0"/>
                      <w:divBdr>
                        <w:top w:val="none" w:sz="0" w:space="0" w:color="auto"/>
                        <w:left w:val="none" w:sz="0" w:space="0" w:color="auto"/>
                        <w:bottom w:val="none" w:sz="0" w:space="0" w:color="auto"/>
                        <w:right w:val="none" w:sz="0" w:space="0" w:color="auto"/>
                      </w:divBdr>
                    </w:div>
                  </w:divsChild>
                </w:div>
                <w:div w:id="891773137">
                  <w:marLeft w:val="0"/>
                  <w:marRight w:val="0"/>
                  <w:marTop w:val="0"/>
                  <w:marBottom w:val="0"/>
                  <w:divBdr>
                    <w:top w:val="none" w:sz="0" w:space="0" w:color="auto"/>
                    <w:left w:val="none" w:sz="0" w:space="0" w:color="auto"/>
                    <w:bottom w:val="none" w:sz="0" w:space="0" w:color="auto"/>
                    <w:right w:val="none" w:sz="0" w:space="0" w:color="auto"/>
                  </w:divBdr>
                  <w:divsChild>
                    <w:div w:id="191459284">
                      <w:marLeft w:val="0"/>
                      <w:marRight w:val="0"/>
                      <w:marTop w:val="0"/>
                      <w:marBottom w:val="0"/>
                      <w:divBdr>
                        <w:top w:val="none" w:sz="0" w:space="0" w:color="auto"/>
                        <w:left w:val="none" w:sz="0" w:space="0" w:color="auto"/>
                        <w:bottom w:val="none" w:sz="0" w:space="0" w:color="auto"/>
                        <w:right w:val="none" w:sz="0" w:space="0" w:color="auto"/>
                      </w:divBdr>
                    </w:div>
                  </w:divsChild>
                </w:div>
                <w:div w:id="909925128">
                  <w:marLeft w:val="0"/>
                  <w:marRight w:val="0"/>
                  <w:marTop w:val="0"/>
                  <w:marBottom w:val="0"/>
                  <w:divBdr>
                    <w:top w:val="none" w:sz="0" w:space="0" w:color="auto"/>
                    <w:left w:val="none" w:sz="0" w:space="0" w:color="auto"/>
                    <w:bottom w:val="none" w:sz="0" w:space="0" w:color="auto"/>
                    <w:right w:val="none" w:sz="0" w:space="0" w:color="auto"/>
                  </w:divBdr>
                  <w:divsChild>
                    <w:div w:id="1165435791">
                      <w:marLeft w:val="0"/>
                      <w:marRight w:val="0"/>
                      <w:marTop w:val="0"/>
                      <w:marBottom w:val="0"/>
                      <w:divBdr>
                        <w:top w:val="none" w:sz="0" w:space="0" w:color="auto"/>
                        <w:left w:val="none" w:sz="0" w:space="0" w:color="auto"/>
                        <w:bottom w:val="none" w:sz="0" w:space="0" w:color="auto"/>
                        <w:right w:val="none" w:sz="0" w:space="0" w:color="auto"/>
                      </w:divBdr>
                    </w:div>
                  </w:divsChild>
                </w:div>
                <w:div w:id="926186827">
                  <w:marLeft w:val="0"/>
                  <w:marRight w:val="0"/>
                  <w:marTop w:val="0"/>
                  <w:marBottom w:val="0"/>
                  <w:divBdr>
                    <w:top w:val="none" w:sz="0" w:space="0" w:color="auto"/>
                    <w:left w:val="none" w:sz="0" w:space="0" w:color="auto"/>
                    <w:bottom w:val="none" w:sz="0" w:space="0" w:color="auto"/>
                    <w:right w:val="none" w:sz="0" w:space="0" w:color="auto"/>
                  </w:divBdr>
                  <w:divsChild>
                    <w:div w:id="2107915890">
                      <w:marLeft w:val="0"/>
                      <w:marRight w:val="0"/>
                      <w:marTop w:val="0"/>
                      <w:marBottom w:val="0"/>
                      <w:divBdr>
                        <w:top w:val="none" w:sz="0" w:space="0" w:color="auto"/>
                        <w:left w:val="none" w:sz="0" w:space="0" w:color="auto"/>
                        <w:bottom w:val="none" w:sz="0" w:space="0" w:color="auto"/>
                        <w:right w:val="none" w:sz="0" w:space="0" w:color="auto"/>
                      </w:divBdr>
                    </w:div>
                  </w:divsChild>
                </w:div>
                <w:div w:id="930897186">
                  <w:marLeft w:val="0"/>
                  <w:marRight w:val="0"/>
                  <w:marTop w:val="0"/>
                  <w:marBottom w:val="0"/>
                  <w:divBdr>
                    <w:top w:val="none" w:sz="0" w:space="0" w:color="auto"/>
                    <w:left w:val="none" w:sz="0" w:space="0" w:color="auto"/>
                    <w:bottom w:val="none" w:sz="0" w:space="0" w:color="auto"/>
                    <w:right w:val="none" w:sz="0" w:space="0" w:color="auto"/>
                  </w:divBdr>
                  <w:divsChild>
                    <w:div w:id="286591949">
                      <w:marLeft w:val="0"/>
                      <w:marRight w:val="0"/>
                      <w:marTop w:val="0"/>
                      <w:marBottom w:val="0"/>
                      <w:divBdr>
                        <w:top w:val="none" w:sz="0" w:space="0" w:color="auto"/>
                        <w:left w:val="none" w:sz="0" w:space="0" w:color="auto"/>
                        <w:bottom w:val="none" w:sz="0" w:space="0" w:color="auto"/>
                        <w:right w:val="none" w:sz="0" w:space="0" w:color="auto"/>
                      </w:divBdr>
                    </w:div>
                  </w:divsChild>
                </w:div>
                <w:div w:id="931359294">
                  <w:marLeft w:val="0"/>
                  <w:marRight w:val="0"/>
                  <w:marTop w:val="0"/>
                  <w:marBottom w:val="0"/>
                  <w:divBdr>
                    <w:top w:val="none" w:sz="0" w:space="0" w:color="auto"/>
                    <w:left w:val="none" w:sz="0" w:space="0" w:color="auto"/>
                    <w:bottom w:val="none" w:sz="0" w:space="0" w:color="auto"/>
                    <w:right w:val="none" w:sz="0" w:space="0" w:color="auto"/>
                  </w:divBdr>
                  <w:divsChild>
                    <w:div w:id="1840269665">
                      <w:marLeft w:val="0"/>
                      <w:marRight w:val="0"/>
                      <w:marTop w:val="0"/>
                      <w:marBottom w:val="0"/>
                      <w:divBdr>
                        <w:top w:val="none" w:sz="0" w:space="0" w:color="auto"/>
                        <w:left w:val="none" w:sz="0" w:space="0" w:color="auto"/>
                        <w:bottom w:val="none" w:sz="0" w:space="0" w:color="auto"/>
                        <w:right w:val="none" w:sz="0" w:space="0" w:color="auto"/>
                      </w:divBdr>
                    </w:div>
                  </w:divsChild>
                </w:div>
                <w:div w:id="945111861">
                  <w:marLeft w:val="0"/>
                  <w:marRight w:val="0"/>
                  <w:marTop w:val="0"/>
                  <w:marBottom w:val="0"/>
                  <w:divBdr>
                    <w:top w:val="none" w:sz="0" w:space="0" w:color="auto"/>
                    <w:left w:val="none" w:sz="0" w:space="0" w:color="auto"/>
                    <w:bottom w:val="none" w:sz="0" w:space="0" w:color="auto"/>
                    <w:right w:val="none" w:sz="0" w:space="0" w:color="auto"/>
                  </w:divBdr>
                  <w:divsChild>
                    <w:div w:id="1307932698">
                      <w:marLeft w:val="0"/>
                      <w:marRight w:val="0"/>
                      <w:marTop w:val="0"/>
                      <w:marBottom w:val="0"/>
                      <w:divBdr>
                        <w:top w:val="none" w:sz="0" w:space="0" w:color="auto"/>
                        <w:left w:val="none" w:sz="0" w:space="0" w:color="auto"/>
                        <w:bottom w:val="none" w:sz="0" w:space="0" w:color="auto"/>
                        <w:right w:val="none" w:sz="0" w:space="0" w:color="auto"/>
                      </w:divBdr>
                    </w:div>
                  </w:divsChild>
                </w:div>
                <w:div w:id="945306857">
                  <w:marLeft w:val="0"/>
                  <w:marRight w:val="0"/>
                  <w:marTop w:val="0"/>
                  <w:marBottom w:val="0"/>
                  <w:divBdr>
                    <w:top w:val="none" w:sz="0" w:space="0" w:color="auto"/>
                    <w:left w:val="none" w:sz="0" w:space="0" w:color="auto"/>
                    <w:bottom w:val="none" w:sz="0" w:space="0" w:color="auto"/>
                    <w:right w:val="none" w:sz="0" w:space="0" w:color="auto"/>
                  </w:divBdr>
                  <w:divsChild>
                    <w:div w:id="990327079">
                      <w:marLeft w:val="0"/>
                      <w:marRight w:val="0"/>
                      <w:marTop w:val="0"/>
                      <w:marBottom w:val="0"/>
                      <w:divBdr>
                        <w:top w:val="none" w:sz="0" w:space="0" w:color="auto"/>
                        <w:left w:val="none" w:sz="0" w:space="0" w:color="auto"/>
                        <w:bottom w:val="none" w:sz="0" w:space="0" w:color="auto"/>
                        <w:right w:val="none" w:sz="0" w:space="0" w:color="auto"/>
                      </w:divBdr>
                    </w:div>
                  </w:divsChild>
                </w:div>
                <w:div w:id="952173176">
                  <w:marLeft w:val="0"/>
                  <w:marRight w:val="0"/>
                  <w:marTop w:val="0"/>
                  <w:marBottom w:val="0"/>
                  <w:divBdr>
                    <w:top w:val="none" w:sz="0" w:space="0" w:color="auto"/>
                    <w:left w:val="none" w:sz="0" w:space="0" w:color="auto"/>
                    <w:bottom w:val="none" w:sz="0" w:space="0" w:color="auto"/>
                    <w:right w:val="none" w:sz="0" w:space="0" w:color="auto"/>
                  </w:divBdr>
                  <w:divsChild>
                    <w:div w:id="1099136394">
                      <w:marLeft w:val="0"/>
                      <w:marRight w:val="0"/>
                      <w:marTop w:val="0"/>
                      <w:marBottom w:val="0"/>
                      <w:divBdr>
                        <w:top w:val="none" w:sz="0" w:space="0" w:color="auto"/>
                        <w:left w:val="none" w:sz="0" w:space="0" w:color="auto"/>
                        <w:bottom w:val="none" w:sz="0" w:space="0" w:color="auto"/>
                        <w:right w:val="none" w:sz="0" w:space="0" w:color="auto"/>
                      </w:divBdr>
                    </w:div>
                  </w:divsChild>
                </w:div>
                <w:div w:id="954218268">
                  <w:marLeft w:val="0"/>
                  <w:marRight w:val="0"/>
                  <w:marTop w:val="0"/>
                  <w:marBottom w:val="0"/>
                  <w:divBdr>
                    <w:top w:val="none" w:sz="0" w:space="0" w:color="auto"/>
                    <w:left w:val="none" w:sz="0" w:space="0" w:color="auto"/>
                    <w:bottom w:val="none" w:sz="0" w:space="0" w:color="auto"/>
                    <w:right w:val="none" w:sz="0" w:space="0" w:color="auto"/>
                  </w:divBdr>
                  <w:divsChild>
                    <w:div w:id="1618416272">
                      <w:marLeft w:val="0"/>
                      <w:marRight w:val="0"/>
                      <w:marTop w:val="0"/>
                      <w:marBottom w:val="0"/>
                      <w:divBdr>
                        <w:top w:val="none" w:sz="0" w:space="0" w:color="auto"/>
                        <w:left w:val="none" w:sz="0" w:space="0" w:color="auto"/>
                        <w:bottom w:val="none" w:sz="0" w:space="0" w:color="auto"/>
                        <w:right w:val="none" w:sz="0" w:space="0" w:color="auto"/>
                      </w:divBdr>
                    </w:div>
                  </w:divsChild>
                </w:div>
                <w:div w:id="970015402">
                  <w:marLeft w:val="0"/>
                  <w:marRight w:val="0"/>
                  <w:marTop w:val="0"/>
                  <w:marBottom w:val="0"/>
                  <w:divBdr>
                    <w:top w:val="none" w:sz="0" w:space="0" w:color="auto"/>
                    <w:left w:val="none" w:sz="0" w:space="0" w:color="auto"/>
                    <w:bottom w:val="none" w:sz="0" w:space="0" w:color="auto"/>
                    <w:right w:val="none" w:sz="0" w:space="0" w:color="auto"/>
                  </w:divBdr>
                  <w:divsChild>
                    <w:div w:id="127477060">
                      <w:marLeft w:val="0"/>
                      <w:marRight w:val="0"/>
                      <w:marTop w:val="0"/>
                      <w:marBottom w:val="0"/>
                      <w:divBdr>
                        <w:top w:val="none" w:sz="0" w:space="0" w:color="auto"/>
                        <w:left w:val="none" w:sz="0" w:space="0" w:color="auto"/>
                        <w:bottom w:val="none" w:sz="0" w:space="0" w:color="auto"/>
                        <w:right w:val="none" w:sz="0" w:space="0" w:color="auto"/>
                      </w:divBdr>
                    </w:div>
                  </w:divsChild>
                </w:div>
                <w:div w:id="980378830">
                  <w:marLeft w:val="0"/>
                  <w:marRight w:val="0"/>
                  <w:marTop w:val="0"/>
                  <w:marBottom w:val="0"/>
                  <w:divBdr>
                    <w:top w:val="none" w:sz="0" w:space="0" w:color="auto"/>
                    <w:left w:val="none" w:sz="0" w:space="0" w:color="auto"/>
                    <w:bottom w:val="none" w:sz="0" w:space="0" w:color="auto"/>
                    <w:right w:val="none" w:sz="0" w:space="0" w:color="auto"/>
                  </w:divBdr>
                  <w:divsChild>
                    <w:div w:id="1419518967">
                      <w:marLeft w:val="0"/>
                      <w:marRight w:val="0"/>
                      <w:marTop w:val="0"/>
                      <w:marBottom w:val="0"/>
                      <w:divBdr>
                        <w:top w:val="none" w:sz="0" w:space="0" w:color="auto"/>
                        <w:left w:val="none" w:sz="0" w:space="0" w:color="auto"/>
                        <w:bottom w:val="none" w:sz="0" w:space="0" w:color="auto"/>
                        <w:right w:val="none" w:sz="0" w:space="0" w:color="auto"/>
                      </w:divBdr>
                    </w:div>
                  </w:divsChild>
                </w:div>
                <w:div w:id="1011108381">
                  <w:marLeft w:val="0"/>
                  <w:marRight w:val="0"/>
                  <w:marTop w:val="0"/>
                  <w:marBottom w:val="0"/>
                  <w:divBdr>
                    <w:top w:val="none" w:sz="0" w:space="0" w:color="auto"/>
                    <w:left w:val="none" w:sz="0" w:space="0" w:color="auto"/>
                    <w:bottom w:val="none" w:sz="0" w:space="0" w:color="auto"/>
                    <w:right w:val="none" w:sz="0" w:space="0" w:color="auto"/>
                  </w:divBdr>
                  <w:divsChild>
                    <w:div w:id="949123709">
                      <w:marLeft w:val="0"/>
                      <w:marRight w:val="0"/>
                      <w:marTop w:val="0"/>
                      <w:marBottom w:val="0"/>
                      <w:divBdr>
                        <w:top w:val="none" w:sz="0" w:space="0" w:color="auto"/>
                        <w:left w:val="none" w:sz="0" w:space="0" w:color="auto"/>
                        <w:bottom w:val="none" w:sz="0" w:space="0" w:color="auto"/>
                        <w:right w:val="none" w:sz="0" w:space="0" w:color="auto"/>
                      </w:divBdr>
                    </w:div>
                  </w:divsChild>
                </w:div>
                <w:div w:id="1017388179">
                  <w:marLeft w:val="0"/>
                  <w:marRight w:val="0"/>
                  <w:marTop w:val="0"/>
                  <w:marBottom w:val="0"/>
                  <w:divBdr>
                    <w:top w:val="none" w:sz="0" w:space="0" w:color="auto"/>
                    <w:left w:val="none" w:sz="0" w:space="0" w:color="auto"/>
                    <w:bottom w:val="none" w:sz="0" w:space="0" w:color="auto"/>
                    <w:right w:val="none" w:sz="0" w:space="0" w:color="auto"/>
                  </w:divBdr>
                  <w:divsChild>
                    <w:div w:id="1036587638">
                      <w:marLeft w:val="0"/>
                      <w:marRight w:val="0"/>
                      <w:marTop w:val="0"/>
                      <w:marBottom w:val="0"/>
                      <w:divBdr>
                        <w:top w:val="none" w:sz="0" w:space="0" w:color="auto"/>
                        <w:left w:val="none" w:sz="0" w:space="0" w:color="auto"/>
                        <w:bottom w:val="none" w:sz="0" w:space="0" w:color="auto"/>
                        <w:right w:val="none" w:sz="0" w:space="0" w:color="auto"/>
                      </w:divBdr>
                    </w:div>
                  </w:divsChild>
                </w:div>
                <w:div w:id="1019895819">
                  <w:marLeft w:val="0"/>
                  <w:marRight w:val="0"/>
                  <w:marTop w:val="0"/>
                  <w:marBottom w:val="0"/>
                  <w:divBdr>
                    <w:top w:val="none" w:sz="0" w:space="0" w:color="auto"/>
                    <w:left w:val="none" w:sz="0" w:space="0" w:color="auto"/>
                    <w:bottom w:val="none" w:sz="0" w:space="0" w:color="auto"/>
                    <w:right w:val="none" w:sz="0" w:space="0" w:color="auto"/>
                  </w:divBdr>
                  <w:divsChild>
                    <w:div w:id="354816443">
                      <w:marLeft w:val="0"/>
                      <w:marRight w:val="0"/>
                      <w:marTop w:val="0"/>
                      <w:marBottom w:val="0"/>
                      <w:divBdr>
                        <w:top w:val="none" w:sz="0" w:space="0" w:color="auto"/>
                        <w:left w:val="none" w:sz="0" w:space="0" w:color="auto"/>
                        <w:bottom w:val="none" w:sz="0" w:space="0" w:color="auto"/>
                        <w:right w:val="none" w:sz="0" w:space="0" w:color="auto"/>
                      </w:divBdr>
                    </w:div>
                  </w:divsChild>
                </w:div>
                <w:div w:id="1020620130">
                  <w:marLeft w:val="0"/>
                  <w:marRight w:val="0"/>
                  <w:marTop w:val="0"/>
                  <w:marBottom w:val="0"/>
                  <w:divBdr>
                    <w:top w:val="none" w:sz="0" w:space="0" w:color="auto"/>
                    <w:left w:val="none" w:sz="0" w:space="0" w:color="auto"/>
                    <w:bottom w:val="none" w:sz="0" w:space="0" w:color="auto"/>
                    <w:right w:val="none" w:sz="0" w:space="0" w:color="auto"/>
                  </w:divBdr>
                  <w:divsChild>
                    <w:div w:id="1529224275">
                      <w:marLeft w:val="0"/>
                      <w:marRight w:val="0"/>
                      <w:marTop w:val="0"/>
                      <w:marBottom w:val="0"/>
                      <w:divBdr>
                        <w:top w:val="none" w:sz="0" w:space="0" w:color="auto"/>
                        <w:left w:val="none" w:sz="0" w:space="0" w:color="auto"/>
                        <w:bottom w:val="none" w:sz="0" w:space="0" w:color="auto"/>
                        <w:right w:val="none" w:sz="0" w:space="0" w:color="auto"/>
                      </w:divBdr>
                    </w:div>
                  </w:divsChild>
                </w:div>
                <w:div w:id="1040784099">
                  <w:marLeft w:val="0"/>
                  <w:marRight w:val="0"/>
                  <w:marTop w:val="0"/>
                  <w:marBottom w:val="0"/>
                  <w:divBdr>
                    <w:top w:val="none" w:sz="0" w:space="0" w:color="auto"/>
                    <w:left w:val="none" w:sz="0" w:space="0" w:color="auto"/>
                    <w:bottom w:val="none" w:sz="0" w:space="0" w:color="auto"/>
                    <w:right w:val="none" w:sz="0" w:space="0" w:color="auto"/>
                  </w:divBdr>
                  <w:divsChild>
                    <w:div w:id="1068915947">
                      <w:marLeft w:val="0"/>
                      <w:marRight w:val="0"/>
                      <w:marTop w:val="0"/>
                      <w:marBottom w:val="0"/>
                      <w:divBdr>
                        <w:top w:val="none" w:sz="0" w:space="0" w:color="auto"/>
                        <w:left w:val="none" w:sz="0" w:space="0" w:color="auto"/>
                        <w:bottom w:val="none" w:sz="0" w:space="0" w:color="auto"/>
                        <w:right w:val="none" w:sz="0" w:space="0" w:color="auto"/>
                      </w:divBdr>
                    </w:div>
                  </w:divsChild>
                </w:div>
                <w:div w:id="1044715079">
                  <w:marLeft w:val="0"/>
                  <w:marRight w:val="0"/>
                  <w:marTop w:val="0"/>
                  <w:marBottom w:val="0"/>
                  <w:divBdr>
                    <w:top w:val="none" w:sz="0" w:space="0" w:color="auto"/>
                    <w:left w:val="none" w:sz="0" w:space="0" w:color="auto"/>
                    <w:bottom w:val="none" w:sz="0" w:space="0" w:color="auto"/>
                    <w:right w:val="none" w:sz="0" w:space="0" w:color="auto"/>
                  </w:divBdr>
                  <w:divsChild>
                    <w:div w:id="1788499475">
                      <w:marLeft w:val="0"/>
                      <w:marRight w:val="0"/>
                      <w:marTop w:val="0"/>
                      <w:marBottom w:val="0"/>
                      <w:divBdr>
                        <w:top w:val="none" w:sz="0" w:space="0" w:color="auto"/>
                        <w:left w:val="none" w:sz="0" w:space="0" w:color="auto"/>
                        <w:bottom w:val="none" w:sz="0" w:space="0" w:color="auto"/>
                        <w:right w:val="none" w:sz="0" w:space="0" w:color="auto"/>
                      </w:divBdr>
                    </w:div>
                  </w:divsChild>
                </w:div>
                <w:div w:id="1060444935">
                  <w:marLeft w:val="0"/>
                  <w:marRight w:val="0"/>
                  <w:marTop w:val="0"/>
                  <w:marBottom w:val="0"/>
                  <w:divBdr>
                    <w:top w:val="none" w:sz="0" w:space="0" w:color="auto"/>
                    <w:left w:val="none" w:sz="0" w:space="0" w:color="auto"/>
                    <w:bottom w:val="none" w:sz="0" w:space="0" w:color="auto"/>
                    <w:right w:val="none" w:sz="0" w:space="0" w:color="auto"/>
                  </w:divBdr>
                  <w:divsChild>
                    <w:div w:id="587274417">
                      <w:marLeft w:val="0"/>
                      <w:marRight w:val="0"/>
                      <w:marTop w:val="0"/>
                      <w:marBottom w:val="0"/>
                      <w:divBdr>
                        <w:top w:val="none" w:sz="0" w:space="0" w:color="auto"/>
                        <w:left w:val="none" w:sz="0" w:space="0" w:color="auto"/>
                        <w:bottom w:val="none" w:sz="0" w:space="0" w:color="auto"/>
                        <w:right w:val="none" w:sz="0" w:space="0" w:color="auto"/>
                      </w:divBdr>
                    </w:div>
                  </w:divsChild>
                </w:div>
                <w:div w:id="1070889208">
                  <w:marLeft w:val="0"/>
                  <w:marRight w:val="0"/>
                  <w:marTop w:val="0"/>
                  <w:marBottom w:val="0"/>
                  <w:divBdr>
                    <w:top w:val="none" w:sz="0" w:space="0" w:color="auto"/>
                    <w:left w:val="none" w:sz="0" w:space="0" w:color="auto"/>
                    <w:bottom w:val="none" w:sz="0" w:space="0" w:color="auto"/>
                    <w:right w:val="none" w:sz="0" w:space="0" w:color="auto"/>
                  </w:divBdr>
                  <w:divsChild>
                    <w:div w:id="742870296">
                      <w:marLeft w:val="0"/>
                      <w:marRight w:val="0"/>
                      <w:marTop w:val="0"/>
                      <w:marBottom w:val="0"/>
                      <w:divBdr>
                        <w:top w:val="none" w:sz="0" w:space="0" w:color="auto"/>
                        <w:left w:val="none" w:sz="0" w:space="0" w:color="auto"/>
                        <w:bottom w:val="none" w:sz="0" w:space="0" w:color="auto"/>
                        <w:right w:val="none" w:sz="0" w:space="0" w:color="auto"/>
                      </w:divBdr>
                    </w:div>
                  </w:divsChild>
                </w:div>
                <w:div w:id="1077242920">
                  <w:marLeft w:val="0"/>
                  <w:marRight w:val="0"/>
                  <w:marTop w:val="0"/>
                  <w:marBottom w:val="0"/>
                  <w:divBdr>
                    <w:top w:val="none" w:sz="0" w:space="0" w:color="auto"/>
                    <w:left w:val="none" w:sz="0" w:space="0" w:color="auto"/>
                    <w:bottom w:val="none" w:sz="0" w:space="0" w:color="auto"/>
                    <w:right w:val="none" w:sz="0" w:space="0" w:color="auto"/>
                  </w:divBdr>
                  <w:divsChild>
                    <w:div w:id="1413309679">
                      <w:marLeft w:val="0"/>
                      <w:marRight w:val="0"/>
                      <w:marTop w:val="0"/>
                      <w:marBottom w:val="0"/>
                      <w:divBdr>
                        <w:top w:val="none" w:sz="0" w:space="0" w:color="auto"/>
                        <w:left w:val="none" w:sz="0" w:space="0" w:color="auto"/>
                        <w:bottom w:val="none" w:sz="0" w:space="0" w:color="auto"/>
                        <w:right w:val="none" w:sz="0" w:space="0" w:color="auto"/>
                      </w:divBdr>
                    </w:div>
                  </w:divsChild>
                </w:div>
                <w:div w:id="1078020470">
                  <w:marLeft w:val="0"/>
                  <w:marRight w:val="0"/>
                  <w:marTop w:val="0"/>
                  <w:marBottom w:val="0"/>
                  <w:divBdr>
                    <w:top w:val="none" w:sz="0" w:space="0" w:color="auto"/>
                    <w:left w:val="none" w:sz="0" w:space="0" w:color="auto"/>
                    <w:bottom w:val="none" w:sz="0" w:space="0" w:color="auto"/>
                    <w:right w:val="none" w:sz="0" w:space="0" w:color="auto"/>
                  </w:divBdr>
                  <w:divsChild>
                    <w:div w:id="257909291">
                      <w:marLeft w:val="0"/>
                      <w:marRight w:val="0"/>
                      <w:marTop w:val="0"/>
                      <w:marBottom w:val="0"/>
                      <w:divBdr>
                        <w:top w:val="none" w:sz="0" w:space="0" w:color="auto"/>
                        <w:left w:val="none" w:sz="0" w:space="0" w:color="auto"/>
                        <w:bottom w:val="none" w:sz="0" w:space="0" w:color="auto"/>
                        <w:right w:val="none" w:sz="0" w:space="0" w:color="auto"/>
                      </w:divBdr>
                    </w:div>
                  </w:divsChild>
                </w:div>
                <w:div w:id="1078593609">
                  <w:marLeft w:val="0"/>
                  <w:marRight w:val="0"/>
                  <w:marTop w:val="0"/>
                  <w:marBottom w:val="0"/>
                  <w:divBdr>
                    <w:top w:val="none" w:sz="0" w:space="0" w:color="auto"/>
                    <w:left w:val="none" w:sz="0" w:space="0" w:color="auto"/>
                    <w:bottom w:val="none" w:sz="0" w:space="0" w:color="auto"/>
                    <w:right w:val="none" w:sz="0" w:space="0" w:color="auto"/>
                  </w:divBdr>
                  <w:divsChild>
                    <w:div w:id="1989553764">
                      <w:marLeft w:val="0"/>
                      <w:marRight w:val="0"/>
                      <w:marTop w:val="0"/>
                      <w:marBottom w:val="0"/>
                      <w:divBdr>
                        <w:top w:val="none" w:sz="0" w:space="0" w:color="auto"/>
                        <w:left w:val="none" w:sz="0" w:space="0" w:color="auto"/>
                        <w:bottom w:val="none" w:sz="0" w:space="0" w:color="auto"/>
                        <w:right w:val="none" w:sz="0" w:space="0" w:color="auto"/>
                      </w:divBdr>
                    </w:div>
                  </w:divsChild>
                </w:div>
                <w:div w:id="1081676332">
                  <w:marLeft w:val="0"/>
                  <w:marRight w:val="0"/>
                  <w:marTop w:val="0"/>
                  <w:marBottom w:val="0"/>
                  <w:divBdr>
                    <w:top w:val="none" w:sz="0" w:space="0" w:color="auto"/>
                    <w:left w:val="none" w:sz="0" w:space="0" w:color="auto"/>
                    <w:bottom w:val="none" w:sz="0" w:space="0" w:color="auto"/>
                    <w:right w:val="none" w:sz="0" w:space="0" w:color="auto"/>
                  </w:divBdr>
                  <w:divsChild>
                    <w:div w:id="1513105252">
                      <w:marLeft w:val="0"/>
                      <w:marRight w:val="0"/>
                      <w:marTop w:val="0"/>
                      <w:marBottom w:val="0"/>
                      <w:divBdr>
                        <w:top w:val="none" w:sz="0" w:space="0" w:color="auto"/>
                        <w:left w:val="none" w:sz="0" w:space="0" w:color="auto"/>
                        <w:bottom w:val="none" w:sz="0" w:space="0" w:color="auto"/>
                        <w:right w:val="none" w:sz="0" w:space="0" w:color="auto"/>
                      </w:divBdr>
                    </w:div>
                  </w:divsChild>
                </w:div>
                <w:div w:id="1081953751">
                  <w:marLeft w:val="0"/>
                  <w:marRight w:val="0"/>
                  <w:marTop w:val="0"/>
                  <w:marBottom w:val="0"/>
                  <w:divBdr>
                    <w:top w:val="none" w:sz="0" w:space="0" w:color="auto"/>
                    <w:left w:val="none" w:sz="0" w:space="0" w:color="auto"/>
                    <w:bottom w:val="none" w:sz="0" w:space="0" w:color="auto"/>
                    <w:right w:val="none" w:sz="0" w:space="0" w:color="auto"/>
                  </w:divBdr>
                  <w:divsChild>
                    <w:div w:id="878470256">
                      <w:marLeft w:val="0"/>
                      <w:marRight w:val="0"/>
                      <w:marTop w:val="0"/>
                      <w:marBottom w:val="0"/>
                      <w:divBdr>
                        <w:top w:val="none" w:sz="0" w:space="0" w:color="auto"/>
                        <w:left w:val="none" w:sz="0" w:space="0" w:color="auto"/>
                        <w:bottom w:val="none" w:sz="0" w:space="0" w:color="auto"/>
                        <w:right w:val="none" w:sz="0" w:space="0" w:color="auto"/>
                      </w:divBdr>
                    </w:div>
                  </w:divsChild>
                </w:div>
                <w:div w:id="1089695958">
                  <w:marLeft w:val="0"/>
                  <w:marRight w:val="0"/>
                  <w:marTop w:val="0"/>
                  <w:marBottom w:val="0"/>
                  <w:divBdr>
                    <w:top w:val="none" w:sz="0" w:space="0" w:color="auto"/>
                    <w:left w:val="none" w:sz="0" w:space="0" w:color="auto"/>
                    <w:bottom w:val="none" w:sz="0" w:space="0" w:color="auto"/>
                    <w:right w:val="none" w:sz="0" w:space="0" w:color="auto"/>
                  </w:divBdr>
                  <w:divsChild>
                    <w:div w:id="2055498254">
                      <w:marLeft w:val="0"/>
                      <w:marRight w:val="0"/>
                      <w:marTop w:val="0"/>
                      <w:marBottom w:val="0"/>
                      <w:divBdr>
                        <w:top w:val="none" w:sz="0" w:space="0" w:color="auto"/>
                        <w:left w:val="none" w:sz="0" w:space="0" w:color="auto"/>
                        <w:bottom w:val="none" w:sz="0" w:space="0" w:color="auto"/>
                        <w:right w:val="none" w:sz="0" w:space="0" w:color="auto"/>
                      </w:divBdr>
                    </w:div>
                  </w:divsChild>
                </w:div>
                <w:div w:id="1090664306">
                  <w:marLeft w:val="0"/>
                  <w:marRight w:val="0"/>
                  <w:marTop w:val="0"/>
                  <w:marBottom w:val="0"/>
                  <w:divBdr>
                    <w:top w:val="none" w:sz="0" w:space="0" w:color="auto"/>
                    <w:left w:val="none" w:sz="0" w:space="0" w:color="auto"/>
                    <w:bottom w:val="none" w:sz="0" w:space="0" w:color="auto"/>
                    <w:right w:val="none" w:sz="0" w:space="0" w:color="auto"/>
                  </w:divBdr>
                  <w:divsChild>
                    <w:div w:id="1794250962">
                      <w:marLeft w:val="0"/>
                      <w:marRight w:val="0"/>
                      <w:marTop w:val="0"/>
                      <w:marBottom w:val="0"/>
                      <w:divBdr>
                        <w:top w:val="none" w:sz="0" w:space="0" w:color="auto"/>
                        <w:left w:val="none" w:sz="0" w:space="0" w:color="auto"/>
                        <w:bottom w:val="none" w:sz="0" w:space="0" w:color="auto"/>
                        <w:right w:val="none" w:sz="0" w:space="0" w:color="auto"/>
                      </w:divBdr>
                    </w:div>
                  </w:divsChild>
                </w:div>
                <w:div w:id="1091396313">
                  <w:marLeft w:val="0"/>
                  <w:marRight w:val="0"/>
                  <w:marTop w:val="0"/>
                  <w:marBottom w:val="0"/>
                  <w:divBdr>
                    <w:top w:val="none" w:sz="0" w:space="0" w:color="auto"/>
                    <w:left w:val="none" w:sz="0" w:space="0" w:color="auto"/>
                    <w:bottom w:val="none" w:sz="0" w:space="0" w:color="auto"/>
                    <w:right w:val="none" w:sz="0" w:space="0" w:color="auto"/>
                  </w:divBdr>
                  <w:divsChild>
                    <w:div w:id="1903372613">
                      <w:marLeft w:val="0"/>
                      <w:marRight w:val="0"/>
                      <w:marTop w:val="0"/>
                      <w:marBottom w:val="0"/>
                      <w:divBdr>
                        <w:top w:val="none" w:sz="0" w:space="0" w:color="auto"/>
                        <w:left w:val="none" w:sz="0" w:space="0" w:color="auto"/>
                        <w:bottom w:val="none" w:sz="0" w:space="0" w:color="auto"/>
                        <w:right w:val="none" w:sz="0" w:space="0" w:color="auto"/>
                      </w:divBdr>
                    </w:div>
                  </w:divsChild>
                </w:div>
                <w:div w:id="1092237383">
                  <w:marLeft w:val="0"/>
                  <w:marRight w:val="0"/>
                  <w:marTop w:val="0"/>
                  <w:marBottom w:val="0"/>
                  <w:divBdr>
                    <w:top w:val="none" w:sz="0" w:space="0" w:color="auto"/>
                    <w:left w:val="none" w:sz="0" w:space="0" w:color="auto"/>
                    <w:bottom w:val="none" w:sz="0" w:space="0" w:color="auto"/>
                    <w:right w:val="none" w:sz="0" w:space="0" w:color="auto"/>
                  </w:divBdr>
                  <w:divsChild>
                    <w:div w:id="1569152458">
                      <w:marLeft w:val="0"/>
                      <w:marRight w:val="0"/>
                      <w:marTop w:val="0"/>
                      <w:marBottom w:val="0"/>
                      <w:divBdr>
                        <w:top w:val="none" w:sz="0" w:space="0" w:color="auto"/>
                        <w:left w:val="none" w:sz="0" w:space="0" w:color="auto"/>
                        <w:bottom w:val="none" w:sz="0" w:space="0" w:color="auto"/>
                        <w:right w:val="none" w:sz="0" w:space="0" w:color="auto"/>
                      </w:divBdr>
                    </w:div>
                  </w:divsChild>
                </w:div>
                <w:div w:id="1092429636">
                  <w:marLeft w:val="0"/>
                  <w:marRight w:val="0"/>
                  <w:marTop w:val="0"/>
                  <w:marBottom w:val="0"/>
                  <w:divBdr>
                    <w:top w:val="none" w:sz="0" w:space="0" w:color="auto"/>
                    <w:left w:val="none" w:sz="0" w:space="0" w:color="auto"/>
                    <w:bottom w:val="none" w:sz="0" w:space="0" w:color="auto"/>
                    <w:right w:val="none" w:sz="0" w:space="0" w:color="auto"/>
                  </w:divBdr>
                  <w:divsChild>
                    <w:div w:id="707950792">
                      <w:marLeft w:val="0"/>
                      <w:marRight w:val="0"/>
                      <w:marTop w:val="0"/>
                      <w:marBottom w:val="0"/>
                      <w:divBdr>
                        <w:top w:val="none" w:sz="0" w:space="0" w:color="auto"/>
                        <w:left w:val="none" w:sz="0" w:space="0" w:color="auto"/>
                        <w:bottom w:val="none" w:sz="0" w:space="0" w:color="auto"/>
                        <w:right w:val="none" w:sz="0" w:space="0" w:color="auto"/>
                      </w:divBdr>
                    </w:div>
                  </w:divsChild>
                </w:div>
                <w:div w:id="1094941259">
                  <w:marLeft w:val="0"/>
                  <w:marRight w:val="0"/>
                  <w:marTop w:val="0"/>
                  <w:marBottom w:val="0"/>
                  <w:divBdr>
                    <w:top w:val="none" w:sz="0" w:space="0" w:color="auto"/>
                    <w:left w:val="none" w:sz="0" w:space="0" w:color="auto"/>
                    <w:bottom w:val="none" w:sz="0" w:space="0" w:color="auto"/>
                    <w:right w:val="none" w:sz="0" w:space="0" w:color="auto"/>
                  </w:divBdr>
                  <w:divsChild>
                    <w:div w:id="657659273">
                      <w:marLeft w:val="0"/>
                      <w:marRight w:val="0"/>
                      <w:marTop w:val="0"/>
                      <w:marBottom w:val="0"/>
                      <w:divBdr>
                        <w:top w:val="none" w:sz="0" w:space="0" w:color="auto"/>
                        <w:left w:val="none" w:sz="0" w:space="0" w:color="auto"/>
                        <w:bottom w:val="none" w:sz="0" w:space="0" w:color="auto"/>
                        <w:right w:val="none" w:sz="0" w:space="0" w:color="auto"/>
                      </w:divBdr>
                    </w:div>
                  </w:divsChild>
                </w:div>
                <w:div w:id="1097170676">
                  <w:marLeft w:val="0"/>
                  <w:marRight w:val="0"/>
                  <w:marTop w:val="0"/>
                  <w:marBottom w:val="0"/>
                  <w:divBdr>
                    <w:top w:val="none" w:sz="0" w:space="0" w:color="auto"/>
                    <w:left w:val="none" w:sz="0" w:space="0" w:color="auto"/>
                    <w:bottom w:val="none" w:sz="0" w:space="0" w:color="auto"/>
                    <w:right w:val="none" w:sz="0" w:space="0" w:color="auto"/>
                  </w:divBdr>
                  <w:divsChild>
                    <w:div w:id="1551959652">
                      <w:marLeft w:val="0"/>
                      <w:marRight w:val="0"/>
                      <w:marTop w:val="0"/>
                      <w:marBottom w:val="0"/>
                      <w:divBdr>
                        <w:top w:val="none" w:sz="0" w:space="0" w:color="auto"/>
                        <w:left w:val="none" w:sz="0" w:space="0" w:color="auto"/>
                        <w:bottom w:val="none" w:sz="0" w:space="0" w:color="auto"/>
                        <w:right w:val="none" w:sz="0" w:space="0" w:color="auto"/>
                      </w:divBdr>
                    </w:div>
                  </w:divsChild>
                </w:div>
                <w:div w:id="1099258776">
                  <w:marLeft w:val="0"/>
                  <w:marRight w:val="0"/>
                  <w:marTop w:val="0"/>
                  <w:marBottom w:val="0"/>
                  <w:divBdr>
                    <w:top w:val="none" w:sz="0" w:space="0" w:color="auto"/>
                    <w:left w:val="none" w:sz="0" w:space="0" w:color="auto"/>
                    <w:bottom w:val="none" w:sz="0" w:space="0" w:color="auto"/>
                    <w:right w:val="none" w:sz="0" w:space="0" w:color="auto"/>
                  </w:divBdr>
                  <w:divsChild>
                    <w:div w:id="2067530887">
                      <w:marLeft w:val="0"/>
                      <w:marRight w:val="0"/>
                      <w:marTop w:val="0"/>
                      <w:marBottom w:val="0"/>
                      <w:divBdr>
                        <w:top w:val="none" w:sz="0" w:space="0" w:color="auto"/>
                        <w:left w:val="none" w:sz="0" w:space="0" w:color="auto"/>
                        <w:bottom w:val="none" w:sz="0" w:space="0" w:color="auto"/>
                        <w:right w:val="none" w:sz="0" w:space="0" w:color="auto"/>
                      </w:divBdr>
                    </w:div>
                  </w:divsChild>
                </w:div>
                <w:div w:id="1106265636">
                  <w:marLeft w:val="0"/>
                  <w:marRight w:val="0"/>
                  <w:marTop w:val="0"/>
                  <w:marBottom w:val="0"/>
                  <w:divBdr>
                    <w:top w:val="none" w:sz="0" w:space="0" w:color="auto"/>
                    <w:left w:val="none" w:sz="0" w:space="0" w:color="auto"/>
                    <w:bottom w:val="none" w:sz="0" w:space="0" w:color="auto"/>
                    <w:right w:val="none" w:sz="0" w:space="0" w:color="auto"/>
                  </w:divBdr>
                  <w:divsChild>
                    <w:div w:id="2012759830">
                      <w:marLeft w:val="0"/>
                      <w:marRight w:val="0"/>
                      <w:marTop w:val="0"/>
                      <w:marBottom w:val="0"/>
                      <w:divBdr>
                        <w:top w:val="none" w:sz="0" w:space="0" w:color="auto"/>
                        <w:left w:val="none" w:sz="0" w:space="0" w:color="auto"/>
                        <w:bottom w:val="none" w:sz="0" w:space="0" w:color="auto"/>
                        <w:right w:val="none" w:sz="0" w:space="0" w:color="auto"/>
                      </w:divBdr>
                    </w:div>
                  </w:divsChild>
                </w:div>
                <w:div w:id="1109080760">
                  <w:marLeft w:val="0"/>
                  <w:marRight w:val="0"/>
                  <w:marTop w:val="0"/>
                  <w:marBottom w:val="0"/>
                  <w:divBdr>
                    <w:top w:val="none" w:sz="0" w:space="0" w:color="auto"/>
                    <w:left w:val="none" w:sz="0" w:space="0" w:color="auto"/>
                    <w:bottom w:val="none" w:sz="0" w:space="0" w:color="auto"/>
                    <w:right w:val="none" w:sz="0" w:space="0" w:color="auto"/>
                  </w:divBdr>
                  <w:divsChild>
                    <w:div w:id="1157184111">
                      <w:marLeft w:val="0"/>
                      <w:marRight w:val="0"/>
                      <w:marTop w:val="0"/>
                      <w:marBottom w:val="0"/>
                      <w:divBdr>
                        <w:top w:val="none" w:sz="0" w:space="0" w:color="auto"/>
                        <w:left w:val="none" w:sz="0" w:space="0" w:color="auto"/>
                        <w:bottom w:val="none" w:sz="0" w:space="0" w:color="auto"/>
                        <w:right w:val="none" w:sz="0" w:space="0" w:color="auto"/>
                      </w:divBdr>
                    </w:div>
                  </w:divsChild>
                </w:div>
                <w:div w:id="1119304281">
                  <w:marLeft w:val="0"/>
                  <w:marRight w:val="0"/>
                  <w:marTop w:val="0"/>
                  <w:marBottom w:val="0"/>
                  <w:divBdr>
                    <w:top w:val="none" w:sz="0" w:space="0" w:color="auto"/>
                    <w:left w:val="none" w:sz="0" w:space="0" w:color="auto"/>
                    <w:bottom w:val="none" w:sz="0" w:space="0" w:color="auto"/>
                    <w:right w:val="none" w:sz="0" w:space="0" w:color="auto"/>
                  </w:divBdr>
                  <w:divsChild>
                    <w:div w:id="1782190376">
                      <w:marLeft w:val="0"/>
                      <w:marRight w:val="0"/>
                      <w:marTop w:val="0"/>
                      <w:marBottom w:val="0"/>
                      <w:divBdr>
                        <w:top w:val="none" w:sz="0" w:space="0" w:color="auto"/>
                        <w:left w:val="none" w:sz="0" w:space="0" w:color="auto"/>
                        <w:bottom w:val="none" w:sz="0" w:space="0" w:color="auto"/>
                        <w:right w:val="none" w:sz="0" w:space="0" w:color="auto"/>
                      </w:divBdr>
                    </w:div>
                  </w:divsChild>
                </w:div>
                <w:div w:id="1143111450">
                  <w:marLeft w:val="0"/>
                  <w:marRight w:val="0"/>
                  <w:marTop w:val="0"/>
                  <w:marBottom w:val="0"/>
                  <w:divBdr>
                    <w:top w:val="none" w:sz="0" w:space="0" w:color="auto"/>
                    <w:left w:val="none" w:sz="0" w:space="0" w:color="auto"/>
                    <w:bottom w:val="none" w:sz="0" w:space="0" w:color="auto"/>
                    <w:right w:val="none" w:sz="0" w:space="0" w:color="auto"/>
                  </w:divBdr>
                  <w:divsChild>
                    <w:div w:id="1901748966">
                      <w:marLeft w:val="0"/>
                      <w:marRight w:val="0"/>
                      <w:marTop w:val="0"/>
                      <w:marBottom w:val="0"/>
                      <w:divBdr>
                        <w:top w:val="none" w:sz="0" w:space="0" w:color="auto"/>
                        <w:left w:val="none" w:sz="0" w:space="0" w:color="auto"/>
                        <w:bottom w:val="none" w:sz="0" w:space="0" w:color="auto"/>
                        <w:right w:val="none" w:sz="0" w:space="0" w:color="auto"/>
                      </w:divBdr>
                    </w:div>
                  </w:divsChild>
                </w:div>
                <w:div w:id="1175001121">
                  <w:marLeft w:val="0"/>
                  <w:marRight w:val="0"/>
                  <w:marTop w:val="0"/>
                  <w:marBottom w:val="0"/>
                  <w:divBdr>
                    <w:top w:val="none" w:sz="0" w:space="0" w:color="auto"/>
                    <w:left w:val="none" w:sz="0" w:space="0" w:color="auto"/>
                    <w:bottom w:val="none" w:sz="0" w:space="0" w:color="auto"/>
                    <w:right w:val="none" w:sz="0" w:space="0" w:color="auto"/>
                  </w:divBdr>
                  <w:divsChild>
                    <w:div w:id="1298995157">
                      <w:marLeft w:val="0"/>
                      <w:marRight w:val="0"/>
                      <w:marTop w:val="0"/>
                      <w:marBottom w:val="0"/>
                      <w:divBdr>
                        <w:top w:val="none" w:sz="0" w:space="0" w:color="auto"/>
                        <w:left w:val="none" w:sz="0" w:space="0" w:color="auto"/>
                        <w:bottom w:val="none" w:sz="0" w:space="0" w:color="auto"/>
                        <w:right w:val="none" w:sz="0" w:space="0" w:color="auto"/>
                      </w:divBdr>
                    </w:div>
                  </w:divsChild>
                </w:div>
                <w:div w:id="1176000303">
                  <w:marLeft w:val="0"/>
                  <w:marRight w:val="0"/>
                  <w:marTop w:val="0"/>
                  <w:marBottom w:val="0"/>
                  <w:divBdr>
                    <w:top w:val="none" w:sz="0" w:space="0" w:color="auto"/>
                    <w:left w:val="none" w:sz="0" w:space="0" w:color="auto"/>
                    <w:bottom w:val="none" w:sz="0" w:space="0" w:color="auto"/>
                    <w:right w:val="none" w:sz="0" w:space="0" w:color="auto"/>
                  </w:divBdr>
                  <w:divsChild>
                    <w:div w:id="1645431982">
                      <w:marLeft w:val="0"/>
                      <w:marRight w:val="0"/>
                      <w:marTop w:val="0"/>
                      <w:marBottom w:val="0"/>
                      <w:divBdr>
                        <w:top w:val="none" w:sz="0" w:space="0" w:color="auto"/>
                        <w:left w:val="none" w:sz="0" w:space="0" w:color="auto"/>
                        <w:bottom w:val="none" w:sz="0" w:space="0" w:color="auto"/>
                        <w:right w:val="none" w:sz="0" w:space="0" w:color="auto"/>
                      </w:divBdr>
                    </w:div>
                  </w:divsChild>
                </w:div>
                <w:div w:id="1178814495">
                  <w:marLeft w:val="0"/>
                  <w:marRight w:val="0"/>
                  <w:marTop w:val="0"/>
                  <w:marBottom w:val="0"/>
                  <w:divBdr>
                    <w:top w:val="none" w:sz="0" w:space="0" w:color="auto"/>
                    <w:left w:val="none" w:sz="0" w:space="0" w:color="auto"/>
                    <w:bottom w:val="none" w:sz="0" w:space="0" w:color="auto"/>
                    <w:right w:val="none" w:sz="0" w:space="0" w:color="auto"/>
                  </w:divBdr>
                  <w:divsChild>
                    <w:div w:id="1262370942">
                      <w:marLeft w:val="0"/>
                      <w:marRight w:val="0"/>
                      <w:marTop w:val="0"/>
                      <w:marBottom w:val="0"/>
                      <w:divBdr>
                        <w:top w:val="none" w:sz="0" w:space="0" w:color="auto"/>
                        <w:left w:val="none" w:sz="0" w:space="0" w:color="auto"/>
                        <w:bottom w:val="none" w:sz="0" w:space="0" w:color="auto"/>
                        <w:right w:val="none" w:sz="0" w:space="0" w:color="auto"/>
                      </w:divBdr>
                    </w:div>
                  </w:divsChild>
                </w:div>
                <w:div w:id="1179582790">
                  <w:marLeft w:val="0"/>
                  <w:marRight w:val="0"/>
                  <w:marTop w:val="0"/>
                  <w:marBottom w:val="0"/>
                  <w:divBdr>
                    <w:top w:val="none" w:sz="0" w:space="0" w:color="auto"/>
                    <w:left w:val="none" w:sz="0" w:space="0" w:color="auto"/>
                    <w:bottom w:val="none" w:sz="0" w:space="0" w:color="auto"/>
                    <w:right w:val="none" w:sz="0" w:space="0" w:color="auto"/>
                  </w:divBdr>
                  <w:divsChild>
                    <w:div w:id="1918637192">
                      <w:marLeft w:val="0"/>
                      <w:marRight w:val="0"/>
                      <w:marTop w:val="0"/>
                      <w:marBottom w:val="0"/>
                      <w:divBdr>
                        <w:top w:val="none" w:sz="0" w:space="0" w:color="auto"/>
                        <w:left w:val="none" w:sz="0" w:space="0" w:color="auto"/>
                        <w:bottom w:val="none" w:sz="0" w:space="0" w:color="auto"/>
                        <w:right w:val="none" w:sz="0" w:space="0" w:color="auto"/>
                      </w:divBdr>
                    </w:div>
                  </w:divsChild>
                </w:div>
                <w:div w:id="1193298302">
                  <w:marLeft w:val="0"/>
                  <w:marRight w:val="0"/>
                  <w:marTop w:val="0"/>
                  <w:marBottom w:val="0"/>
                  <w:divBdr>
                    <w:top w:val="none" w:sz="0" w:space="0" w:color="auto"/>
                    <w:left w:val="none" w:sz="0" w:space="0" w:color="auto"/>
                    <w:bottom w:val="none" w:sz="0" w:space="0" w:color="auto"/>
                    <w:right w:val="none" w:sz="0" w:space="0" w:color="auto"/>
                  </w:divBdr>
                  <w:divsChild>
                    <w:div w:id="43068304">
                      <w:marLeft w:val="0"/>
                      <w:marRight w:val="0"/>
                      <w:marTop w:val="0"/>
                      <w:marBottom w:val="0"/>
                      <w:divBdr>
                        <w:top w:val="none" w:sz="0" w:space="0" w:color="auto"/>
                        <w:left w:val="none" w:sz="0" w:space="0" w:color="auto"/>
                        <w:bottom w:val="none" w:sz="0" w:space="0" w:color="auto"/>
                        <w:right w:val="none" w:sz="0" w:space="0" w:color="auto"/>
                      </w:divBdr>
                    </w:div>
                  </w:divsChild>
                </w:div>
                <w:div w:id="1197934770">
                  <w:marLeft w:val="0"/>
                  <w:marRight w:val="0"/>
                  <w:marTop w:val="0"/>
                  <w:marBottom w:val="0"/>
                  <w:divBdr>
                    <w:top w:val="none" w:sz="0" w:space="0" w:color="auto"/>
                    <w:left w:val="none" w:sz="0" w:space="0" w:color="auto"/>
                    <w:bottom w:val="none" w:sz="0" w:space="0" w:color="auto"/>
                    <w:right w:val="none" w:sz="0" w:space="0" w:color="auto"/>
                  </w:divBdr>
                  <w:divsChild>
                    <w:div w:id="1311519009">
                      <w:marLeft w:val="0"/>
                      <w:marRight w:val="0"/>
                      <w:marTop w:val="0"/>
                      <w:marBottom w:val="0"/>
                      <w:divBdr>
                        <w:top w:val="none" w:sz="0" w:space="0" w:color="auto"/>
                        <w:left w:val="none" w:sz="0" w:space="0" w:color="auto"/>
                        <w:bottom w:val="none" w:sz="0" w:space="0" w:color="auto"/>
                        <w:right w:val="none" w:sz="0" w:space="0" w:color="auto"/>
                      </w:divBdr>
                    </w:div>
                  </w:divsChild>
                </w:div>
                <w:div w:id="1206674135">
                  <w:marLeft w:val="0"/>
                  <w:marRight w:val="0"/>
                  <w:marTop w:val="0"/>
                  <w:marBottom w:val="0"/>
                  <w:divBdr>
                    <w:top w:val="none" w:sz="0" w:space="0" w:color="auto"/>
                    <w:left w:val="none" w:sz="0" w:space="0" w:color="auto"/>
                    <w:bottom w:val="none" w:sz="0" w:space="0" w:color="auto"/>
                    <w:right w:val="none" w:sz="0" w:space="0" w:color="auto"/>
                  </w:divBdr>
                  <w:divsChild>
                    <w:div w:id="1976328901">
                      <w:marLeft w:val="0"/>
                      <w:marRight w:val="0"/>
                      <w:marTop w:val="0"/>
                      <w:marBottom w:val="0"/>
                      <w:divBdr>
                        <w:top w:val="none" w:sz="0" w:space="0" w:color="auto"/>
                        <w:left w:val="none" w:sz="0" w:space="0" w:color="auto"/>
                        <w:bottom w:val="none" w:sz="0" w:space="0" w:color="auto"/>
                        <w:right w:val="none" w:sz="0" w:space="0" w:color="auto"/>
                      </w:divBdr>
                    </w:div>
                  </w:divsChild>
                </w:div>
                <w:div w:id="1209805515">
                  <w:marLeft w:val="0"/>
                  <w:marRight w:val="0"/>
                  <w:marTop w:val="0"/>
                  <w:marBottom w:val="0"/>
                  <w:divBdr>
                    <w:top w:val="none" w:sz="0" w:space="0" w:color="auto"/>
                    <w:left w:val="none" w:sz="0" w:space="0" w:color="auto"/>
                    <w:bottom w:val="none" w:sz="0" w:space="0" w:color="auto"/>
                    <w:right w:val="none" w:sz="0" w:space="0" w:color="auto"/>
                  </w:divBdr>
                  <w:divsChild>
                    <w:div w:id="2137334795">
                      <w:marLeft w:val="0"/>
                      <w:marRight w:val="0"/>
                      <w:marTop w:val="0"/>
                      <w:marBottom w:val="0"/>
                      <w:divBdr>
                        <w:top w:val="none" w:sz="0" w:space="0" w:color="auto"/>
                        <w:left w:val="none" w:sz="0" w:space="0" w:color="auto"/>
                        <w:bottom w:val="none" w:sz="0" w:space="0" w:color="auto"/>
                        <w:right w:val="none" w:sz="0" w:space="0" w:color="auto"/>
                      </w:divBdr>
                    </w:div>
                  </w:divsChild>
                </w:div>
                <w:div w:id="1211503260">
                  <w:marLeft w:val="0"/>
                  <w:marRight w:val="0"/>
                  <w:marTop w:val="0"/>
                  <w:marBottom w:val="0"/>
                  <w:divBdr>
                    <w:top w:val="none" w:sz="0" w:space="0" w:color="auto"/>
                    <w:left w:val="none" w:sz="0" w:space="0" w:color="auto"/>
                    <w:bottom w:val="none" w:sz="0" w:space="0" w:color="auto"/>
                    <w:right w:val="none" w:sz="0" w:space="0" w:color="auto"/>
                  </w:divBdr>
                  <w:divsChild>
                    <w:div w:id="752821986">
                      <w:marLeft w:val="0"/>
                      <w:marRight w:val="0"/>
                      <w:marTop w:val="0"/>
                      <w:marBottom w:val="0"/>
                      <w:divBdr>
                        <w:top w:val="none" w:sz="0" w:space="0" w:color="auto"/>
                        <w:left w:val="none" w:sz="0" w:space="0" w:color="auto"/>
                        <w:bottom w:val="none" w:sz="0" w:space="0" w:color="auto"/>
                        <w:right w:val="none" w:sz="0" w:space="0" w:color="auto"/>
                      </w:divBdr>
                    </w:div>
                  </w:divsChild>
                </w:div>
                <w:div w:id="1221745242">
                  <w:marLeft w:val="0"/>
                  <w:marRight w:val="0"/>
                  <w:marTop w:val="0"/>
                  <w:marBottom w:val="0"/>
                  <w:divBdr>
                    <w:top w:val="none" w:sz="0" w:space="0" w:color="auto"/>
                    <w:left w:val="none" w:sz="0" w:space="0" w:color="auto"/>
                    <w:bottom w:val="none" w:sz="0" w:space="0" w:color="auto"/>
                    <w:right w:val="none" w:sz="0" w:space="0" w:color="auto"/>
                  </w:divBdr>
                  <w:divsChild>
                    <w:div w:id="1606307854">
                      <w:marLeft w:val="0"/>
                      <w:marRight w:val="0"/>
                      <w:marTop w:val="0"/>
                      <w:marBottom w:val="0"/>
                      <w:divBdr>
                        <w:top w:val="none" w:sz="0" w:space="0" w:color="auto"/>
                        <w:left w:val="none" w:sz="0" w:space="0" w:color="auto"/>
                        <w:bottom w:val="none" w:sz="0" w:space="0" w:color="auto"/>
                        <w:right w:val="none" w:sz="0" w:space="0" w:color="auto"/>
                      </w:divBdr>
                    </w:div>
                  </w:divsChild>
                </w:div>
                <w:div w:id="1223565935">
                  <w:marLeft w:val="0"/>
                  <w:marRight w:val="0"/>
                  <w:marTop w:val="0"/>
                  <w:marBottom w:val="0"/>
                  <w:divBdr>
                    <w:top w:val="none" w:sz="0" w:space="0" w:color="auto"/>
                    <w:left w:val="none" w:sz="0" w:space="0" w:color="auto"/>
                    <w:bottom w:val="none" w:sz="0" w:space="0" w:color="auto"/>
                    <w:right w:val="none" w:sz="0" w:space="0" w:color="auto"/>
                  </w:divBdr>
                  <w:divsChild>
                    <w:div w:id="595484040">
                      <w:marLeft w:val="0"/>
                      <w:marRight w:val="0"/>
                      <w:marTop w:val="0"/>
                      <w:marBottom w:val="0"/>
                      <w:divBdr>
                        <w:top w:val="none" w:sz="0" w:space="0" w:color="auto"/>
                        <w:left w:val="none" w:sz="0" w:space="0" w:color="auto"/>
                        <w:bottom w:val="none" w:sz="0" w:space="0" w:color="auto"/>
                        <w:right w:val="none" w:sz="0" w:space="0" w:color="auto"/>
                      </w:divBdr>
                    </w:div>
                  </w:divsChild>
                </w:div>
                <w:div w:id="1224634282">
                  <w:marLeft w:val="0"/>
                  <w:marRight w:val="0"/>
                  <w:marTop w:val="0"/>
                  <w:marBottom w:val="0"/>
                  <w:divBdr>
                    <w:top w:val="none" w:sz="0" w:space="0" w:color="auto"/>
                    <w:left w:val="none" w:sz="0" w:space="0" w:color="auto"/>
                    <w:bottom w:val="none" w:sz="0" w:space="0" w:color="auto"/>
                    <w:right w:val="none" w:sz="0" w:space="0" w:color="auto"/>
                  </w:divBdr>
                  <w:divsChild>
                    <w:div w:id="1050111469">
                      <w:marLeft w:val="0"/>
                      <w:marRight w:val="0"/>
                      <w:marTop w:val="0"/>
                      <w:marBottom w:val="0"/>
                      <w:divBdr>
                        <w:top w:val="none" w:sz="0" w:space="0" w:color="auto"/>
                        <w:left w:val="none" w:sz="0" w:space="0" w:color="auto"/>
                        <w:bottom w:val="none" w:sz="0" w:space="0" w:color="auto"/>
                        <w:right w:val="none" w:sz="0" w:space="0" w:color="auto"/>
                      </w:divBdr>
                    </w:div>
                  </w:divsChild>
                </w:div>
                <w:div w:id="1226836100">
                  <w:marLeft w:val="0"/>
                  <w:marRight w:val="0"/>
                  <w:marTop w:val="0"/>
                  <w:marBottom w:val="0"/>
                  <w:divBdr>
                    <w:top w:val="none" w:sz="0" w:space="0" w:color="auto"/>
                    <w:left w:val="none" w:sz="0" w:space="0" w:color="auto"/>
                    <w:bottom w:val="none" w:sz="0" w:space="0" w:color="auto"/>
                    <w:right w:val="none" w:sz="0" w:space="0" w:color="auto"/>
                  </w:divBdr>
                  <w:divsChild>
                    <w:div w:id="212735143">
                      <w:marLeft w:val="0"/>
                      <w:marRight w:val="0"/>
                      <w:marTop w:val="0"/>
                      <w:marBottom w:val="0"/>
                      <w:divBdr>
                        <w:top w:val="none" w:sz="0" w:space="0" w:color="auto"/>
                        <w:left w:val="none" w:sz="0" w:space="0" w:color="auto"/>
                        <w:bottom w:val="none" w:sz="0" w:space="0" w:color="auto"/>
                        <w:right w:val="none" w:sz="0" w:space="0" w:color="auto"/>
                      </w:divBdr>
                    </w:div>
                  </w:divsChild>
                </w:div>
                <w:div w:id="1228146365">
                  <w:marLeft w:val="0"/>
                  <w:marRight w:val="0"/>
                  <w:marTop w:val="0"/>
                  <w:marBottom w:val="0"/>
                  <w:divBdr>
                    <w:top w:val="none" w:sz="0" w:space="0" w:color="auto"/>
                    <w:left w:val="none" w:sz="0" w:space="0" w:color="auto"/>
                    <w:bottom w:val="none" w:sz="0" w:space="0" w:color="auto"/>
                    <w:right w:val="none" w:sz="0" w:space="0" w:color="auto"/>
                  </w:divBdr>
                  <w:divsChild>
                    <w:div w:id="1589577627">
                      <w:marLeft w:val="0"/>
                      <w:marRight w:val="0"/>
                      <w:marTop w:val="0"/>
                      <w:marBottom w:val="0"/>
                      <w:divBdr>
                        <w:top w:val="none" w:sz="0" w:space="0" w:color="auto"/>
                        <w:left w:val="none" w:sz="0" w:space="0" w:color="auto"/>
                        <w:bottom w:val="none" w:sz="0" w:space="0" w:color="auto"/>
                        <w:right w:val="none" w:sz="0" w:space="0" w:color="auto"/>
                      </w:divBdr>
                    </w:div>
                  </w:divsChild>
                </w:div>
                <w:div w:id="1236670173">
                  <w:marLeft w:val="0"/>
                  <w:marRight w:val="0"/>
                  <w:marTop w:val="0"/>
                  <w:marBottom w:val="0"/>
                  <w:divBdr>
                    <w:top w:val="none" w:sz="0" w:space="0" w:color="auto"/>
                    <w:left w:val="none" w:sz="0" w:space="0" w:color="auto"/>
                    <w:bottom w:val="none" w:sz="0" w:space="0" w:color="auto"/>
                    <w:right w:val="none" w:sz="0" w:space="0" w:color="auto"/>
                  </w:divBdr>
                  <w:divsChild>
                    <w:div w:id="1105660470">
                      <w:marLeft w:val="0"/>
                      <w:marRight w:val="0"/>
                      <w:marTop w:val="0"/>
                      <w:marBottom w:val="0"/>
                      <w:divBdr>
                        <w:top w:val="none" w:sz="0" w:space="0" w:color="auto"/>
                        <w:left w:val="none" w:sz="0" w:space="0" w:color="auto"/>
                        <w:bottom w:val="none" w:sz="0" w:space="0" w:color="auto"/>
                        <w:right w:val="none" w:sz="0" w:space="0" w:color="auto"/>
                      </w:divBdr>
                    </w:div>
                  </w:divsChild>
                </w:div>
                <w:div w:id="1238321438">
                  <w:marLeft w:val="0"/>
                  <w:marRight w:val="0"/>
                  <w:marTop w:val="0"/>
                  <w:marBottom w:val="0"/>
                  <w:divBdr>
                    <w:top w:val="none" w:sz="0" w:space="0" w:color="auto"/>
                    <w:left w:val="none" w:sz="0" w:space="0" w:color="auto"/>
                    <w:bottom w:val="none" w:sz="0" w:space="0" w:color="auto"/>
                    <w:right w:val="none" w:sz="0" w:space="0" w:color="auto"/>
                  </w:divBdr>
                  <w:divsChild>
                    <w:div w:id="1645160699">
                      <w:marLeft w:val="0"/>
                      <w:marRight w:val="0"/>
                      <w:marTop w:val="0"/>
                      <w:marBottom w:val="0"/>
                      <w:divBdr>
                        <w:top w:val="none" w:sz="0" w:space="0" w:color="auto"/>
                        <w:left w:val="none" w:sz="0" w:space="0" w:color="auto"/>
                        <w:bottom w:val="none" w:sz="0" w:space="0" w:color="auto"/>
                        <w:right w:val="none" w:sz="0" w:space="0" w:color="auto"/>
                      </w:divBdr>
                    </w:div>
                  </w:divsChild>
                </w:div>
                <w:div w:id="1251426679">
                  <w:marLeft w:val="0"/>
                  <w:marRight w:val="0"/>
                  <w:marTop w:val="0"/>
                  <w:marBottom w:val="0"/>
                  <w:divBdr>
                    <w:top w:val="none" w:sz="0" w:space="0" w:color="auto"/>
                    <w:left w:val="none" w:sz="0" w:space="0" w:color="auto"/>
                    <w:bottom w:val="none" w:sz="0" w:space="0" w:color="auto"/>
                    <w:right w:val="none" w:sz="0" w:space="0" w:color="auto"/>
                  </w:divBdr>
                  <w:divsChild>
                    <w:div w:id="249392701">
                      <w:marLeft w:val="0"/>
                      <w:marRight w:val="0"/>
                      <w:marTop w:val="0"/>
                      <w:marBottom w:val="0"/>
                      <w:divBdr>
                        <w:top w:val="none" w:sz="0" w:space="0" w:color="auto"/>
                        <w:left w:val="none" w:sz="0" w:space="0" w:color="auto"/>
                        <w:bottom w:val="none" w:sz="0" w:space="0" w:color="auto"/>
                        <w:right w:val="none" w:sz="0" w:space="0" w:color="auto"/>
                      </w:divBdr>
                    </w:div>
                  </w:divsChild>
                </w:div>
                <w:div w:id="1282492216">
                  <w:marLeft w:val="0"/>
                  <w:marRight w:val="0"/>
                  <w:marTop w:val="0"/>
                  <w:marBottom w:val="0"/>
                  <w:divBdr>
                    <w:top w:val="none" w:sz="0" w:space="0" w:color="auto"/>
                    <w:left w:val="none" w:sz="0" w:space="0" w:color="auto"/>
                    <w:bottom w:val="none" w:sz="0" w:space="0" w:color="auto"/>
                    <w:right w:val="none" w:sz="0" w:space="0" w:color="auto"/>
                  </w:divBdr>
                  <w:divsChild>
                    <w:div w:id="1560478262">
                      <w:marLeft w:val="0"/>
                      <w:marRight w:val="0"/>
                      <w:marTop w:val="0"/>
                      <w:marBottom w:val="0"/>
                      <w:divBdr>
                        <w:top w:val="none" w:sz="0" w:space="0" w:color="auto"/>
                        <w:left w:val="none" w:sz="0" w:space="0" w:color="auto"/>
                        <w:bottom w:val="none" w:sz="0" w:space="0" w:color="auto"/>
                        <w:right w:val="none" w:sz="0" w:space="0" w:color="auto"/>
                      </w:divBdr>
                    </w:div>
                  </w:divsChild>
                </w:div>
                <w:div w:id="1283926389">
                  <w:marLeft w:val="0"/>
                  <w:marRight w:val="0"/>
                  <w:marTop w:val="0"/>
                  <w:marBottom w:val="0"/>
                  <w:divBdr>
                    <w:top w:val="none" w:sz="0" w:space="0" w:color="auto"/>
                    <w:left w:val="none" w:sz="0" w:space="0" w:color="auto"/>
                    <w:bottom w:val="none" w:sz="0" w:space="0" w:color="auto"/>
                    <w:right w:val="none" w:sz="0" w:space="0" w:color="auto"/>
                  </w:divBdr>
                  <w:divsChild>
                    <w:div w:id="1728261662">
                      <w:marLeft w:val="0"/>
                      <w:marRight w:val="0"/>
                      <w:marTop w:val="0"/>
                      <w:marBottom w:val="0"/>
                      <w:divBdr>
                        <w:top w:val="none" w:sz="0" w:space="0" w:color="auto"/>
                        <w:left w:val="none" w:sz="0" w:space="0" w:color="auto"/>
                        <w:bottom w:val="none" w:sz="0" w:space="0" w:color="auto"/>
                        <w:right w:val="none" w:sz="0" w:space="0" w:color="auto"/>
                      </w:divBdr>
                    </w:div>
                  </w:divsChild>
                </w:div>
                <w:div w:id="1298562593">
                  <w:marLeft w:val="0"/>
                  <w:marRight w:val="0"/>
                  <w:marTop w:val="0"/>
                  <w:marBottom w:val="0"/>
                  <w:divBdr>
                    <w:top w:val="none" w:sz="0" w:space="0" w:color="auto"/>
                    <w:left w:val="none" w:sz="0" w:space="0" w:color="auto"/>
                    <w:bottom w:val="none" w:sz="0" w:space="0" w:color="auto"/>
                    <w:right w:val="none" w:sz="0" w:space="0" w:color="auto"/>
                  </w:divBdr>
                  <w:divsChild>
                    <w:div w:id="521434349">
                      <w:marLeft w:val="0"/>
                      <w:marRight w:val="0"/>
                      <w:marTop w:val="0"/>
                      <w:marBottom w:val="0"/>
                      <w:divBdr>
                        <w:top w:val="none" w:sz="0" w:space="0" w:color="auto"/>
                        <w:left w:val="none" w:sz="0" w:space="0" w:color="auto"/>
                        <w:bottom w:val="none" w:sz="0" w:space="0" w:color="auto"/>
                        <w:right w:val="none" w:sz="0" w:space="0" w:color="auto"/>
                      </w:divBdr>
                    </w:div>
                  </w:divsChild>
                </w:div>
                <w:div w:id="1298875718">
                  <w:marLeft w:val="0"/>
                  <w:marRight w:val="0"/>
                  <w:marTop w:val="0"/>
                  <w:marBottom w:val="0"/>
                  <w:divBdr>
                    <w:top w:val="none" w:sz="0" w:space="0" w:color="auto"/>
                    <w:left w:val="none" w:sz="0" w:space="0" w:color="auto"/>
                    <w:bottom w:val="none" w:sz="0" w:space="0" w:color="auto"/>
                    <w:right w:val="none" w:sz="0" w:space="0" w:color="auto"/>
                  </w:divBdr>
                  <w:divsChild>
                    <w:div w:id="202838086">
                      <w:marLeft w:val="0"/>
                      <w:marRight w:val="0"/>
                      <w:marTop w:val="0"/>
                      <w:marBottom w:val="0"/>
                      <w:divBdr>
                        <w:top w:val="none" w:sz="0" w:space="0" w:color="auto"/>
                        <w:left w:val="none" w:sz="0" w:space="0" w:color="auto"/>
                        <w:bottom w:val="none" w:sz="0" w:space="0" w:color="auto"/>
                        <w:right w:val="none" w:sz="0" w:space="0" w:color="auto"/>
                      </w:divBdr>
                    </w:div>
                  </w:divsChild>
                </w:div>
                <w:div w:id="1314485467">
                  <w:marLeft w:val="0"/>
                  <w:marRight w:val="0"/>
                  <w:marTop w:val="0"/>
                  <w:marBottom w:val="0"/>
                  <w:divBdr>
                    <w:top w:val="none" w:sz="0" w:space="0" w:color="auto"/>
                    <w:left w:val="none" w:sz="0" w:space="0" w:color="auto"/>
                    <w:bottom w:val="none" w:sz="0" w:space="0" w:color="auto"/>
                    <w:right w:val="none" w:sz="0" w:space="0" w:color="auto"/>
                  </w:divBdr>
                  <w:divsChild>
                    <w:div w:id="1672021124">
                      <w:marLeft w:val="0"/>
                      <w:marRight w:val="0"/>
                      <w:marTop w:val="0"/>
                      <w:marBottom w:val="0"/>
                      <w:divBdr>
                        <w:top w:val="none" w:sz="0" w:space="0" w:color="auto"/>
                        <w:left w:val="none" w:sz="0" w:space="0" w:color="auto"/>
                        <w:bottom w:val="none" w:sz="0" w:space="0" w:color="auto"/>
                        <w:right w:val="none" w:sz="0" w:space="0" w:color="auto"/>
                      </w:divBdr>
                    </w:div>
                  </w:divsChild>
                </w:div>
                <w:div w:id="1318996660">
                  <w:marLeft w:val="0"/>
                  <w:marRight w:val="0"/>
                  <w:marTop w:val="0"/>
                  <w:marBottom w:val="0"/>
                  <w:divBdr>
                    <w:top w:val="none" w:sz="0" w:space="0" w:color="auto"/>
                    <w:left w:val="none" w:sz="0" w:space="0" w:color="auto"/>
                    <w:bottom w:val="none" w:sz="0" w:space="0" w:color="auto"/>
                    <w:right w:val="none" w:sz="0" w:space="0" w:color="auto"/>
                  </w:divBdr>
                  <w:divsChild>
                    <w:div w:id="1989363942">
                      <w:marLeft w:val="0"/>
                      <w:marRight w:val="0"/>
                      <w:marTop w:val="0"/>
                      <w:marBottom w:val="0"/>
                      <w:divBdr>
                        <w:top w:val="none" w:sz="0" w:space="0" w:color="auto"/>
                        <w:left w:val="none" w:sz="0" w:space="0" w:color="auto"/>
                        <w:bottom w:val="none" w:sz="0" w:space="0" w:color="auto"/>
                        <w:right w:val="none" w:sz="0" w:space="0" w:color="auto"/>
                      </w:divBdr>
                    </w:div>
                  </w:divsChild>
                </w:div>
                <w:div w:id="1343362565">
                  <w:marLeft w:val="0"/>
                  <w:marRight w:val="0"/>
                  <w:marTop w:val="0"/>
                  <w:marBottom w:val="0"/>
                  <w:divBdr>
                    <w:top w:val="none" w:sz="0" w:space="0" w:color="auto"/>
                    <w:left w:val="none" w:sz="0" w:space="0" w:color="auto"/>
                    <w:bottom w:val="none" w:sz="0" w:space="0" w:color="auto"/>
                    <w:right w:val="none" w:sz="0" w:space="0" w:color="auto"/>
                  </w:divBdr>
                  <w:divsChild>
                    <w:div w:id="1666323950">
                      <w:marLeft w:val="0"/>
                      <w:marRight w:val="0"/>
                      <w:marTop w:val="0"/>
                      <w:marBottom w:val="0"/>
                      <w:divBdr>
                        <w:top w:val="none" w:sz="0" w:space="0" w:color="auto"/>
                        <w:left w:val="none" w:sz="0" w:space="0" w:color="auto"/>
                        <w:bottom w:val="none" w:sz="0" w:space="0" w:color="auto"/>
                        <w:right w:val="none" w:sz="0" w:space="0" w:color="auto"/>
                      </w:divBdr>
                    </w:div>
                  </w:divsChild>
                </w:div>
                <w:div w:id="1352150215">
                  <w:marLeft w:val="0"/>
                  <w:marRight w:val="0"/>
                  <w:marTop w:val="0"/>
                  <w:marBottom w:val="0"/>
                  <w:divBdr>
                    <w:top w:val="none" w:sz="0" w:space="0" w:color="auto"/>
                    <w:left w:val="none" w:sz="0" w:space="0" w:color="auto"/>
                    <w:bottom w:val="none" w:sz="0" w:space="0" w:color="auto"/>
                    <w:right w:val="none" w:sz="0" w:space="0" w:color="auto"/>
                  </w:divBdr>
                  <w:divsChild>
                    <w:div w:id="1643533423">
                      <w:marLeft w:val="0"/>
                      <w:marRight w:val="0"/>
                      <w:marTop w:val="0"/>
                      <w:marBottom w:val="0"/>
                      <w:divBdr>
                        <w:top w:val="none" w:sz="0" w:space="0" w:color="auto"/>
                        <w:left w:val="none" w:sz="0" w:space="0" w:color="auto"/>
                        <w:bottom w:val="none" w:sz="0" w:space="0" w:color="auto"/>
                        <w:right w:val="none" w:sz="0" w:space="0" w:color="auto"/>
                      </w:divBdr>
                    </w:div>
                  </w:divsChild>
                </w:div>
                <w:div w:id="1354724058">
                  <w:marLeft w:val="0"/>
                  <w:marRight w:val="0"/>
                  <w:marTop w:val="0"/>
                  <w:marBottom w:val="0"/>
                  <w:divBdr>
                    <w:top w:val="none" w:sz="0" w:space="0" w:color="auto"/>
                    <w:left w:val="none" w:sz="0" w:space="0" w:color="auto"/>
                    <w:bottom w:val="none" w:sz="0" w:space="0" w:color="auto"/>
                    <w:right w:val="none" w:sz="0" w:space="0" w:color="auto"/>
                  </w:divBdr>
                  <w:divsChild>
                    <w:div w:id="93331550">
                      <w:marLeft w:val="0"/>
                      <w:marRight w:val="0"/>
                      <w:marTop w:val="0"/>
                      <w:marBottom w:val="0"/>
                      <w:divBdr>
                        <w:top w:val="none" w:sz="0" w:space="0" w:color="auto"/>
                        <w:left w:val="none" w:sz="0" w:space="0" w:color="auto"/>
                        <w:bottom w:val="none" w:sz="0" w:space="0" w:color="auto"/>
                        <w:right w:val="none" w:sz="0" w:space="0" w:color="auto"/>
                      </w:divBdr>
                    </w:div>
                  </w:divsChild>
                </w:div>
                <w:div w:id="1371957096">
                  <w:marLeft w:val="0"/>
                  <w:marRight w:val="0"/>
                  <w:marTop w:val="0"/>
                  <w:marBottom w:val="0"/>
                  <w:divBdr>
                    <w:top w:val="none" w:sz="0" w:space="0" w:color="auto"/>
                    <w:left w:val="none" w:sz="0" w:space="0" w:color="auto"/>
                    <w:bottom w:val="none" w:sz="0" w:space="0" w:color="auto"/>
                    <w:right w:val="none" w:sz="0" w:space="0" w:color="auto"/>
                  </w:divBdr>
                  <w:divsChild>
                    <w:div w:id="1381783230">
                      <w:marLeft w:val="0"/>
                      <w:marRight w:val="0"/>
                      <w:marTop w:val="0"/>
                      <w:marBottom w:val="0"/>
                      <w:divBdr>
                        <w:top w:val="none" w:sz="0" w:space="0" w:color="auto"/>
                        <w:left w:val="none" w:sz="0" w:space="0" w:color="auto"/>
                        <w:bottom w:val="none" w:sz="0" w:space="0" w:color="auto"/>
                        <w:right w:val="none" w:sz="0" w:space="0" w:color="auto"/>
                      </w:divBdr>
                    </w:div>
                  </w:divsChild>
                </w:div>
                <w:div w:id="1383823088">
                  <w:marLeft w:val="0"/>
                  <w:marRight w:val="0"/>
                  <w:marTop w:val="0"/>
                  <w:marBottom w:val="0"/>
                  <w:divBdr>
                    <w:top w:val="none" w:sz="0" w:space="0" w:color="auto"/>
                    <w:left w:val="none" w:sz="0" w:space="0" w:color="auto"/>
                    <w:bottom w:val="none" w:sz="0" w:space="0" w:color="auto"/>
                    <w:right w:val="none" w:sz="0" w:space="0" w:color="auto"/>
                  </w:divBdr>
                  <w:divsChild>
                    <w:div w:id="429206757">
                      <w:marLeft w:val="0"/>
                      <w:marRight w:val="0"/>
                      <w:marTop w:val="0"/>
                      <w:marBottom w:val="0"/>
                      <w:divBdr>
                        <w:top w:val="none" w:sz="0" w:space="0" w:color="auto"/>
                        <w:left w:val="none" w:sz="0" w:space="0" w:color="auto"/>
                        <w:bottom w:val="none" w:sz="0" w:space="0" w:color="auto"/>
                        <w:right w:val="none" w:sz="0" w:space="0" w:color="auto"/>
                      </w:divBdr>
                    </w:div>
                  </w:divsChild>
                </w:div>
                <w:div w:id="1389842659">
                  <w:marLeft w:val="0"/>
                  <w:marRight w:val="0"/>
                  <w:marTop w:val="0"/>
                  <w:marBottom w:val="0"/>
                  <w:divBdr>
                    <w:top w:val="none" w:sz="0" w:space="0" w:color="auto"/>
                    <w:left w:val="none" w:sz="0" w:space="0" w:color="auto"/>
                    <w:bottom w:val="none" w:sz="0" w:space="0" w:color="auto"/>
                    <w:right w:val="none" w:sz="0" w:space="0" w:color="auto"/>
                  </w:divBdr>
                  <w:divsChild>
                    <w:div w:id="1669477171">
                      <w:marLeft w:val="0"/>
                      <w:marRight w:val="0"/>
                      <w:marTop w:val="0"/>
                      <w:marBottom w:val="0"/>
                      <w:divBdr>
                        <w:top w:val="none" w:sz="0" w:space="0" w:color="auto"/>
                        <w:left w:val="none" w:sz="0" w:space="0" w:color="auto"/>
                        <w:bottom w:val="none" w:sz="0" w:space="0" w:color="auto"/>
                        <w:right w:val="none" w:sz="0" w:space="0" w:color="auto"/>
                      </w:divBdr>
                    </w:div>
                  </w:divsChild>
                </w:div>
                <w:div w:id="1398749279">
                  <w:marLeft w:val="0"/>
                  <w:marRight w:val="0"/>
                  <w:marTop w:val="0"/>
                  <w:marBottom w:val="0"/>
                  <w:divBdr>
                    <w:top w:val="none" w:sz="0" w:space="0" w:color="auto"/>
                    <w:left w:val="none" w:sz="0" w:space="0" w:color="auto"/>
                    <w:bottom w:val="none" w:sz="0" w:space="0" w:color="auto"/>
                    <w:right w:val="none" w:sz="0" w:space="0" w:color="auto"/>
                  </w:divBdr>
                  <w:divsChild>
                    <w:div w:id="80639263">
                      <w:marLeft w:val="0"/>
                      <w:marRight w:val="0"/>
                      <w:marTop w:val="0"/>
                      <w:marBottom w:val="0"/>
                      <w:divBdr>
                        <w:top w:val="none" w:sz="0" w:space="0" w:color="auto"/>
                        <w:left w:val="none" w:sz="0" w:space="0" w:color="auto"/>
                        <w:bottom w:val="none" w:sz="0" w:space="0" w:color="auto"/>
                        <w:right w:val="none" w:sz="0" w:space="0" w:color="auto"/>
                      </w:divBdr>
                    </w:div>
                  </w:divsChild>
                </w:div>
                <w:div w:id="1421752200">
                  <w:marLeft w:val="0"/>
                  <w:marRight w:val="0"/>
                  <w:marTop w:val="0"/>
                  <w:marBottom w:val="0"/>
                  <w:divBdr>
                    <w:top w:val="none" w:sz="0" w:space="0" w:color="auto"/>
                    <w:left w:val="none" w:sz="0" w:space="0" w:color="auto"/>
                    <w:bottom w:val="none" w:sz="0" w:space="0" w:color="auto"/>
                    <w:right w:val="none" w:sz="0" w:space="0" w:color="auto"/>
                  </w:divBdr>
                  <w:divsChild>
                    <w:div w:id="1399551260">
                      <w:marLeft w:val="0"/>
                      <w:marRight w:val="0"/>
                      <w:marTop w:val="0"/>
                      <w:marBottom w:val="0"/>
                      <w:divBdr>
                        <w:top w:val="none" w:sz="0" w:space="0" w:color="auto"/>
                        <w:left w:val="none" w:sz="0" w:space="0" w:color="auto"/>
                        <w:bottom w:val="none" w:sz="0" w:space="0" w:color="auto"/>
                        <w:right w:val="none" w:sz="0" w:space="0" w:color="auto"/>
                      </w:divBdr>
                    </w:div>
                  </w:divsChild>
                </w:div>
                <w:div w:id="1434475227">
                  <w:marLeft w:val="0"/>
                  <w:marRight w:val="0"/>
                  <w:marTop w:val="0"/>
                  <w:marBottom w:val="0"/>
                  <w:divBdr>
                    <w:top w:val="none" w:sz="0" w:space="0" w:color="auto"/>
                    <w:left w:val="none" w:sz="0" w:space="0" w:color="auto"/>
                    <w:bottom w:val="none" w:sz="0" w:space="0" w:color="auto"/>
                    <w:right w:val="none" w:sz="0" w:space="0" w:color="auto"/>
                  </w:divBdr>
                  <w:divsChild>
                    <w:div w:id="371419599">
                      <w:marLeft w:val="0"/>
                      <w:marRight w:val="0"/>
                      <w:marTop w:val="0"/>
                      <w:marBottom w:val="0"/>
                      <w:divBdr>
                        <w:top w:val="none" w:sz="0" w:space="0" w:color="auto"/>
                        <w:left w:val="none" w:sz="0" w:space="0" w:color="auto"/>
                        <w:bottom w:val="none" w:sz="0" w:space="0" w:color="auto"/>
                        <w:right w:val="none" w:sz="0" w:space="0" w:color="auto"/>
                      </w:divBdr>
                    </w:div>
                  </w:divsChild>
                </w:div>
                <w:div w:id="1436750069">
                  <w:marLeft w:val="0"/>
                  <w:marRight w:val="0"/>
                  <w:marTop w:val="0"/>
                  <w:marBottom w:val="0"/>
                  <w:divBdr>
                    <w:top w:val="none" w:sz="0" w:space="0" w:color="auto"/>
                    <w:left w:val="none" w:sz="0" w:space="0" w:color="auto"/>
                    <w:bottom w:val="none" w:sz="0" w:space="0" w:color="auto"/>
                    <w:right w:val="none" w:sz="0" w:space="0" w:color="auto"/>
                  </w:divBdr>
                  <w:divsChild>
                    <w:div w:id="597904321">
                      <w:marLeft w:val="0"/>
                      <w:marRight w:val="0"/>
                      <w:marTop w:val="0"/>
                      <w:marBottom w:val="0"/>
                      <w:divBdr>
                        <w:top w:val="none" w:sz="0" w:space="0" w:color="auto"/>
                        <w:left w:val="none" w:sz="0" w:space="0" w:color="auto"/>
                        <w:bottom w:val="none" w:sz="0" w:space="0" w:color="auto"/>
                        <w:right w:val="none" w:sz="0" w:space="0" w:color="auto"/>
                      </w:divBdr>
                    </w:div>
                  </w:divsChild>
                </w:div>
                <w:div w:id="1438871505">
                  <w:marLeft w:val="0"/>
                  <w:marRight w:val="0"/>
                  <w:marTop w:val="0"/>
                  <w:marBottom w:val="0"/>
                  <w:divBdr>
                    <w:top w:val="none" w:sz="0" w:space="0" w:color="auto"/>
                    <w:left w:val="none" w:sz="0" w:space="0" w:color="auto"/>
                    <w:bottom w:val="none" w:sz="0" w:space="0" w:color="auto"/>
                    <w:right w:val="none" w:sz="0" w:space="0" w:color="auto"/>
                  </w:divBdr>
                  <w:divsChild>
                    <w:div w:id="1431463452">
                      <w:marLeft w:val="0"/>
                      <w:marRight w:val="0"/>
                      <w:marTop w:val="0"/>
                      <w:marBottom w:val="0"/>
                      <w:divBdr>
                        <w:top w:val="none" w:sz="0" w:space="0" w:color="auto"/>
                        <w:left w:val="none" w:sz="0" w:space="0" w:color="auto"/>
                        <w:bottom w:val="none" w:sz="0" w:space="0" w:color="auto"/>
                        <w:right w:val="none" w:sz="0" w:space="0" w:color="auto"/>
                      </w:divBdr>
                    </w:div>
                  </w:divsChild>
                </w:div>
                <w:div w:id="1439714765">
                  <w:marLeft w:val="0"/>
                  <w:marRight w:val="0"/>
                  <w:marTop w:val="0"/>
                  <w:marBottom w:val="0"/>
                  <w:divBdr>
                    <w:top w:val="none" w:sz="0" w:space="0" w:color="auto"/>
                    <w:left w:val="none" w:sz="0" w:space="0" w:color="auto"/>
                    <w:bottom w:val="none" w:sz="0" w:space="0" w:color="auto"/>
                    <w:right w:val="none" w:sz="0" w:space="0" w:color="auto"/>
                  </w:divBdr>
                  <w:divsChild>
                    <w:div w:id="847446609">
                      <w:marLeft w:val="0"/>
                      <w:marRight w:val="0"/>
                      <w:marTop w:val="0"/>
                      <w:marBottom w:val="0"/>
                      <w:divBdr>
                        <w:top w:val="none" w:sz="0" w:space="0" w:color="auto"/>
                        <w:left w:val="none" w:sz="0" w:space="0" w:color="auto"/>
                        <w:bottom w:val="none" w:sz="0" w:space="0" w:color="auto"/>
                        <w:right w:val="none" w:sz="0" w:space="0" w:color="auto"/>
                      </w:divBdr>
                    </w:div>
                  </w:divsChild>
                </w:div>
                <w:div w:id="1440368130">
                  <w:marLeft w:val="0"/>
                  <w:marRight w:val="0"/>
                  <w:marTop w:val="0"/>
                  <w:marBottom w:val="0"/>
                  <w:divBdr>
                    <w:top w:val="none" w:sz="0" w:space="0" w:color="auto"/>
                    <w:left w:val="none" w:sz="0" w:space="0" w:color="auto"/>
                    <w:bottom w:val="none" w:sz="0" w:space="0" w:color="auto"/>
                    <w:right w:val="none" w:sz="0" w:space="0" w:color="auto"/>
                  </w:divBdr>
                  <w:divsChild>
                    <w:div w:id="1383210779">
                      <w:marLeft w:val="0"/>
                      <w:marRight w:val="0"/>
                      <w:marTop w:val="0"/>
                      <w:marBottom w:val="0"/>
                      <w:divBdr>
                        <w:top w:val="none" w:sz="0" w:space="0" w:color="auto"/>
                        <w:left w:val="none" w:sz="0" w:space="0" w:color="auto"/>
                        <w:bottom w:val="none" w:sz="0" w:space="0" w:color="auto"/>
                        <w:right w:val="none" w:sz="0" w:space="0" w:color="auto"/>
                      </w:divBdr>
                    </w:div>
                  </w:divsChild>
                </w:div>
                <w:div w:id="1440762395">
                  <w:marLeft w:val="0"/>
                  <w:marRight w:val="0"/>
                  <w:marTop w:val="0"/>
                  <w:marBottom w:val="0"/>
                  <w:divBdr>
                    <w:top w:val="none" w:sz="0" w:space="0" w:color="auto"/>
                    <w:left w:val="none" w:sz="0" w:space="0" w:color="auto"/>
                    <w:bottom w:val="none" w:sz="0" w:space="0" w:color="auto"/>
                    <w:right w:val="none" w:sz="0" w:space="0" w:color="auto"/>
                  </w:divBdr>
                  <w:divsChild>
                    <w:div w:id="1171942823">
                      <w:marLeft w:val="0"/>
                      <w:marRight w:val="0"/>
                      <w:marTop w:val="0"/>
                      <w:marBottom w:val="0"/>
                      <w:divBdr>
                        <w:top w:val="none" w:sz="0" w:space="0" w:color="auto"/>
                        <w:left w:val="none" w:sz="0" w:space="0" w:color="auto"/>
                        <w:bottom w:val="none" w:sz="0" w:space="0" w:color="auto"/>
                        <w:right w:val="none" w:sz="0" w:space="0" w:color="auto"/>
                      </w:divBdr>
                    </w:div>
                  </w:divsChild>
                </w:div>
                <w:div w:id="1444224196">
                  <w:marLeft w:val="0"/>
                  <w:marRight w:val="0"/>
                  <w:marTop w:val="0"/>
                  <w:marBottom w:val="0"/>
                  <w:divBdr>
                    <w:top w:val="none" w:sz="0" w:space="0" w:color="auto"/>
                    <w:left w:val="none" w:sz="0" w:space="0" w:color="auto"/>
                    <w:bottom w:val="none" w:sz="0" w:space="0" w:color="auto"/>
                    <w:right w:val="none" w:sz="0" w:space="0" w:color="auto"/>
                  </w:divBdr>
                  <w:divsChild>
                    <w:div w:id="474446902">
                      <w:marLeft w:val="0"/>
                      <w:marRight w:val="0"/>
                      <w:marTop w:val="0"/>
                      <w:marBottom w:val="0"/>
                      <w:divBdr>
                        <w:top w:val="none" w:sz="0" w:space="0" w:color="auto"/>
                        <w:left w:val="none" w:sz="0" w:space="0" w:color="auto"/>
                        <w:bottom w:val="none" w:sz="0" w:space="0" w:color="auto"/>
                        <w:right w:val="none" w:sz="0" w:space="0" w:color="auto"/>
                      </w:divBdr>
                    </w:div>
                  </w:divsChild>
                </w:div>
                <w:div w:id="1448961959">
                  <w:marLeft w:val="0"/>
                  <w:marRight w:val="0"/>
                  <w:marTop w:val="0"/>
                  <w:marBottom w:val="0"/>
                  <w:divBdr>
                    <w:top w:val="none" w:sz="0" w:space="0" w:color="auto"/>
                    <w:left w:val="none" w:sz="0" w:space="0" w:color="auto"/>
                    <w:bottom w:val="none" w:sz="0" w:space="0" w:color="auto"/>
                    <w:right w:val="none" w:sz="0" w:space="0" w:color="auto"/>
                  </w:divBdr>
                  <w:divsChild>
                    <w:div w:id="1607031313">
                      <w:marLeft w:val="0"/>
                      <w:marRight w:val="0"/>
                      <w:marTop w:val="0"/>
                      <w:marBottom w:val="0"/>
                      <w:divBdr>
                        <w:top w:val="none" w:sz="0" w:space="0" w:color="auto"/>
                        <w:left w:val="none" w:sz="0" w:space="0" w:color="auto"/>
                        <w:bottom w:val="none" w:sz="0" w:space="0" w:color="auto"/>
                        <w:right w:val="none" w:sz="0" w:space="0" w:color="auto"/>
                      </w:divBdr>
                    </w:div>
                  </w:divsChild>
                </w:div>
                <w:div w:id="1449809313">
                  <w:marLeft w:val="0"/>
                  <w:marRight w:val="0"/>
                  <w:marTop w:val="0"/>
                  <w:marBottom w:val="0"/>
                  <w:divBdr>
                    <w:top w:val="none" w:sz="0" w:space="0" w:color="auto"/>
                    <w:left w:val="none" w:sz="0" w:space="0" w:color="auto"/>
                    <w:bottom w:val="none" w:sz="0" w:space="0" w:color="auto"/>
                    <w:right w:val="none" w:sz="0" w:space="0" w:color="auto"/>
                  </w:divBdr>
                  <w:divsChild>
                    <w:div w:id="374549332">
                      <w:marLeft w:val="0"/>
                      <w:marRight w:val="0"/>
                      <w:marTop w:val="0"/>
                      <w:marBottom w:val="0"/>
                      <w:divBdr>
                        <w:top w:val="none" w:sz="0" w:space="0" w:color="auto"/>
                        <w:left w:val="none" w:sz="0" w:space="0" w:color="auto"/>
                        <w:bottom w:val="none" w:sz="0" w:space="0" w:color="auto"/>
                        <w:right w:val="none" w:sz="0" w:space="0" w:color="auto"/>
                      </w:divBdr>
                    </w:div>
                  </w:divsChild>
                </w:div>
                <w:div w:id="1450004984">
                  <w:marLeft w:val="0"/>
                  <w:marRight w:val="0"/>
                  <w:marTop w:val="0"/>
                  <w:marBottom w:val="0"/>
                  <w:divBdr>
                    <w:top w:val="none" w:sz="0" w:space="0" w:color="auto"/>
                    <w:left w:val="none" w:sz="0" w:space="0" w:color="auto"/>
                    <w:bottom w:val="none" w:sz="0" w:space="0" w:color="auto"/>
                    <w:right w:val="none" w:sz="0" w:space="0" w:color="auto"/>
                  </w:divBdr>
                  <w:divsChild>
                    <w:div w:id="366488488">
                      <w:marLeft w:val="0"/>
                      <w:marRight w:val="0"/>
                      <w:marTop w:val="0"/>
                      <w:marBottom w:val="0"/>
                      <w:divBdr>
                        <w:top w:val="none" w:sz="0" w:space="0" w:color="auto"/>
                        <w:left w:val="none" w:sz="0" w:space="0" w:color="auto"/>
                        <w:bottom w:val="none" w:sz="0" w:space="0" w:color="auto"/>
                        <w:right w:val="none" w:sz="0" w:space="0" w:color="auto"/>
                      </w:divBdr>
                    </w:div>
                  </w:divsChild>
                </w:div>
                <w:div w:id="1452749066">
                  <w:marLeft w:val="0"/>
                  <w:marRight w:val="0"/>
                  <w:marTop w:val="0"/>
                  <w:marBottom w:val="0"/>
                  <w:divBdr>
                    <w:top w:val="none" w:sz="0" w:space="0" w:color="auto"/>
                    <w:left w:val="none" w:sz="0" w:space="0" w:color="auto"/>
                    <w:bottom w:val="none" w:sz="0" w:space="0" w:color="auto"/>
                    <w:right w:val="none" w:sz="0" w:space="0" w:color="auto"/>
                  </w:divBdr>
                  <w:divsChild>
                    <w:div w:id="1762794667">
                      <w:marLeft w:val="0"/>
                      <w:marRight w:val="0"/>
                      <w:marTop w:val="0"/>
                      <w:marBottom w:val="0"/>
                      <w:divBdr>
                        <w:top w:val="none" w:sz="0" w:space="0" w:color="auto"/>
                        <w:left w:val="none" w:sz="0" w:space="0" w:color="auto"/>
                        <w:bottom w:val="none" w:sz="0" w:space="0" w:color="auto"/>
                        <w:right w:val="none" w:sz="0" w:space="0" w:color="auto"/>
                      </w:divBdr>
                    </w:div>
                  </w:divsChild>
                </w:div>
                <w:div w:id="1455366812">
                  <w:marLeft w:val="0"/>
                  <w:marRight w:val="0"/>
                  <w:marTop w:val="0"/>
                  <w:marBottom w:val="0"/>
                  <w:divBdr>
                    <w:top w:val="none" w:sz="0" w:space="0" w:color="auto"/>
                    <w:left w:val="none" w:sz="0" w:space="0" w:color="auto"/>
                    <w:bottom w:val="none" w:sz="0" w:space="0" w:color="auto"/>
                    <w:right w:val="none" w:sz="0" w:space="0" w:color="auto"/>
                  </w:divBdr>
                  <w:divsChild>
                    <w:div w:id="708452546">
                      <w:marLeft w:val="0"/>
                      <w:marRight w:val="0"/>
                      <w:marTop w:val="0"/>
                      <w:marBottom w:val="0"/>
                      <w:divBdr>
                        <w:top w:val="none" w:sz="0" w:space="0" w:color="auto"/>
                        <w:left w:val="none" w:sz="0" w:space="0" w:color="auto"/>
                        <w:bottom w:val="none" w:sz="0" w:space="0" w:color="auto"/>
                        <w:right w:val="none" w:sz="0" w:space="0" w:color="auto"/>
                      </w:divBdr>
                    </w:div>
                  </w:divsChild>
                </w:div>
                <w:div w:id="1471285188">
                  <w:marLeft w:val="0"/>
                  <w:marRight w:val="0"/>
                  <w:marTop w:val="0"/>
                  <w:marBottom w:val="0"/>
                  <w:divBdr>
                    <w:top w:val="none" w:sz="0" w:space="0" w:color="auto"/>
                    <w:left w:val="none" w:sz="0" w:space="0" w:color="auto"/>
                    <w:bottom w:val="none" w:sz="0" w:space="0" w:color="auto"/>
                    <w:right w:val="none" w:sz="0" w:space="0" w:color="auto"/>
                  </w:divBdr>
                  <w:divsChild>
                    <w:div w:id="1229656337">
                      <w:marLeft w:val="0"/>
                      <w:marRight w:val="0"/>
                      <w:marTop w:val="0"/>
                      <w:marBottom w:val="0"/>
                      <w:divBdr>
                        <w:top w:val="none" w:sz="0" w:space="0" w:color="auto"/>
                        <w:left w:val="none" w:sz="0" w:space="0" w:color="auto"/>
                        <w:bottom w:val="none" w:sz="0" w:space="0" w:color="auto"/>
                        <w:right w:val="none" w:sz="0" w:space="0" w:color="auto"/>
                      </w:divBdr>
                    </w:div>
                  </w:divsChild>
                </w:div>
                <w:div w:id="1475560811">
                  <w:marLeft w:val="0"/>
                  <w:marRight w:val="0"/>
                  <w:marTop w:val="0"/>
                  <w:marBottom w:val="0"/>
                  <w:divBdr>
                    <w:top w:val="none" w:sz="0" w:space="0" w:color="auto"/>
                    <w:left w:val="none" w:sz="0" w:space="0" w:color="auto"/>
                    <w:bottom w:val="none" w:sz="0" w:space="0" w:color="auto"/>
                    <w:right w:val="none" w:sz="0" w:space="0" w:color="auto"/>
                  </w:divBdr>
                  <w:divsChild>
                    <w:div w:id="1463158707">
                      <w:marLeft w:val="0"/>
                      <w:marRight w:val="0"/>
                      <w:marTop w:val="0"/>
                      <w:marBottom w:val="0"/>
                      <w:divBdr>
                        <w:top w:val="none" w:sz="0" w:space="0" w:color="auto"/>
                        <w:left w:val="none" w:sz="0" w:space="0" w:color="auto"/>
                        <w:bottom w:val="none" w:sz="0" w:space="0" w:color="auto"/>
                        <w:right w:val="none" w:sz="0" w:space="0" w:color="auto"/>
                      </w:divBdr>
                    </w:div>
                  </w:divsChild>
                </w:div>
                <w:div w:id="1478566589">
                  <w:marLeft w:val="0"/>
                  <w:marRight w:val="0"/>
                  <w:marTop w:val="0"/>
                  <w:marBottom w:val="0"/>
                  <w:divBdr>
                    <w:top w:val="none" w:sz="0" w:space="0" w:color="auto"/>
                    <w:left w:val="none" w:sz="0" w:space="0" w:color="auto"/>
                    <w:bottom w:val="none" w:sz="0" w:space="0" w:color="auto"/>
                    <w:right w:val="none" w:sz="0" w:space="0" w:color="auto"/>
                  </w:divBdr>
                  <w:divsChild>
                    <w:div w:id="1497458003">
                      <w:marLeft w:val="0"/>
                      <w:marRight w:val="0"/>
                      <w:marTop w:val="0"/>
                      <w:marBottom w:val="0"/>
                      <w:divBdr>
                        <w:top w:val="none" w:sz="0" w:space="0" w:color="auto"/>
                        <w:left w:val="none" w:sz="0" w:space="0" w:color="auto"/>
                        <w:bottom w:val="none" w:sz="0" w:space="0" w:color="auto"/>
                        <w:right w:val="none" w:sz="0" w:space="0" w:color="auto"/>
                      </w:divBdr>
                    </w:div>
                  </w:divsChild>
                </w:div>
                <w:div w:id="1478955009">
                  <w:marLeft w:val="0"/>
                  <w:marRight w:val="0"/>
                  <w:marTop w:val="0"/>
                  <w:marBottom w:val="0"/>
                  <w:divBdr>
                    <w:top w:val="none" w:sz="0" w:space="0" w:color="auto"/>
                    <w:left w:val="none" w:sz="0" w:space="0" w:color="auto"/>
                    <w:bottom w:val="none" w:sz="0" w:space="0" w:color="auto"/>
                    <w:right w:val="none" w:sz="0" w:space="0" w:color="auto"/>
                  </w:divBdr>
                  <w:divsChild>
                    <w:div w:id="808982889">
                      <w:marLeft w:val="0"/>
                      <w:marRight w:val="0"/>
                      <w:marTop w:val="0"/>
                      <w:marBottom w:val="0"/>
                      <w:divBdr>
                        <w:top w:val="none" w:sz="0" w:space="0" w:color="auto"/>
                        <w:left w:val="none" w:sz="0" w:space="0" w:color="auto"/>
                        <w:bottom w:val="none" w:sz="0" w:space="0" w:color="auto"/>
                        <w:right w:val="none" w:sz="0" w:space="0" w:color="auto"/>
                      </w:divBdr>
                    </w:div>
                  </w:divsChild>
                </w:div>
                <w:div w:id="1480030265">
                  <w:marLeft w:val="0"/>
                  <w:marRight w:val="0"/>
                  <w:marTop w:val="0"/>
                  <w:marBottom w:val="0"/>
                  <w:divBdr>
                    <w:top w:val="none" w:sz="0" w:space="0" w:color="auto"/>
                    <w:left w:val="none" w:sz="0" w:space="0" w:color="auto"/>
                    <w:bottom w:val="none" w:sz="0" w:space="0" w:color="auto"/>
                    <w:right w:val="none" w:sz="0" w:space="0" w:color="auto"/>
                  </w:divBdr>
                  <w:divsChild>
                    <w:div w:id="1678927167">
                      <w:marLeft w:val="0"/>
                      <w:marRight w:val="0"/>
                      <w:marTop w:val="0"/>
                      <w:marBottom w:val="0"/>
                      <w:divBdr>
                        <w:top w:val="none" w:sz="0" w:space="0" w:color="auto"/>
                        <w:left w:val="none" w:sz="0" w:space="0" w:color="auto"/>
                        <w:bottom w:val="none" w:sz="0" w:space="0" w:color="auto"/>
                        <w:right w:val="none" w:sz="0" w:space="0" w:color="auto"/>
                      </w:divBdr>
                    </w:div>
                  </w:divsChild>
                </w:div>
                <w:div w:id="1484809055">
                  <w:marLeft w:val="0"/>
                  <w:marRight w:val="0"/>
                  <w:marTop w:val="0"/>
                  <w:marBottom w:val="0"/>
                  <w:divBdr>
                    <w:top w:val="none" w:sz="0" w:space="0" w:color="auto"/>
                    <w:left w:val="none" w:sz="0" w:space="0" w:color="auto"/>
                    <w:bottom w:val="none" w:sz="0" w:space="0" w:color="auto"/>
                    <w:right w:val="none" w:sz="0" w:space="0" w:color="auto"/>
                  </w:divBdr>
                  <w:divsChild>
                    <w:div w:id="1607154080">
                      <w:marLeft w:val="0"/>
                      <w:marRight w:val="0"/>
                      <w:marTop w:val="0"/>
                      <w:marBottom w:val="0"/>
                      <w:divBdr>
                        <w:top w:val="none" w:sz="0" w:space="0" w:color="auto"/>
                        <w:left w:val="none" w:sz="0" w:space="0" w:color="auto"/>
                        <w:bottom w:val="none" w:sz="0" w:space="0" w:color="auto"/>
                        <w:right w:val="none" w:sz="0" w:space="0" w:color="auto"/>
                      </w:divBdr>
                    </w:div>
                  </w:divsChild>
                </w:div>
                <w:div w:id="1488277227">
                  <w:marLeft w:val="0"/>
                  <w:marRight w:val="0"/>
                  <w:marTop w:val="0"/>
                  <w:marBottom w:val="0"/>
                  <w:divBdr>
                    <w:top w:val="none" w:sz="0" w:space="0" w:color="auto"/>
                    <w:left w:val="none" w:sz="0" w:space="0" w:color="auto"/>
                    <w:bottom w:val="none" w:sz="0" w:space="0" w:color="auto"/>
                    <w:right w:val="none" w:sz="0" w:space="0" w:color="auto"/>
                  </w:divBdr>
                  <w:divsChild>
                    <w:div w:id="230503099">
                      <w:marLeft w:val="0"/>
                      <w:marRight w:val="0"/>
                      <w:marTop w:val="0"/>
                      <w:marBottom w:val="0"/>
                      <w:divBdr>
                        <w:top w:val="none" w:sz="0" w:space="0" w:color="auto"/>
                        <w:left w:val="none" w:sz="0" w:space="0" w:color="auto"/>
                        <w:bottom w:val="none" w:sz="0" w:space="0" w:color="auto"/>
                        <w:right w:val="none" w:sz="0" w:space="0" w:color="auto"/>
                      </w:divBdr>
                    </w:div>
                  </w:divsChild>
                </w:div>
                <w:div w:id="1498106032">
                  <w:marLeft w:val="0"/>
                  <w:marRight w:val="0"/>
                  <w:marTop w:val="0"/>
                  <w:marBottom w:val="0"/>
                  <w:divBdr>
                    <w:top w:val="none" w:sz="0" w:space="0" w:color="auto"/>
                    <w:left w:val="none" w:sz="0" w:space="0" w:color="auto"/>
                    <w:bottom w:val="none" w:sz="0" w:space="0" w:color="auto"/>
                    <w:right w:val="none" w:sz="0" w:space="0" w:color="auto"/>
                  </w:divBdr>
                  <w:divsChild>
                    <w:div w:id="1415005835">
                      <w:marLeft w:val="0"/>
                      <w:marRight w:val="0"/>
                      <w:marTop w:val="0"/>
                      <w:marBottom w:val="0"/>
                      <w:divBdr>
                        <w:top w:val="none" w:sz="0" w:space="0" w:color="auto"/>
                        <w:left w:val="none" w:sz="0" w:space="0" w:color="auto"/>
                        <w:bottom w:val="none" w:sz="0" w:space="0" w:color="auto"/>
                        <w:right w:val="none" w:sz="0" w:space="0" w:color="auto"/>
                      </w:divBdr>
                    </w:div>
                  </w:divsChild>
                </w:div>
                <w:div w:id="1506507284">
                  <w:marLeft w:val="0"/>
                  <w:marRight w:val="0"/>
                  <w:marTop w:val="0"/>
                  <w:marBottom w:val="0"/>
                  <w:divBdr>
                    <w:top w:val="none" w:sz="0" w:space="0" w:color="auto"/>
                    <w:left w:val="none" w:sz="0" w:space="0" w:color="auto"/>
                    <w:bottom w:val="none" w:sz="0" w:space="0" w:color="auto"/>
                    <w:right w:val="none" w:sz="0" w:space="0" w:color="auto"/>
                  </w:divBdr>
                  <w:divsChild>
                    <w:div w:id="1972319505">
                      <w:marLeft w:val="0"/>
                      <w:marRight w:val="0"/>
                      <w:marTop w:val="0"/>
                      <w:marBottom w:val="0"/>
                      <w:divBdr>
                        <w:top w:val="none" w:sz="0" w:space="0" w:color="auto"/>
                        <w:left w:val="none" w:sz="0" w:space="0" w:color="auto"/>
                        <w:bottom w:val="none" w:sz="0" w:space="0" w:color="auto"/>
                        <w:right w:val="none" w:sz="0" w:space="0" w:color="auto"/>
                      </w:divBdr>
                    </w:div>
                  </w:divsChild>
                </w:div>
                <w:div w:id="1507936145">
                  <w:marLeft w:val="0"/>
                  <w:marRight w:val="0"/>
                  <w:marTop w:val="0"/>
                  <w:marBottom w:val="0"/>
                  <w:divBdr>
                    <w:top w:val="none" w:sz="0" w:space="0" w:color="auto"/>
                    <w:left w:val="none" w:sz="0" w:space="0" w:color="auto"/>
                    <w:bottom w:val="none" w:sz="0" w:space="0" w:color="auto"/>
                    <w:right w:val="none" w:sz="0" w:space="0" w:color="auto"/>
                  </w:divBdr>
                  <w:divsChild>
                    <w:div w:id="1015308237">
                      <w:marLeft w:val="0"/>
                      <w:marRight w:val="0"/>
                      <w:marTop w:val="0"/>
                      <w:marBottom w:val="0"/>
                      <w:divBdr>
                        <w:top w:val="none" w:sz="0" w:space="0" w:color="auto"/>
                        <w:left w:val="none" w:sz="0" w:space="0" w:color="auto"/>
                        <w:bottom w:val="none" w:sz="0" w:space="0" w:color="auto"/>
                        <w:right w:val="none" w:sz="0" w:space="0" w:color="auto"/>
                      </w:divBdr>
                    </w:div>
                  </w:divsChild>
                </w:div>
                <w:div w:id="1509710290">
                  <w:marLeft w:val="0"/>
                  <w:marRight w:val="0"/>
                  <w:marTop w:val="0"/>
                  <w:marBottom w:val="0"/>
                  <w:divBdr>
                    <w:top w:val="none" w:sz="0" w:space="0" w:color="auto"/>
                    <w:left w:val="none" w:sz="0" w:space="0" w:color="auto"/>
                    <w:bottom w:val="none" w:sz="0" w:space="0" w:color="auto"/>
                    <w:right w:val="none" w:sz="0" w:space="0" w:color="auto"/>
                  </w:divBdr>
                  <w:divsChild>
                    <w:div w:id="2103330123">
                      <w:marLeft w:val="0"/>
                      <w:marRight w:val="0"/>
                      <w:marTop w:val="0"/>
                      <w:marBottom w:val="0"/>
                      <w:divBdr>
                        <w:top w:val="none" w:sz="0" w:space="0" w:color="auto"/>
                        <w:left w:val="none" w:sz="0" w:space="0" w:color="auto"/>
                        <w:bottom w:val="none" w:sz="0" w:space="0" w:color="auto"/>
                        <w:right w:val="none" w:sz="0" w:space="0" w:color="auto"/>
                      </w:divBdr>
                    </w:div>
                  </w:divsChild>
                </w:div>
                <w:div w:id="1509758976">
                  <w:marLeft w:val="0"/>
                  <w:marRight w:val="0"/>
                  <w:marTop w:val="0"/>
                  <w:marBottom w:val="0"/>
                  <w:divBdr>
                    <w:top w:val="none" w:sz="0" w:space="0" w:color="auto"/>
                    <w:left w:val="none" w:sz="0" w:space="0" w:color="auto"/>
                    <w:bottom w:val="none" w:sz="0" w:space="0" w:color="auto"/>
                    <w:right w:val="none" w:sz="0" w:space="0" w:color="auto"/>
                  </w:divBdr>
                  <w:divsChild>
                    <w:div w:id="619384225">
                      <w:marLeft w:val="0"/>
                      <w:marRight w:val="0"/>
                      <w:marTop w:val="0"/>
                      <w:marBottom w:val="0"/>
                      <w:divBdr>
                        <w:top w:val="none" w:sz="0" w:space="0" w:color="auto"/>
                        <w:left w:val="none" w:sz="0" w:space="0" w:color="auto"/>
                        <w:bottom w:val="none" w:sz="0" w:space="0" w:color="auto"/>
                        <w:right w:val="none" w:sz="0" w:space="0" w:color="auto"/>
                      </w:divBdr>
                    </w:div>
                  </w:divsChild>
                </w:div>
                <w:div w:id="1520854285">
                  <w:marLeft w:val="0"/>
                  <w:marRight w:val="0"/>
                  <w:marTop w:val="0"/>
                  <w:marBottom w:val="0"/>
                  <w:divBdr>
                    <w:top w:val="none" w:sz="0" w:space="0" w:color="auto"/>
                    <w:left w:val="none" w:sz="0" w:space="0" w:color="auto"/>
                    <w:bottom w:val="none" w:sz="0" w:space="0" w:color="auto"/>
                    <w:right w:val="none" w:sz="0" w:space="0" w:color="auto"/>
                  </w:divBdr>
                  <w:divsChild>
                    <w:div w:id="1448155403">
                      <w:marLeft w:val="0"/>
                      <w:marRight w:val="0"/>
                      <w:marTop w:val="0"/>
                      <w:marBottom w:val="0"/>
                      <w:divBdr>
                        <w:top w:val="none" w:sz="0" w:space="0" w:color="auto"/>
                        <w:left w:val="none" w:sz="0" w:space="0" w:color="auto"/>
                        <w:bottom w:val="none" w:sz="0" w:space="0" w:color="auto"/>
                        <w:right w:val="none" w:sz="0" w:space="0" w:color="auto"/>
                      </w:divBdr>
                    </w:div>
                  </w:divsChild>
                </w:div>
                <w:div w:id="1521894388">
                  <w:marLeft w:val="0"/>
                  <w:marRight w:val="0"/>
                  <w:marTop w:val="0"/>
                  <w:marBottom w:val="0"/>
                  <w:divBdr>
                    <w:top w:val="none" w:sz="0" w:space="0" w:color="auto"/>
                    <w:left w:val="none" w:sz="0" w:space="0" w:color="auto"/>
                    <w:bottom w:val="none" w:sz="0" w:space="0" w:color="auto"/>
                    <w:right w:val="none" w:sz="0" w:space="0" w:color="auto"/>
                  </w:divBdr>
                  <w:divsChild>
                    <w:div w:id="2014070825">
                      <w:marLeft w:val="0"/>
                      <w:marRight w:val="0"/>
                      <w:marTop w:val="0"/>
                      <w:marBottom w:val="0"/>
                      <w:divBdr>
                        <w:top w:val="none" w:sz="0" w:space="0" w:color="auto"/>
                        <w:left w:val="none" w:sz="0" w:space="0" w:color="auto"/>
                        <w:bottom w:val="none" w:sz="0" w:space="0" w:color="auto"/>
                        <w:right w:val="none" w:sz="0" w:space="0" w:color="auto"/>
                      </w:divBdr>
                    </w:div>
                  </w:divsChild>
                </w:div>
                <w:div w:id="1527208328">
                  <w:marLeft w:val="0"/>
                  <w:marRight w:val="0"/>
                  <w:marTop w:val="0"/>
                  <w:marBottom w:val="0"/>
                  <w:divBdr>
                    <w:top w:val="none" w:sz="0" w:space="0" w:color="auto"/>
                    <w:left w:val="none" w:sz="0" w:space="0" w:color="auto"/>
                    <w:bottom w:val="none" w:sz="0" w:space="0" w:color="auto"/>
                    <w:right w:val="none" w:sz="0" w:space="0" w:color="auto"/>
                  </w:divBdr>
                  <w:divsChild>
                    <w:div w:id="1430615140">
                      <w:marLeft w:val="0"/>
                      <w:marRight w:val="0"/>
                      <w:marTop w:val="0"/>
                      <w:marBottom w:val="0"/>
                      <w:divBdr>
                        <w:top w:val="none" w:sz="0" w:space="0" w:color="auto"/>
                        <w:left w:val="none" w:sz="0" w:space="0" w:color="auto"/>
                        <w:bottom w:val="none" w:sz="0" w:space="0" w:color="auto"/>
                        <w:right w:val="none" w:sz="0" w:space="0" w:color="auto"/>
                      </w:divBdr>
                    </w:div>
                  </w:divsChild>
                </w:div>
                <w:div w:id="1536697657">
                  <w:marLeft w:val="0"/>
                  <w:marRight w:val="0"/>
                  <w:marTop w:val="0"/>
                  <w:marBottom w:val="0"/>
                  <w:divBdr>
                    <w:top w:val="none" w:sz="0" w:space="0" w:color="auto"/>
                    <w:left w:val="none" w:sz="0" w:space="0" w:color="auto"/>
                    <w:bottom w:val="none" w:sz="0" w:space="0" w:color="auto"/>
                    <w:right w:val="none" w:sz="0" w:space="0" w:color="auto"/>
                  </w:divBdr>
                  <w:divsChild>
                    <w:div w:id="405151311">
                      <w:marLeft w:val="0"/>
                      <w:marRight w:val="0"/>
                      <w:marTop w:val="0"/>
                      <w:marBottom w:val="0"/>
                      <w:divBdr>
                        <w:top w:val="none" w:sz="0" w:space="0" w:color="auto"/>
                        <w:left w:val="none" w:sz="0" w:space="0" w:color="auto"/>
                        <w:bottom w:val="none" w:sz="0" w:space="0" w:color="auto"/>
                        <w:right w:val="none" w:sz="0" w:space="0" w:color="auto"/>
                      </w:divBdr>
                    </w:div>
                  </w:divsChild>
                </w:div>
                <w:div w:id="1542328484">
                  <w:marLeft w:val="0"/>
                  <w:marRight w:val="0"/>
                  <w:marTop w:val="0"/>
                  <w:marBottom w:val="0"/>
                  <w:divBdr>
                    <w:top w:val="none" w:sz="0" w:space="0" w:color="auto"/>
                    <w:left w:val="none" w:sz="0" w:space="0" w:color="auto"/>
                    <w:bottom w:val="none" w:sz="0" w:space="0" w:color="auto"/>
                    <w:right w:val="none" w:sz="0" w:space="0" w:color="auto"/>
                  </w:divBdr>
                  <w:divsChild>
                    <w:div w:id="1647009597">
                      <w:marLeft w:val="0"/>
                      <w:marRight w:val="0"/>
                      <w:marTop w:val="0"/>
                      <w:marBottom w:val="0"/>
                      <w:divBdr>
                        <w:top w:val="none" w:sz="0" w:space="0" w:color="auto"/>
                        <w:left w:val="none" w:sz="0" w:space="0" w:color="auto"/>
                        <w:bottom w:val="none" w:sz="0" w:space="0" w:color="auto"/>
                        <w:right w:val="none" w:sz="0" w:space="0" w:color="auto"/>
                      </w:divBdr>
                    </w:div>
                  </w:divsChild>
                </w:div>
                <w:div w:id="1548446937">
                  <w:marLeft w:val="0"/>
                  <w:marRight w:val="0"/>
                  <w:marTop w:val="0"/>
                  <w:marBottom w:val="0"/>
                  <w:divBdr>
                    <w:top w:val="none" w:sz="0" w:space="0" w:color="auto"/>
                    <w:left w:val="none" w:sz="0" w:space="0" w:color="auto"/>
                    <w:bottom w:val="none" w:sz="0" w:space="0" w:color="auto"/>
                    <w:right w:val="none" w:sz="0" w:space="0" w:color="auto"/>
                  </w:divBdr>
                  <w:divsChild>
                    <w:div w:id="989747746">
                      <w:marLeft w:val="0"/>
                      <w:marRight w:val="0"/>
                      <w:marTop w:val="0"/>
                      <w:marBottom w:val="0"/>
                      <w:divBdr>
                        <w:top w:val="none" w:sz="0" w:space="0" w:color="auto"/>
                        <w:left w:val="none" w:sz="0" w:space="0" w:color="auto"/>
                        <w:bottom w:val="none" w:sz="0" w:space="0" w:color="auto"/>
                        <w:right w:val="none" w:sz="0" w:space="0" w:color="auto"/>
                      </w:divBdr>
                    </w:div>
                  </w:divsChild>
                </w:div>
                <w:div w:id="1558122815">
                  <w:marLeft w:val="0"/>
                  <w:marRight w:val="0"/>
                  <w:marTop w:val="0"/>
                  <w:marBottom w:val="0"/>
                  <w:divBdr>
                    <w:top w:val="none" w:sz="0" w:space="0" w:color="auto"/>
                    <w:left w:val="none" w:sz="0" w:space="0" w:color="auto"/>
                    <w:bottom w:val="none" w:sz="0" w:space="0" w:color="auto"/>
                    <w:right w:val="none" w:sz="0" w:space="0" w:color="auto"/>
                  </w:divBdr>
                  <w:divsChild>
                    <w:div w:id="1599363868">
                      <w:marLeft w:val="0"/>
                      <w:marRight w:val="0"/>
                      <w:marTop w:val="0"/>
                      <w:marBottom w:val="0"/>
                      <w:divBdr>
                        <w:top w:val="none" w:sz="0" w:space="0" w:color="auto"/>
                        <w:left w:val="none" w:sz="0" w:space="0" w:color="auto"/>
                        <w:bottom w:val="none" w:sz="0" w:space="0" w:color="auto"/>
                        <w:right w:val="none" w:sz="0" w:space="0" w:color="auto"/>
                      </w:divBdr>
                    </w:div>
                  </w:divsChild>
                </w:div>
                <w:div w:id="1565094998">
                  <w:marLeft w:val="0"/>
                  <w:marRight w:val="0"/>
                  <w:marTop w:val="0"/>
                  <w:marBottom w:val="0"/>
                  <w:divBdr>
                    <w:top w:val="none" w:sz="0" w:space="0" w:color="auto"/>
                    <w:left w:val="none" w:sz="0" w:space="0" w:color="auto"/>
                    <w:bottom w:val="none" w:sz="0" w:space="0" w:color="auto"/>
                    <w:right w:val="none" w:sz="0" w:space="0" w:color="auto"/>
                  </w:divBdr>
                  <w:divsChild>
                    <w:div w:id="1415473095">
                      <w:marLeft w:val="0"/>
                      <w:marRight w:val="0"/>
                      <w:marTop w:val="0"/>
                      <w:marBottom w:val="0"/>
                      <w:divBdr>
                        <w:top w:val="none" w:sz="0" w:space="0" w:color="auto"/>
                        <w:left w:val="none" w:sz="0" w:space="0" w:color="auto"/>
                        <w:bottom w:val="none" w:sz="0" w:space="0" w:color="auto"/>
                        <w:right w:val="none" w:sz="0" w:space="0" w:color="auto"/>
                      </w:divBdr>
                    </w:div>
                  </w:divsChild>
                </w:div>
                <w:div w:id="1567914615">
                  <w:marLeft w:val="0"/>
                  <w:marRight w:val="0"/>
                  <w:marTop w:val="0"/>
                  <w:marBottom w:val="0"/>
                  <w:divBdr>
                    <w:top w:val="none" w:sz="0" w:space="0" w:color="auto"/>
                    <w:left w:val="none" w:sz="0" w:space="0" w:color="auto"/>
                    <w:bottom w:val="none" w:sz="0" w:space="0" w:color="auto"/>
                    <w:right w:val="none" w:sz="0" w:space="0" w:color="auto"/>
                  </w:divBdr>
                  <w:divsChild>
                    <w:div w:id="948464503">
                      <w:marLeft w:val="0"/>
                      <w:marRight w:val="0"/>
                      <w:marTop w:val="0"/>
                      <w:marBottom w:val="0"/>
                      <w:divBdr>
                        <w:top w:val="none" w:sz="0" w:space="0" w:color="auto"/>
                        <w:left w:val="none" w:sz="0" w:space="0" w:color="auto"/>
                        <w:bottom w:val="none" w:sz="0" w:space="0" w:color="auto"/>
                        <w:right w:val="none" w:sz="0" w:space="0" w:color="auto"/>
                      </w:divBdr>
                    </w:div>
                  </w:divsChild>
                </w:div>
                <w:div w:id="1582791742">
                  <w:marLeft w:val="0"/>
                  <w:marRight w:val="0"/>
                  <w:marTop w:val="0"/>
                  <w:marBottom w:val="0"/>
                  <w:divBdr>
                    <w:top w:val="none" w:sz="0" w:space="0" w:color="auto"/>
                    <w:left w:val="none" w:sz="0" w:space="0" w:color="auto"/>
                    <w:bottom w:val="none" w:sz="0" w:space="0" w:color="auto"/>
                    <w:right w:val="none" w:sz="0" w:space="0" w:color="auto"/>
                  </w:divBdr>
                  <w:divsChild>
                    <w:div w:id="1115253576">
                      <w:marLeft w:val="0"/>
                      <w:marRight w:val="0"/>
                      <w:marTop w:val="0"/>
                      <w:marBottom w:val="0"/>
                      <w:divBdr>
                        <w:top w:val="none" w:sz="0" w:space="0" w:color="auto"/>
                        <w:left w:val="none" w:sz="0" w:space="0" w:color="auto"/>
                        <w:bottom w:val="none" w:sz="0" w:space="0" w:color="auto"/>
                        <w:right w:val="none" w:sz="0" w:space="0" w:color="auto"/>
                      </w:divBdr>
                    </w:div>
                  </w:divsChild>
                </w:div>
                <w:div w:id="1586301629">
                  <w:marLeft w:val="0"/>
                  <w:marRight w:val="0"/>
                  <w:marTop w:val="0"/>
                  <w:marBottom w:val="0"/>
                  <w:divBdr>
                    <w:top w:val="none" w:sz="0" w:space="0" w:color="auto"/>
                    <w:left w:val="none" w:sz="0" w:space="0" w:color="auto"/>
                    <w:bottom w:val="none" w:sz="0" w:space="0" w:color="auto"/>
                    <w:right w:val="none" w:sz="0" w:space="0" w:color="auto"/>
                  </w:divBdr>
                  <w:divsChild>
                    <w:div w:id="410784672">
                      <w:marLeft w:val="0"/>
                      <w:marRight w:val="0"/>
                      <w:marTop w:val="0"/>
                      <w:marBottom w:val="0"/>
                      <w:divBdr>
                        <w:top w:val="none" w:sz="0" w:space="0" w:color="auto"/>
                        <w:left w:val="none" w:sz="0" w:space="0" w:color="auto"/>
                        <w:bottom w:val="none" w:sz="0" w:space="0" w:color="auto"/>
                        <w:right w:val="none" w:sz="0" w:space="0" w:color="auto"/>
                      </w:divBdr>
                    </w:div>
                  </w:divsChild>
                </w:div>
                <w:div w:id="1591352292">
                  <w:marLeft w:val="0"/>
                  <w:marRight w:val="0"/>
                  <w:marTop w:val="0"/>
                  <w:marBottom w:val="0"/>
                  <w:divBdr>
                    <w:top w:val="none" w:sz="0" w:space="0" w:color="auto"/>
                    <w:left w:val="none" w:sz="0" w:space="0" w:color="auto"/>
                    <w:bottom w:val="none" w:sz="0" w:space="0" w:color="auto"/>
                    <w:right w:val="none" w:sz="0" w:space="0" w:color="auto"/>
                  </w:divBdr>
                  <w:divsChild>
                    <w:div w:id="693578117">
                      <w:marLeft w:val="0"/>
                      <w:marRight w:val="0"/>
                      <w:marTop w:val="0"/>
                      <w:marBottom w:val="0"/>
                      <w:divBdr>
                        <w:top w:val="none" w:sz="0" w:space="0" w:color="auto"/>
                        <w:left w:val="none" w:sz="0" w:space="0" w:color="auto"/>
                        <w:bottom w:val="none" w:sz="0" w:space="0" w:color="auto"/>
                        <w:right w:val="none" w:sz="0" w:space="0" w:color="auto"/>
                      </w:divBdr>
                    </w:div>
                  </w:divsChild>
                </w:div>
                <w:div w:id="1613900839">
                  <w:marLeft w:val="0"/>
                  <w:marRight w:val="0"/>
                  <w:marTop w:val="0"/>
                  <w:marBottom w:val="0"/>
                  <w:divBdr>
                    <w:top w:val="none" w:sz="0" w:space="0" w:color="auto"/>
                    <w:left w:val="none" w:sz="0" w:space="0" w:color="auto"/>
                    <w:bottom w:val="none" w:sz="0" w:space="0" w:color="auto"/>
                    <w:right w:val="none" w:sz="0" w:space="0" w:color="auto"/>
                  </w:divBdr>
                  <w:divsChild>
                    <w:div w:id="858860656">
                      <w:marLeft w:val="0"/>
                      <w:marRight w:val="0"/>
                      <w:marTop w:val="0"/>
                      <w:marBottom w:val="0"/>
                      <w:divBdr>
                        <w:top w:val="none" w:sz="0" w:space="0" w:color="auto"/>
                        <w:left w:val="none" w:sz="0" w:space="0" w:color="auto"/>
                        <w:bottom w:val="none" w:sz="0" w:space="0" w:color="auto"/>
                        <w:right w:val="none" w:sz="0" w:space="0" w:color="auto"/>
                      </w:divBdr>
                    </w:div>
                  </w:divsChild>
                </w:div>
                <w:div w:id="1615088727">
                  <w:marLeft w:val="0"/>
                  <w:marRight w:val="0"/>
                  <w:marTop w:val="0"/>
                  <w:marBottom w:val="0"/>
                  <w:divBdr>
                    <w:top w:val="none" w:sz="0" w:space="0" w:color="auto"/>
                    <w:left w:val="none" w:sz="0" w:space="0" w:color="auto"/>
                    <w:bottom w:val="none" w:sz="0" w:space="0" w:color="auto"/>
                    <w:right w:val="none" w:sz="0" w:space="0" w:color="auto"/>
                  </w:divBdr>
                  <w:divsChild>
                    <w:div w:id="1267228211">
                      <w:marLeft w:val="0"/>
                      <w:marRight w:val="0"/>
                      <w:marTop w:val="0"/>
                      <w:marBottom w:val="0"/>
                      <w:divBdr>
                        <w:top w:val="none" w:sz="0" w:space="0" w:color="auto"/>
                        <w:left w:val="none" w:sz="0" w:space="0" w:color="auto"/>
                        <w:bottom w:val="none" w:sz="0" w:space="0" w:color="auto"/>
                        <w:right w:val="none" w:sz="0" w:space="0" w:color="auto"/>
                      </w:divBdr>
                    </w:div>
                  </w:divsChild>
                </w:div>
                <w:div w:id="1616642623">
                  <w:marLeft w:val="0"/>
                  <w:marRight w:val="0"/>
                  <w:marTop w:val="0"/>
                  <w:marBottom w:val="0"/>
                  <w:divBdr>
                    <w:top w:val="none" w:sz="0" w:space="0" w:color="auto"/>
                    <w:left w:val="none" w:sz="0" w:space="0" w:color="auto"/>
                    <w:bottom w:val="none" w:sz="0" w:space="0" w:color="auto"/>
                    <w:right w:val="none" w:sz="0" w:space="0" w:color="auto"/>
                  </w:divBdr>
                  <w:divsChild>
                    <w:div w:id="1575164785">
                      <w:marLeft w:val="0"/>
                      <w:marRight w:val="0"/>
                      <w:marTop w:val="0"/>
                      <w:marBottom w:val="0"/>
                      <w:divBdr>
                        <w:top w:val="none" w:sz="0" w:space="0" w:color="auto"/>
                        <w:left w:val="none" w:sz="0" w:space="0" w:color="auto"/>
                        <w:bottom w:val="none" w:sz="0" w:space="0" w:color="auto"/>
                        <w:right w:val="none" w:sz="0" w:space="0" w:color="auto"/>
                      </w:divBdr>
                    </w:div>
                  </w:divsChild>
                </w:div>
                <w:div w:id="1627614948">
                  <w:marLeft w:val="0"/>
                  <w:marRight w:val="0"/>
                  <w:marTop w:val="0"/>
                  <w:marBottom w:val="0"/>
                  <w:divBdr>
                    <w:top w:val="none" w:sz="0" w:space="0" w:color="auto"/>
                    <w:left w:val="none" w:sz="0" w:space="0" w:color="auto"/>
                    <w:bottom w:val="none" w:sz="0" w:space="0" w:color="auto"/>
                    <w:right w:val="none" w:sz="0" w:space="0" w:color="auto"/>
                  </w:divBdr>
                  <w:divsChild>
                    <w:div w:id="911933476">
                      <w:marLeft w:val="0"/>
                      <w:marRight w:val="0"/>
                      <w:marTop w:val="0"/>
                      <w:marBottom w:val="0"/>
                      <w:divBdr>
                        <w:top w:val="none" w:sz="0" w:space="0" w:color="auto"/>
                        <w:left w:val="none" w:sz="0" w:space="0" w:color="auto"/>
                        <w:bottom w:val="none" w:sz="0" w:space="0" w:color="auto"/>
                        <w:right w:val="none" w:sz="0" w:space="0" w:color="auto"/>
                      </w:divBdr>
                    </w:div>
                  </w:divsChild>
                </w:div>
                <w:div w:id="1632442527">
                  <w:marLeft w:val="0"/>
                  <w:marRight w:val="0"/>
                  <w:marTop w:val="0"/>
                  <w:marBottom w:val="0"/>
                  <w:divBdr>
                    <w:top w:val="none" w:sz="0" w:space="0" w:color="auto"/>
                    <w:left w:val="none" w:sz="0" w:space="0" w:color="auto"/>
                    <w:bottom w:val="none" w:sz="0" w:space="0" w:color="auto"/>
                    <w:right w:val="none" w:sz="0" w:space="0" w:color="auto"/>
                  </w:divBdr>
                  <w:divsChild>
                    <w:div w:id="752773633">
                      <w:marLeft w:val="0"/>
                      <w:marRight w:val="0"/>
                      <w:marTop w:val="0"/>
                      <w:marBottom w:val="0"/>
                      <w:divBdr>
                        <w:top w:val="none" w:sz="0" w:space="0" w:color="auto"/>
                        <w:left w:val="none" w:sz="0" w:space="0" w:color="auto"/>
                        <w:bottom w:val="none" w:sz="0" w:space="0" w:color="auto"/>
                        <w:right w:val="none" w:sz="0" w:space="0" w:color="auto"/>
                      </w:divBdr>
                    </w:div>
                  </w:divsChild>
                </w:div>
                <w:div w:id="1636716157">
                  <w:marLeft w:val="0"/>
                  <w:marRight w:val="0"/>
                  <w:marTop w:val="0"/>
                  <w:marBottom w:val="0"/>
                  <w:divBdr>
                    <w:top w:val="none" w:sz="0" w:space="0" w:color="auto"/>
                    <w:left w:val="none" w:sz="0" w:space="0" w:color="auto"/>
                    <w:bottom w:val="none" w:sz="0" w:space="0" w:color="auto"/>
                    <w:right w:val="none" w:sz="0" w:space="0" w:color="auto"/>
                  </w:divBdr>
                  <w:divsChild>
                    <w:div w:id="761800032">
                      <w:marLeft w:val="0"/>
                      <w:marRight w:val="0"/>
                      <w:marTop w:val="0"/>
                      <w:marBottom w:val="0"/>
                      <w:divBdr>
                        <w:top w:val="none" w:sz="0" w:space="0" w:color="auto"/>
                        <w:left w:val="none" w:sz="0" w:space="0" w:color="auto"/>
                        <w:bottom w:val="none" w:sz="0" w:space="0" w:color="auto"/>
                        <w:right w:val="none" w:sz="0" w:space="0" w:color="auto"/>
                      </w:divBdr>
                    </w:div>
                  </w:divsChild>
                </w:div>
                <w:div w:id="1639265573">
                  <w:marLeft w:val="0"/>
                  <w:marRight w:val="0"/>
                  <w:marTop w:val="0"/>
                  <w:marBottom w:val="0"/>
                  <w:divBdr>
                    <w:top w:val="none" w:sz="0" w:space="0" w:color="auto"/>
                    <w:left w:val="none" w:sz="0" w:space="0" w:color="auto"/>
                    <w:bottom w:val="none" w:sz="0" w:space="0" w:color="auto"/>
                    <w:right w:val="none" w:sz="0" w:space="0" w:color="auto"/>
                  </w:divBdr>
                  <w:divsChild>
                    <w:div w:id="988749912">
                      <w:marLeft w:val="0"/>
                      <w:marRight w:val="0"/>
                      <w:marTop w:val="0"/>
                      <w:marBottom w:val="0"/>
                      <w:divBdr>
                        <w:top w:val="none" w:sz="0" w:space="0" w:color="auto"/>
                        <w:left w:val="none" w:sz="0" w:space="0" w:color="auto"/>
                        <w:bottom w:val="none" w:sz="0" w:space="0" w:color="auto"/>
                        <w:right w:val="none" w:sz="0" w:space="0" w:color="auto"/>
                      </w:divBdr>
                    </w:div>
                  </w:divsChild>
                </w:div>
                <w:div w:id="1643074909">
                  <w:marLeft w:val="0"/>
                  <w:marRight w:val="0"/>
                  <w:marTop w:val="0"/>
                  <w:marBottom w:val="0"/>
                  <w:divBdr>
                    <w:top w:val="none" w:sz="0" w:space="0" w:color="auto"/>
                    <w:left w:val="none" w:sz="0" w:space="0" w:color="auto"/>
                    <w:bottom w:val="none" w:sz="0" w:space="0" w:color="auto"/>
                    <w:right w:val="none" w:sz="0" w:space="0" w:color="auto"/>
                  </w:divBdr>
                  <w:divsChild>
                    <w:div w:id="510293860">
                      <w:marLeft w:val="0"/>
                      <w:marRight w:val="0"/>
                      <w:marTop w:val="0"/>
                      <w:marBottom w:val="0"/>
                      <w:divBdr>
                        <w:top w:val="none" w:sz="0" w:space="0" w:color="auto"/>
                        <w:left w:val="none" w:sz="0" w:space="0" w:color="auto"/>
                        <w:bottom w:val="none" w:sz="0" w:space="0" w:color="auto"/>
                        <w:right w:val="none" w:sz="0" w:space="0" w:color="auto"/>
                      </w:divBdr>
                    </w:div>
                  </w:divsChild>
                </w:div>
                <w:div w:id="1677609347">
                  <w:marLeft w:val="0"/>
                  <w:marRight w:val="0"/>
                  <w:marTop w:val="0"/>
                  <w:marBottom w:val="0"/>
                  <w:divBdr>
                    <w:top w:val="none" w:sz="0" w:space="0" w:color="auto"/>
                    <w:left w:val="none" w:sz="0" w:space="0" w:color="auto"/>
                    <w:bottom w:val="none" w:sz="0" w:space="0" w:color="auto"/>
                    <w:right w:val="none" w:sz="0" w:space="0" w:color="auto"/>
                  </w:divBdr>
                  <w:divsChild>
                    <w:div w:id="1598444522">
                      <w:marLeft w:val="0"/>
                      <w:marRight w:val="0"/>
                      <w:marTop w:val="0"/>
                      <w:marBottom w:val="0"/>
                      <w:divBdr>
                        <w:top w:val="none" w:sz="0" w:space="0" w:color="auto"/>
                        <w:left w:val="none" w:sz="0" w:space="0" w:color="auto"/>
                        <w:bottom w:val="none" w:sz="0" w:space="0" w:color="auto"/>
                        <w:right w:val="none" w:sz="0" w:space="0" w:color="auto"/>
                      </w:divBdr>
                    </w:div>
                  </w:divsChild>
                </w:div>
                <w:div w:id="1679429615">
                  <w:marLeft w:val="0"/>
                  <w:marRight w:val="0"/>
                  <w:marTop w:val="0"/>
                  <w:marBottom w:val="0"/>
                  <w:divBdr>
                    <w:top w:val="none" w:sz="0" w:space="0" w:color="auto"/>
                    <w:left w:val="none" w:sz="0" w:space="0" w:color="auto"/>
                    <w:bottom w:val="none" w:sz="0" w:space="0" w:color="auto"/>
                    <w:right w:val="none" w:sz="0" w:space="0" w:color="auto"/>
                  </w:divBdr>
                  <w:divsChild>
                    <w:div w:id="290089283">
                      <w:marLeft w:val="0"/>
                      <w:marRight w:val="0"/>
                      <w:marTop w:val="0"/>
                      <w:marBottom w:val="0"/>
                      <w:divBdr>
                        <w:top w:val="none" w:sz="0" w:space="0" w:color="auto"/>
                        <w:left w:val="none" w:sz="0" w:space="0" w:color="auto"/>
                        <w:bottom w:val="none" w:sz="0" w:space="0" w:color="auto"/>
                        <w:right w:val="none" w:sz="0" w:space="0" w:color="auto"/>
                      </w:divBdr>
                    </w:div>
                  </w:divsChild>
                </w:div>
                <w:div w:id="1689065949">
                  <w:marLeft w:val="0"/>
                  <w:marRight w:val="0"/>
                  <w:marTop w:val="0"/>
                  <w:marBottom w:val="0"/>
                  <w:divBdr>
                    <w:top w:val="none" w:sz="0" w:space="0" w:color="auto"/>
                    <w:left w:val="none" w:sz="0" w:space="0" w:color="auto"/>
                    <w:bottom w:val="none" w:sz="0" w:space="0" w:color="auto"/>
                    <w:right w:val="none" w:sz="0" w:space="0" w:color="auto"/>
                  </w:divBdr>
                  <w:divsChild>
                    <w:div w:id="1262638419">
                      <w:marLeft w:val="0"/>
                      <w:marRight w:val="0"/>
                      <w:marTop w:val="0"/>
                      <w:marBottom w:val="0"/>
                      <w:divBdr>
                        <w:top w:val="none" w:sz="0" w:space="0" w:color="auto"/>
                        <w:left w:val="none" w:sz="0" w:space="0" w:color="auto"/>
                        <w:bottom w:val="none" w:sz="0" w:space="0" w:color="auto"/>
                        <w:right w:val="none" w:sz="0" w:space="0" w:color="auto"/>
                      </w:divBdr>
                    </w:div>
                  </w:divsChild>
                </w:div>
                <w:div w:id="1691566279">
                  <w:marLeft w:val="0"/>
                  <w:marRight w:val="0"/>
                  <w:marTop w:val="0"/>
                  <w:marBottom w:val="0"/>
                  <w:divBdr>
                    <w:top w:val="none" w:sz="0" w:space="0" w:color="auto"/>
                    <w:left w:val="none" w:sz="0" w:space="0" w:color="auto"/>
                    <w:bottom w:val="none" w:sz="0" w:space="0" w:color="auto"/>
                    <w:right w:val="none" w:sz="0" w:space="0" w:color="auto"/>
                  </w:divBdr>
                  <w:divsChild>
                    <w:div w:id="1192065379">
                      <w:marLeft w:val="0"/>
                      <w:marRight w:val="0"/>
                      <w:marTop w:val="0"/>
                      <w:marBottom w:val="0"/>
                      <w:divBdr>
                        <w:top w:val="none" w:sz="0" w:space="0" w:color="auto"/>
                        <w:left w:val="none" w:sz="0" w:space="0" w:color="auto"/>
                        <w:bottom w:val="none" w:sz="0" w:space="0" w:color="auto"/>
                        <w:right w:val="none" w:sz="0" w:space="0" w:color="auto"/>
                      </w:divBdr>
                    </w:div>
                  </w:divsChild>
                </w:div>
                <w:div w:id="1700202673">
                  <w:marLeft w:val="0"/>
                  <w:marRight w:val="0"/>
                  <w:marTop w:val="0"/>
                  <w:marBottom w:val="0"/>
                  <w:divBdr>
                    <w:top w:val="none" w:sz="0" w:space="0" w:color="auto"/>
                    <w:left w:val="none" w:sz="0" w:space="0" w:color="auto"/>
                    <w:bottom w:val="none" w:sz="0" w:space="0" w:color="auto"/>
                    <w:right w:val="none" w:sz="0" w:space="0" w:color="auto"/>
                  </w:divBdr>
                  <w:divsChild>
                    <w:div w:id="939023255">
                      <w:marLeft w:val="0"/>
                      <w:marRight w:val="0"/>
                      <w:marTop w:val="0"/>
                      <w:marBottom w:val="0"/>
                      <w:divBdr>
                        <w:top w:val="none" w:sz="0" w:space="0" w:color="auto"/>
                        <w:left w:val="none" w:sz="0" w:space="0" w:color="auto"/>
                        <w:bottom w:val="none" w:sz="0" w:space="0" w:color="auto"/>
                        <w:right w:val="none" w:sz="0" w:space="0" w:color="auto"/>
                      </w:divBdr>
                    </w:div>
                  </w:divsChild>
                </w:div>
                <w:div w:id="1714384048">
                  <w:marLeft w:val="0"/>
                  <w:marRight w:val="0"/>
                  <w:marTop w:val="0"/>
                  <w:marBottom w:val="0"/>
                  <w:divBdr>
                    <w:top w:val="none" w:sz="0" w:space="0" w:color="auto"/>
                    <w:left w:val="none" w:sz="0" w:space="0" w:color="auto"/>
                    <w:bottom w:val="none" w:sz="0" w:space="0" w:color="auto"/>
                    <w:right w:val="none" w:sz="0" w:space="0" w:color="auto"/>
                  </w:divBdr>
                  <w:divsChild>
                    <w:div w:id="1622758118">
                      <w:marLeft w:val="0"/>
                      <w:marRight w:val="0"/>
                      <w:marTop w:val="0"/>
                      <w:marBottom w:val="0"/>
                      <w:divBdr>
                        <w:top w:val="none" w:sz="0" w:space="0" w:color="auto"/>
                        <w:left w:val="none" w:sz="0" w:space="0" w:color="auto"/>
                        <w:bottom w:val="none" w:sz="0" w:space="0" w:color="auto"/>
                        <w:right w:val="none" w:sz="0" w:space="0" w:color="auto"/>
                      </w:divBdr>
                    </w:div>
                  </w:divsChild>
                </w:div>
                <w:div w:id="1725911627">
                  <w:marLeft w:val="0"/>
                  <w:marRight w:val="0"/>
                  <w:marTop w:val="0"/>
                  <w:marBottom w:val="0"/>
                  <w:divBdr>
                    <w:top w:val="none" w:sz="0" w:space="0" w:color="auto"/>
                    <w:left w:val="none" w:sz="0" w:space="0" w:color="auto"/>
                    <w:bottom w:val="none" w:sz="0" w:space="0" w:color="auto"/>
                    <w:right w:val="none" w:sz="0" w:space="0" w:color="auto"/>
                  </w:divBdr>
                  <w:divsChild>
                    <w:div w:id="76174421">
                      <w:marLeft w:val="0"/>
                      <w:marRight w:val="0"/>
                      <w:marTop w:val="0"/>
                      <w:marBottom w:val="0"/>
                      <w:divBdr>
                        <w:top w:val="none" w:sz="0" w:space="0" w:color="auto"/>
                        <w:left w:val="none" w:sz="0" w:space="0" w:color="auto"/>
                        <w:bottom w:val="none" w:sz="0" w:space="0" w:color="auto"/>
                        <w:right w:val="none" w:sz="0" w:space="0" w:color="auto"/>
                      </w:divBdr>
                    </w:div>
                  </w:divsChild>
                </w:div>
                <w:div w:id="1729721262">
                  <w:marLeft w:val="0"/>
                  <w:marRight w:val="0"/>
                  <w:marTop w:val="0"/>
                  <w:marBottom w:val="0"/>
                  <w:divBdr>
                    <w:top w:val="none" w:sz="0" w:space="0" w:color="auto"/>
                    <w:left w:val="none" w:sz="0" w:space="0" w:color="auto"/>
                    <w:bottom w:val="none" w:sz="0" w:space="0" w:color="auto"/>
                    <w:right w:val="none" w:sz="0" w:space="0" w:color="auto"/>
                  </w:divBdr>
                  <w:divsChild>
                    <w:div w:id="832648779">
                      <w:marLeft w:val="0"/>
                      <w:marRight w:val="0"/>
                      <w:marTop w:val="0"/>
                      <w:marBottom w:val="0"/>
                      <w:divBdr>
                        <w:top w:val="none" w:sz="0" w:space="0" w:color="auto"/>
                        <w:left w:val="none" w:sz="0" w:space="0" w:color="auto"/>
                        <w:bottom w:val="none" w:sz="0" w:space="0" w:color="auto"/>
                        <w:right w:val="none" w:sz="0" w:space="0" w:color="auto"/>
                      </w:divBdr>
                    </w:div>
                  </w:divsChild>
                </w:div>
                <w:div w:id="1730421335">
                  <w:marLeft w:val="0"/>
                  <w:marRight w:val="0"/>
                  <w:marTop w:val="0"/>
                  <w:marBottom w:val="0"/>
                  <w:divBdr>
                    <w:top w:val="none" w:sz="0" w:space="0" w:color="auto"/>
                    <w:left w:val="none" w:sz="0" w:space="0" w:color="auto"/>
                    <w:bottom w:val="none" w:sz="0" w:space="0" w:color="auto"/>
                    <w:right w:val="none" w:sz="0" w:space="0" w:color="auto"/>
                  </w:divBdr>
                  <w:divsChild>
                    <w:div w:id="1156267071">
                      <w:marLeft w:val="0"/>
                      <w:marRight w:val="0"/>
                      <w:marTop w:val="0"/>
                      <w:marBottom w:val="0"/>
                      <w:divBdr>
                        <w:top w:val="none" w:sz="0" w:space="0" w:color="auto"/>
                        <w:left w:val="none" w:sz="0" w:space="0" w:color="auto"/>
                        <w:bottom w:val="none" w:sz="0" w:space="0" w:color="auto"/>
                        <w:right w:val="none" w:sz="0" w:space="0" w:color="auto"/>
                      </w:divBdr>
                    </w:div>
                  </w:divsChild>
                </w:div>
                <w:div w:id="1741362393">
                  <w:marLeft w:val="0"/>
                  <w:marRight w:val="0"/>
                  <w:marTop w:val="0"/>
                  <w:marBottom w:val="0"/>
                  <w:divBdr>
                    <w:top w:val="none" w:sz="0" w:space="0" w:color="auto"/>
                    <w:left w:val="none" w:sz="0" w:space="0" w:color="auto"/>
                    <w:bottom w:val="none" w:sz="0" w:space="0" w:color="auto"/>
                    <w:right w:val="none" w:sz="0" w:space="0" w:color="auto"/>
                  </w:divBdr>
                  <w:divsChild>
                    <w:div w:id="2037734426">
                      <w:marLeft w:val="0"/>
                      <w:marRight w:val="0"/>
                      <w:marTop w:val="0"/>
                      <w:marBottom w:val="0"/>
                      <w:divBdr>
                        <w:top w:val="none" w:sz="0" w:space="0" w:color="auto"/>
                        <w:left w:val="none" w:sz="0" w:space="0" w:color="auto"/>
                        <w:bottom w:val="none" w:sz="0" w:space="0" w:color="auto"/>
                        <w:right w:val="none" w:sz="0" w:space="0" w:color="auto"/>
                      </w:divBdr>
                    </w:div>
                  </w:divsChild>
                </w:div>
                <w:div w:id="1744570779">
                  <w:marLeft w:val="0"/>
                  <w:marRight w:val="0"/>
                  <w:marTop w:val="0"/>
                  <w:marBottom w:val="0"/>
                  <w:divBdr>
                    <w:top w:val="none" w:sz="0" w:space="0" w:color="auto"/>
                    <w:left w:val="none" w:sz="0" w:space="0" w:color="auto"/>
                    <w:bottom w:val="none" w:sz="0" w:space="0" w:color="auto"/>
                    <w:right w:val="none" w:sz="0" w:space="0" w:color="auto"/>
                  </w:divBdr>
                  <w:divsChild>
                    <w:div w:id="613368449">
                      <w:marLeft w:val="0"/>
                      <w:marRight w:val="0"/>
                      <w:marTop w:val="0"/>
                      <w:marBottom w:val="0"/>
                      <w:divBdr>
                        <w:top w:val="none" w:sz="0" w:space="0" w:color="auto"/>
                        <w:left w:val="none" w:sz="0" w:space="0" w:color="auto"/>
                        <w:bottom w:val="none" w:sz="0" w:space="0" w:color="auto"/>
                        <w:right w:val="none" w:sz="0" w:space="0" w:color="auto"/>
                      </w:divBdr>
                    </w:div>
                  </w:divsChild>
                </w:div>
                <w:div w:id="1745836029">
                  <w:marLeft w:val="0"/>
                  <w:marRight w:val="0"/>
                  <w:marTop w:val="0"/>
                  <w:marBottom w:val="0"/>
                  <w:divBdr>
                    <w:top w:val="none" w:sz="0" w:space="0" w:color="auto"/>
                    <w:left w:val="none" w:sz="0" w:space="0" w:color="auto"/>
                    <w:bottom w:val="none" w:sz="0" w:space="0" w:color="auto"/>
                    <w:right w:val="none" w:sz="0" w:space="0" w:color="auto"/>
                  </w:divBdr>
                  <w:divsChild>
                    <w:div w:id="1849559300">
                      <w:marLeft w:val="0"/>
                      <w:marRight w:val="0"/>
                      <w:marTop w:val="0"/>
                      <w:marBottom w:val="0"/>
                      <w:divBdr>
                        <w:top w:val="none" w:sz="0" w:space="0" w:color="auto"/>
                        <w:left w:val="none" w:sz="0" w:space="0" w:color="auto"/>
                        <w:bottom w:val="none" w:sz="0" w:space="0" w:color="auto"/>
                        <w:right w:val="none" w:sz="0" w:space="0" w:color="auto"/>
                      </w:divBdr>
                    </w:div>
                  </w:divsChild>
                </w:div>
                <w:div w:id="1746535873">
                  <w:marLeft w:val="0"/>
                  <w:marRight w:val="0"/>
                  <w:marTop w:val="0"/>
                  <w:marBottom w:val="0"/>
                  <w:divBdr>
                    <w:top w:val="none" w:sz="0" w:space="0" w:color="auto"/>
                    <w:left w:val="none" w:sz="0" w:space="0" w:color="auto"/>
                    <w:bottom w:val="none" w:sz="0" w:space="0" w:color="auto"/>
                    <w:right w:val="none" w:sz="0" w:space="0" w:color="auto"/>
                  </w:divBdr>
                  <w:divsChild>
                    <w:div w:id="1456367362">
                      <w:marLeft w:val="0"/>
                      <w:marRight w:val="0"/>
                      <w:marTop w:val="0"/>
                      <w:marBottom w:val="0"/>
                      <w:divBdr>
                        <w:top w:val="none" w:sz="0" w:space="0" w:color="auto"/>
                        <w:left w:val="none" w:sz="0" w:space="0" w:color="auto"/>
                        <w:bottom w:val="none" w:sz="0" w:space="0" w:color="auto"/>
                        <w:right w:val="none" w:sz="0" w:space="0" w:color="auto"/>
                      </w:divBdr>
                    </w:div>
                  </w:divsChild>
                </w:div>
                <w:div w:id="1748527787">
                  <w:marLeft w:val="0"/>
                  <w:marRight w:val="0"/>
                  <w:marTop w:val="0"/>
                  <w:marBottom w:val="0"/>
                  <w:divBdr>
                    <w:top w:val="none" w:sz="0" w:space="0" w:color="auto"/>
                    <w:left w:val="none" w:sz="0" w:space="0" w:color="auto"/>
                    <w:bottom w:val="none" w:sz="0" w:space="0" w:color="auto"/>
                    <w:right w:val="none" w:sz="0" w:space="0" w:color="auto"/>
                  </w:divBdr>
                  <w:divsChild>
                    <w:div w:id="1928806894">
                      <w:marLeft w:val="0"/>
                      <w:marRight w:val="0"/>
                      <w:marTop w:val="0"/>
                      <w:marBottom w:val="0"/>
                      <w:divBdr>
                        <w:top w:val="none" w:sz="0" w:space="0" w:color="auto"/>
                        <w:left w:val="none" w:sz="0" w:space="0" w:color="auto"/>
                        <w:bottom w:val="none" w:sz="0" w:space="0" w:color="auto"/>
                        <w:right w:val="none" w:sz="0" w:space="0" w:color="auto"/>
                      </w:divBdr>
                    </w:div>
                  </w:divsChild>
                </w:div>
                <w:div w:id="1751080729">
                  <w:marLeft w:val="0"/>
                  <w:marRight w:val="0"/>
                  <w:marTop w:val="0"/>
                  <w:marBottom w:val="0"/>
                  <w:divBdr>
                    <w:top w:val="none" w:sz="0" w:space="0" w:color="auto"/>
                    <w:left w:val="none" w:sz="0" w:space="0" w:color="auto"/>
                    <w:bottom w:val="none" w:sz="0" w:space="0" w:color="auto"/>
                    <w:right w:val="none" w:sz="0" w:space="0" w:color="auto"/>
                  </w:divBdr>
                  <w:divsChild>
                    <w:div w:id="491213726">
                      <w:marLeft w:val="0"/>
                      <w:marRight w:val="0"/>
                      <w:marTop w:val="0"/>
                      <w:marBottom w:val="0"/>
                      <w:divBdr>
                        <w:top w:val="none" w:sz="0" w:space="0" w:color="auto"/>
                        <w:left w:val="none" w:sz="0" w:space="0" w:color="auto"/>
                        <w:bottom w:val="none" w:sz="0" w:space="0" w:color="auto"/>
                        <w:right w:val="none" w:sz="0" w:space="0" w:color="auto"/>
                      </w:divBdr>
                    </w:div>
                  </w:divsChild>
                </w:div>
                <w:div w:id="1756392038">
                  <w:marLeft w:val="0"/>
                  <w:marRight w:val="0"/>
                  <w:marTop w:val="0"/>
                  <w:marBottom w:val="0"/>
                  <w:divBdr>
                    <w:top w:val="none" w:sz="0" w:space="0" w:color="auto"/>
                    <w:left w:val="none" w:sz="0" w:space="0" w:color="auto"/>
                    <w:bottom w:val="none" w:sz="0" w:space="0" w:color="auto"/>
                    <w:right w:val="none" w:sz="0" w:space="0" w:color="auto"/>
                  </w:divBdr>
                  <w:divsChild>
                    <w:div w:id="1365133366">
                      <w:marLeft w:val="0"/>
                      <w:marRight w:val="0"/>
                      <w:marTop w:val="0"/>
                      <w:marBottom w:val="0"/>
                      <w:divBdr>
                        <w:top w:val="none" w:sz="0" w:space="0" w:color="auto"/>
                        <w:left w:val="none" w:sz="0" w:space="0" w:color="auto"/>
                        <w:bottom w:val="none" w:sz="0" w:space="0" w:color="auto"/>
                        <w:right w:val="none" w:sz="0" w:space="0" w:color="auto"/>
                      </w:divBdr>
                    </w:div>
                  </w:divsChild>
                </w:div>
                <w:div w:id="1761870514">
                  <w:marLeft w:val="0"/>
                  <w:marRight w:val="0"/>
                  <w:marTop w:val="0"/>
                  <w:marBottom w:val="0"/>
                  <w:divBdr>
                    <w:top w:val="none" w:sz="0" w:space="0" w:color="auto"/>
                    <w:left w:val="none" w:sz="0" w:space="0" w:color="auto"/>
                    <w:bottom w:val="none" w:sz="0" w:space="0" w:color="auto"/>
                    <w:right w:val="none" w:sz="0" w:space="0" w:color="auto"/>
                  </w:divBdr>
                  <w:divsChild>
                    <w:div w:id="1634284724">
                      <w:marLeft w:val="0"/>
                      <w:marRight w:val="0"/>
                      <w:marTop w:val="0"/>
                      <w:marBottom w:val="0"/>
                      <w:divBdr>
                        <w:top w:val="none" w:sz="0" w:space="0" w:color="auto"/>
                        <w:left w:val="none" w:sz="0" w:space="0" w:color="auto"/>
                        <w:bottom w:val="none" w:sz="0" w:space="0" w:color="auto"/>
                        <w:right w:val="none" w:sz="0" w:space="0" w:color="auto"/>
                      </w:divBdr>
                    </w:div>
                  </w:divsChild>
                </w:div>
                <w:div w:id="1766338464">
                  <w:marLeft w:val="0"/>
                  <w:marRight w:val="0"/>
                  <w:marTop w:val="0"/>
                  <w:marBottom w:val="0"/>
                  <w:divBdr>
                    <w:top w:val="none" w:sz="0" w:space="0" w:color="auto"/>
                    <w:left w:val="none" w:sz="0" w:space="0" w:color="auto"/>
                    <w:bottom w:val="none" w:sz="0" w:space="0" w:color="auto"/>
                    <w:right w:val="none" w:sz="0" w:space="0" w:color="auto"/>
                  </w:divBdr>
                  <w:divsChild>
                    <w:div w:id="906304086">
                      <w:marLeft w:val="0"/>
                      <w:marRight w:val="0"/>
                      <w:marTop w:val="0"/>
                      <w:marBottom w:val="0"/>
                      <w:divBdr>
                        <w:top w:val="none" w:sz="0" w:space="0" w:color="auto"/>
                        <w:left w:val="none" w:sz="0" w:space="0" w:color="auto"/>
                        <w:bottom w:val="none" w:sz="0" w:space="0" w:color="auto"/>
                        <w:right w:val="none" w:sz="0" w:space="0" w:color="auto"/>
                      </w:divBdr>
                    </w:div>
                  </w:divsChild>
                </w:div>
                <w:div w:id="1772771802">
                  <w:marLeft w:val="0"/>
                  <w:marRight w:val="0"/>
                  <w:marTop w:val="0"/>
                  <w:marBottom w:val="0"/>
                  <w:divBdr>
                    <w:top w:val="none" w:sz="0" w:space="0" w:color="auto"/>
                    <w:left w:val="none" w:sz="0" w:space="0" w:color="auto"/>
                    <w:bottom w:val="none" w:sz="0" w:space="0" w:color="auto"/>
                    <w:right w:val="none" w:sz="0" w:space="0" w:color="auto"/>
                  </w:divBdr>
                  <w:divsChild>
                    <w:div w:id="868301807">
                      <w:marLeft w:val="0"/>
                      <w:marRight w:val="0"/>
                      <w:marTop w:val="0"/>
                      <w:marBottom w:val="0"/>
                      <w:divBdr>
                        <w:top w:val="none" w:sz="0" w:space="0" w:color="auto"/>
                        <w:left w:val="none" w:sz="0" w:space="0" w:color="auto"/>
                        <w:bottom w:val="none" w:sz="0" w:space="0" w:color="auto"/>
                        <w:right w:val="none" w:sz="0" w:space="0" w:color="auto"/>
                      </w:divBdr>
                    </w:div>
                  </w:divsChild>
                </w:div>
                <w:div w:id="1774738993">
                  <w:marLeft w:val="0"/>
                  <w:marRight w:val="0"/>
                  <w:marTop w:val="0"/>
                  <w:marBottom w:val="0"/>
                  <w:divBdr>
                    <w:top w:val="none" w:sz="0" w:space="0" w:color="auto"/>
                    <w:left w:val="none" w:sz="0" w:space="0" w:color="auto"/>
                    <w:bottom w:val="none" w:sz="0" w:space="0" w:color="auto"/>
                    <w:right w:val="none" w:sz="0" w:space="0" w:color="auto"/>
                  </w:divBdr>
                  <w:divsChild>
                    <w:div w:id="965234786">
                      <w:marLeft w:val="0"/>
                      <w:marRight w:val="0"/>
                      <w:marTop w:val="0"/>
                      <w:marBottom w:val="0"/>
                      <w:divBdr>
                        <w:top w:val="none" w:sz="0" w:space="0" w:color="auto"/>
                        <w:left w:val="none" w:sz="0" w:space="0" w:color="auto"/>
                        <w:bottom w:val="none" w:sz="0" w:space="0" w:color="auto"/>
                        <w:right w:val="none" w:sz="0" w:space="0" w:color="auto"/>
                      </w:divBdr>
                    </w:div>
                  </w:divsChild>
                </w:div>
                <w:div w:id="1780447239">
                  <w:marLeft w:val="0"/>
                  <w:marRight w:val="0"/>
                  <w:marTop w:val="0"/>
                  <w:marBottom w:val="0"/>
                  <w:divBdr>
                    <w:top w:val="none" w:sz="0" w:space="0" w:color="auto"/>
                    <w:left w:val="none" w:sz="0" w:space="0" w:color="auto"/>
                    <w:bottom w:val="none" w:sz="0" w:space="0" w:color="auto"/>
                    <w:right w:val="none" w:sz="0" w:space="0" w:color="auto"/>
                  </w:divBdr>
                  <w:divsChild>
                    <w:div w:id="1157770005">
                      <w:marLeft w:val="0"/>
                      <w:marRight w:val="0"/>
                      <w:marTop w:val="0"/>
                      <w:marBottom w:val="0"/>
                      <w:divBdr>
                        <w:top w:val="none" w:sz="0" w:space="0" w:color="auto"/>
                        <w:left w:val="none" w:sz="0" w:space="0" w:color="auto"/>
                        <w:bottom w:val="none" w:sz="0" w:space="0" w:color="auto"/>
                        <w:right w:val="none" w:sz="0" w:space="0" w:color="auto"/>
                      </w:divBdr>
                    </w:div>
                  </w:divsChild>
                </w:div>
                <w:div w:id="1784495031">
                  <w:marLeft w:val="0"/>
                  <w:marRight w:val="0"/>
                  <w:marTop w:val="0"/>
                  <w:marBottom w:val="0"/>
                  <w:divBdr>
                    <w:top w:val="none" w:sz="0" w:space="0" w:color="auto"/>
                    <w:left w:val="none" w:sz="0" w:space="0" w:color="auto"/>
                    <w:bottom w:val="none" w:sz="0" w:space="0" w:color="auto"/>
                    <w:right w:val="none" w:sz="0" w:space="0" w:color="auto"/>
                  </w:divBdr>
                  <w:divsChild>
                    <w:div w:id="559753582">
                      <w:marLeft w:val="0"/>
                      <w:marRight w:val="0"/>
                      <w:marTop w:val="0"/>
                      <w:marBottom w:val="0"/>
                      <w:divBdr>
                        <w:top w:val="none" w:sz="0" w:space="0" w:color="auto"/>
                        <w:left w:val="none" w:sz="0" w:space="0" w:color="auto"/>
                        <w:bottom w:val="none" w:sz="0" w:space="0" w:color="auto"/>
                        <w:right w:val="none" w:sz="0" w:space="0" w:color="auto"/>
                      </w:divBdr>
                    </w:div>
                  </w:divsChild>
                </w:div>
                <w:div w:id="1785225626">
                  <w:marLeft w:val="0"/>
                  <w:marRight w:val="0"/>
                  <w:marTop w:val="0"/>
                  <w:marBottom w:val="0"/>
                  <w:divBdr>
                    <w:top w:val="none" w:sz="0" w:space="0" w:color="auto"/>
                    <w:left w:val="none" w:sz="0" w:space="0" w:color="auto"/>
                    <w:bottom w:val="none" w:sz="0" w:space="0" w:color="auto"/>
                    <w:right w:val="none" w:sz="0" w:space="0" w:color="auto"/>
                  </w:divBdr>
                  <w:divsChild>
                    <w:div w:id="501244998">
                      <w:marLeft w:val="0"/>
                      <w:marRight w:val="0"/>
                      <w:marTop w:val="0"/>
                      <w:marBottom w:val="0"/>
                      <w:divBdr>
                        <w:top w:val="none" w:sz="0" w:space="0" w:color="auto"/>
                        <w:left w:val="none" w:sz="0" w:space="0" w:color="auto"/>
                        <w:bottom w:val="none" w:sz="0" w:space="0" w:color="auto"/>
                        <w:right w:val="none" w:sz="0" w:space="0" w:color="auto"/>
                      </w:divBdr>
                    </w:div>
                  </w:divsChild>
                </w:div>
                <w:div w:id="1788886917">
                  <w:marLeft w:val="0"/>
                  <w:marRight w:val="0"/>
                  <w:marTop w:val="0"/>
                  <w:marBottom w:val="0"/>
                  <w:divBdr>
                    <w:top w:val="none" w:sz="0" w:space="0" w:color="auto"/>
                    <w:left w:val="none" w:sz="0" w:space="0" w:color="auto"/>
                    <w:bottom w:val="none" w:sz="0" w:space="0" w:color="auto"/>
                    <w:right w:val="none" w:sz="0" w:space="0" w:color="auto"/>
                  </w:divBdr>
                  <w:divsChild>
                    <w:div w:id="1046299879">
                      <w:marLeft w:val="0"/>
                      <w:marRight w:val="0"/>
                      <w:marTop w:val="0"/>
                      <w:marBottom w:val="0"/>
                      <w:divBdr>
                        <w:top w:val="none" w:sz="0" w:space="0" w:color="auto"/>
                        <w:left w:val="none" w:sz="0" w:space="0" w:color="auto"/>
                        <w:bottom w:val="none" w:sz="0" w:space="0" w:color="auto"/>
                        <w:right w:val="none" w:sz="0" w:space="0" w:color="auto"/>
                      </w:divBdr>
                    </w:div>
                  </w:divsChild>
                </w:div>
                <w:div w:id="1789423853">
                  <w:marLeft w:val="0"/>
                  <w:marRight w:val="0"/>
                  <w:marTop w:val="0"/>
                  <w:marBottom w:val="0"/>
                  <w:divBdr>
                    <w:top w:val="none" w:sz="0" w:space="0" w:color="auto"/>
                    <w:left w:val="none" w:sz="0" w:space="0" w:color="auto"/>
                    <w:bottom w:val="none" w:sz="0" w:space="0" w:color="auto"/>
                    <w:right w:val="none" w:sz="0" w:space="0" w:color="auto"/>
                  </w:divBdr>
                  <w:divsChild>
                    <w:div w:id="1327241984">
                      <w:marLeft w:val="0"/>
                      <w:marRight w:val="0"/>
                      <w:marTop w:val="0"/>
                      <w:marBottom w:val="0"/>
                      <w:divBdr>
                        <w:top w:val="none" w:sz="0" w:space="0" w:color="auto"/>
                        <w:left w:val="none" w:sz="0" w:space="0" w:color="auto"/>
                        <w:bottom w:val="none" w:sz="0" w:space="0" w:color="auto"/>
                        <w:right w:val="none" w:sz="0" w:space="0" w:color="auto"/>
                      </w:divBdr>
                    </w:div>
                  </w:divsChild>
                </w:div>
                <w:div w:id="1790201768">
                  <w:marLeft w:val="0"/>
                  <w:marRight w:val="0"/>
                  <w:marTop w:val="0"/>
                  <w:marBottom w:val="0"/>
                  <w:divBdr>
                    <w:top w:val="none" w:sz="0" w:space="0" w:color="auto"/>
                    <w:left w:val="none" w:sz="0" w:space="0" w:color="auto"/>
                    <w:bottom w:val="none" w:sz="0" w:space="0" w:color="auto"/>
                    <w:right w:val="none" w:sz="0" w:space="0" w:color="auto"/>
                  </w:divBdr>
                  <w:divsChild>
                    <w:div w:id="1351369458">
                      <w:marLeft w:val="0"/>
                      <w:marRight w:val="0"/>
                      <w:marTop w:val="0"/>
                      <w:marBottom w:val="0"/>
                      <w:divBdr>
                        <w:top w:val="none" w:sz="0" w:space="0" w:color="auto"/>
                        <w:left w:val="none" w:sz="0" w:space="0" w:color="auto"/>
                        <w:bottom w:val="none" w:sz="0" w:space="0" w:color="auto"/>
                        <w:right w:val="none" w:sz="0" w:space="0" w:color="auto"/>
                      </w:divBdr>
                    </w:div>
                  </w:divsChild>
                </w:div>
                <w:div w:id="1792165559">
                  <w:marLeft w:val="0"/>
                  <w:marRight w:val="0"/>
                  <w:marTop w:val="0"/>
                  <w:marBottom w:val="0"/>
                  <w:divBdr>
                    <w:top w:val="none" w:sz="0" w:space="0" w:color="auto"/>
                    <w:left w:val="none" w:sz="0" w:space="0" w:color="auto"/>
                    <w:bottom w:val="none" w:sz="0" w:space="0" w:color="auto"/>
                    <w:right w:val="none" w:sz="0" w:space="0" w:color="auto"/>
                  </w:divBdr>
                  <w:divsChild>
                    <w:div w:id="1034958488">
                      <w:marLeft w:val="0"/>
                      <w:marRight w:val="0"/>
                      <w:marTop w:val="0"/>
                      <w:marBottom w:val="0"/>
                      <w:divBdr>
                        <w:top w:val="none" w:sz="0" w:space="0" w:color="auto"/>
                        <w:left w:val="none" w:sz="0" w:space="0" w:color="auto"/>
                        <w:bottom w:val="none" w:sz="0" w:space="0" w:color="auto"/>
                        <w:right w:val="none" w:sz="0" w:space="0" w:color="auto"/>
                      </w:divBdr>
                    </w:div>
                  </w:divsChild>
                </w:div>
                <w:div w:id="1797677155">
                  <w:marLeft w:val="0"/>
                  <w:marRight w:val="0"/>
                  <w:marTop w:val="0"/>
                  <w:marBottom w:val="0"/>
                  <w:divBdr>
                    <w:top w:val="none" w:sz="0" w:space="0" w:color="auto"/>
                    <w:left w:val="none" w:sz="0" w:space="0" w:color="auto"/>
                    <w:bottom w:val="none" w:sz="0" w:space="0" w:color="auto"/>
                    <w:right w:val="none" w:sz="0" w:space="0" w:color="auto"/>
                  </w:divBdr>
                  <w:divsChild>
                    <w:div w:id="782765503">
                      <w:marLeft w:val="0"/>
                      <w:marRight w:val="0"/>
                      <w:marTop w:val="0"/>
                      <w:marBottom w:val="0"/>
                      <w:divBdr>
                        <w:top w:val="none" w:sz="0" w:space="0" w:color="auto"/>
                        <w:left w:val="none" w:sz="0" w:space="0" w:color="auto"/>
                        <w:bottom w:val="none" w:sz="0" w:space="0" w:color="auto"/>
                        <w:right w:val="none" w:sz="0" w:space="0" w:color="auto"/>
                      </w:divBdr>
                    </w:div>
                  </w:divsChild>
                </w:div>
                <w:div w:id="1807232878">
                  <w:marLeft w:val="0"/>
                  <w:marRight w:val="0"/>
                  <w:marTop w:val="0"/>
                  <w:marBottom w:val="0"/>
                  <w:divBdr>
                    <w:top w:val="none" w:sz="0" w:space="0" w:color="auto"/>
                    <w:left w:val="none" w:sz="0" w:space="0" w:color="auto"/>
                    <w:bottom w:val="none" w:sz="0" w:space="0" w:color="auto"/>
                    <w:right w:val="none" w:sz="0" w:space="0" w:color="auto"/>
                  </w:divBdr>
                  <w:divsChild>
                    <w:div w:id="261454582">
                      <w:marLeft w:val="0"/>
                      <w:marRight w:val="0"/>
                      <w:marTop w:val="0"/>
                      <w:marBottom w:val="0"/>
                      <w:divBdr>
                        <w:top w:val="none" w:sz="0" w:space="0" w:color="auto"/>
                        <w:left w:val="none" w:sz="0" w:space="0" w:color="auto"/>
                        <w:bottom w:val="none" w:sz="0" w:space="0" w:color="auto"/>
                        <w:right w:val="none" w:sz="0" w:space="0" w:color="auto"/>
                      </w:divBdr>
                    </w:div>
                  </w:divsChild>
                </w:div>
                <w:div w:id="1812794635">
                  <w:marLeft w:val="0"/>
                  <w:marRight w:val="0"/>
                  <w:marTop w:val="0"/>
                  <w:marBottom w:val="0"/>
                  <w:divBdr>
                    <w:top w:val="none" w:sz="0" w:space="0" w:color="auto"/>
                    <w:left w:val="none" w:sz="0" w:space="0" w:color="auto"/>
                    <w:bottom w:val="none" w:sz="0" w:space="0" w:color="auto"/>
                    <w:right w:val="none" w:sz="0" w:space="0" w:color="auto"/>
                  </w:divBdr>
                  <w:divsChild>
                    <w:div w:id="64686647">
                      <w:marLeft w:val="0"/>
                      <w:marRight w:val="0"/>
                      <w:marTop w:val="0"/>
                      <w:marBottom w:val="0"/>
                      <w:divBdr>
                        <w:top w:val="none" w:sz="0" w:space="0" w:color="auto"/>
                        <w:left w:val="none" w:sz="0" w:space="0" w:color="auto"/>
                        <w:bottom w:val="none" w:sz="0" w:space="0" w:color="auto"/>
                        <w:right w:val="none" w:sz="0" w:space="0" w:color="auto"/>
                      </w:divBdr>
                    </w:div>
                  </w:divsChild>
                </w:div>
                <w:div w:id="1830096620">
                  <w:marLeft w:val="0"/>
                  <w:marRight w:val="0"/>
                  <w:marTop w:val="0"/>
                  <w:marBottom w:val="0"/>
                  <w:divBdr>
                    <w:top w:val="none" w:sz="0" w:space="0" w:color="auto"/>
                    <w:left w:val="none" w:sz="0" w:space="0" w:color="auto"/>
                    <w:bottom w:val="none" w:sz="0" w:space="0" w:color="auto"/>
                    <w:right w:val="none" w:sz="0" w:space="0" w:color="auto"/>
                  </w:divBdr>
                  <w:divsChild>
                    <w:div w:id="998269505">
                      <w:marLeft w:val="0"/>
                      <w:marRight w:val="0"/>
                      <w:marTop w:val="0"/>
                      <w:marBottom w:val="0"/>
                      <w:divBdr>
                        <w:top w:val="none" w:sz="0" w:space="0" w:color="auto"/>
                        <w:left w:val="none" w:sz="0" w:space="0" w:color="auto"/>
                        <w:bottom w:val="none" w:sz="0" w:space="0" w:color="auto"/>
                        <w:right w:val="none" w:sz="0" w:space="0" w:color="auto"/>
                      </w:divBdr>
                    </w:div>
                  </w:divsChild>
                </w:div>
                <w:div w:id="1833712447">
                  <w:marLeft w:val="0"/>
                  <w:marRight w:val="0"/>
                  <w:marTop w:val="0"/>
                  <w:marBottom w:val="0"/>
                  <w:divBdr>
                    <w:top w:val="none" w:sz="0" w:space="0" w:color="auto"/>
                    <w:left w:val="none" w:sz="0" w:space="0" w:color="auto"/>
                    <w:bottom w:val="none" w:sz="0" w:space="0" w:color="auto"/>
                    <w:right w:val="none" w:sz="0" w:space="0" w:color="auto"/>
                  </w:divBdr>
                  <w:divsChild>
                    <w:div w:id="136076718">
                      <w:marLeft w:val="0"/>
                      <w:marRight w:val="0"/>
                      <w:marTop w:val="0"/>
                      <w:marBottom w:val="0"/>
                      <w:divBdr>
                        <w:top w:val="none" w:sz="0" w:space="0" w:color="auto"/>
                        <w:left w:val="none" w:sz="0" w:space="0" w:color="auto"/>
                        <w:bottom w:val="none" w:sz="0" w:space="0" w:color="auto"/>
                        <w:right w:val="none" w:sz="0" w:space="0" w:color="auto"/>
                      </w:divBdr>
                    </w:div>
                  </w:divsChild>
                </w:div>
                <w:div w:id="1835298845">
                  <w:marLeft w:val="0"/>
                  <w:marRight w:val="0"/>
                  <w:marTop w:val="0"/>
                  <w:marBottom w:val="0"/>
                  <w:divBdr>
                    <w:top w:val="none" w:sz="0" w:space="0" w:color="auto"/>
                    <w:left w:val="none" w:sz="0" w:space="0" w:color="auto"/>
                    <w:bottom w:val="none" w:sz="0" w:space="0" w:color="auto"/>
                    <w:right w:val="none" w:sz="0" w:space="0" w:color="auto"/>
                  </w:divBdr>
                  <w:divsChild>
                    <w:div w:id="2079092380">
                      <w:marLeft w:val="0"/>
                      <w:marRight w:val="0"/>
                      <w:marTop w:val="0"/>
                      <w:marBottom w:val="0"/>
                      <w:divBdr>
                        <w:top w:val="none" w:sz="0" w:space="0" w:color="auto"/>
                        <w:left w:val="none" w:sz="0" w:space="0" w:color="auto"/>
                        <w:bottom w:val="none" w:sz="0" w:space="0" w:color="auto"/>
                        <w:right w:val="none" w:sz="0" w:space="0" w:color="auto"/>
                      </w:divBdr>
                    </w:div>
                  </w:divsChild>
                </w:div>
                <w:div w:id="1838113707">
                  <w:marLeft w:val="0"/>
                  <w:marRight w:val="0"/>
                  <w:marTop w:val="0"/>
                  <w:marBottom w:val="0"/>
                  <w:divBdr>
                    <w:top w:val="none" w:sz="0" w:space="0" w:color="auto"/>
                    <w:left w:val="none" w:sz="0" w:space="0" w:color="auto"/>
                    <w:bottom w:val="none" w:sz="0" w:space="0" w:color="auto"/>
                    <w:right w:val="none" w:sz="0" w:space="0" w:color="auto"/>
                  </w:divBdr>
                  <w:divsChild>
                    <w:div w:id="1988853708">
                      <w:marLeft w:val="0"/>
                      <w:marRight w:val="0"/>
                      <w:marTop w:val="0"/>
                      <w:marBottom w:val="0"/>
                      <w:divBdr>
                        <w:top w:val="none" w:sz="0" w:space="0" w:color="auto"/>
                        <w:left w:val="none" w:sz="0" w:space="0" w:color="auto"/>
                        <w:bottom w:val="none" w:sz="0" w:space="0" w:color="auto"/>
                        <w:right w:val="none" w:sz="0" w:space="0" w:color="auto"/>
                      </w:divBdr>
                    </w:div>
                  </w:divsChild>
                </w:div>
                <w:div w:id="1840804487">
                  <w:marLeft w:val="0"/>
                  <w:marRight w:val="0"/>
                  <w:marTop w:val="0"/>
                  <w:marBottom w:val="0"/>
                  <w:divBdr>
                    <w:top w:val="none" w:sz="0" w:space="0" w:color="auto"/>
                    <w:left w:val="none" w:sz="0" w:space="0" w:color="auto"/>
                    <w:bottom w:val="none" w:sz="0" w:space="0" w:color="auto"/>
                    <w:right w:val="none" w:sz="0" w:space="0" w:color="auto"/>
                  </w:divBdr>
                  <w:divsChild>
                    <w:div w:id="2073309711">
                      <w:marLeft w:val="0"/>
                      <w:marRight w:val="0"/>
                      <w:marTop w:val="0"/>
                      <w:marBottom w:val="0"/>
                      <w:divBdr>
                        <w:top w:val="none" w:sz="0" w:space="0" w:color="auto"/>
                        <w:left w:val="none" w:sz="0" w:space="0" w:color="auto"/>
                        <w:bottom w:val="none" w:sz="0" w:space="0" w:color="auto"/>
                        <w:right w:val="none" w:sz="0" w:space="0" w:color="auto"/>
                      </w:divBdr>
                    </w:div>
                  </w:divsChild>
                </w:div>
                <w:div w:id="1844973458">
                  <w:marLeft w:val="0"/>
                  <w:marRight w:val="0"/>
                  <w:marTop w:val="0"/>
                  <w:marBottom w:val="0"/>
                  <w:divBdr>
                    <w:top w:val="none" w:sz="0" w:space="0" w:color="auto"/>
                    <w:left w:val="none" w:sz="0" w:space="0" w:color="auto"/>
                    <w:bottom w:val="none" w:sz="0" w:space="0" w:color="auto"/>
                    <w:right w:val="none" w:sz="0" w:space="0" w:color="auto"/>
                  </w:divBdr>
                  <w:divsChild>
                    <w:div w:id="1585801633">
                      <w:marLeft w:val="0"/>
                      <w:marRight w:val="0"/>
                      <w:marTop w:val="0"/>
                      <w:marBottom w:val="0"/>
                      <w:divBdr>
                        <w:top w:val="none" w:sz="0" w:space="0" w:color="auto"/>
                        <w:left w:val="none" w:sz="0" w:space="0" w:color="auto"/>
                        <w:bottom w:val="none" w:sz="0" w:space="0" w:color="auto"/>
                        <w:right w:val="none" w:sz="0" w:space="0" w:color="auto"/>
                      </w:divBdr>
                    </w:div>
                  </w:divsChild>
                </w:div>
                <w:div w:id="1847667170">
                  <w:marLeft w:val="0"/>
                  <w:marRight w:val="0"/>
                  <w:marTop w:val="0"/>
                  <w:marBottom w:val="0"/>
                  <w:divBdr>
                    <w:top w:val="none" w:sz="0" w:space="0" w:color="auto"/>
                    <w:left w:val="none" w:sz="0" w:space="0" w:color="auto"/>
                    <w:bottom w:val="none" w:sz="0" w:space="0" w:color="auto"/>
                    <w:right w:val="none" w:sz="0" w:space="0" w:color="auto"/>
                  </w:divBdr>
                  <w:divsChild>
                    <w:div w:id="1661695414">
                      <w:marLeft w:val="0"/>
                      <w:marRight w:val="0"/>
                      <w:marTop w:val="0"/>
                      <w:marBottom w:val="0"/>
                      <w:divBdr>
                        <w:top w:val="none" w:sz="0" w:space="0" w:color="auto"/>
                        <w:left w:val="none" w:sz="0" w:space="0" w:color="auto"/>
                        <w:bottom w:val="none" w:sz="0" w:space="0" w:color="auto"/>
                        <w:right w:val="none" w:sz="0" w:space="0" w:color="auto"/>
                      </w:divBdr>
                    </w:div>
                  </w:divsChild>
                </w:div>
                <w:div w:id="1848131445">
                  <w:marLeft w:val="0"/>
                  <w:marRight w:val="0"/>
                  <w:marTop w:val="0"/>
                  <w:marBottom w:val="0"/>
                  <w:divBdr>
                    <w:top w:val="none" w:sz="0" w:space="0" w:color="auto"/>
                    <w:left w:val="none" w:sz="0" w:space="0" w:color="auto"/>
                    <w:bottom w:val="none" w:sz="0" w:space="0" w:color="auto"/>
                    <w:right w:val="none" w:sz="0" w:space="0" w:color="auto"/>
                  </w:divBdr>
                  <w:divsChild>
                    <w:div w:id="1877161967">
                      <w:marLeft w:val="0"/>
                      <w:marRight w:val="0"/>
                      <w:marTop w:val="0"/>
                      <w:marBottom w:val="0"/>
                      <w:divBdr>
                        <w:top w:val="none" w:sz="0" w:space="0" w:color="auto"/>
                        <w:left w:val="none" w:sz="0" w:space="0" w:color="auto"/>
                        <w:bottom w:val="none" w:sz="0" w:space="0" w:color="auto"/>
                        <w:right w:val="none" w:sz="0" w:space="0" w:color="auto"/>
                      </w:divBdr>
                    </w:div>
                  </w:divsChild>
                </w:div>
                <w:div w:id="1858152067">
                  <w:marLeft w:val="0"/>
                  <w:marRight w:val="0"/>
                  <w:marTop w:val="0"/>
                  <w:marBottom w:val="0"/>
                  <w:divBdr>
                    <w:top w:val="none" w:sz="0" w:space="0" w:color="auto"/>
                    <w:left w:val="none" w:sz="0" w:space="0" w:color="auto"/>
                    <w:bottom w:val="none" w:sz="0" w:space="0" w:color="auto"/>
                    <w:right w:val="none" w:sz="0" w:space="0" w:color="auto"/>
                  </w:divBdr>
                  <w:divsChild>
                    <w:div w:id="1277524977">
                      <w:marLeft w:val="0"/>
                      <w:marRight w:val="0"/>
                      <w:marTop w:val="0"/>
                      <w:marBottom w:val="0"/>
                      <w:divBdr>
                        <w:top w:val="none" w:sz="0" w:space="0" w:color="auto"/>
                        <w:left w:val="none" w:sz="0" w:space="0" w:color="auto"/>
                        <w:bottom w:val="none" w:sz="0" w:space="0" w:color="auto"/>
                        <w:right w:val="none" w:sz="0" w:space="0" w:color="auto"/>
                      </w:divBdr>
                    </w:div>
                  </w:divsChild>
                </w:div>
                <w:div w:id="1876624430">
                  <w:marLeft w:val="0"/>
                  <w:marRight w:val="0"/>
                  <w:marTop w:val="0"/>
                  <w:marBottom w:val="0"/>
                  <w:divBdr>
                    <w:top w:val="none" w:sz="0" w:space="0" w:color="auto"/>
                    <w:left w:val="none" w:sz="0" w:space="0" w:color="auto"/>
                    <w:bottom w:val="none" w:sz="0" w:space="0" w:color="auto"/>
                    <w:right w:val="none" w:sz="0" w:space="0" w:color="auto"/>
                  </w:divBdr>
                  <w:divsChild>
                    <w:div w:id="1914504018">
                      <w:marLeft w:val="0"/>
                      <w:marRight w:val="0"/>
                      <w:marTop w:val="0"/>
                      <w:marBottom w:val="0"/>
                      <w:divBdr>
                        <w:top w:val="none" w:sz="0" w:space="0" w:color="auto"/>
                        <w:left w:val="none" w:sz="0" w:space="0" w:color="auto"/>
                        <w:bottom w:val="none" w:sz="0" w:space="0" w:color="auto"/>
                        <w:right w:val="none" w:sz="0" w:space="0" w:color="auto"/>
                      </w:divBdr>
                    </w:div>
                  </w:divsChild>
                </w:div>
                <w:div w:id="1897008090">
                  <w:marLeft w:val="0"/>
                  <w:marRight w:val="0"/>
                  <w:marTop w:val="0"/>
                  <w:marBottom w:val="0"/>
                  <w:divBdr>
                    <w:top w:val="none" w:sz="0" w:space="0" w:color="auto"/>
                    <w:left w:val="none" w:sz="0" w:space="0" w:color="auto"/>
                    <w:bottom w:val="none" w:sz="0" w:space="0" w:color="auto"/>
                    <w:right w:val="none" w:sz="0" w:space="0" w:color="auto"/>
                  </w:divBdr>
                  <w:divsChild>
                    <w:div w:id="1950165104">
                      <w:marLeft w:val="0"/>
                      <w:marRight w:val="0"/>
                      <w:marTop w:val="0"/>
                      <w:marBottom w:val="0"/>
                      <w:divBdr>
                        <w:top w:val="none" w:sz="0" w:space="0" w:color="auto"/>
                        <w:left w:val="none" w:sz="0" w:space="0" w:color="auto"/>
                        <w:bottom w:val="none" w:sz="0" w:space="0" w:color="auto"/>
                        <w:right w:val="none" w:sz="0" w:space="0" w:color="auto"/>
                      </w:divBdr>
                    </w:div>
                  </w:divsChild>
                </w:div>
                <w:div w:id="1904875520">
                  <w:marLeft w:val="0"/>
                  <w:marRight w:val="0"/>
                  <w:marTop w:val="0"/>
                  <w:marBottom w:val="0"/>
                  <w:divBdr>
                    <w:top w:val="none" w:sz="0" w:space="0" w:color="auto"/>
                    <w:left w:val="none" w:sz="0" w:space="0" w:color="auto"/>
                    <w:bottom w:val="none" w:sz="0" w:space="0" w:color="auto"/>
                    <w:right w:val="none" w:sz="0" w:space="0" w:color="auto"/>
                  </w:divBdr>
                  <w:divsChild>
                    <w:div w:id="2099322855">
                      <w:marLeft w:val="0"/>
                      <w:marRight w:val="0"/>
                      <w:marTop w:val="0"/>
                      <w:marBottom w:val="0"/>
                      <w:divBdr>
                        <w:top w:val="none" w:sz="0" w:space="0" w:color="auto"/>
                        <w:left w:val="none" w:sz="0" w:space="0" w:color="auto"/>
                        <w:bottom w:val="none" w:sz="0" w:space="0" w:color="auto"/>
                        <w:right w:val="none" w:sz="0" w:space="0" w:color="auto"/>
                      </w:divBdr>
                    </w:div>
                  </w:divsChild>
                </w:div>
                <w:div w:id="1905213624">
                  <w:marLeft w:val="0"/>
                  <w:marRight w:val="0"/>
                  <w:marTop w:val="0"/>
                  <w:marBottom w:val="0"/>
                  <w:divBdr>
                    <w:top w:val="none" w:sz="0" w:space="0" w:color="auto"/>
                    <w:left w:val="none" w:sz="0" w:space="0" w:color="auto"/>
                    <w:bottom w:val="none" w:sz="0" w:space="0" w:color="auto"/>
                    <w:right w:val="none" w:sz="0" w:space="0" w:color="auto"/>
                  </w:divBdr>
                  <w:divsChild>
                    <w:div w:id="928973400">
                      <w:marLeft w:val="0"/>
                      <w:marRight w:val="0"/>
                      <w:marTop w:val="0"/>
                      <w:marBottom w:val="0"/>
                      <w:divBdr>
                        <w:top w:val="none" w:sz="0" w:space="0" w:color="auto"/>
                        <w:left w:val="none" w:sz="0" w:space="0" w:color="auto"/>
                        <w:bottom w:val="none" w:sz="0" w:space="0" w:color="auto"/>
                        <w:right w:val="none" w:sz="0" w:space="0" w:color="auto"/>
                      </w:divBdr>
                    </w:div>
                  </w:divsChild>
                </w:div>
                <w:div w:id="1906186401">
                  <w:marLeft w:val="0"/>
                  <w:marRight w:val="0"/>
                  <w:marTop w:val="0"/>
                  <w:marBottom w:val="0"/>
                  <w:divBdr>
                    <w:top w:val="none" w:sz="0" w:space="0" w:color="auto"/>
                    <w:left w:val="none" w:sz="0" w:space="0" w:color="auto"/>
                    <w:bottom w:val="none" w:sz="0" w:space="0" w:color="auto"/>
                    <w:right w:val="none" w:sz="0" w:space="0" w:color="auto"/>
                  </w:divBdr>
                  <w:divsChild>
                    <w:div w:id="2029982407">
                      <w:marLeft w:val="0"/>
                      <w:marRight w:val="0"/>
                      <w:marTop w:val="0"/>
                      <w:marBottom w:val="0"/>
                      <w:divBdr>
                        <w:top w:val="none" w:sz="0" w:space="0" w:color="auto"/>
                        <w:left w:val="none" w:sz="0" w:space="0" w:color="auto"/>
                        <w:bottom w:val="none" w:sz="0" w:space="0" w:color="auto"/>
                        <w:right w:val="none" w:sz="0" w:space="0" w:color="auto"/>
                      </w:divBdr>
                    </w:div>
                  </w:divsChild>
                </w:div>
                <w:div w:id="1928691661">
                  <w:marLeft w:val="0"/>
                  <w:marRight w:val="0"/>
                  <w:marTop w:val="0"/>
                  <w:marBottom w:val="0"/>
                  <w:divBdr>
                    <w:top w:val="none" w:sz="0" w:space="0" w:color="auto"/>
                    <w:left w:val="none" w:sz="0" w:space="0" w:color="auto"/>
                    <w:bottom w:val="none" w:sz="0" w:space="0" w:color="auto"/>
                    <w:right w:val="none" w:sz="0" w:space="0" w:color="auto"/>
                  </w:divBdr>
                  <w:divsChild>
                    <w:div w:id="1145047951">
                      <w:marLeft w:val="0"/>
                      <w:marRight w:val="0"/>
                      <w:marTop w:val="0"/>
                      <w:marBottom w:val="0"/>
                      <w:divBdr>
                        <w:top w:val="none" w:sz="0" w:space="0" w:color="auto"/>
                        <w:left w:val="none" w:sz="0" w:space="0" w:color="auto"/>
                        <w:bottom w:val="none" w:sz="0" w:space="0" w:color="auto"/>
                        <w:right w:val="none" w:sz="0" w:space="0" w:color="auto"/>
                      </w:divBdr>
                    </w:div>
                  </w:divsChild>
                </w:div>
                <w:div w:id="1944343683">
                  <w:marLeft w:val="0"/>
                  <w:marRight w:val="0"/>
                  <w:marTop w:val="0"/>
                  <w:marBottom w:val="0"/>
                  <w:divBdr>
                    <w:top w:val="none" w:sz="0" w:space="0" w:color="auto"/>
                    <w:left w:val="none" w:sz="0" w:space="0" w:color="auto"/>
                    <w:bottom w:val="none" w:sz="0" w:space="0" w:color="auto"/>
                    <w:right w:val="none" w:sz="0" w:space="0" w:color="auto"/>
                  </w:divBdr>
                  <w:divsChild>
                    <w:div w:id="1002850719">
                      <w:marLeft w:val="0"/>
                      <w:marRight w:val="0"/>
                      <w:marTop w:val="0"/>
                      <w:marBottom w:val="0"/>
                      <w:divBdr>
                        <w:top w:val="none" w:sz="0" w:space="0" w:color="auto"/>
                        <w:left w:val="none" w:sz="0" w:space="0" w:color="auto"/>
                        <w:bottom w:val="none" w:sz="0" w:space="0" w:color="auto"/>
                        <w:right w:val="none" w:sz="0" w:space="0" w:color="auto"/>
                      </w:divBdr>
                    </w:div>
                  </w:divsChild>
                </w:div>
                <w:div w:id="1947417504">
                  <w:marLeft w:val="0"/>
                  <w:marRight w:val="0"/>
                  <w:marTop w:val="0"/>
                  <w:marBottom w:val="0"/>
                  <w:divBdr>
                    <w:top w:val="none" w:sz="0" w:space="0" w:color="auto"/>
                    <w:left w:val="none" w:sz="0" w:space="0" w:color="auto"/>
                    <w:bottom w:val="none" w:sz="0" w:space="0" w:color="auto"/>
                    <w:right w:val="none" w:sz="0" w:space="0" w:color="auto"/>
                  </w:divBdr>
                  <w:divsChild>
                    <w:div w:id="768887162">
                      <w:marLeft w:val="0"/>
                      <w:marRight w:val="0"/>
                      <w:marTop w:val="0"/>
                      <w:marBottom w:val="0"/>
                      <w:divBdr>
                        <w:top w:val="none" w:sz="0" w:space="0" w:color="auto"/>
                        <w:left w:val="none" w:sz="0" w:space="0" w:color="auto"/>
                        <w:bottom w:val="none" w:sz="0" w:space="0" w:color="auto"/>
                        <w:right w:val="none" w:sz="0" w:space="0" w:color="auto"/>
                      </w:divBdr>
                    </w:div>
                  </w:divsChild>
                </w:div>
                <w:div w:id="1967927155">
                  <w:marLeft w:val="0"/>
                  <w:marRight w:val="0"/>
                  <w:marTop w:val="0"/>
                  <w:marBottom w:val="0"/>
                  <w:divBdr>
                    <w:top w:val="none" w:sz="0" w:space="0" w:color="auto"/>
                    <w:left w:val="none" w:sz="0" w:space="0" w:color="auto"/>
                    <w:bottom w:val="none" w:sz="0" w:space="0" w:color="auto"/>
                    <w:right w:val="none" w:sz="0" w:space="0" w:color="auto"/>
                  </w:divBdr>
                  <w:divsChild>
                    <w:div w:id="226380458">
                      <w:marLeft w:val="0"/>
                      <w:marRight w:val="0"/>
                      <w:marTop w:val="0"/>
                      <w:marBottom w:val="0"/>
                      <w:divBdr>
                        <w:top w:val="none" w:sz="0" w:space="0" w:color="auto"/>
                        <w:left w:val="none" w:sz="0" w:space="0" w:color="auto"/>
                        <w:bottom w:val="none" w:sz="0" w:space="0" w:color="auto"/>
                        <w:right w:val="none" w:sz="0" w:space="0" w:color="auto"/>
                      </w:divBdr>
                    </w:div>
                  </w:divsChild>
                </w:div>
                <w:div w:id="1971981040">
                  <w:marLeft w:val="0"/>
                  <w:marRight w:val="0"/>
                  <w:marTop w:val="0"/>
                  <w:marBottom w:val="0"/>
                  <w:divBdr>
                    <w:top w:val="none" w:sz="0" w:space="0" w:color="auto"/>
                    <w:left w:val="none" w:sz="0" w:space="0" w:color="auto"/>
                    <w:bottom w:val="none" w:sz="0" w:space="0" w:color="auto"/>
                    <w:right w:val="none" w:sz="0" w:space="0" w:color="auto"/>
                  </w:divBdr>
                  <w:divsChild>
                    <w:div w:id="1583367139">
                      <w:marLeft w:val="0"/>
                      <w:marRight w:val="0"/>
                      <w:marTop w:val="0"/>
                      <w:marBottom w:val="0"/>
                      <w:divBdr>
                        <w:top w:val="none" w:sz="0" w:space="0" w:color="auto"/>
                        <w:left w:val="none" w:sz="0" w:space="0" w:color="auto"/>
                        <w:bottom w:val="none" w:sz="0" w:space="0" w:color="auto"/>
                        <w:right w:val="none" w:sz="0" w:space="0" w:color="auto"/>
                      </w:divBdr>
                    </w:div>
                  </w:divsChild>
                </w:div>
                <w:div w:id="1974214453">
                  <w:marLeft w:val="0"/>
                  <w:marRight w:val="0"/>
                  <w:marTop w:val="0"/>
                  <w:marBottom w:val="0"/>
                  <w:divBdr>
                    <w:top w:val="none" w:sz="0" w:space="0" w:color="auto"/>
                    <w:left w:val="none" w:sz="0" w:space="0" w:color="auto"/>
                    <w:bottom w:val="none" w:sz="0" w:space="0" w:color="auto"/>
                    <w:right w:val="none" w:sz="0" w:space="0" w:color="auto"/>
                  </w:divBdr>
                  <w:divsChild>
                    <w:div w:id="942685745">
                      <w:marLeft w:val="0"/>
                      <w:marRight w:val="0"/>
                      <w:marTop w:val="0"/>
                      <w:marBottom w:val="0"/>
                      <w:divBdr>
                        <w:top w:val="none" w:sz="0" w:space="0" w:color="auto"/>
                        <w:left w:val="none" w:sz="0" w:space="0" w:color="auto"/>
                        <w:bottom w:val="none" w:sz="0" w:space="0" w:color="auto"/>
                        <w:right w:val="none" w:sz="0" w:space="0" w:color="auto"/>
                      </w:divBdr>
                    </w:div>
                  </w:divsChild>
                </w:div>
                <w:div w:id="1982884616">
                  <w:marLeft w:val="0"/>
                  <w:marRight w:val="0"/>
                  <w:marTop w:val="0"/>
                  <w:marBottom w:val="0"/>
                  <w:divBdr>
                    <w:top w:val="none" w:sz="0" w:space="0" w:color="auto"/>
                    <w:left w:val="none" w:sz="0" w:space="0" w:color="auto"/>
                    <w:bottom w:val="none" w:sz="0" w:space="0" w:color="auto"/>
                    <w:right w:val="none" w:sz="0" w:space="0" w:color="auto"/>
                  </w:divBdr>
                  <w:divsChild>
                    <w:div w:id="223639350">
                      <w:marLeft w:val="0"/>
                      <w:marRight w:val="0"/>
                      <w:marTop w:val="0"/>
                      <w:marBottom w:val="0"/>
                      <w:divBdr>
                        <w:top w:val="none" w:sz="0" w:space="0" w:color="auto"/>
                        <w:left w:val="none" w:sz="0" w:space="0" w:color="auto"/>
                        <w:bottom w:val="none" w:sz="0" w:space="0" w:color="auto"/>
                        <w:right w:val="none" w:sz="0" w:space="0" w:color="auto"/>
                      </w:divBdr>
                    </w:div>
                  </w:divsChild>
                </w:div>
                <w:div w:id="1984120445">
                  <w:marLeft w:val="0"/>
                  <w:marRight w:val="0"/>
                  <w:marTop w:val="0"/>
                  <w:marBottom w:val="0"/>
                  <w:divBdr>
                    <w:top w:val="none" w:sz="0" w:space="0" w:color="auto"/>
                    <w:left w:val="none" w:sz="0" w:space="0" w:color="auto"/>
                    <w:bottom w:val="none" w:sz="0" w:space="0" w:color="auto"/>
                    <w:right w:val="none" w:sz="0" w:space="0" w:color="auto"/>
                  </w:divBdr>
                  <w:divsChild>
                    <w:div w:id="1393890372">
                      <w:marLeft w:val="0"/>
                      <w:marRight w:val="0"/>
                      <w:marTop w:val="0"/>
                      <w:marBottom w:val="0"/>
                      <w:divBdr>
                        <w:top w:val="none" w:sz="0" w:space="0" w:color="auto"/>
                        <w:left w:val="none" w:sz="0" w:space="0" w:color="auto"/>
                        <w:bottom w:val="none" w:sz="0" w:space="0" w:color="auto"/>
                        <w:right w:val="none" w:sz="0" w:space="0" w:color="auto"/>
                      </w:divBdr>
                    </w:div>
                  </w:divsChild>
                </w:div>
                <w:div w:id="1985625321">
                  <w:marLeft w:val="0"/>
                  <w:marRight w:val="0"/>
                  <w:marTop w:val="0"/>
                  <w:marBottom w:val="0"/>
                  <w:divBdr>
                    <w:top w:val="none" w:sz="0" w:space="0" w:color="auto"/>
                    <w:left w:val="none" w:sz="0" w:space="0" w:color="auto"/>
                    <w:bottom w:val="none" w:sz="0" w:space="0" w:color="auto"/>
                    <w:right w:val="none" w:sz="0" w:space="0" w:color="auto"/>
                  </w:divBdr>
                  <w:divsChild>
                    <w:div w:id="1809469906">
                      <w:marLeft w:val="0"/>
                      <w:marRight w:val="0"/>
                      <w:marTop w:val="0"/>
                      <w:marBottom w:val="0"/>
                      <w:divBdr>
                        <w:top w:val="none" w:sz="0" w:space="0" w:color="auto"/>
                        <w:left w:val="none" w:sz="0" w:space="0" w:color="auto"/>
                        <w:bottom w:val="none" w:sz="0" w:space="0" w:color="auto"/>
                        <w:right w:val="none" w:sz="0" w:space="0" w:color="auto"/>
                      </w:divBdr>
                    </w:div>
                  </w:divsChild>
                </w:div>
                <w:div w:id="1988582077">
                  <w:marLeft w:val="0"/>
                  <w:marRight w:val="0"/>
                  <w:marTop w:val="0"/>
                  <w:marBottom w:val="0"/>
                  <w:divBdr>
                    <w:top w:val="none" w:sz="0" w:space="0" w:color="auto"/>
                    <w:left w:val="none" w:sz="0" w:space="0" w:color="auto"/>
                    <w:bottom w:val="none" w:sz="0" w:space="0" w:color="auto"/>
                    <w:right w:val="none" w:sz="0" w:space="0" w:color="auto"/>
                  </w:divBdr>
                  <w:divsChild>
                    <w:div w:id="548954138">
                      <w:marLeft w:val="0"/>
                      <w:marRight w:val="0"/>
                      <w:marTop w:val="0"/>
                      <w:marBottom w:val="0"/>
                      <w:divBdr>
                        <w:top w:val="none" w:sz="0" w:space="0" w:color="auto"/>
                        <w:left w:val="none" w:sz="0" w:space="0" w:color="auto"/>
                        <w:bottom w:val="none" w:sz="0" w:space="0" w:color="auto"/>
                        <w:right w:val="none" w:sz="0" w:space="0" w:color="auto"/>
                      </w:divBdr>
                    </w:div>
                  </w:divsChild>
                </w:div>
                <w:div w:id="1990012679">
                  <w:marLeft w:val="0"/>
                  <w:marRight w:val="0"/>
                  <w:marTop w:val="0"/>
                  <w:marBottom w:val="0"/>
                  <w:divBdr>
                    <w:top w:val="none" w:sz="0" w:space="0" w:color="auto"/>
                    <w:left w:val="none" w:sz="0" w:space="0" w:color="auto"/>
                    <w:bottom w:val="none" w:sz="0" w:space="0" w:color="auto"/>
                    <w:right w:val="none" w:sz="0" w:space="0" w:color="auto"/>
                  </w:divBdr>
                  <w:divsChild>
                    <w:div w:id="1986886801">
                      <w:marLeft w:val="0"/>
                      <w:marRight w:val="0"/>
                      <w:marTop w:val="0"/>
                      <w:marBottom w:val="0"/>
                      <w:divBdr>
                        <w:top w:val="none" w:sz="0" w:space="0" w:color="auto"/>
                        <w:left w:val="none" w:sz="0" w:space="0" w:color="auto"/>
                        <w:bottom w:val="none" w:sz="0" w:space="0" w:color="auto"/>
                        <w:right w:val="none" w:sz="0" w:space="0" w:color="auto"/>
                      </w:divBdr>
                    </w:div>
                  </w:divsChild>
                </w:div>
                <w:div w:id="1996375638">
                  <w:marLeft w:val="0"/>
                  <w:marRight w:val="0"/>
                  <w:marTop w:val="0"/>
                  <w:marBottom w:val="0"/>
                  <w:divBdr>
                    <w:top w:val="none" w:sz="0" w:space="0" w:color="auto"/>
                    <w:left w:val="none" w:sz="0" w:space="0" w:color="auto"/>
                    <w:bottom w:val="none" w:sz="0" w:space="0" w:color="auto"/>
                    <w:right w:val="none" w:sz="0" w:space="0" w:color="auto"/>
                  </w:divBdr>
                  <w:divsChild>
                    <w:div w:id="1649477105">
                      <w:marLeft w:val="0"/>
                      <w:marRight w:val="0"/>
                      <w:marTop w:val="0"/>
                      <w:marBottom w:val="0"/>
                      <w:divBdr>
                        <w:top w:val="none" w:sz="0" w:space="0" w:color="auto"/>
                        <w:left w:val="none" w:sz="0" w:space="0" w:color="auto"/>
                        <w:bottom w:val="none" w:sz="0" w:space="0" w:color="auto"/>
                        <w:right w:val="none" w:sz="0" w:space="0" w:color="auto"/>
                      </w:divBdr>
                    </w:div>
                  </w:divsChild>
                </w:div>
                <w:div w:id="2008629441">
                  <w:marLeft w:val="0"/>
                  <w:marRight w:val="0"/>
                  <w:marTop w:val="0"/>
                  <w:marBottom w:val="0"/>
                  <w:divBdr>
                    <w:top w:val="none" w:sz="0" w:space="0" w:color="auto"/>
                    <w:left w:val="none" w:sz="0" w:space="0" w:color="auto"/>
                    <w:bottom w:val="none" w:sz="0" w:space="0" w:color="auto"/>
                    <w:right w:val="none" w:sz="0" w:space="0" w:color="auto"/>
                  </w:divBdr>
                  <w:divsChild>
                    <w:div w:id="133640866">
                      <w:marLeft w:val="0"/>
                      <w:marRight w:val="0"/>
                      <w:marTop w:val="0"/>
                      <w:marBottom w:val="0"/>
                      <w:divBdr>
                        <w:top w:val="none" w:sz="0" w:space="0" w:color="auto"/>
                        <w:left w:val="none" w:sz="0" w:space="0" w:color="auto"/>
                        <w:bottom w:val="none" w:sz="0" w:space="0" w:color="auto"/>
                        <w:right w:val="none" w:sz="0" w:space="0" w:color="auto"/>
                      </w:divBdr>
                    </w:div>
                  </w:divsChild>
                </w:div>
                <w:div w:id="2014870116">
                  <w:marLeft w:val="0"/>
                  <w:marRight w:val="0"/>
                  <w:marTop w:val="0"/>
                  <w:marBottom w:val="0"/>
                  <w:divBdr>
                    <w:top w:val="none" w:sz="0" w:space="0" w:color="auto"/>
                    <w:left w:val="none" w:sz="0" w:space="0" w:color="auto"/>
                    <w:bottom w:val="none" w:sz="0" w:space="0" w:color="auto"/>
                    <w:right w:val="none" w:sz="0" w:space="0" w:color="auto"/>
                  </w:divBdr>
                  <w:divsChild>
                    <w:div w:id="51661806">
                      <w:marLeft w:val="0"/>
                      <w:marRight w:val="0"/>
                      <w:marTop w:val="0"/>
                      <w:marBottom w:val="0"/>
                      <w:divBdr>
                        <w:top w:val="none" w:sz="0" w:space="0" w:color="auto"/>
                        <w:left w:val="none" w:sz="0" w:space="0" w:color="auto"/>
                        <w:bottom w:val="none" w:sz="0" w:space="0" w:color="auto"/>
                        <w:right w:val="none" w:sz="0" w:space="0" w:color="auto"/>
                      </w:divBdr>
                    </w:div>
                  </w:divsChild>
                </w:div>
                <w:div w:id="2020572645">
                  <w:marLeft w:val="0"/>
                  <w:marRight w:val="0"/>
                  <w:marTop w:val="0"/>
                  <w:marBottom w:val="0"/>
                  <w:divBdr>
                    <w:top w:val="none" w:sz="0" w:space="0" w:color="auto"/>
                    <w:left w:val="none" w:sz="0" w:space="0" w:color="auto"/>
                    <w:bottom w:val="none" w:sz="0" w:space="0" w:color="auto"/>
                    <w:right w:val="none" w:sz="0" w:space="0" w:color="auto"/>
                  </w:divBdr>
                  <w:divsChild>
                    <w:div w:id="1013145046">
                      <w:marLeft w:val="0"/>
                      <w:marRight w:val="0"/>
                      <w:marTop w:val="0"/>
                      <w:marBottom w:val="0"/>
                      <w:divBdr>
                        <w:top w:val="none" w:sz="0" w:space="0" w:color="auto"/>
                        <w:left w:val="none" w:sz="0" w:space="0" w:color="auto"/>
                        <w:bottom w:val="none" w:sz="0" w:space="0" w:color="auto"/>
                        <w:right w:val="none" w:sz="0" w:space="0" w:color="auto"/>
                      </w:divBdr>
                    </w:div>
                  </w:divsChild>
                </w:div>
                <w:div w:id="2026519626">
                  <w:marLeft w:val="0"/>
                  <w:marRight w:val="0"/>
                  <w:marTop w:val="0"/>
                  <w:marBottom w:val="0"/>
                  <w:divBdr>
                    <w:top w:val="none" w:sz="0" w:space="0" w:color="auto"/>
                    <w:left w:val="none" w:sz="0" w:space="0" w:color="auto"/>
                    <w:bottom w:val="none" w:sz="0" w:space="0" w:color="auto"/>
                    <w:right w:val="none" w:sz="0" w:space="0" w:color="auto"/>
                  </w:divBdr>
                  <w:divsChild>
                    <w:div w:id="26763247">
                      <w:marLeft w:val="0"/>
                      <w:marRight w:val="0"/>
                      <w:marTop w:val="0"/>
                      <w:marBottom w:val="0"/>
                      <w:divBdr>
                        <w:top w:val="none" w:sz="0" w:space="0" w:color="auto"/>
                        <w:left w:val="none" w:sz="0" w:space="0" w:color="auto"/>
                        <w:bottom w:val="none" w:sz="0" w:space="0" w:color="auto"/>
                        <w:right w:val="none" w:sz="0" w:space="0" w:color="auto"/>
                      </w:divBdr>
                    </w:div>
                  </w:divsChild>
                </w:div>
                <w:div w:id="2027713386">
                  <w:marLeft w:val="0"/>
                  <w:marRight w:val="0"/>
                  <w:marTop w:val="0"/>
                  <w:marBottom w:val="0"/>
                  <w:divBdr>
                    <w:top w:val="none" w:sz="0" w:space="0" w:color="auto"/>
                    <w:left w:val="none" w:sz="0" w:space="0" w:color="auto"/>
                    <w:bottom w:val="none" w:sz="0" w:space="0" w:color="auto"/>
                    <w:right w:val="none" w:sz="0" w:space="0" w:color="auto"/>
                  </w:divBdr>
                  <w:divsChild>
                    <w:div w:id="1837839513">
                      <w:marLeft w:val="0"/>
                      <w:marRight w:val="0"/>
                      <w:marTop w:val="0"/>
                      <w:marBottom w:val="0"/>
                      <w:divBdr>
                        <w:top w:val="none" w:sz="0" w:space="0" w:color="auto"/>
                        <w:left w:val="none" w:sz="0" w:space="0" w:color="auto"/>
                        <w:bottom w:val="none" w:sz="0" w:space="0" w:color="auto"/>
                        <w:right w:val="none" w:sz="0" w:space="0" w:color="auto"/>
                      </w:divBdr>
                    </w:div>
                  </w:divsChild>
                </w:div>
                <w:div w:id="2030793278">
                  <w:marLeft w:val="0"/>
                  <w:marRight w:val="0"/>
                  <w:marTop w:val="0"/>
                  <w:marBottom w:val="0"/>
                  <w:divBdr>
                    <w:top w:val="none" w:sz="0" w:space="0" w:color="auto"/>
                    <w:left w:val="none" w:sz="0" w:space="0" w:color="auto"/>
                    <w:bottom w:val="none" w:sz="0" w:space="0" w:color="auto"/>
                    <w:right w:val="none" w:sz="0" w:space="0" w:color="auto"/>
                  </w:divBdr>
                  <w:divsChild>
                    <w:div w:id="2021151813">
                      <w:marLeft w:val="0"/>
                      <w:marRight w:val="0"/>
                      <w:marTop w:val="0"/>
                      <w:marBottom w:val="0"/>
                      <w:divBdr>
                        <w:top w:val="none" w:sz="0" w:space="0" w:color="auto"/>
                        <w:left w:val="none" w:sz="0" w:space="0" w:color="auto"/>
                        <w:bottom w:val="none" w:sz="0" w:space="0" w:color="auto"/>
                        <w:right w:val="none" w:sz="0" w:space="0" w:color="auto"/>
                      </w:divBdr>
                    </w:div>
                  </w:divsChild>
                </w:div>
                <w:div w:id="2032217333">
                  <w:marLeft w:val="0"/>
                  <w:marRight w:val="0"/>
                  <w:marTop w:val="0"/>
                  <w:marBottom w:val="0"/>
                  <w:divBdr>
                    <w:top w:val="none" w:sz="0" w:space="0" w:color="auto"/>
                    <w:left w:val="none" w:sz="0" w:space="0" w:color="auto"/>
                    <w:bottom w:val="none" w:sz="0" w:space="0" w:color="auto"/>
                    <w:right w:val="none" w:sz="0" w:space="0" w:color="auto"/>
                  </w:divBdr>
                  <w:divsChild>
                    <w:div w:id="878475986">
                      <w:marLeft w:val="0"/>
                      <w:marRight w:val="0"/>
                      <w:marTop w:val="0"/>
                      <w:marBottom w:val="0"/>
                      <w:divBdr>
                        <w:top w:val="none" w:sz="0" w:space="0" w:color="auto"/>
                        <w:left w:val="none" w:sz="0" w:space="0" w:color="auto"/>
                        <w:bottom w:val="none" w:sz="0" w:space="0" w:color="auto"/>
                        <w:right w:val="none" w:sz="0" w:space="0" w:color="auto"/>
                      </w:divBdr>
                    </w:div>
                  </w:divsChild>
                </w:div>
                <w:div w:id="2043554094">
                  <w:marLeft w:val="0"/>
                  <w:marRight w:val="0"/>
                  <w:marTop w:val="0"/>
                  <w:marBottom w:val="0"/>
                  <w:divBdr>
                    <w:top w:val="none" w:sz="0" w:space="0" w:color="auto"/>
                    <w:left w:val="none" w:sz="0" w:space="0" w:color="auto"/>
                    <w:bottom w:val="none" w:sz="0" w:space="0" w:color="auto"/>
                    <w:right w:val="none" w:sz="0" w:space="0" w:color="auto"/>
                  </w:divBdr>
                  <w:divsChild>
                    <w:div w:id="43217978">
                      <w:marLeft w:val="0"/>
                      <w:marRight w:val="0"/>
                      <w:marTop w:val="0"/>
                      <w:marBottom w:val="0"/>
                      <w:divBdr>
                        <w:top w:val="none" w:sz="0" w:space="0" w:color="auto"/>
                        <w:left w:val="none" w:sz="0" w:space="0" w:color="auto"/>
                        <w:bottom w:val="none" w:sz="0" w:space="0" w:color="auto"/>
                        <w:right w:val="none" w:sz="0" w:space="0" w:color="auto"/>
                      </w:divBdr>
                    </w:div>
                  </w:divsChild>
                </w:div>
                <w:div w:id="2046520069">
                  <w:marLeft w:val="0"/>
                  <w:marRight w:val="0"/>
                  <w:marTop w:val="0"/>
                  <w:marBottom w:val="0"/>
                  <w:divBdr>
                    <w:top w:val="none" w:sz="0" w:space="0" w:color="auto"/>
                    <w:left w:val="none" w:sz="0" w:space="0" w:color="auto"/>
                    <w:bottom w:val="none" w:sz="0" w:space="0" w:color="auto"/>
                    <w:right w:val="none" w:sz="0" w:space="0" w:color="auto"/>
                  </w:divBdr>
                  <w:divsChild>
                    <w:div w:id="494759947">
                      <w:marLeft w:val="0"/>
                      <w:marRight w:val="0"/>
                      <w:marTop w:val="0"/>
                      <w:marBottom w:val="0"/>
                      <w:divBdr>
                        <w:top w:val="none" w:sz="0" w:space="0" w:color="auto"/>
                        <w:left w:val="none" w:sz="0" w:space="0" w:color="auto"/>
                        <w:bottom w:val="none" w:sz="0" w:space="0" w:color="auto"/>
                        <w:right w:val="none" w:sz="0" w:space="0" w:color="auto"/>
                      </w:divBdr>
                    </w:div>
                  </w:divsChild>
                </w:div>
                <w:div w:id="2047870348">
                  <w:marLeft w:val="0"/>
                  <w:marRight w:val="0"/>
                  <w:marTop w:val="0"/>
                  <w:marBottom w:val="0"/>
                  <w:divBdr>
                    <w:top w:val="none" w:sz="0" w:space="0" w:color="auto"/>
                    <w:left w:val="none" w:sz="0" w:space="0" w:color="auto"/>
                    <w:bottom w:val="none" w:sz="0" w:space="0" w:color="auto"/>
                    <w:right w:val="none" w:sz="0" w:space="0" w:color="auto"/>
                  </w:divBdr>
                  <w:divsChild>
                    <w:div w:id="1891837681">
                      <w:marLeft w:val="0"/>
                      <w:marRight w:val="0"/>
                      <w:marTop w:val="0"/>
                      <w:marBottom w:val="0"/>
                      <w:divBdr>
                        <w:top w:val="none" w:sz="0" w:space="0" w:color="auto"/>
                        <w:left w:val="none" w:sz="0" w:space="0" w:color="auto"/>
                        <w:bottom w:val="none" w:sz="0" w:space="0" w:color="auto"/>
                        <w:right w:val="none" w:sz="0" w:space="0" w:color="auto"/>
                      </w:divBdr>
                    </w:div>
                  </w:divsChild>
                </w:div>
                <w:div w:id="2055764325">
                  <w:marLeft w:val="0"/>
                  <w:marRight w:val="0"/>
                  <w:marTop w:val="0"/>
                  <w:marBottom w:val="0"/>
                  <w:divBdr>
                    <w:top w:val="none" w:sz="0" w:space="0" w:color="auto"/>
                    <w:left w:val="none" w:sz="0" w:space="0" w:color="auto"/>
                    <w:bottom w:val="none" w:sz="0" w:space="0" w:color="auto"/>
                    <w:right w:val="none" w:sz="0" w:space="0" w:color="auto"/>
                  </w:divBdr>
                  <w:divsChild>
                    <w:div w:id="449058787">
                      <w:marLeft w:val="0"/>
                      <w:marRight w:val="0"/>
                      <w:marTop w:val="0"/>
                      <w:marBottom w:val="0"/>
                      <w:divBdr>
                        <w:top w:val="none" w:sz="0" w:space="0" w:color="auto"/>
                        <w:left w:val="none" w:sz="0" w:space="0" w:color="auto"/>
                        <w:bottom w:val="none" w:sz="0" w:space="0" w:color="auto"/>
                        <w:right w:val="none" w:sz="0" w:space="0" w:color="auto"/>
                      </w:divBdr>
                    </w:div>
                  </w:divsChild>
                </w:div>
                <w:div w:id="2063093938">
                  <w:marLeft w:val="0"/>
                  <w:marRight w:val="0"/>
                  <w:marTop w:val="0"/>
                  <w:marBottom w:val="0"/>
                  <w:divBdr>
                    <w:top w:val="none" w:sz="0" w:space="0" w:color="auto"/>
                    <w:left w:val="none" w:sz="0" w:space="0" w:color="auto"/>
                    <w:bottom w:val="none" w:sz="0" w:space="0" w:color="auto"/>
                    <w:right w:val="none" w:sz="0" w:space="0" w:color="auto"/>
                  </w:divBdr>
                  <w:divsChild>
                    <w:div w:id="882257820">
                      <w:marLeft w:val="0"/>
                      <w:marRight w:val="0"/>
                      <w:marTop w:val="0"/>
                      <w:marBottom w:val="0"/>
                      <w:divBdr>
                        <w:top w:val="none" w:sz="0" w:space="0" w:color="auto"/>
                        <w:left w:val="none" w:sz="0" w:space="0" w:color="auto"/>
                        <w:bottom w:val="none" w:sz="0" w:space="0" w:color="auto"/>
                        <w:right w:val="none" w:sz="0" w:space="0" w:color="auto"/>
                      </w:divBdr>
                    </w:div>
                  </w:divsChild>
                </w:div>
                <w:div w:id="2075156392">
                  <w:marLeft w:val="0"/>
                  <w:marRight w:val="0"/>
                  <w:marTop w:val="0"/>
                  <w:marBottom w:val="0"/>
                  <w:divBdr>
                    <w:top w:val="none" w:sz="0" w:space="0" w:color="auto"/>
                    <w:left w:val="none" w:sz="0" w:space="0" w:color="auto"/>
                    <w:bottom w:val="none" w:sz="0" w:space="0" w:color="auto"/>
                    <w:right w:val="none" w:sz="0" w:space="0" w:color="auto"/>
                  </w:divBdr>
                  <w:divsChild>
                    <w:div w:id="1702628456">
                      <w:marLeft w:val="0"/>
                      <w:marRight w:val="0"/>
                      <w:marTop w:val="0"/>
                      <w:marBottom w:val="0"/>
                      <w:divBdr>
                        <w:top w:val="none" w:sz="0" w:space="0" w:color="auto"/>
                        <w:left w:val="none" w:sz="0" w:space="0" w:color="auto"/>
                        <w:bottom w:val="none" w:sz="0" w:space="0" w:color="auto"/>
                        <w:right w:val="none" w:sz="0" w:space="0" w:color="auto"/>
                      </w:divBdr>
                    </w:div>
                  </w:divsChild>
                </w:div>
                <w:div w:id="2075161192">
                  <w:marLeft w:val="0"/>
                  <w:marRight w:val="0"/>
                  <w:marTop w:val="0"/>
                  <w:marBottom w:val="0"/>
                  <w:divBdr>
                    <w:top w:val="none" w:sz="0" w:space="0" w:color="auto"/>
                    <w:left w:val="none" w:sz="0" w:space="0" w:color="auto"/>
                    <w:bottom w:val="none" w:sz="0" w:space="0" w:color="auto"/>
                    <w:right w:val="none" w:sz="0" w:space="0" w:color="auto"/>
                  </w:divBdr>
                  <w:divsChild>
                    <w:div w:id="195167762">
                      <w:marLeft w:val="0"/>
                      <w:marRight w:val="0"/>
                      <w:marTop w:val="0"/>
                      <w:marBottom w:val="0"/>
                      <w:divBdr>
                        <w:top w:val="none" w:sz="0" w:space="0" w:color="auto"/>
                        <w:left w:val="none" w:sz="0" w:space="0" w:color="auto"/>
                        <w:bottom w:val="none" w:sz="0" w:space="0" w:color="auto"/>
                        <w:right w:val="none" w:sz="0" w:space="0" w:color="auto"/>
                      </w:divBdr>
                    </w:div>
                  </w:divsChild>
                </w:div>
                <w:div w:id="2080059139">
                  <w:marLeft w:val="0"/>
                  <w:marRight w:val="0"/>
                  <w:marTop w:val="0"/>
                  <w:marBottom w:val="0"/>
                  <w:divBdr>
                    <w:top w:val="none" w:sz="0" w:space="0" w:color="auto"/>
                    <w:left w:val="none" w:sz="0" w:space="0" w:color="auto"/>
                    <w:bottom w:val="none" w:sz="0" w:space="0" w:color="auto"/>
                    <w:right w:val="none" w:sz="0" w:space="0" w:color="auto"/>
                  </w:divBdr>
                  <w:divsChild>
                    <w:div w:id="1013804530">
                      <w:marLeft w:val="0"/>
                      <w:marRight w:val="0"/>
                      <w:marTop w:val="0"/>
                      <w:marBottom w:val="0"/>
                      <w:divBdr>
                        <w:top w:val="none" w:sz="0" w:space="0" w:color="auto"/>
                        <w:left w:val="none" w:sz="0" w:space="0" w:color="auto"/>
                        <w:bottom w:val="none" w:sz="0" w:space="0" w:color="auto"/>
                        <w:right w:val="none" w:sz="0" w:space="0" w:color="auto"/>
                      </w:divBdr>
                    </w:div>
                  </w:divsChild>
                </w:div>
                <w:div w:id="2080519783">
                  <w:marLeft w:val="0"/>
                  <w:marRight w:val="0"/>
                  <w:marTop w:val="0"/>
                  <w:marBottom w:val="0"/>
                  <w:divBdr>
                    <w:top w:val="none" w:sz="0" w:space="0" w:color="auto"/>
                    <w:left w:val="none" w:sz="0" w:space="0" w:color="auto"/>
                    <w:bottom w:val="none" w:sz="0" w:space="0" w:color="auto"/>
                    <w:right w:val="none" w:sz="0" w:space="0" w:color="auto"/>
                  </w:divBdr>
                  <w:divsChild>
                    <w:div w:id="77212264">
                      <w:marLeft w:val="0"/>
                      <w:marRight w:val="0"/>
                      <w:marTop w:val="0"/>
                      <w:marBottom w:val="0"/>
                      <w:divBdr>
                        <w:top w:val="none" w:sz="0" w:space="0" w:color="auto"/>
                        <w:left w:val="none" w:sz="0" w:space="0" w:color="auto"/>
                        <w:bottom w:val="none" w:sz="0" w:space="0" w:color="auto"/>
                        <w:right w:val="none" w:sz="0" w:space="0" w:color="auto"/>
                      </w:divBdr>
                    </w:div>
                  </w:divsChild>
                </w:div>
                <w:div w:id="2083793502">
                  <w:marLeft w:val="0"/>
                  <w:marRight w:val="0"/>
                  <w:marTop w:val="0"/>
                  <w:marBottom w:val="0"/>
                  <w:divBdr>
                    <w:top w:val="none" w:sz="0" w:space="0" w:color="auto"/>
                    <w:left w:val="none" w:sz="0" w:space="0" w:color="auto"/>
                    <w:bottom w:val="none" w:sz="0" w:space="0" w:color="auto"/>
                    <w:right w:val="none" w:sz="0" w:space="0" w:color="auto"/>
                  </w:divBdr>
                  <w:divsChild>
                    <w:div w:id="547448392">
                      <w:marLeft w:val="0"/>
                      <w:marRight w:val="0"/>
                      <w:marTop w:val="0"/>
                      <w:marBottom w:val="0"/>
                      <w:divBdr>
                        <w:top w:val="none" w:sz="0" w:space="0" w:color="auto"/>
                        <w:left w:val="none" w:sz="0" w:space="0" w:color="auto"/>
                        <w:bottom w:val="none" w:sz="0" w:space="0" w:color="auto"/>
                        <w:right w:val="none" w:sz="0" w:space="0" w:color="auto"/>
                      </w:divBdr>
                    </w:div>
                  </w:divsChild>
                </w:div>
                <w:div w:id="2108309752">
                  <w:marLeft w:val="0"/>
                  <w:marRight w:val="0"/>
                  <w:marTop w:val="0"/>
                  <w:marBottom w:val="0"/>
                  <w:divBdr>
                    <w:top w:val="none" w:sz="0" w:space="0" w:color="auto"/>
                    <w:left w:val="none" w:sz="0" w:space="0" w:color="auto"/>
                    <w:bottom w:val="none" w:sz="0" w:space="0" w:color="auto"/>
                    <w:right w:val="none" w:sz="0" w:space="0" w:color="auto"/>
                  </w:divBdr>
                  <w:divsChild>
                    <w:div w:id="1679504881">
                      <w:marLeft w:val="0"/>
                      <w:marRight w:val="0"/>
                      <w:marTop w:val="0"/>
                      <w:marBottom w:val="0"/>
                      <w:divBdr>
                        <w:top w:val="none" w:sz="0" w:space="0" w:color="auto"/>
                        <w:left w:val="none" w:sz="0" w:space="0" w:color="auto"/>
                        <w:bottom w:val="none" w:sz="0" w:space="0" w:color="auto"/>
                        <w:right w:val="none" w:sz="0" w:space="0" w:color="auto"/>
                      </w:divBdr>
                    </w:div>
                  </w:divsChild>
                </w:div>
                <w:div w:id="2126608340">
                  <w:marLeft w:val="0"/>
                  <w:marRight w:val="0"/>
                  <w:marTop w:val="0"/>
                  <w:marBottom w:val="0"/>
                  <w:divBdr>
                    <w:top w:val="none" w:sz="0" w:space="0" w:color="auto"/>
                    <w:left w:val="none" w:sz="0" w:space="0" w:color="auto"/>
                    <w:bottom w:val="none" w:sz="0" w:space="0" w:color="auto"/>
                    <w:right w:val="none" w:sz="0" w:space="0" w:color="auto"/>
                  </w:divBdr>
                  <w:divsChild>
                    <w:div w:id="185834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77367">
          <w:marLeft w:val="0"/>
          <w:marRight w:val="0"/>
          <w:marTop w:val="0"/>
          <w:marBottom w:val="0"/>
          <w:divBdr>
            <w:top w:val="none" w:sz="0" w:space="0" w:color="auto"/>
            <w:left w:val="none" w:sz="0" w:space="0" w:color="auto"/>
            <w:bottom w:val="none" w:sz="0" w:space="0" w:color="auto"/>
            <w:right w:val="none" w:sz="0" w:space="0" w:color="auto"/>
          </w:divBdr>
          <w:divsChild>
            <w:div w:id="1251233534">
              <w:marLeft w:val="-75"/>
              <w:marRight w:val="0"/>
              <w:marTop w:val="30"/>
              <w:marBottom w:val="30"/>
              <w:divBdr>
                <w:top w:val="none" w:sz="0" w:space="0" w:color="auto"/>
                <w:left w:val="none" w:sz="0" w:space="0" w:color="auto"/>
                <w:bottom w:val="none" w:sz="0" w:space="0" w:color="auto"/>
                <w:right w:val="none" w:sz="0" w:space="0" w:color="auto"/>
              </w:divBdr>
              <w:divsChild>
                <w:div w:id="20472527">
                  <w:marLeft w:val="0"/>
                  <w:marRight w:val="0"/>
                  <w:marTop w:val="0"/>
                  <w:marBottom w:val="0"/>
                  <w:divBdr>
                    <w:top w:val="none" w:sz="0" w:space="0" w:color="auto"/>
                    <w:left w:val="none" w:sz="0" w:space="0" w:color="auto"/>
                    <w:bottom w:val="none" w:sz="0" w:space="0" w:color="auto"/>
                    <w:right w:val="none" w:sz="0" w:space="0" w:color="auto"/>
                  </w:divBdr>
                  <w:divsChild>
                    <w:div w:id="1879735515">
                      <w:marLeft w:val="0"/>
                      <w:marRight w:val="0"/>
                      <w:marTop w:val="0"/>
                      <w:marBottom w:val="0"/>
                      <w:divBdr>
                        <w:top w:val="none" w:sz="0" w:space="0" w:color="auto"/>
                        <w:left w:val="none" w:sz="0" w:space="0" w:color="auto"/>
                        <w:bottom w:val="none" w:sz="0" w:space="0" w:color="auto"/>
                        <w:right w:val="none" w:sz="0" w:space="0" w:color="auto"/>
                      </w:divBdr>
                    </w:div>
                  </w:divsChild>
                </w:div>
                <w:div w:id="28532542">
                  <w:marLeft w:val="0"/>
                  <w:marRight w:val="0"/>
                  <w:marTop w:val="0"/>
                  <w:marBottom w:val="0"/>
                  <w:divBdr>
                    <w:top w:val="none" w:sz="0" w:space="0" w:color="auto"/>
                    <w:left w:val="none" w:sz="0" w:space="0" w:color="auto"/>
                    <w:bottom w:val="none" w:sz="0" w:space="0" w:color="auto"/>
                    <w:right w:val="none" w:sz="0" w:space="0" w:color="auto"/>
                  </w:divBdr>
                  <w:divsChild>
                    <w:div w:id="835650273">
                      <w:marLeft w:val="0"/>
                      <w:marRight w:val="0"/>
                      <w:marTop w:val="0"/>
                      <w:marBottom w:val="0"/>
                      <w:divBdr>
                        <w:top w:val="none" w:sz="0" w:space="0" w:color="auto"/>
                        <w:left w:val="none" w:sz="0" w:space="0" w:color="auto"/>
                        <w:bottom w:val="none" w:sz="0" w:space="0" w:color="auto"/>
                        <w:right w:val="none" w:sz="0" w:space="0" w:color="auto"/>
                      </w:divBdr>
                    </w:div>
                  </w:divsChild>
                </w:div>
                <w:div w:id="40054695">
                  <w:marLeft w:val="0"/>
                  <w:marRight w:val="0"/>
                  <w:marTop w:val="0"/>
                  <w:marBottom w:val="0"/>
                  <w:divBdr>
                    <w:top w:val="none" w:sz="0" w:space="0" w:color="auto"/>
                    <w:left w:val="none" w:sz="0" w:space="0" w:color="auto"/>
                    <w:bottom w:val="none" w:sz="0" w:space="0" w:color="auto"/>
                    <w:right w:val="none" w:sz="0" w:space="0" w:color="auto"/>
                  </w:divBdr>
                  <w:divsChild>
                    <w:div w:id="381708095">
                      <w:marLeft w:val="0"/>
                      <w:marRight w:val="0"/>
                      <w:marTop w:val="0"/>
                      <w:marBottom w:val="0"/>
                      <w:divBdr>
                        <w:top w:val="none" w:sz="0" w:space="0" w:color="auto"/>
                        <w:left w:val="none" w:sz="0" w:space="0" w:color="auto"/>
                        <w:bottom w:val="none" w:sz="0" w:space="0" w:color="auto"/>
                        <w:right w:val="none" w:sz="0" w:space="0" w:color="auto"/>
                      </w:divBdr>
                    </w:div>
                  </w:divsChild>
                </w:div>
                <w:div w:id="44377449">
                  <w:marLeft w:val="0"/>
                  <w:marRight w:val="0"/>
                  <w:marTop w:val="0"/>
                  <w:marBottom w:val="0"/>
                  <w:divBdr>
                    <w:top w:val="none" w:sz="0" w:space="0" w:color="auto"/>
                    <w:left w:val="none" w:sz="0" w:space="0" w:color="auto"/>
                    <w:bottom w:val="none" w:sz="0" w:space="0" w:color="auto"/>
                    <w:right w:val="none" w:sz="0" w:space="0" w:color="auto"/>
                  </w:divBdr>
                  <w:divsChild>
                    <w:div w:id="1965035244">
                      <w:marLeft w:val="0"/>
                      <w:marRight w:val="0"/>
                      <w:marTop w:val="0"/>
                      <w:marBottom w:val="0"/>
                      <w:divBdr>
                        <w:top w:val="none" w:sz="0" w:space="0" w:color="auto"/>
                        <w:left w:val="none" w:sz="0" w:space="0" w:color="auto"/>
                        <w:bottom w:val="none" w:sz="0" w:space="0" w:color="auto"/>
                        <w:right w:val="none" w:sz="0" w:space="0" w:color="auto"/>
                      </w:divBdr>
                    </w:div>
                  </w:divsChild>
                </w:div>
                <w:div w:id="53705358">
                  <w:marLeft w:val="0"/>
                  <w:marRight w:val="0"/>
                  <w:marTop w:val="0"/>
                  <w:marBottom w:val="0"/>
                  <w:divBdr>
                    <w:top w:val="none" w:sz="0" w:space="0" w:color="auto"/>
                    <w:left w:val="none" w:sz="0" w:space="0" w:color="auto"/>
                    <w:bottom w:val="none" w:sz="0" w:space="0" w:color="auto"/>
                    <w:right w:val="none" w:sz="0" w:space="0" w:color="auto"/>
                  </w:divBdr>
                  <w:divsChild>
                    <w:div w:id="1029987171">
                      <w:marLeft w:val="0"/>
                      <w:marRight w:val="0"/>
                      <w:marTop w:val="0"/>
                      <w:marBottom w:val="0"/>
                      <w:divBdr>
                        <w:top w:val="none" w:sz="0" w:space="0" w:color="auto"/>
                        <w:left w:val="none" w:sz="0" w:space="0" w:color="auto"/>
                        <w:bottom w:val="none" w:sz="0" w:space="0" w:color="auto"/>
                        <w:right w:val="none" w:sz="0" w:space="0" w:color="auto"/>
                      </w:divBdr>
                    </w:div>
                  </w:divsChild>
                </w:div>
                <w:div w:id="54162653">
                  <w:marLeft w:val="0"/>
                  <w:marRight w:val="0"/>
                  <w:marTop w:val="0"/>
                  <w:marBottom w:val="0"/>
                  <w:divBdr>
                    <w:top w:val="none" w:sz="0" w:space="0" w:color="auto"/>
                    <w:left w:val="none" w:sz="0" w:space="0" w:color="auto"/>
                    <w:bottom w:val="none" w:sz="0" w:space="0" w:color="auto"/>
                    <w:right w:val="none" w:sz="0" w:space="0" w:color="auto"/>
                  </w:divBdr>
                  <w:divsChild>
                    <w:div w:id="934897144">
                      <w:marLeft w:val="0"/>
                      <w:marRight w:val="0"/>
                      <w:marTop w:val="0"/>
                      <w:marBottom w:val="0"/>
                      <w:divBdr>
                        <w:top w:val="none" w:sz="0" w:space="0" w:color="auto"/>
                        <w:left w:val="none" w:sz="0" w:space="0" w:color="auto"/>
                        <w:bottom w:val="none" w:sz="0" w:space="0" w:color="auto"/>
                        <w:right w:val="none" w:sz="0" w:space="0" w:color="auto"/>
                      </w:divBdr>
                    </w:div>
                  </w:divsChild>
                </w:div>
                <w:div w:id="58526302">
                  <w:marLeft w:val="0"/>
                  <w:marRight w:val="0"/>
                  <w:marTop w:val="0"/>
                  <w:marBottom w:val="0"/>
                  <w:divBdr>
                    <w:top w:val="none" w:sz="0" w:space="0" w:color="auto"/>
                    <w:left w:val="none" w:sz="0" w:space="0" w:color="auto"/>
                    <w:bottom w:val="none" w:sz="0" w:space="0" w:color="auto"/>
                    <w:right w:val="none" w:sz="0" w:space="0" w:color="auto"/>
                  </w:divBdr>
                  <w:divsChild>
                    <w:div w:id="1106538073">
                      <w:marLeft w:val="0"/>
                      <w:marRight w:val="0"/>
                      <w:marTop w:val="0"/>
                      <w:marBottom w:val="0"/>
                      <w:divBdr>
                        <w:top w:val="none" w:sz="0" w:space="0" w:color="auto"/>
                        <w:left w:val="none" w:sz="0" w:space="0" w:color="auto"/>
                        <w:bottom w:val="none" w:sz="0" w:space="0" w:color="auto"/>
                        <w:right w:val="none" w:sz="0" w:space="0" w:color="auto"/>
                      </w:divBdr>
                    </w:div>
                  </w:divsChild>
                </w:div>
                <w:div w:id="76707323">
                  <w:marLeft w:val="0"/>
                  <w:marRight w:val="0"/>
                  <w:marTop w:val="0"/>
                  <w:marBottom w:val="0"/>
                  <w:divBdr>
                    <w:top w:val="none" w:sz="0" w:space="0" w:color="auto"/>
                    <w:left w:val="none" w:sz="0" w:space="0" w:color="auto"/>
                    <w:bottom w:val="none" w:sz="0" w:space="0" w:color="auto"/>
                    <w:right w:val="none" w:sz="0" w:space="0" w:color="auto"/>
                  </w:divBdr>
                  <w:divsChild>
                    <w:div w:id="1863351922">
                      <w:marLeft w:val="0"/>
                      <w:marRight w:val="0"/>
                      <w:marTop w:val="0"/>
                      <w:marBottom w:val="0"/>
                      <w:divBdr>
                        <w:top w:val="none" w:sz="0" w:space="0" w:color="auto"/>
                        <w:left w:val="none" w:sz="0" w:space="0" w:color="auto"/>
                        <w:bottom w:val="none" w:sz="0" w:space="0" w:color="auto"/>
                        <w:right w:val="none" w:sz="0" w:space="0" w:color="auto"/>
                      </w:divBdr>
                    </w:div>
                  </w:divsChild>
                </w:div>
                <w:div w:id="87510783">
                  <w:marLeft w:val="0"/>
                  <w:marRight w:val="0"/>
                  <w:marTop w:val="0"/>
                  <w:marBottom w:val="0"/>
                  <w:divBdr>
                    <w:top w:val="none" w:sz="0" w:space="0" w:color="auto"/>
                    <w:left w:val="none" w:sz="0" w:space="0" w:color="auto"/>
                    <w:bottom w:val="none" w:sz="0" w:space="0" w:color="auto"/>
                    <w:right w:val="none" w:sz="0" w:space="0" w:color="auto"/>
                  </w:divBdr>
                  <w:divsChild>
                    <w:div w:id="1850178158">
                      <w:marLeft w:val="0"/>
                      <w:marRight w:val="0"/>
                      <w:marTop w:val="0"/>
                      <w:marBottom w:val="0"/>
                      <w:divBdr>
                        <w:top w:val="none" w:sz="0" w:space="0" w:color="auto"/>
                        <w:left w:val="none" w:sz="0" w:space="0" w:color="auto"/>
                        <w:bottom w:val="none" w:sz="0" w:space="0" w:color="auto"/>
                        <w:right w:val="none" w:sz="0" w:space="0" w:color="auto"/>
                      </w:divBdr>
                    </w:div>
                  </w:divsChild>
                </w:div>
                <w:div w:id="95443084">
                  <w:marLeft w:val="0"/>
                  <w:marRight w:val="0"/>
                  <w:marTop w:val="0"/>
                  <w:marBottom w:val="0"/>
                  <w:divBdr>
                    <w:top w:val="none" w:sz="0" w:space="0" w:color="auto"/>
                    <w:left w:val="none" w:sz="0" w:space="0" w:color="auto"/>
                    <w:bottom w:val="none" w:sz="0" w:space="0" w:color="auto"/>
                    <w:right w:val="none" w:sz="0" w:space="0" w:color="auto"/>
                  </w:divBdr>
                  <w:divsChild>
                    <w:div w:id="725446360">
                      <w:marLeft w:val="0"/>
                      <w:marRight w:val="0"/>
                      <w:marTop w:val="0"/>
                      <w:marBottom w:val="0"/>
                      <w:divBdr>
                        <w:top w:val="none" w:sz="0" w:space="0" w:color="auto"/>
                        <w:left w:val="none" w:sz="0" w:space="0" w:color="auto"/>
                        <w:bottom w:val="none" w:sz="0" w:space="0" w:color="auto"/>
                        <w:right w:val="none" w:sz="0" w:space="0" w:color="auto"/>
                      </w:divBdr>
                    </w:div>
                  </w:divsChild>
                </w:div>
                <w:div w:id="136577753">
                  <w:marLeft w:val="0"/>
                  <w:marRight w:val="0"/>
                  <w:marTop w:val="0"/>
                  <w:marBottom w:val="0"/>
                  <w:divBdr>
                    <w:top w:val="none" w:sz="0" w:space="0" w:color="auto"/>
                    <w:left w:val="none" w:sz="0" w:space="0" w:color="auto"/>
                    <w:bottom w:val="none" w:sz="0" w:space="0" w:color="auto"/>
                    <w:right w:val="none" w:sz="0" w:space="0" w:color="auto"/>
                  </w:divBdr>
                  <w:divsChild>
                    <w:div w:id="1664090726">
                      <w:marLeft w:val="0"/>
                      <w:marRight w:val="0"/>
                      <w:marTop w:val="0"/>
                      <w:marBottom w:val="0"/>
                      <w:divBdr>
                        <w:top w:val="none" w:sz="0" w:space="0" w:color="auto"/>
                        <w:left w:val="none" w:sz="0" w:space="0" w:color="auto"/>
                        <w:bottom w:val="none" w:sz="0" w:space="0" w:color="auto"/>
                        <w:right w:val="none" w:sz="0" w:space="0" w:color="auto"/>
                      </w:divBdr>
                    </w:div>
                  </w:divsChild>
                </w:div>
                <w:div w:id="137697897">
                  <w:marLeft w:val="0"/>
                  <w:marRight w:val="0"/>
                  <w:marTop w:val="0"/>
                  <w:marBottom w:val="0"/>
                  <w:divBdr>
                    <w:top w:val="none" w:sz="0" w:space="0" w:color="auto"/>
                    <w:left w:val="none" w:sz="0" w:space="0" w:color="auto"/>
                    <w:bottom w:val="none" w:sz="0" w:space="0" w:color="auto"/>
                    <w:right w:val="none" w:sz="0" w:space="0" w:color="auto"/>
                  </w:divBdr>
                  <w:divsChild>
                    <w:div w:id="378408154">
                      <w:marLeft w:val="0"/>
                      <w:marRight w:val="0"/>
                      <w:marTop w:val="0"/>
                      <w:marBottom w:val="0"/>
                      <w:divBdr>
                        <w:top w:val="none" w:sz="0" w:space="0" w:color="auto"/>
                        <w:left w:val="none" w:sz="0" w:space="0" w:color="auto"/>
                        <w:bottom w:val="none" w:sz="0" w:space="0" w:color="auto"/>
                        <w:right w:val="none" w:sz="0" w:space="0" w:color="auto"/>
                      </w:divBdr>
                    </w:div>
                  </w:divsChild>
                </w:div>
                <w:div w:id="184909244">
                  <w:marLeft w:val="0"/>
                  <w:marRight w:val="0"/>
                  <w:marTop w:val="0"/>
                  <w:marBottom w:val="0"/>
                  <w:divBdr>
                    <w:top w:val="none" w:sz="0" w:space="0" w:color="auto"/>
                    <w:left w:val="none" w:sz="0" w:space="0" w:color="auto"/>
                    <w:bottom w:val="none" w:sz="0" w:space="0" w:color="auto"/>
                    <w:right w:val="none" w:sz="0" w:space="0" w:color="auto"/>
                  </w:divBdr>
                  <w:divsChild>
                    <w:div w:id="1612469010">
                      <w:marLeft w:val="0"/>
                      <w:marRight w:val="0"/>
                      <w:marTop w:val="0"/>
                      <w:marBottom w:val="0"/>
                      <w:divBdr>
                        <w:top w:val="none" w:sz="0" w:space="0" w:color="auto"/>
                        <w:left w:val="none" w:sz="0" w:space="0" w:color="auto"/>
                        <w:bottom w:val="none" w:sz="0" w:space="0" w:color="auto"/>
                        <w:right w:val="none" w:sz="0" w:space="0" w:color="auto"/>
                      </w:divBdr>
                    </w:div>
                  </w:divsChild>
                </w:div>
                <w:div w:id="200754372">
                  <w:marLeft w:val="0"/>
                  <w:marRight w:val="0"/>
                  <w:marTop w:val="0"/>
                  <w:marBottom w:val="0"/>
                  <w:divBdr>
                    <w:top w:val="none" w:sz="0" w:space="0" w:color="auto"/>
                    <w:left w:val="none" w:sz="0" w:space="0" w:color="auto"/>
                    <w:bottom w:val="none" w:sz="0" w:space="0" w:color="auto"/>
                    <w:right w:val="none" w:sz="0" w:space="0" w:color="auto"/>
                  </w:divBdr>
                  <w:divsChild>
                    <w:div w:id="1427531073">
                      <w:marLeft w:val="0"/>
                      <w:marRight w:val="0"/>
                      <w:marTop w:val="0"/>
                      <w:marBottom w:val="0"/>
                      <w:divBdr>
                        <w:top w:val="none" w:sz="0" w:space="0" w:color="auto"/>
                        <w:left w:val="none" w:sz="0" w:space="0" w:color="auto"/>
                        <w:bottom w:val="none" w:sz="0" w:space="0" w:color="auto"/>
                        <w:right w:val="none" w:sz="0" w:space="0" w:color="auto"/>
                      </w:divBdr>
                    </w:div>
                  </w:divsChild>
                </w:div>
                <w:div w:id="235937189">
                  <w:marLeft w:val="0"/>
                  <w:marRight w:val="0"/>
                  <w:marTop w:val="0"/>
                  <w:marBottom w:val="0"/>
                  <w:divBdr>
                    <w:top w:val="none" w:sz="0" w:space="0" w:color="auto"/>
                    <w:left w:val="none" w:sz="0" w:space="0" w:color="auto"/>
                    <w:bottom w:val="none" w:sz="0" w:space="0" w:color="auto"/>
                    <w:right w:val="none" w:sz="0" w:space="0" w:color="auto"/>
                  </w:divBdr>
                  <w:divsChild>
                    <w:div w:id="2136292703">
                      <w:marLeft w:val="0"/>
                      <w:marRight w:val="0"/>
                      <w:marTop w:val="0"/>
                      <w:marBottom w:val="0"/>
                      <w:divBdr>
                        <w:top w:val="none" w:sz="0" w:space="0" w:color="auto"/>
                        <w:left w:val="none" w:sz="0" w:space="0" w:color="auto"/>
                        <w:bottom w:val="none" w:sz="0" w:space="0" w:color="auto"/>
                        <w:right w:val="none" w:sz="0" w:space="0" w:color="auto"/>
                      </w:divBdr>
                    </w:div>
                  </w:divsChild>
                </w:div>
                <w:div w:id="251933301">
                  <w:marLeft w:val="0"/>
                  <w:marRight w:val="0"/>
                  <w:marTop w:val="0"/>
                  <w:marBottom w:val="0"/>
                  <w:divBdr>
                    <w:top w:val="none" w:sz="0" w:space="0" w:color="auto"/>
                    <w:left w:val="none" w:sz="0" w:space="0" w:color="auto"/>
                    <w:bottom w:val="none" w:sz="0" w:space="0" w:color="auto"/>
                    <w:right w:val="none" w:sz="0" w:space="0" w:color="auto"/>
                  </w:divBdr>
                  <w:divsChild>
                    <w:div w:id="684017813">
                      <w:marLeft w:val="0"/>
                      <w:marRight w:val="0"/>
                      <w:marTop w:val="0"/>
                      <w:marBottom w:val="0"/>
                      <w:divBdr>
                        <w:top w:val="none" w:sz="0" w:space="0" w:color="auto"/>
                        <w:left w:val="none" w:sz="0" w:space="0" w:color="auto"/>
                        <w:bottom w:val="none" w:sz="0" w:space="0" w:color="auto"/>
                        <w:right w:val="none" w:sz="0" w:space="0" w:color="auto"/>
                      </w:divBdr>
                    </w:div>
                  </w:divsChild>
                </w:div>
                <w:div w:id="255939643">
                  <w:marLeft w:val="0"/>
                  <w:marRight w:val="0"/>
                  <w:marTop w:val="0"/>
                  <w:marBottom w:val="0"/>
                  <w:divBdr>
                    <w:top w:val="none" w:sz="0" w:space="0" w:color="auto"/>
                    <w:left w:val="none" w:sz="0" w:space="0" w:color="auto"/>
                    <w:bottom w:val="none" w:sz="0" w:space="0" w:color="auto"/>
                    <w:right w:val="none" w:sz="0" w:space="0" w:color="auto"/>
                  </w:divBdr>
                  <w:divsChild>
                    <w:div w:id="2089037584">
                      <w:marLeft w:val="0"/>
                      <w:marRight w:val="0"/>
                      <w:marTop w:val="0"/>
                      <w:marBottom w:val="0"/>
                      <w:divBdr>
                        <w:top w:val="none" w:sz="0" w:space="0" w:color="auto"/>
                        <w:left w:val="none" w:sz="0" w:space="0" w:color="auto"/>
                        <w:bottom w:val="none" w:sz="0" w:space="0" w:color="auto"/>
                        <w:right w:val="none" w:sz="0" w:space="0" w:color="auto"/>
                      </w:divBdr>
                    </w:div>
                  </w:divsChild>
                </w:div>
                <w:div w:id="282083144">
                  <w:marLeft w:val="0"/>
                  <w:marRight w:val="0"/>
                  <w:marTop w:val="0"/>
                  <w:marBottom w:val="0"/>
                  <w:divBdr>
                    <w:top w:val="none" w:sz="0" w:space="0" w:color="auto"/>
                    <w:left w:val="none" w:sz="0" w:space="0" w:color="auto"/>
                    <w:bottom w:val="none" w:sz="0" w:space="0" w:color="auto"/>
                    <w:right w:val="none" w:sz="0" w:space="0" w:color="auto"/>
                  </w:divBdr>
                  <w:divsChild>
                    <w:div w:id="1919629376">
                      <w:marLeft w:val="0"/>
                      <w:marRight w:val="0"/>
                      <w:marTop w:val="0"/>
                      <w:marBottom w:val="0"/>
                      <w:divBdr>
                        <w:top w:val="none" w:sz="0" w:space="0" w:color="auto"/>
                        <w:left w:val="none" w:sz="0" w:space="0" w:color="auto"/>
                        <w:bottom w:val="none" w:sz="0" w:space="0" w:color="auto"/>
                        <w:right w:val="none" w:sz="0" w:space="0" w:color="auto"/>
                      </w:divBdr>
                    </w:div>
                  </w:divsChild>
                </w:div>
                <w:div w:id="286621245">
                  <w:marLeft w:val="0"/>
                  <w:marRight w:val="0"/>
                  <w:marTop w:val="0"/>
                  <w:marBottom w:val="0"/>
                  <w:divBdr>
                    <w:top w:val="none" w:sz="0" w:space="0" w:color="auto"/>
                    <w:left w:val="none" w:sz="0" w:space="0" w:color="auto"/>
                    <w:bottom w:val="none" w:sz="0" w:space="0" w:color="auto"/>
                    <w:right w:val="none" w:sz="0" w:space="0" w:color="auto"/>
                  </w:divBdr>
                  <w:divsChild>
                    <w:div w:id="1855682288">
                      <w:marLeft w:val="0"/>
                      <w:marRight w:val="0"/>
                      <w:marTop w:val="0"/>
                      <w:marBottom w:val="0"/>
                      <w:divBdr>
                        <w:top w:val="none" w:sz="0" w:space="0" w:color="auto"/>
                        <w:left w:val="none" w:sz="0" w:space="0" w:color="auto"/>
                        <w:bottom w:val="none" w:sz="0" w:space="0" w:color="auto"/>
                        <w:right w:val="none" w:sz="0" w:space="0" w:color="auto"/>
                      </w:divBdr>
                    </w:div>
                  </w:divsChild>
                </w:div>
                <w:div w:id="288124521">
                  <w:marLeft w:val="0"/>
                  <w:marRight w:val="0"/>
                  <w:marTop w:val="0"/>
                  <w:marBottom w:val="0"/>
                  <w:divBdr>
                    <w:top w:val="none" w:sz="0" w:space="0" w:color="auto"/>
                    <w:left w:val="none" w:sz="0" w:space="0" w:color="auto"/>
                    <w:bottom w:val="none" w:sz="0" w:space="0" w:color="auto"/>
                    <w:right w:val="none" w:sz="0" w:space="0" w:color="auto"/>
                  </w:divBdr>
                  <w:divsChild>
                    <w:div w:id="28801883">
                      <w:marLeft w:val="0"/>
                      <w:marRight w:val="0"/>
                      <w:marTop w:val="0"/>
                      <w:marBottom w:val="0"/>
                      <w:divBdr>
                        <w:top w:val="none" w:sz="0" w:space="0" w:color="auto"/>
                        <w:left w:val="none" w:sz="0" w:space="0" w:color="auto"/>
                        <w:bottom w:val="none" w:sz="0" w:space="0" w:color="auto"/>
                        <w:right w:val="none" w:sz="0" w:space="0" w:color="auto"/>
                      </w:divBdr>
                    </w:div>
                  </w:divsChild>
                </w:div>
                <w:div w:id="346368259">
                  <w:marLeft w:val="0"/>
                  <w:marRight w:val="0"/>
                  <w:marTop w:val="0"/>
                  <w:marBottom w:val="0"/>
                  <w:divBdr>
                    <w:top w:val="none" w:sz="0" w:space="0" w:color="auto"/>
                    <w:left w:val="none" w:sz="0" w:space="0" w:color="auto"/>
                    <w:bottom w:val="none" w:sz="0" w:space="0" w:color="auto"/>
                    <w:right w:val="none" w:sz="0" w:space="0" w:color="auto"/>
                  </w:divBdr>
                  <w:divsChild>
                    <w:div w:id="1371296361">
                      <w:marLeft w:val="0"/>
                      <w:marRight w:val="0"/>
                      <w:marTop w:val="0"/>
                      <w:marBottom w:val="0"/>
                      <w:divBdr>
                        <w:top w:val="none" w:sz="0" w:space="0" w:color="auto"/>
                        <w:left w:val="none" w:sz="0" w:space="0" w:color="auto"/>
                        <w:bottom w:val="none" w:sz="0" w:space="0" w:color="auto"/>
                        <w:right w:val="none" w:sz="0" w:space="0" w:color="auto"/>
                      </w:divBdr>
                    </w:div>
                  </w:divsChild>
                </w:div>
                <w:div w:id="370500791">
                  <w:marLeft w:val="0"/>
                  <w:marRight w:val="0"/>
                  <w:marTop w:val="0"/>
                  <w:marBottom w:val="0"/>
                  <w:divBdr>
                    <w:top w:val="none" w:sz="0" w:space="0" w:color="auto"/>
                    <w:left w:val="none" w:sz="0" w:space="0" w:color="auto"/>
                    <w:bottom w:val="none" w:sz="0" w:space="0" w:color="auto"/>
                    <w:right w:val="none" w:sz="0" w:space="0" w:color="auto"/>
                  </w:divBdr>
                  <w:divsChild>
                    <w:div w:id="1232498800">
                      <w:marLeft w:val="0"/>
                      <w:marRight w:val="0"/>
                      <w:marTop w:val="0"/>
                      <w:marBottom w:val="0"/>
                      <w:divBdr>
                        <w:top w:val="none" w:sz="0" w:space="0" w:color="auto"/>
                        <w:left w:val="none" w:sz="0" w:space="0" w:color="auto"/>
                        <w:bottom w:val="none" w:sz="0" w:space="0" w:color="auto"/>
                        <w:right w:val="none" w:sz="0" w:space="0" w:color="auto"/>
                      </w:divBdr>
                    </w:div>
                  </w:divsChild>
                </w:div>
                <w:div w:id="372383916">
                  <w:marLeft w:val="0"/>
                  <w:marRight w:val="0"/>
                  <w:marTop w:val="0"/>
                  <w:marBottom w:val="0"/>
                  <w:divBdr>
                    <w:top w:val="none" w:sz="0" w:space="0" w:color="auto"/>
                    <w:left w:val="none" w:sz="0" w:space="0" w:color="auto"/>
                    <w:bottom w:val="none" w:sz="0" w:space="0" w:color="auto"/>
                    <w:right w:val="none" w:sz="0" w:space="0" w:color="auto"/>
                  </w:divBdr>
                  <w:divsChild>
                    <w:div w:id="1970625927">
                      <w:marLeft w:val="0"/>
                      <w:marRight w:val="0"/>
                      <w:marTop w:val="0"/>
                      <w:marBottom w:val="0"/>
                      <w:divBdr>
                        <w:top w:val="none" w:sz="0" w:space="0" w:color="auto"/>
                        <w:left w:val="none" w:sz="0" w:space="0" w:color="auto"/>
                        <w:bottom w:val="none" w:sz="0" w:space="0" w:color="auto"/>
                        <w:right w:val="none" w:sz="0" w:space="0" w:color="auto"/>
                      </w:divBdr>
                    </w:div>
                  </w:divsChild>
                </w:div>
                <w:div w:id="405498880">
                  <w:marLeft w:val="0"/>
                  <w:marRight w:val="0"/>
                  <w:marTop w:val="0"/>
                  <w:marBottom w:val="0"/>
                  <w:divBdr>
                    <w:top w:val="none" w:sz="0" w:space="0" w:color="auto"/>
                    <w:left w:val="none" w:sz="0" w:space="0" w:color="auto"/>
                    <w:bottom w:val="none" w:sz="0" w:space="0" w:color="auto"/>
                    <w:right w:val="none" w:sz="0" w:space="0" w:color="auto"/>
                  </w:divBdr>
                  <w:divsChild>
                    <w:div w:id="1300649167">
                      <w:marLeft w:val="0"/>
                      <w:marRight w:val="0"/>
                      <w:marTop w:val="0"/>
                      <w:marBottom w:val="0"/>
                      <w:divBdr>
                        <w:top w:val="none" w:sz="0" w:space="0" w:color="auto"/>
                        <w:left w:val="none" w:sz="0" w:space="0" w:color="auto"/>
                        <w:bottom w:val="none" w:sz="0" w:space="0" w:color="auto"/>
                        <w:right w:val="none" w:sz="0" w:space="0" w:color="auto"/>
                      </w:divBdr>
                    </w:div>
                  </w:divsChild>
                </w:div>
                <w:div w:id="426926157">
                  <w:marLeft w:val="0"/>
                  <w:marRight w:val="0"/>
                  <w:marTop w:val="0"/>
                  <w:marBottom w:val="0"/>
                  <w:divBdr>
                    <w:top w:val="none" w:sz="0" w:space="0" w:color="auto"/>
                    <w:left w:val="none" w:sz="0" w:space="0" w:color="auto"/>
                    <w:bottom w:val="none" w:sz="0" w:space="0" w:color="auto"/>
                    <w:right w:val="none" w:sz="0" w:space="0" w:color="auto"/>
                  </w:divBdr>
                  <w:divsChild>
                    <w:div w:id="98961289">
                      <w:marLeft w:val="0"/>
                      <w:marRight w:val="0"/>
                      <w:marTop w:val="0"/>
                      <w:marBottom w:val="0"/>
                      <w:divBdr>
                        <w:top w:val="none" w:sz="0" w:space="0" w:color="auto"/>
                        <w:left w:val="none" w:sz="0" w:space="0" w:color="auto"/>
                        <w:bottom w:val="none" w:sz="0" w:space="0" w:color="auto"/>
                        <w:right w:val="none" w:sz="0" w:space="0" w:color="auto"/>
                      </w:divBdr>
                    </w:div>
                  </w:divsChild>
                </w:div>
                <w:div w:id="434904302">
                  <w:marLeft w:val="0"/>
                  <w:marRight w:val="0"/>
                  <w:marTop w:val="0"/>
                  <w:marBottom w:val="0"/>
                  <w:divBdr>
                    <w:top w:val="none" w:sz="0" w:space="0" w:color="auto"/>
                    <w:left w:val="none" w:sz="0" w:space="0" w:color="auto"/>
                    <w:bottom w:val="none" w:sz="0" w:space="0" w:color="auto"/>
                    <w:right w:val="none" w:sz="0" w:space="0" w:color="auto"/>
                  </w:divBdr>
                  <w:divsChild>
                    <w:div w:id="1654673861">
                      <w:marLeft w:val="0"/>
                      <w:marRight w:val="0"/>
                      <w:marTop w:val="0"/>
                      <w:marBottom w:val="0"/>
                      <w:divBdr>
                        <w:top w:val="none" w:sz="0" w:space="0" w:color="auto"/>
                        <w:left w:val="none" w:sz="0" w:space="0" w:color="auto"/>
                        <w:bottom w:val="none" w:sz="0" w:space="0" w:color="auto"/>
                        <w:right w:val="none" w:sz="0" w:space="0" w:color="auto"/>
                      </w:divBdr>
                    </w:div>
                  </w:divsChild>
                </w:div>
                <w:div w:id="445080620">
                  <w:marLeft w:val="0"/>
                  <w:marRight w:val="0"/>
                  <w:marTop w:val="0"/>
                  <w:marBottom w:val="0"/>
                  <w:divBdr>
                    <w:top w:val="none" w:sz="0" w:space="0" w:color="auto"/>
                    <w:left w:val="none" w:sz="0" w:space="0" w:color="auto"/>
                    <w:bottom w:val="none" w:sz="0" w:space="0" w:color="auto"/>
                    <w:right w:val="none" w:sz="0" w:space="0" w:color="auto"/>
                  </w:divBdr>
                  <w:divsChild>
                    <w:div w:id="660893568">
                      <w:marLeft w:val="0"/>
                      <w:marRight w:val="0"/>
                      <w:marTop w:val="0"/>
                      <w:marBottom w:val="0"/>
                      <w:divBdr>
                        <w:top w:val="none" w:sz="0" w:space="0" w:color="auto"/>
                        <w:left w:val="none" w:sz="0" w:space="0" w:color="auto"/>
                        <w:bottom w:val="none" w:sz="0" w:space="0" w:color="auto"/>
                        <w:right w:val="none" w:sz="0" w:space="0" w:color="auto"/>
                      </w:divBdr>
                    </w:div>
                  </w:divsChild>
                </w:div>
                <w:div w:id="455679359">
                  <w:marLeft w:val="0"/>
                  <w:marRight w:val="0"/>
                  <w:marTop w:val="0"/>
                  <w:marBottom w:val="0"/>
                  <w:divBdr>
                    <w:top w:val="none" w:sz="0" w:space="0" w:color="auto"/>
                    <w:left w:val="none" w:sz="0" w:space="0" w:color="auto"/>
                    <w:bottom w:val="none" w:sz="0" w:space="0" w:color="auto"/>
                    <w:right w:val="none" w:sz="0" w:space="0" w:color="auto"/>
                  </w:divBdr>
                  <w:divsChild>
                    <w:div w:id="97993303">
                      <w:marLeft w:val="0"/>
                      <w:marRight w:val="0"/>
                      <w:marTop w:val="0"/>
                      <w:marBottom w:val="0"/>
                      <w:divBdr>
                        <w:top w:val="none" w:sz="0" w:space="0" w:color="auto"/>
                        <w:left w:val="none" w:sz="0" w:space="0" w:color="auto"/>
                        <w:bottom w:val="none" w:sz="0" w:space="0" w:color="auto"/>
                        <w:right w:val="none" w:sz="0" w:space="0" w:color="auto"/>
                      </w:divBdr>
                    </w:div>
                  </w:divsChild>
                </w:div>
                <w:div w:id="462188680">
                  <w:marLeft w:val="0"/>
                  <w:marRight w:val="0"/>
                  <w:marTop w:val="0"/>
                  <w:marBottom w:val="0"/>
                  <w:divBdr>
                    <w:top w:val="none" w:sz="0" w:space="0" w:color="auto"/>
                    <w:left w:val="none" w:sz="0" w:space="0" w:color="auto"/>
                    <w:bottom w:val="none" w:sz="0" w:space="0" w:color="auto"/>
                    <w:right w:val="none" w:sz="0" w:space="0" w:color="auto"/>
                  </w:divBdr>
                  <w:divsChild>
                    <w:div w:id="300352766">
                      <w:marLeft w:val="0"/>
                      <w:marRight w:val="0"/>
                      <w:marTop w:val="0"/>
                      <w:marBottom w:val="0"/>
                      <w:divBdr>
                        <w:top w:val="none" w:sz="0" w:space="0" w:color="auto"/>
                        <w:left w:val="none" w:sz="0" w:space="0" w:color="auto"/>
                        <w:bottom w:val="none" w:sz="0" w:space="0" w:color="auto"/>
                        <w:right w:val="none" w:sz="0" w:space="0" w:color="auto"/>
                      </w:divBdr>
                    </w:div>
                  </w:divsChild>
                </w:div>
                <w:div w:id="476386513">
                  <w:marLeft w:val="0"/>
                  <w:marRight w:val="0"/>
                  <w:marTop w:val="0"/>
                  <w:marBottom w:val="0"/>
                  <w:divBdr>
                    <w:top w:val="none" w:sz="0" w:space="0" w:color="auto"/>
                    <w:left w:val="none" w:sz="0" w:space="0" w:color="auto"/>
                    <w:bottom w:val="none" w:sz="0" w:space="0" w:color="auto"/>
                    <w:right w:val="none" w:sz="0" w:space="0" w:color="auto"/>
                  </w:divBdr>
                  <w:divsChild>
                    <w:div w:id="1180854981">
                      <w:marLeft w:val="0"/>
                      <w:marRight w:val="0"/>
                      <w:marTop w:val="0"/>
                      <w:marBottom w:val="0"/>
                      <w:divBdr>
                        <w:top w:val="none" w:sz="0" w:space="0" w:color="auto"/>
                        <w:left w:val="none" w:sz="0" w:space="0" w:color="auto"/>
                        <w:bottom w:val="none" w:sz="0" w:space="0" w:color="auto"/>
                        <w:right w:val="none" w:sz="0" w:space="0" w:color="auto"/>
                      </w:divBdr>
                    </w:div>
                  </w:divsChild>
                </w:div>
                <w:div w:id="491726450">
                  <w:marLeft w:val="0"/>
                  <w:marRight w:val="0"/>
                  <w:marTop w:val="0"/>
                  <w:marBottom w:val="0"/>
                  <w:divBdr>
                    <w:top w:val="none" w:sz="0" w:space="0" w:color="auto"/>
                    <w:left w:val="none" w:sz="0" w:space="0" w:color="auto"/>
                    <w:bottom w:val="none" w:sz="0" w:space="0" w:color="auto"/>
                    <w:right w:val="none" w:sz="0" w:space="0" w:color="auto"/>
                  </w:divBdr>
                  <w:divsChild>
                    <w:div w:id="1385443892">
                      <w:marLeft w:val="0"/>
                      <w:marRight w:val="0"/>
                      <w:marTop w:val="0"/>
                      <w:marBottom w:val="0"/>
                      <w:divBdr>
                        <w:top w:val="none" w:sz="0" w:space="0" w:color="auto"/>
                        <w:left w:val="none" w:sz="0" w:space="0" w:color="auto"/>
                        <w:bottom w:val="none" w:sz="0" w:space="0" w:color="auto"/>
                        <w:right w:val="none" w:sz="0" w:space="0" w:color="auto"/>
                      </w:divBdr>
                    </w:div>
                  </w:divsChild>
                </w:div>
                <w:div w:id="502669770">
                  <w:marLeft w:val="0"/>
                  <w:marRight w:val="0"/>
                  <w:marTop w:val="0"/>
                  <w:marBottom w:val="0"/>
                  <w:divBdr>
                    <w:top w:val="none" w:sz="0" w:space="0" w:color="auto"/>
                    <w:left w:val="none" w:sz="0" w:space="0" w:color="auto"/>
                    <w:bottom w:val="none" w:sz="0" w:space="0" w:color="auto"/>
                    <w:right w:val="none" w:sz="0" w:space="0" w:color="auto"/>
                  </w:divBdr>
                  <w:divsChild>
                    <w:div w:id="45422804">
                      <w:marLeft w:val="0"/>
                      <w:marRight w:val="0"/>
                      <w:marTop w:val="0"/>
                      <w:marBottom w:val="0"/>
                      <w:divBdr>
                        <w:top w:val="none" w:sz="0" w:space="0" w:color="auto"/>
                        <w:left w:val="none" w:sz="0" w:space="0" w:color="auto"/>
                        <w:bottom w:val="none" w:sz="0" w:space="0" w:color="auto"/>
                        <w:right w:val="none" w:sz="0" w:space="0" w:color="auto"/>
                      </w:divBdr>
                    </w:div>
                  </w:divsChild>
                </w:div>
                <w:div w:id="512575689">
                  <w:marLeft w:val="0"/>
                  <w:marRight w:val="0"/>
                  <w:marTop w:val="0"/>
                  <w:marBottom w:val="0"/>
                  <w:divBdr>
                    <w:top w:val="none" w:sz="0" w:space="0" w:color="auto"/>
                    <w:left w:val="none" w:sz="0" w:space="0" w:color="auto"/>
                    <w:bottom w:val="none" w:sz="0" w:space="0" w:color="auto"/>
                    <w:right w:val="none" w:sz="0" w:space="0" w:color="auto"/>
                  </w:divBdr>
                  <w:divsChild>
                    <w:div w:id="628437707">
                      <w:marLeft w:val="0"/>
                      <w:marRight w:val="0"/>
                      <w:marTop w:val="0"/>
                      <w:marBottom w:val="0"/>
                      <w:divBdr>
                        <w:top w:val="none" w:sz="0" w:space="0" w:color="auto"/>
                        <w:left w:val="none" w:sz="0" w:space="0" w:color="auto"/>
                        <w:bottom w:val="none" w:sz="0" w:space="0" w:color="auto"/>
                        <w:right w:val="none" w:sz="0" w:space="0" w:color="auto"/>
                      </w:divBdr>
                    </w:div>
                  </w:divsChild>
                </w:div>
                <w:div w:id="526219307">
                  <w:marLeft w:val="0"/>
                  <w:marRight w:val="0"/>
                  <w:marTop w:val="0"/>
                  <w:marBottom w:val="0"/>
                  <w:divBdr>
                    <w:top w:val="none" w:sz="0" w:space="0" w:color="auto"/>
                    <w:left w:val="none" w:sz="0" w:space="0" w:color="auto"/>
                    <w:bottom w:val="none" w:sz="0" w:space="0" w:color="auto"/>
                    <w:right w:val="none" w:sz="0" w:space="0" w:color="auto"/>
                  </w:divBdr>
                  <w:divsChild>
                    <w:div w:id="1386102873">
                      <w:marLeft w:val="0"/>
                      <w:marRight w:val="0"/>
                      <w:marTop w:val="0"/>
                      <w:marBottom w:val="0"/>
                      <w:divBdr>
                        <w:top w:val="none" w:sz="0" w:space="0" w:color="auto"/>
                        <w:left w:val="none" w:sz="0" w:space="0" w:color="auto"/>
                        <w:bottom w:val="none" w:sz="0" w:space="0" w:color="auto"/>
                        <w:right w:val="none" w:sz="0" w:space="0" w:color="auto"/>
                      </w:divBdr>
                    </w:div>
                  </w:divsChild>
                </w:div>
                <w:div w:id="533230928">
                  <w:marLeft w:val="0"/>
                  <w:marRight w:val="0"/>
                  <w:marTop w:val="0"/>
                  <w:marBottom w:val="0"/>
                  <w:divBdr>
                    <w:top w:val="none" w:sz="0" w:space="0" w:color="auto"/>
                    <w:left w:val="none" w:sz="0" w:space="0" w:color="auto"/>
                    <w:bottom w:val="none" w:sz="0" w:space="0" w:color="auto"/>
                    <w:right w:val="none" w:sz="0" w:space="0" w:color="auto"/>
                  </w:divBdr>
                  <w:divsChild>
                    <w:div w:id="1209756624">
                      <w:marLeft w:val="0"/>
                      <w:marRight w:val="0"/>
                      <w:marTop w:val="0"/>
                      <w:marBottom w:val="0"/>
                      <w:divBdr>
                        <w:top w:val="none" w:sz="0" w:space="0" w:color="auto"/>
                        <w:left w:val="none" w:sz="0" w:space="0" w:color="auto"/>
                        <w:bottom w:val="none" w:sz="0" w:space="0" w:color="auto"/>
                        <w:right w:val="none" w:sz="0" w:space="0" w:color="auto"/>
                      </w:divBdr>
                    </w:div>
                  </w:divsChild>
                </w:div>
                <w:div w:id="536164436">
                  <w:marLeft w:val="0"/>
                  <w:marRight w:val="0"/>
                  <w:marTop w:val="0"/>
                  <w:marBottom w:val="0"/>
                  <w:divBdr>
                    <w:top w:val="none" w:sz="0" w:space="0" w:color="auto"/>
                    <w:left w:val="none" w:sz="0" w:space="0" w:color="auto"/>
                    <w:bottom w:val="none" w:sz="0" w:space="0" w:color="auto"/>
                    <w:right w:val="none" w:sz="0" w:space="0" w:color="auto"/>
                  </w:divBdr>
                  <w:divsChild>
                    <w:div w:id="1500579027">
                      <w:marLeft w:val="0"/>
                      <w:marRight w:val="0"/>
                      <w:marTop w:val="0"/>
                      <w:marBottom w:val="0"/>
                      <w:divBdr>
                        <w:top w:val="none" w:sz="0" w:space="0" w:color="auto"/>
                        <w:left w:val="none" w:sz="0" w:space="0" w:color="auto"/>
                        <w:bottom w:val="none" w:sz="0" w:space="0" w:color="auto"/>
                        <w:right w:val="none" w:sz="0" w:space="0" w:color="auto"/>
                      </w:divBdr>
                    </w:div>
                  </w:divsChild>
                </w:div>
                <w:div w:id="550382738">
                  <w:marLeft w:val="0"/>
                  <w:marRight w:val="0"/>
                  <w:marTop w:val="0"/>
                  <w:marBottom w:val="0"/>
                  <w:divBdr>
                    <w:top w:val="none" w:sz="0" w:space="0" w:color="auto"/>
                    <w:left w:val="none" w:sz="0" w:space="0" w:color="auto"/>
                    <w:bottom w:val="none" w:sz="0" w:space="0" w:color="auto"/>
                    <w:right w:val="none" w:sz="0" w:space="0" w:color="auto"/>
                  </w:divBdr>
                  <w:divsChild>
                    <w:div w:id="480342211">
                      <w:marLeft w:val="0"/>
                      <w:marRight w:val="0"/>
                      <w:marTop w:val="0"/>
                      <w:marBottom w:val="0"/>
                      <w:divBdr>
                        <w:top w:val="none" w:sz="0" w:space="0" w:color="auto"/>
                        <w:left w:val="none" w:sz="0" w:space="0" w:color="auto"/>
                        <w:bottom w:val="none" w:sz="0" w:space="0" w:color="auto"/>
                        <w:right w:val="none" w:sz="0" w:space="0" w:color="auto"/>
                      </w:divBdr>
                    </w:div>
                  </w:divsChild>
                </w:div>
                <w:div w:id="553275369">
                  <w:marLeft w:val="0"/>
                  <w:marRight w:val="0"/>
                  <w:marTop w:val="0"/>
                  <w:marBottom w:val="0"/>
                  <w:divBdr>
                    <w:top w:val="none" w:sz="0" w:space="0" w:color="auto"/>
                    <w:left w:val="none" w:sz="0" w:space="0" w:color="auto"/>
                    <w:bottom w:val="none" w:sz="0" w:space="0" w:color="auto"/>
                    <w:right w:val="none" w:sz="0" w:space="0" w:color="auto"/>
                  </w:divBdr>
                  <w:divsChild>
                    <w:div w:id="292953388">
                      <w:marLeft w:val="0"/>
                      <w:marRight w:val="0"/>
                      <w:marTop w:val="0"/>
                      <w:marBottom w:val="0"/>
                      <w:divBdr>
                        <w:top w:val="none" w:sz="0" w:space="0" w:color="auto"/>
                        <w:left w:val="none" w:sz="0" w:space="0" w:color="auto"/>
                        <w:bottom w:val="none" w:sz="0" w:space="0" w:color="auto"/>
                        <w:right w:val="none" w:sz="0" w:space="0" w:color="auto"/>
                      </w:divBdr>
                    </w:div>
                  </w:divsChild>
                </w:div>
                <w:div w:id="556429121">
                  <w:marLeft w:val="0"/>
                  <w:marRight w:val="0"/>
                  <w:marTop w:val="0"/>
                  <w:marBottom w:val="0"/>
                  <w:divBdr>
                    <w:top w:val="none" w:sz="0" w:space="0" w:color="auto"/>
                    <w:left w:val="none" w:sz="0" w:space="0" w:color="auto"/>
                    <w:bottom w:val="none" w:sz="0" w:space="0" w:color="auto"/>
                    <w:right w:val="none" w:sz="0" w:space="0" w:color="auto"/>
                  </w:divBdr>
                  <w:divsChild>
                    <w:div w:id="2112815875">
                      <w:marLeft w:val="0"/>
                      <w:marRight w:val="0"/>
                      <w:marTop w:val="0"/>
                      <w:marBottom w:val="0"/>
                      <w:divBdr>
                        <w:top w:val="none" w:sz="0" w:space="0" w:color="auto"/>
                        <w:left w:val="none" w:sz="0" w:space="0" w:color="auto"/>
                        <w:bottom w:val="none" w:sz="0" w:space="0" w:color="auto"/>
                        <w:right w:val="none" w:sz="0" w:space="0" w:color="auto"/>
                      </w:divBdr>
                    </w:div>
                  </w:divsChild>
                </w:div>
                <w:div w:id="597717345">
                  <w:marLeft w:val="0"/>
                  <w:marRight w:val="0"/>
                  <w:marTop w:val="0"/>
                  <w:marBottom w:val="0"/>
                  <w:divBdr>
                    <w:top w:val="none" w:sz="0" w:space="0" w:color="auto"/>
                    <w:left w:val="none" w:sz="0" w:space="0" w:color="auto"/>
                    <w:bottom w:val="none" w:sz="0" w:space="0" w:color="auto"/>
                    <w:right w:val="none" w:sz="0" w:space="0" w:color="auto"/>
                  </w:divBdr>
                  <w:divsChild>
                    <w:div w:id="2045597926">
                      <w:marLeft w:val="0"/>
                      <w:marRight w:val="0"/>
                      <w:marTop w:val="0"/>
                      <w:marBottom w:val="0"/>
                      <w:divBdr>
                        <w:top w:val="none" w:sz="0" w:space="0" w:color="auto"/>
                        <w:left w:val="none" w:sz="0" w:space="0" w:color="auto"/>
                        <w:bottom w:val="none" w:sz="0" w:space="0" w:color="auto"/>
                        <w:right w:val="none" w:sz="0" w:space="0" w:color="auto"/>
                      </w:divBdr>
                    </w:div>
                  </w:divsChild>
                </w:div>
                <w:div w:id="608053622">
                  <w:marLeft w:val="0"/>
                  <w:marRight w:val="0"/>
                  <w:marTop w:val="0"/>
                  <w:marBottom w:val="0"/>
                  <w:divBdr>
                    <w:top w:val="none" w:sz="0" w:space="0" w:color="auto"/>
                    <w:left w:val="none" w:sz="0" w:space="0" w:color="auto"/>
                    <w:bottom w:val="none" w:sz="0" w:space="0" w:color="auto"/>
                    <w:right w:val="none" w:sz="0" w:space="0" w:color="auto"/>
                  </w:divBdr>
                  <w:divsChild>
                    <w:div w:id="1531918214">
                      <w:marLeft w:val="0"/>
                      <w:marRight w:val="0"/>
                      <w:marTop w:val="0"/>
                      <w:marBottom w:val="0"/>
                      <w:divBdr>
                        <w:top w:val="none" w:sz="0" w:space="0" w:color="auto"/>
                        <w:left w:val="none" w:sz="0" w:space="0" w:color="auto"/>
                        <w:bottom w:val="none" w:sz="0" w:space="0" w:color="auto"/>
                        <w:right w:val="none" w:sz="0" w:space="0" w:color="auto"/>
                      </w:divBdr>
                    </w:div>
                  </w:divsChild>
                </w:div>
                <w:div w:id="617878957">
                  <w:marLeft w:val="0"/>
                  <w:marRight w:val="0"/>
                  <w:marTop w:val="0"/>
                  <w:marBottom w:val="0"/>
                  <w:divBdr>
                    <w:top w:val="none" w:sz="0" w:space="0" w:color="auto"/>
                    <w:left w:val="none" w:sz="0" w:space="0" w:color="auto"/>
                    <w:bottom w:val="none" w:sz="0" w:space="0" w:color="auto"/>
                    <w:right w:val="none" w:sz="0" w:space="0" w:color="auto"/>
                  </w:divBdr>
                  <w:divsChild>
                    <w:div w:id="265893876">
                      <w:marLeft w:val="0"/>
                      <w:marRight w:val="0"/>
                      <w:marTop w:val="0"/>
                      <w:marBottom w:val="0"/>
                      <w:divBdr>
                        <w:top w:val="none" w:sz="0" w:space="0" w:color="auto"/>
                        <w:left w:val="none" w:sz="0" w:space="0" w:color="auto"/>
                        <w:bottom w:val="none" w:sz="0" w:space="0" w:color="auto"/>
                        <w:right w:val="none" w:sz="0" w:space="0" w:color="auto"/>
                      </w:divBdr>
                    </w:div>
                  </w:divsChild>
                </w:div>
                <w:div w:id="620265393">
                  <w:marLeft w:val="0"/>
                  <w:marRight w:val="0"/>
                  <w:marTop w:val="0"/>
                  <w:marBottom w:val="0"/>
                  <w:divBdr>
                    <w:top w:val="none" w:sz="0" w:space="0" w:color="auto"/>
                    <w:left w:val="none" w:sz="0" w:space="0" w:color="auto"/>
                    <w:bottom w:val="none" w:sz="0" w:space="0" w:color="auto"/>
                    <w:right w:val="none" w:sz="0" w:space="0" w:color="auto"/>
                  </w:divBdr>
                  <w:divsChild>
                    <w:div w:id="1839541072">
                      <w:marLeft w:val="0"/>
                      <w:marRight w:val="0"/>
                      <w:marTop w:val="0"/>
                      <w:marBottom w:val="0"/>
                      <w:divBdr>
                        <w:top w:val="none" w:sz="0" w:space="0" w:color="auto"/>
                        <w:left w:val="none" w:sz="0" w:space="0" w:color="auto"/>
                        <w:bottom w:val="none" w:sz="0" w:space="0" w:color="auto"/>
                        <w:right w:val="none" w:sz="0" w:space="0" w:color="auto"/>
                      </w:divBdr>
                    </w:div>
                  </w:divsChild>
                </w:div>
                <w:div w:id="631401339">
                  <w:marLeft w:val="0"/>
                  <w:marRight w:val="0"/>
                  <w:marTop w:val="0"/>
                  <w:marBottom w:val="0"/>
                  <w:divBdr>
                    <w:top w:val="none" w:sz="0" w:space="0" w:color="auto"/>
                    <w:left w:val="none" w:sz="0" w:space="0" w:color="auto"/>
                    <w:bottom w:val="none" w:sz="0" w:space="0" w:color="auto"/>
                    <w:right w:val="none" w:sz="0" w:space="0" w:color="auto"/>
                  </w:divBdr>
                  <w:divsChild>
                    <w:div w:id="1700083223">
                      <w:marLeft w:val="0"/>
                      <w:marRight w:val="0"/>
                      <w:marTop w:val="0"/>
                      <w:marBottom w:val="0"/>
                      <w:divBdr>
                        <w:top w:val="none" w:sz="0" w:space="0" w:color="auto"/>
                        <w:left w:val="none" w:sz="0" w:space="0" w:color="auto"/>
                        <w:bottom w:val="none" w:sz="0" w:space="0" w:color="auto"/>
                        <w:right w:val="none" w:sz="0" w:space="0" w:color="auto"/>
                      </w:divBdr>
                    </w:div>
                  </w:divsChild>
                </w:div>
                <w:div w:id="642542425">
                  <w:marLeft w:val="0"/>
                  <w:marRight w:val="0"/>
                  <w:marTop w:val="0"/>
                  <w:marBottom w:val="0"/>
                  <w:divBdr>
                    <w:top w:val="none" w:sz="0" w:space="0" w:color="auto"/>
                    <w:left w:val="none" w:sz="0" w:space="0" w:color="auto"/>
                    <w:bottom w:val="none" w:sz="0" w:space="0" w:color="auto"/>
                    <w:right w:val="none" w:sz="0" w:space="0" w:color="auto"/>
                  </w:divBdr>
                  <w:divsChild>
                    <w:div w:id="1627542501">
                      <w:marLeft w:val="0"/>
                      <w:marRight w:val="0"/>
                      <w:marTop w:val="0"/>
                      <w:marBottom w:val="0"/>
                      <w:divBdr>
                        <w:top w:val="none" w:sz="0" w:space="0" w:color="auto"/>
                        <w:left w:val="none" w:sz="0" w:space="0" w:color="auto"/>
                        <w:bottom w:val="none" w:sz="0" w:space="0" w:color="auto"/>
                        <w:right w:val="none" w:sz="0" w:space="0" w:color="auto"/>
                      </w:divBdr>
                    </w:div>
                  </w:divsChild>
                </w:div>
                <w:div w:id="646592142">
                  <w:marLeft w:val="0"/>
                  <w:marRight w:val="0"/>
                  <w:marTop w:val="0"/>
                  <w:marBottom w:val="0"/>
                  <w:divBdr>
                    <w:top w:val="none" w:sz="0" w:space="0" w:color="auto"/>
                    <w:left w:val="none" w:sz="0" w:space="0" w:color="auto"/>
                    <w:bottom w:val="none" w:sz="0" w:space="0" w:color="auto"/>
                    <w:right w:val="none" w:sz="0" w:space="0" w:color="auto"/>
                  </w:divBdr>
                  <w:divsChild>
                    <w:div w:id="1031222967">
                      <w:marLeft w:val="0"/>
                      <w:marRight w:val="0"/>
                      <w:marTop w:val="0"/>
                      <w:marBottom w:val="0"/>
                      <w:divBdr>
                        <w:top w:val="none" w:sz="0" w:space="0" w:color="auto"/>
                        <w:left w:val="none" w:sz="0" w:space="0" w:color="auto"/>
                        <w:bottom w:val="none" w:sz="0" w:space="0" w:color="auto"/>
                        <w:right w:val="none" w:sz="0" w:space="0" w:color="auto"/>
                      </w:divBdr>
                    </w:div>
                  </w:divsChild>
                </w:div>
                <w:div w:id="647713968">
                  <w:marLeft w:val="0"/>
                  <w:marRight w:val="0"/>
                  <w:marTop w:val="0"/>
                  <w:marBottom w:val="0"/>
                  <w:divBdr>
                    <w:top w:val="none" w:sz="0" w:space="0" w:color="auto"/>
                    <w:left w:val="none" w:sz="0" w:space="0" w:color="auto"/>
                    <w:bottom w:val="none" w:sz="0" w:space="0" w:color="auto"/>
                    <w:right w:val="none" w:sz="0" w:space="0" w:color="auto"/>
                  </w:divBdr>
                  <w:divsChild>
                    <w:div w:id="518858549">
                      <w:marLeft w:val="0"/>
                      <w:marRight w:val="0"/>
                      <w:marTop w:val="0"/>
                      <w:marBottom w:val="0"/>
                      <w:divBdr>
                        <w:top w:val="none" w:sz="0" w:space="0" w:color="auto"/>
                        <w:left w:val="none" w:sz="0" w:space="0" w:color="auto"/>
                        <w:bottom w:val="none" w:sz="0" w:space="0" w:color="auto"/>
                        <w:right w:val="none" w:sz="0" w:space="0" w:color="auto"/>
                      </w:divBdr>
                    </w:div>
                  </w:divsChild>
                </w:div>
                <w:div w:id="665286626">
                  <w:marLeft w:val="0"/>
                  <w:marRight w:val="0"/>
                  <w:marTop w:val="0"/>
                  <w:marBottom w:val="0"/>
                  <w:divBdr>
                    <w:top w:val="none" w:sz="0" w:space="0" w:color="auto"/>
                    <w:left w:val="none" w:sz="0" w:space="0" w:color="auto"/>
                    <w:bottom w:val="none" w:sz="0" w:space="0" w:color="auto"/>
                    <w:right w:val="none" w:sz="0" w:space="0" w:color="auto"/>
                  </w:divBdr>
                  <w:divsChild>
                    <w:div w:id="1740322007">
                      <w:marLeft w:val="0"/>
                      <w:marRight w:val="0"/>
                      <w:marTop w:val="0"/>
                      <w:marBottom w:val="0"/>
                      <w:divBdr>
                        <w:top w:val="none" w:sz="0" w:space="0" w:color="auto"/>
                        <w:left w:val="none" w:sz="0" w:space="0" w:color="auto"/>
                        <w:bottom w:val="none" w:sz="0" w:space="0" w:color="auto"/>
                        <w:right w:val="none" w:sz="0" w:space="0" w:color="auto"/>
                      </w:divBdr>
                    </w:div>
                  </w:divsChild>
                </w:div>
                <w:div w:id="668412419">
                  <w:marLeft w:val="0"/>
                  <w:marRight w:val="0"/>
                  <w:marTop w:val="0"/>
                  <w:marBottom w:val="0"/>
                  <w:divBdr>
                    <w:top w:val="none" w:sz="0" w:space="0" w:color="auto"/>
                    <w:left w:val="none" w:sz="0" w:space="0" w:color="auto"/>
                    <w:bottom w:val="none" w:sz="0" w:space="0" w:color="auto"/>
                    <w:right w:val="none" w:sz="0" w:space="0" w:color="auto"/>
                  </w:divBdr>
                  <w:divsChild>
                    <w:div w:id="885457788">
                      <w:marLeft w:val="0"/>
                      <w:marRight w:val="0"/>
                      <w:marTop w:val="0"/>
                      <w:marBottom w:val="0"/>
                      <w:divBdr>
                        <w:top w:val="none" w:sz="0" w:space="0" w:color="auto"/>
                        <w:left w:val="none" w:sz="0" w:space="0" w:color="auto"/>
                        <w:bottom w:val="none" w:sz="0" w:space="0" w:color="auto"/>
                        <w:right w:val="none" w:sz="0" w:space="0" w:color="auto"/>
                      </w:divBdr>
                    </w:div>
                  </w:divsChild>
                </w:div>
                <w:div w:id="683090629">
                  <w:marLeft w:val="0"/>
                  <w:marRight w:val="0"/>
                  <w:marTop w:val="0"/>
                  <w:marBottom w:val="0"/>
                  <w:divBdr>
                    <w:top w:val="none" w:sz="0" w:space="0" w:color="auto"/>
                    <w:left w:val="none" w:sz="0" w:space="0" w:color="auto"/>
                    <w:bottom w:val="none" w:sz="0" w:space="0" w:color="auto"/>
                    <w:right w:val="none" w:sz="0" w:space="0" w:color="auto"/>
                  </w:divBdr>
                  <w:divsChild>
                    <w:div w:id="923302328">
                      <w:marLeft w:val="0"/>
                      <w:marRight w:val="0"/>
                      <w:marTop w:val="0"/>
                      <w:marBottom w:val="0"/>
                      <w:divBdr>
                        <w:top w:val="none" w:sz="0" w:space="0" w:color="auto"/>
                        <w:left w:val="none" w:sz="0" w:space="0" w:color="auto"/>
                        <w:bottom w:val="none" w:sz="0" w:space="0" w:color="auto"/>
                        <w:right w:val="none" w:sz="0" w:space="0" w:color="auto"/>
                      </w:divBdr>
                    </w:div>
                  </w:divsChild>
                </w:div>
                <w:div w:id="698355284">
                  <w:marLeft w:val="0"/>
                  <w:marRight w:val="0"/>
                  <w:marTop w:val="0"/>
                  <w:marBottom w:val="0"/>
                  <w:divBdr>
                    <w:top w:val="none" w:sz="0" w:space="0" w:color="auto"/>
                    <w:left w:val="none" w:sz="0" w:space="0" w:color="auto"/>
                    <w:bottom w:val="none" w:sz="0" w:space="0" w:color="auto"/>
                    <w:right w:val="none" w:sz="0" w:space="0" w:color="auto"/>
                  </w:divBdr>
                  <w:divsChild>
                    <w:div w:id="538854980">
                      <w:marLeft w:val="0"/>
                      <w:marRight w:val="0"/>
                      <w:marTop w:val="0"/>
                      <w:marBottom w:val="0"/>
                      <w:divBdr>
                        <w:top w:val="none" w:sz="0" w:space="0" w:color="auto"/>
                        <w:left w:val="none" w:sz="0" w:space="0" w:color="auto"/>
                        <w:bottom w:val="none" w:sz="0" w:space="0" w:color="auto"/>
                        <w:right w:val="none" w:sz="0" w:space="0" w:color="auto"/>
                      </w:divBdr>
                    </w:div>
                  </w:divsChild>
                </w:div>
                <w:div w:id="709957061">
                  <w:marLeft w:val="0"/>
                  <w:marRight w:val="0"/>
                  <w:marTop w:val="0"/>
                  <w:marBottom w:val="0"/>
                  <w:divBdr>
                    <w:top w:val="none" w:sz="0" w:space="0" w:color="auto"/>
                    <w:left w:val="none" w:sz="0" w:space="0" w:color="auto"/>
                    <w:bottom w:val="none" w:sz="0" w:space="0" w:color="auto"/>
                    <w:right w:val="none" w:sz="0" w:space="0" w:color="auto"/>
                  </w:divBdr>
                  <w:divsChild>
                    <w:div w:id="918440279">
                      <w:marLeft w:val="0"/>
                      <w:marRight w:val="0"/>
                      <w:marTop w:val="0"/>
                      <w:marBottom w:val="0"/>
                      <w:divBdr>
                        <w:top w:val="none" w:sz="0" w:space="0" w:color="auto"/>
                        <w:left w:val="none" w:sz="0" w:space="0" w:color="auto"/>
                        <w:bottom w:val="none" w:sz="0" w:space="0" w:color="auto"/>
                        <w:right w:val="none" w:sz="0" w:space="0" w:color="auto"/>
                      </w:divBdr>
                    </w:div>
                  </w:divsChild>
                </w:div>
                <w:div w:id="728067313">
                  <w:marLeft w:val="0"/>
                  <w:marRight w:val="0"/>
                  <w:marTop w:val="0"/>
                  <w:marBottom w:val="0"/>
                  <w:divBdr>
                    <w:top w:val="none" w:sz="0" w:space="0" w:color="auto"/>
                    <w:left w:val="none" w:sz="0" w:space="0" w:color="auto"/>
                    <w:bottom w:val="none" w:sz="0" w:space="0" w:color="auto"/>
                    <w:right w:val="none" w:sz="0" w:space="0" w:color="auto"/>
                  </w:divBdr>
                  <w:divsChild>
                    <w:div w:id="1563633724">
                      <w:marLeft w:val="0"/>
                      <w:marRight w:val="0"/>
                      <w:marTop w:val="0"/>
                      <w:marBottom w:val="0"/>
                      <w:divBdr>
                        <w:top w:val="none" w:sz="0" w:space="0" w:color="auto"/>
                        <w:left w:val="none" w:sz="0" w:space="0" w:color="auto"/>
                        <w:bottom w:val="none" w:sz="0" w:space="0" w:color="auto"/>
                        <w:right w:val="none" w:sz="0" w:space="0" w:color="auto"/>
                      </w:divBdr>
                    </w:div>
                  </w:divsChild>
                </w:div>
                <w:div w:id="732627677">
                  <w:marLeft w:val="0"/>
                  <w:marRight w:val="0"/>
                  <w:marTop w:val="0"/>
                  <w:marBottom w:val="0"/>
                  <w:divBdr>
                    <w:top w:val="none" w:sz="0" w:space="0" w:color="auto"/>
                    <w:left w:val="none" w:sz="0" w:space="0" w:color="auto"/>
                    <w:bottom w:val="none" w:sz="0" w:space="0" w:color="auto"/>
                    <w:right w:val="none" w:sz="0" w:space="0" w:color="auto"/>
                  </w:divBdr>
                  <w:divsChild>
                    <w:div w:id="502823892">
                      <w:marLeft w:val="0"/>
                      <w:marRight w:val="0"/>
                      <w:marTop w:val="0"/>
                      <w:marBottom w:val="0"/>
                      <w:divBdr>
                        <w:top w:val="none" w:sz="0" w:space="0" w:color="auto"/>
                        <w:left w:val="none" w:sz="0" w:space="0" w:color="auto"/>
                        <w:bottom w:val="none" w:sz="0" w:space="0" w:color="auto"/>
                        <w:right w:val="none" w:sz="0" w:space="0" w:color="auto"/>
                      </w:divBdr>
                    </w:div>
                  </w:divsChild>
                </w:div>
                <w:div w:id="745766194">
                  <w:marLeft w:val="0"/>
                  <w:marRight w:val="0"/>
                  <w:marTop w:val="0"/>
                  <w:marBottom w:val="0"/>
                  <w:divBdr>
                    <w:top w:val="none" w:sz="0" w:space="0" w:color="auto"/>
                    <w:left w:val="none" w:sz="0" w:space="0" w:color="auto"/>
                    <w:bottom w:val="none" w:sz="0" w:space="0" w:color="auto"/>
                    <w:right w:val="none" w:sz="0" w:space="0" w:color="auto"/>
                  </w:divBdr>
                  <w:divsChild>
                    <w:div w:id="811295051">
                      <w:marLeft w:val="0"/>
                      <w:marRight w:val="0"/>
                      <w:marTop w:val="0"/>
                      <w:marBottom w:val="0"/>
                      <w:divBdr>
                        <w:top w:val="none" w:sz="0" w:space="0" w:color="auto"/>
                        <w:left w:val="none" w:sz="0" w:space="0" w:color="auto"/>
                        <w:bottom w:val="none" w:sz="0" w:space="0" w:color="auto"/>
                        <w:right w:val="none" w:sz="0" w:space="0" w:color="auto"/>
                      </w:divBdr>
                    </w:div>
                  </w:divsChild>
                </w:div>
                <w:div w:id="757868710">
                  <w:marLeft w:val="0"/>
                  <w:marRight w:val="0"/>
                  <w:marTop w:val="0"/>
                  <w:marBottom w:val="0"/>
                  <w:divBdr>
                    <w:top w:val="none" w:sz="0" w:space="0" w:color="auto"/>
                    <w:left w:val="none" w:sz="0" w:space="0" w:color="auto"/>
                    <w:bottom w:val="none" w:sz="0" w:space="0" w:color="auto"/>
                    <w:right w:val="none" w:sz="0" w:space="0" w:color="auto"/>
                  </w:divBdr>
                  <w:divsChild>
                    <w:div w:id="637106015">
                      <w:marLeft w:val="0"/>
                      <w:marRight w:val="0"/>
                      <w:marTop w:val="0"/>
                      <w:marBottom w:val="0"/>
                      <w:divBdr>
                        <w:top w:val="none" w:sz="0" w:space="0" w:color="auto"/>
                        <w:left w:val="none" w:sz="0" w:space="0" w:color="auto"/>
                        <w:bottom w:val="none" w:sz="0" w:space="0" w:color="auto"/>
                        <w:right w:val="none" w:sz="0" w:space="0" w:color="auto"/>
                      </w:divBdr>
                    </w:div>
                  </w:divsChild>
                </w:div>
                <w:div w:id="770517635">
                  <w:marLeft w:val="0"/>
                  <w:marRight w:val="0"/>
                  <w:marTop w:val="0"/>
                  <w:marBottom w:val="0"/>
                  <w:divBdr>
                    <w:top w:val="none" w:sz="0" w:space="0" w:color="auto"/>
                    <w:left w:val="none" w:sz="0" w:space="0" w:color="auto"/>
                    <w:bottom w:val="none" w:sz="0" w:space="0" w:color="auto"/>
                    <w:right w:val="none" w:sz="0" w:space="0" w:color="auto"/>
                  </w:divBdr>
                  <w:divsChild>
                    <w:div w:id="1637879843">
                      <w:marLeft w:val="0"/>
                      <w:marRight w:val="0"/>
                      <w:marTop w:val="0"/>
                      <w:marBottom w:val="0"/>
                      <w:divBdr>
                        <w:top w:val="none" w:sz="0" w:space="0" w:color="auto"/>
                        <w:left w:val="none" w:sz="0" w:space="0" w:color="auto"/>
                        <w:bottom w:val="none" w:sz="0" w:space="0" w:color="auto"/>
                        <w:right w:val="none" w:sz="0" w:space="0" w:color="auto"/>
                      </w:divBdr>
                    </w:div>
                  </w:divsChild>
                </w:div>
                <w:div w:id="777801013">
                  <w:marLeft w:val="0"/>
                  <w:marRight w:val="0"/>
                  <w:marTop w:val="0"/>
                  <w:marBottom w:val="0"/>
                  <w:divBdr>
                    <w:top w:val="none" w:sz="0" w:space="0" w:color="auto"/>
                    <w:left w:val="none" w:sz="0" w:space="0" w:color="auto"/>
                    <w:bottom w:val="none" w:sz="0" w:space="0" w:color="auto"/>
                    <w:right w:val="none" w:sz="0" w:space="0" w:color="auto"/>
                  </w:divBdr>
                  <w:divsChild>
                    <w:div w:id="643852733">
                      <w:marLeft w:val="0"/>
                      <w:marRight w:val="0"/>
                      <w:marTop w:val="0"/>
                      <w:marBottom w:val="0"/>
                      <w:divBdr>
                        <w:top w:val="none" w:sz="0" w:space="0" w:color="auto"/>
                        <w:left w:val="none" w:sz="0" w:space="0" w:color="auto"/>
                        <w:bottom w:val="none" w:sz="0" w:space="0" w:color="auto"/>
                        <w:right w:val="none" w:sz="0" w:space="0" w:color="auto"/>
                      </w:divBdr>
                    </w:div>
                  </w:divsChild>
                </w:div>
                <w:div w:id="801926947">
                  <w:marLeft w:val="0"/>
                  <w:marRight w:val="0"/>
                  <w:marTop w:val="0"/>
                  <w:marBottom w:val="0"/>
                  <w:divBdr>
                    <w:top w:val="none" w:sz="0" w:space="0" w:color="auto"/>
                    <w:left w:val="none" w:sz="0" w:space="0" w:color="auto"/>
                    <w:bottom w:val="none" w:sz="0" w:space="0" w:color="auto"/>
                    <w:right w:val="none" w:sz="0" w:space="0" w:color="auto"/>
                  </w:divBdr>
                  <w:divsChild>
                    <w:div w:id="1168907167">
                      <w:marLeft w:val="0"/>
                      <w:marRight w:val="0"/>
                      <w:marTop w:val="0"/>
                      <w:marBottom w:val="0"/>
                      <w:divBdr>
                        <w:top w:val="none" w:sz="0" w:space="0" w:color="auto"/>
                        <w:left w:val="none" w:sz="0" w:space="0" w:color="auto"/>
                        <w:bottom w:val="none" w:sz="0" w:space="0" w:color="auto"/>
                        <w:right w:val="none" w:sz="0" w:space="0" w:color="auto"/>
                      </w:divBdr>
                    </w:div>
                  </w:divsChild>
                </w:div>
                <w:div w:id="806439169">
                  <w:marLeft w:val="0"/>
                  <w:marRight w:val="0"/>
                  <w:marTop w:val="0"/>
                  <w:marBottom w:val="0"/>
                  <w:divBdr>
                    <w:top w:val="none" w:sz="0" w:space="0" w:color="auto"/>
                    <w:left w:val="none" w:sz="0" w:space="0" w:color="auto"/>
                    <w:bottom w:val="none" w:sz="0" w:space="0" w:color="auto"/>
                    <w:right w:val="none" w:sz="0" w:space="0" w:color="auto"/>
                  </w:divBdr>
                  <w:divsChild>
                    <w:div w:id="1217398992">
                      <w:marLeft w:val="0"/>
                      <w:marRight w:val="0"/>
                      <w:marTop w:val="0"/>
                      <w:marBottom w:val="0"/>
                      <w:divBdr>
                        <w:top w:val="none" w:sz="0" w:space="0" w:color="auto"/>
                        <w:left w:val="none" w:sz="0" w:space="0" w:color="auto"/>
                        <w:bottom w:val="none" w:sz="0" w:space="0" w:color="auto"/>
                        <w:right w:val="none" w:sz="0" w:space="0" w:color="auto"/>
                      </w:divBdr>
                    </w:div>
                  </w:divsChild>
                </w:div>
                <w:div w:id="811798152">
                  <w:marLeft w:val="0"/>
                  <w:marRight w:val="0"/>
                  <w:marTop w:val="0"/>
                  <w:marBottom w:val="0"/>
                  <w:divBdr>
                    <w:top w:val="none" w:sz="0" w:space="0" w:color="auto"/>
                    <w:left w:val="none" w:sz="0" w:space="0" w:color="auto"/>
                    <w:bottom w:val="none" w:sz="0" w:space="0" w:color="auto"/>
                    <w:right w:val="none" w:sz="0" w:space="0" w:color="auto"/>
                  </w:divBdr>
                  <w:divsChild>
                    <w:div w:id="1537739414">
                      <w:marLeft w:val="0"/>
                      <w:marRight w:val="0"/>
                      <w:marTop w:val="0"/>
                      <w:marBottom w:val="0"/>
                      <w:divBdr>
                        <w:top w:val="none" w:sz="0" w:space="0" w:color="auto"/>
                        <w:left w:val="none" w:sz="0" w:space="0" w:color="auto"/>
                        <w:bottom w:val="none" w:sz="0" w:space="0" w:color="auto"/>
                        <w:right w:val="none" w:sz="0" w:space="0" w:color="auto"/>
                      </w:divBdr>
                    </w:div>
                  </w:divsChild>
                </w:div>
                <w:div w:id="816458085">
                  <w:marLeft w:val="0"/>
                  <w:marRight w:val="0"/>
                  <w:marTop w:val="0"/>
                  <w:marBottom w:val="0"/>
                  <w:divBdr>
                    <w:top w:val="none" w:sz="0" w:space="0" w:color="auto"/>
                    <w:left w:val="none" w:sz="0" w:space="0" w:color="auto"/>
                    <w:bottom w:val="none" w:sz="0" w:space="0" w:color="auto"/>
                    <w:right w:val="none" w:sz="0" w:space="0" w:color="auto"/>
                  </w:divBdr>
                  <w:divsChild>
                    <w:div w:id="144246579">
                      <w:marLeft w:val="0"/>
                      <w:marRight w:val="0"/>
                      <w:marTop w:val="0"/>
                      <w:marBottom w:val="0"/>
                      <w:divBdr>
                        <w:top w:val="none" w:sz="0" w:space="0" w:color="auto"/>
                        <w:left w:val="none" w:sz="0" w:space="0" w:color="auto"/>
                        <w:bottom w:val="none" w:sz="0" w:space="0" w:color="auto"/>
                        <w:right w:val="none" w:sz="0" w:space="0" w:color="auto"/>
                      </w:divBdr>
                    </w:div>
                  </w:divsChild>
                </w:div>
                <w:div w:id="858928156">
                  <w:marLeft w:val="0"/>
                  <w:marRight w:val="0"/>
                  <w:marTop w:val="0"/>
                  <w:marBottom w:val="0"/>
                  <w:divBdr>
                    <w:top w:val="none" w:sz="0" w:space="0" w:color="auto"/>
                    <w:left w:val="none" w:sz="0" w:space="0" w:color="auto"/>
                    <w:bottom w:val="none" w:sz="0" w:space="0" w:color="auto"/>
                    <w:right w:val="none" w:sz="0" w:space="0" w:color="auto"/>
                  </w:divBdr>
                  <w:divsChild>
                    <w:div w:id="1835023739">
                      <w:marLeft w:val="0"/>
                      <w:marRight w:val="0"/>
                      <w:marTop w:val="0"/>
                      <w:marBottom w:val="0"/>
                      <w:divBdr>
                        <w:top w:val="none" w:sz="0" w:space="0" w:color="auto"/>
                        <w:left w:val="none" w:sz="0" w:space="0" w:color="auto"/>
                        <w:bottom w:val="none" w:sz="0" w:space="0" w:color="auto"/>
                        <w:right w:val="none" w:sz="0" w:space="0" w:color="auto"/>
                      </w:divBdr>
                    </w:div>
                  </w:divsChild>
                </w:div>
                <w:div w:id="900822598">
                  <w:marLeft w:val="0"/>
                  <w:marRight w:val="0"/>
                  <w:marTop w:val="0"/>
                  <w:marBottom w:val="0"/>
                  <w:divBdr>
                    <w:top w:val="none" w:sz="0" w:space="0" w:color="auto"/>
                    <w:left w:val="none" w:sz="0" w:space="0" w:color="auto"/>
                    <w:bottom w:val="none" w:sz="0" w:space="0" w:color="auto"/>
                    <w:right w:val="none" w:sz="0" w:space="0" w:color="auto"/>
                  </w:divBdr>
                  <w:divsChild>
                    <w:div w:id="1015808021">
                      <w:marLeft w:val="0"/>
                      <w:marRight w:val="0"/>
                      <w:marTop w:val="0"/>
                      <w:marBottom w:val="0"/>
                      <w:divBdr>
                        <w:top w:val="none" w:sz="0" w:space="0" w:color="auto"/>
                        <w:left w:val="none" w:sz="0" w:space="0" w:color="auto"/>
                        <w:bottom w:val="none" w:sz="0" w:space="0" w:color="auto"/>
                        <w:right w:val="none" w:sz="0" w:space="0" w:color="auto"/>
                      </w:divBdr>
                    </w:div>
                  </w:divsChild>
                </w:div>
                <w:div w:id="907302404">
                  <w:marLeft w:val="0"/>
                  <w:marRight w:val="0"/>
                  <w:marTop w:val="0"/>
                  <w:marBottom w:val="0"/>
                  <w:divBdr>
                    <w:top w:val="none" w:sz="0" w:space="0" w:color="auto"/>
                    <w:left w:val="none" w:sz="0" w:space="0" w:color="auto"/>
                    <w:bottom w:val="none" w:sz="0" w:space="0" w:color="auto"/>
                    <w:right w:val="none" w:sz="0" w:space="0" w:color="auto"/>
                  </w:divBdr>
                  <w:divsChild>
                    <w:div w:id="125314709">
                      <w:marLeft w:val="0"/>
                      <w:marRight w:val="0"/>
                      <w:marTop w:val="0"/>
                      <w:marBottom w:val="0"/>
                      <w:divBdr>
                        <w:top w:val="none" w:sz="0" w:space="0" w:color="auto"/>
                        <w:left w:val="none" w:sz="0" w:space="0" w:color="auto"/>
                        <w:bottom w:val="none" w:sz="0" w:space="0" w:color="auto"/>
                        <w:right w:val="none" w:sz="0" w:space="0" w:color="auto"/>
                      </w:divBdr>
                    </w:div>
                  </w:divsChild>
                </w:div>
                <w:div w:id="908618862">
                  <w:marLeft w:val="0"/>
                  <w:marRight w:val="0"/>
                  <w:marTop w:val="0"/>
                  <w:marBottom w:val="0"/>
                  <w:divBdr>
                    <w:top w:val="none" w:sz="0" w:space="0" w:color="auto"/>
                    <w:left w:val="none" w:sz="0" w:space="0" w:color="auto"/>
                    <w:bottom w:val="none" w:sz="0" w:space="0" w:color="auto"/>
                    <w:right w:val="none" w:sz="0" w:space="0" w:color="auto"/>
                  </w:divBdr>
                  <w:divsChild>
                    <w:div w:id="1108238477">
                      <w:marLeft w:val="0"/>
                      <w:marRight w:val="0"/>
                      <w:marTop w:val="0"/>
                      <w:marBottom w:val="0"/>
                      <w:divBdr>
                        <w:top w:val="none" w:sz="0" w:space="0" w:color="auto"/>
                        <w:left w:val="none" w:sz="0" w:space="0" w:color="auto"/>
                        <w:bottom w:val="none" w:sz="0" w:space="0" w:color="auto"/>
                        <w:right w:val="none" w:sz="0" w:space="0" w:color="auto"/>
                      </w:divBdr>
                    </w:div>
                  </w:divsChild>
                </w:div>
                <w:div w:id="965624127">
                  <w:marLeft w:val="0"/>
                  <w:marRight w:val="0"/>
                  <w:marTop w:val="0"/>
                  <w:marBottom w:val="0"/>
                  <w:divBdr>
                    <w:top w:val="none" w:sz="0" w:space="0" w:color="auto"/>
                    <w:left w:val="none" w:sz="0" w:space="0" w:color="auto"/>
                    <w:bottom w:val="none" w:sz="0" w:space="0" w:color="auto"/>
                    <w:right w:val="none" w:sz="0" w:space="0" w:color="auto"/>
                  </w:divBdr>
                  <w:divsChild>
                    <w:div w:id="8260910">
                      <w:marLeft w:val="0"/>
                      <w:marRight w:val="0"/>
                      <w:marTop w:val="0"/>
                      <w:marBottom w:val="0"/>
                      <w:divBdr>
                        <w:top w:val="none" w:sz="0" w:space="0" w:color="auto"/>
                        <w:left w:val="none" w:sz="0" w:space="0" w:color="auto"/>
                        <w:bottom w:val="none" w:sz="0" w:space="0" w:color="auto"/>
                        <w:right w:val="none" w:sz="0" w:space="0" w:color="auto"/>
                      </w:divBdr>
                    </w:div>
                  </w:divsChild>
                </w:div>
                <w:div w:id="981926781">
                  <w:marLeft w:val="0"/>
                  <w:marRight w:val="0"/>
                  <w:marTop w:val="0"/>
                  <w:marBottom w:val="0"/>
                  <w:divBdr>
                    <w:top w:val="none" w:sz="0" w:space="0" w:color="auto"/>
                    <w:left w:val="none" w:sz="0" w:space="0" w:color="auto"/>
                    <w:bottom w:val="none" w:sz="0" w:space="0" w:color="auto"/>
                    <w:right w:val="none" w:sz="0" w:space="0" w:color="auto"/>
                  </w:divBdr>
                  <w:divsChild>
                    <w:div w:id="85155228">
                      <w:marLeft w:val="0"/>
                      <w:marRight w:val="0"/>
                      <w:marTop w:val="0"/>
                      <w:marBottom w:val="0"/>
                      <w:divBdr>
                        <w:top w:val="none" w:sz="0" w:space="0" w:color="auto"/>
                        <w:left w:val="none" w:sz="0" w:space="0" w:color="auto"/>
                        <w:bottom w:val="none" w:sz="0" w:space="0" w:color="auto"/>
                        <w:right w:val="none" w:sz="0" w:space="0" w:color="auto"/>
                      </w:divBdr>
                    </w:div>
                  </w:divsChild>
                </w:div>
                <w:div w:id="997614644">
                  <w:marLeft w:val="0"/>
                  <w:marRight w:val="0"/>
                  <w:marTop w:val="0"/>
                  <w:marBottom w:val="0"/>
                  <w:divBdr>
                    <w:top w:val="none" w:sz="0" w:space="0" w:color="auto"/>
                    <w:left w:val="none" w:sz="0" w:space="0" w:color="auto"/>
                    <w:bottom w:val="none" w:sz="0" w:space="0" w:color="auto"/>
                    <w:right w:val="none" w:sz="0" w:space="0" w:color="auto"/>
                  </w:divBdr>
                  <w:divsChild>
                    <w:div w:id="415054957">
                      <w:marLeft w:val="0"/>
                      <w:marRight w:val="0"/>
                      <w:marTop w:val="0"/>
                      <w:marBottom w:val="0"/>
                      <w:divBdr>
                        <w:top w:val="none" w:sz="0" w:space="0" w:color="auto"/>
                        <w:left w:val="none" w:sz="0" w:space="0" w:color="auto"/>
                        <w:bottom w:val="none" w:sz="0" w:space="0" w:color="auto"/>
                        <w:right w:val="none" w:sz="0" w:space="0" w:color="auto"/>
                      </w:divBdr>
                    </w:div>
                  </w:divsChild>
                </w:div>
                <w:div w:id="1009992159">
                  <w:marLeft w:val="0"/>
                  <w:marRight w:val="0"/>
                  <w:marTop w:val="0"/>
                  <w:marBottom w:val="0"/>
                  <w:divBdr>
                    <w:top w:val="none" w:sz="0" w:space="0" w:color="auto"/>
                    <w:left w:val="none" w:sz="0" w:space="0" w:color="auto"/>
                    <w:bottom w:val="none" w:sz="0" w:space="0" w:color="auto"/>
                    <w:right w:val="none" w:sz="0" w:space="0" w:color="auto"/>
                  </w:divBdr>
                  <w:divsChild>
                    <w:div w:id="2002345405">
                      <w:marLeft w:val="0"/>
                      <w:marRight w:val="0"/>
                      <w:marTop w:val="0"/>
                      <w:marBottom w:val="0"/>
                      <w:divBdr>
                        <w:top w:val="none" w:sz="0" w:space="0" w:color="auto"/>
                        <w:left w:val="none" w:sz="0" w:space="0" w:color="auto"/>
                        <w:bottom w:val="none" w:sz="0" w:space="0" w:color="auto"/>
                        <w:right w:val="none" w:sz="0" w:space="0" w:color="auto"/>
                      </w:divBdr>
                    </w:div>
                  </w:divsChild>
                </w:div>
                <w:div w:id="1020274895">
                  <w:marLeft w:val="0"/>
                  <w:marRight w:val="0"/>
                  <w:marTop w:val="0"/>
                  <w:marBottom w:val="0"/>
                  <w:divBdr>
                    <w:top w:val="none" w:sz="0" w:space="0" w:color="auto"/>
                    <w:left w:val="none" w:sz="0" w:space="0" w:color="auto"/>
                    <w:bottom w:val="none" w:sz="0" w:space="0" w:color="auto"/>
                    <w:right w:val="none" w:sz="0" w:space="0" w:color="auto"/>
                  </w:divBdr>
                  <w:divsChild>
                    <w:div w:id="537620693">
                      <w:marLeft w:val="0"/>
                      <w:marRight w:val="0"/>
                      <w:marTop w:val="0"/>
                      <w:marBottom w:val="0"/>
                      <w:divBdr>
                        <w:top w:val="none" w:sz="0" w:space="0" w:color="auto"/>
                        <w:left w:val="none" w:sz="0" w:space="0" w:color="auto"/>
                        <w:bottom w:val="none" w:sz="0" w:space="0" w:color="auto"/>
                        <w:right w:val="none" w:sz="0" w:space="0" w:color="auto"/>
                      </w:divBdr>
                    </w:div>
                  </w:divsChild>
                </w:div>
                <w:div w:id="1025985534">
                  <w:marLeft w:val="0"/>
                  <w:marRight w:val="0"/>
                  <w:marTop w:val="0"/>
                  <w:marBottom w:val="0"/>
                  <w:divBdr>
                    <w:top w:val="none" w:sz="0" w:space="0" w:color="auto"/>
                    <w:left w:val="none" w:sz="0" w:space="0" w:color="auto"/>
                    <w:bottom w:val="none" w:sz="0" w:space="0" w:color="auto"/>
                    <w:right w:val="none" w:sz="0" w:space="0" w:color="auto"/>
                  </w:divBdr>
                  <w:divsChild>
                    <w:div w:id="803154625">
                      <w:marLeft w:val="0"/>
                      <w:marRight w:val="0"/>
                      <w:marTop w:val="0"/>
                      <w:marBottom w:val="0"/>
                      <w:divBdr>
                        <w:top w:val="none" w:sz="0" w:space="0" w:color="auto"/>
                        <w:left w:val="none" w:sz="0" w:space="0" w:color="auto"/>
                        <w:bottom w:val="none" w:sz="0" w:space="0" w:color="auto"/>
                        <w:right w:val="none" w:sz="0" w:space="0" w:color="auto"/>
                      </w:divBdr>
                    </w:div>
                  </w:divsChild>
                </w:div>
                <w:div w:id="1028993286">
                  <w:marLeft w:val="0"/>
                  <w:marRight w:val="0"/>
                  <w:marTop w:val="0"/>
                  <w:marBottom w:val="0"/>
                  <w:divBdr>
                    <w:top w:val="none" w:sz="0" w:space="0" w:color="auto"/>
                    <w:left w:val="none" w:sz="0" w:space="0" w:color="auto"/>
                    <w:bottom w:val="none" w:sz="0" w:space="0" w:color="auto"/>
                    <w:right w:val="none" w:sz="0" w:space="0" w:color="auto"/>
                  </w:divBdr>
                  <w:divsChild>
                    <w:div w:id="160049370">
                      <w:marLeft w:val="0"/>
                      <w:marRight w:val="0"/>
                      <w:marTop w:val="0"/>
                      <w:marBottom w:val="0"/>
                      <w:divBdr>
                        <w:top w:val="none" w:sz="0" w:space="0" w:color="auto"/>
                        <w:left w:val="none" w:sz="0" w:space="0" w:color="auto"/>
                        <w:bottom w:val="none" w:sz="0" w:space="0" w:color="auto"/>
                        <w:right w:val="none" w:sz="0" w:space="0" w:color="auto"/>
                      </w:divBdr>
                    </w:div>
                  </w:divsChild>
                </w:div>
                <w:div w:id="1033194903">
                  <w:marLeft w:val="0"/>
                  <w:marRight w:val="0"/>
                  <w:marTop w:val="0"/>
                  <w:marBottom w:val="0"/>
                  <w:divBdr>
                    <w:top w:val="none" w:sz="0" w:space="0" w:color="auto"/>
                    <w:left w:val="none" w:sz="0" w:space="0" w:color="auto"/>
                    <w:bottom w:val="none" w:sz="0" w:space="0" w:color="auto"/>
                    <w:right w:val="none" w:sz="0" w:space="0" w:color="auto"/>
                  </w:divBdr>
                  <w:divsChild>
                    <w:div w:id="1610744203">
                      <w:marLeft w:val="0"/>
                      <w:marRight w:val="0"/>
                      <w:marTop w:val="0"/>
                      <w:marBottom w:val="0"/>
                      <w:divBdr>
                        <w:top w:val="none" w:sz="0" w:space="0" w:color="auto"/>
                        <w:left w:val="none" w:sz="0" w:space="0" w:color="auto"/>
                        <w:bottom w:val="none" w:sz="0" w:space="0" w:color="auto"/>
                        <w:right w:val="none" w:sz="0" w:space="0" w:color="auto"/>
                      </w:divBdr>
                    </w:div>
                  </w:divsChild>
                </w:div>
                <w:div w:id="1043139284">
                  <w:marLeft w:val="0"/>
                  <w:marRight w:val="0"/>
                  <w:marTop w:val="0"/>
                  <w:marBottom w:val="0"/>
                  <w:divBdr>
                    <w:top w:val="none" w:sz="0" w:space="0" w:color="auto"/>
                    <w:left w:val="none" w:sz="0" w:space="0" w:color="auto"/>
                    <w:bottom w:val="none" w:sz="0" w:space="0" w:color="auto"/>
                    <w:right w:val="none" w:sz="0" w:space="0" w:color="auto"/>
                  </w:divBdr>
                  <w:divsChild>
                    <w:div w:id="940338549">
                      <w:marLeft w:val="0"/>
                      <w:marRight w:val="0"/>
                      <w:marTop w:val="0"/>
                      <w:marBottom w:val="0"/>
                      <w:divBdr>
                        <w:top w:val="none" w:sz="0" w:space="0" w:color="auto"/>
                        <w:left w:val="none" w:sz="0" w:space="0" w:color="auto"/>
                        <w:bottom w:val="none" w:sz="0" w:space="0" w:color="auto"/>
                        <w:right w:val="none" w:sz="0" w:space="0" w:color="auto"/>
                      </w:divBdr>
                    </w:div>
                  </w:divsChild>
                </w:div>
                <w:div w:id="1051535631">
                  <w:marLeft w:val="0"/>
                  <w:marRight w:val="0"/>
                  <w:marTop w:val="0"/>
                  <w:marBottom w:val="0"/>
                  <w:divBdr>
                    <w:top w:val="none" w:sz="0" w:space="0" w:color="auto"/>
                    <w:left w:val="none" w:sz="0" w:space="0" w:color="auto"/>
                    <w:bottom w:val="none" w:sz="0" w:space="0" w:color="auto"/>
                    <w:right w:val="none" w:sz="0" w:space="0" w:color="auto"/>
                  </w:divBdr>
                  <w:divsChild>
                    <w:div w:id="841120908">
                      <w:marLeft w:val="0"/>
                      <w:marRight w:val="0"/>
                      <w:marTop w:val="0"/>
                      <w:marBottom w:val="0"/>
                      <w:divBdr>
                        <w:top w:val="none" w:sz="0" w:space="0" w:color="auto"/>
                        <w:left w:val="none" w:sz="0" w:space="0" w:color="auto"/>
                        <w:bottom w:val="none" w:sz="0" w:space="0" w:color="auto"/>
                        <w:right w:val="none" w:sz="0" w:space="0" w:color="auto"/>
                      </w:divBdr>
                    </w:div>
                  </w:divsChild>
                </w:div>
                <w:div w:id="1057893107">
                  <w:marLeft w:val="0"/>
                  <w:marRight w:val="0"/>
                  <w:marTop w:val="0"/>
                  <w:marBottom w:val="0"/>
                  <w:divBdr>
                    <w:top w:val="none" w:sz="0" w:space="0" w:color="auto"/>
                    <w:left w:val="none" w:sz="0" w:space="0" w:color="auto"/>
                    <w:bottom w:val="none" w:sz="0" w:space="0" w:color="auto"/>
                    <w:right w:val="none" w:sz="0" w:space="0" w:color="auto"/>
                  </w:divBdr>
                  <w:divsChild>
                    <w:div w:id="1775248955">
                      <w:marLeft w:val="0"/>
                      <w:marRight w:val="0"/>
                      <w:marTop w:val="0"/>
                      <w:marBottom w:val="0"/>
                      <w:divBdr>
                        <w:top w:val="none" w:sz="0" w:space="0" w:color="auto"/>
                        <w:left w:val="none" w:sz="0" w:space="0" w:color="auto"/>
                        <w:bottom w:val="none" w:sz="0" w:space="0" w:color="auto"/>
                        <w:right w:val="none" w:sz="0" w:space="0" w:color="auto"/>
                      </w:divBdr>
                    </w:div>
                  </w:divsChild>
                </w:div>
                <w:div w:id="1073040825">
                  <w:marLeft w:val="0"/>
                  <w:marRight w:val="0"/>
                  <w:marTop w:val="0"/>
                  <w:marBottom w:val="0"/>
                  <w:divBdr>
                    <w:top w:val="none" w:sz="0" w:space="0" w:color="auto"/>
                    <w:left w:val="none" w:sz="0" w:space="0" w:color="auto"/>
                    <w:bottom w:val="none" w:sz="0" w:space="0" w:color="auto"/>
                    <w:right w:val="none" w:sz="0" w:space="0" w:color="auto"/>
                  </w:divBdr>
                  <w:divsChild>
                    <w:div w:id="204683613">
                      <w:marLeft w:val="0"/>
                      <w:marRight w:val="0"/>
                      <w:marTop w:val="0"/>
                      <w:marBottom w:val="0"/>
                      <w:divBdr>
                        <w:top w:val="none" w:sz="0" w:space="0" w:color="auto"/>
                        <w:left w:val="none" w:sz="0" w:space="0" w:color="auto"/>
                        <w:bottom w:val="none" w:sz="0" w:space="0" w:color="auto"/>
                        <w:right w:val="none" w:sz="0" w:space="0" w:color="auto"/>
                      </w:divBdr>
                    </w:div>
                  </w:divsChild>
                </w:div>
                <w:div w:id="1092631418">
                  <w:marLeft w:val="0"/>
                  <w:marRight w:val="0"/>
                  <w:marTop w:val="0"/>
                  <w:marBottom w:val="0"/>
                  <w:divBdr>
                    <w:top w:val="none" w:sz="0" w:space="0" w:color="auto"/>
                    <w:left w:val="none" w:sz="0" w:space="0" w:color="auto"/>
                    <w:bottom w:val="none" w:sz="0" w:space="0" w:color="auto"/>
                    <w:right w:val="none" w:sz="0" w:space="0" w:color="auto"/>
                  </w:divBdr>
                  <w:divsChild>
                    <w:div w:id="1743602137">
                      <w:marLeft w:val="0"/>
                      <w:marRight w:val="0"/>
                      <w:marTop w:val="0"/>
                      <w:marBottom w:val="0"/>
                      <w:divBdr>
                        <w:top w:val="none" w:sz="0" w:space="0" w:color="auto"/>
                        <w:left w:val="none" w:sz="0" w:space="0" w:color="auto"/>
                        <w:bottom w:val="none" w:sz="0" w:space="0" w:color="auto"/>
                        <w:right w:val="none" w:sz="0" w:space="0" w:color="auto"/>
                      </w:divBdr>
                    </w:div>
                  </w:divsChild>
                </w:div>
                <w:div w:id="1117791759">
                  <w:marLeft w:val="0"/>
                  <w:marRight w:val="0"/>
                  <w:marTop w:val="0"/>
                  <w:marBottom w:val="0"/>
                  <w:divBdr>
                    <w:top w:val="none" w:sz="0" w:space="0" w:color="auto"/>
                    <w:left w:val="none" w:sz="0" w:space="0" w:color="auto"/>
                    <w:bottom w:val="none" w:sz="0" w:space="0" w:color="auto"/>
                    <w:right w:val="none" w:sz="0" w:space="0" w:color="auto"/>
                  </w:divBdr>
                  <w:divsChild>
                    <w:div w:id="1664889107">
                      <w:marLeft w:val="0"/>
                      <w:marRight w:val="0"/>
                      <w:marTop w:val="0"/>
                      <w:marBottom w:val="0"/>
                      <w:divBdr>
                        <w:top w:val="none" w:sz="0" w:space="0" w:color="auto"/>
                        <w:left w:val="none" w:sz="0" w:space="0" w:color="auto"/>
                        <w:bottom w:val="none" w:sz="0" w:space="0" w:color="auto"/>
                        <w:right w:val="none" w:sz="0" w:space="0" w:color="auto"/>
                      </w:divBdr>
                    </w:div>
                  </w:divsChild>
                </w:div>
                <w:div w:id="1126661906">
                  <w:marLeft w:val="0"/>
                  <w:marRight w:val="0"/>
                  <w:marTop w:val="0"/>
                  <w:marBottom w:val="0"/>
                  <w:divBdr>
                    <w:top w:val="none" w:sz="0" w:space="0" w:color="auto"/>
                    <w:left w:val="none" w:sz="0" w:space="0" w:color="auto"/>
                    <w:bottom w:val="none" w:sz="0" w:space="0" w:color="auto"/>
                    <w:right w:val="none" w:sz="0" w:space="0" w:color="auto"/>
                  </w:divBdr>
                  <w:divsChild>
                    <w:div w:id="1437752865">
                      <w:marLeft w:val="0"/>
                      <w:marRight w:val="0"/>
                      <w:marTop w:val="0"/>
                      <w:marBottom w:val="0"/>
                      <w:divBdr>
                        <w:top w:val="none" w:sz="0" w:space="0" w:color="auto"/>
                        <w:left w:val="none" w:sz="0" w:space="0" w:color="auto"/>
                        <w:bottom w:val="none" w:sz="0" w:space="0" w:color="auto"/>
                        <w:right w:val="none" w:sz="0" w:space="0" w:color="auto"/>
                      </w:divBdr>
                    </w:div>
                  </w:divsChild>
                </w:div>
                <w:div w:id="1138230752">
                  <w:marLeft w:val="0"/>
                  <w:marRight w:val="0"/>
                  <w:marTop w:val="0"/>
                  <w:marBottom w:val="0"/>
                  <w:divBdr>
                    <w:top w:val="none" w:sz="0" w:space="0" w:color="auto"/>
                    <w:left w:val="none" w:sz="0" w:space="0" w:color="auto"/>
                    <w:bottom w:val="none" w:sz="0" w:space="0" w:color="auto"/>
                    <w:right w:val="none" w:sz="0" w:space="0" w:color="auto"/>
                  </w:divBdr>
                  <w:divsChild>
                    <w:div w:id="1442190693">
                      <w:marLeft w:val="0"/>
                      <w:marRight w:val="0"/>
                      <w:marTop w:val="0"/>
                      <w:marBottom w:val="0"/>
                      <w:divBdr>
                        <w:top w:val="none" w:sz="0" w:space="0" w:color="auto"/>
                        <w:left w:val="none" w:sz="0" w:space="0" w:color="auto"/>
                        <w:bottom w:val="none" w:sz="0" w:space="0" w:color="auto"/>
                        <w:right w:val="none" w:sz="0" w:space="0" w:color="auto"/>
                      </w:divBdr>
                    </w:div>
                  </w:divsChild>
                </w:div>
                <w:div w:id="1150051109">
                  <w:marLeft w:val="0"/>
                  <w:marRight w:val="0"/>
                  <w:marTop w:val="0"/>
                  <w:marBottom w:val="0"/>
                  <w:divBdr>
                    <w:top w:val="none" w:sz="0" w:space="0" w:color="auto"/>
                    <w:left w:val="none" w:sz="0" w:space="0" w:color="auto"/>
                    <w:bottom w:val="none" w:sz="0" w:space="0" w:color="auto"/>
                    <w:right w:val="none" w:sz="0" w:space="0" w:color="auto"/>
                  </w:divBdr>
                  <w:divsChild>
                    <w:div w:id="2020572297">
                      <w:marLeft w:val="0"/>
                      <w:marRight w:val="0"/>
                      <w:marTop w:val="0"/>
                      <w:marBottom w:val="0"/>
                      <w:divBdr>
                        <w:top w:val="none" w:sz="0" w:space="0" w:color="auto"/>
                        <w:left w:val="none" w:sz="0" w:space="0" w:color="auto"/>
                        <w:bottom w:val="none" w:sz="0" w:space="0" w:color="auto"/>
                        <w:right w:val="none" w:sz="0" w:space="0" w:color="auto"/>
                      </w:divBdr>
                    </w:div>
                  </w:divsChild>
                </w:div>
                <w:div w:id="1154101563">
                  <w:marLeft w:val="0"/>
                  <w:marRight w:val="0"/>
                  <w:marTop w:val="0"/>
                  <w:marBottom w:val="0"/>
                  <w:divBdr>
                    <w:top w:val="none" w:sz="0" w:space="0" w:color="auto"/>
                    <w:left w:val="none" w:sz="0" w:space="0" w:color="auto"/>
                    <w:bottom w:val="none" w:sz="0" w:space="0" w:color="auto"/>
                    <w:right w:val="none" w:sz="0" w:space="0" w:color="auto"/>
                  </w:divBdr>
                  <w:divsChild>
                    <w:div w:id="1383210001">
                      <w:marLeft w:val="0"/>
                      <w:marRight w:val="0"/>
                      <w:marTop w:val="0"/>
                      <w:marBottom w:val="0"/>
                      <w:divBdr>
                        <w:top w:val="none" w:sz="0" w:space="0" w:color="auto"/>
                        <w:left w:val="none" w:sz="0" w:space="0" w:color="auto"/>
                        <w:bottom w:val="none" w:sz="0" w:space="0" w:color="auto"/>
                        <w:right w:val="none" w:sz="0" w:space="0" w:color="auto"/>
                      </w:divBdr>
                    </w:div>
                  </w:divsChild>
                </w:div>
                <w:div w:id="1158771341">
                  <w:marLeft w:val="0"/>
                  <w:marRight w:val="0"/>
                  <w:marTop w:val="0"/>
                  <w:marBottom w:val="0"/>
                  <w:divBdr>
                    <w:top w:val="none" w:sz="0" w:space="0" w:color="auto"/>
                    <w:left w:val="none" w:sz="0" w:space="0" w:color="auto"/>
                    <w:bottom w:val="none" w:sz="0" w:space="0" w:color="auto"/>
                    <w:right w:val="none" w:sz="0" w:space="0" w:color="auto"/>
                  </w:divBdr>
                  <w:divsChild>
                    <w:div w:id="877350866">
                      <w:marLeft w:val="0"/>
                      <w:marRight w:val="0"/>
                      <w:marTop w:val="0"/>
                      <w:marBottom w:val="0"/>
                      <w:divBdr>
                        <w:top w:val="none" w:sz="0" w:space="0" w:color="auto"/>
                        <w:left w:val="none" w:sz="0" w:space="0" w:color="auto"/>
                        <w:bottom w:val="none" w:sz="0" w:space="0" w:color="auto"/>
                        <w:right w:val="none" w:sz="0" w:space="0" w:color="auto"/>
                      </w:divBdr>
                    </w:div>
                  </w:divsChild>
                </w:div>
                <w:div w:id="1174800845">
                  <w:marLeft w:val="0"/>
                  <w:marRight w:val="0"/>
                  <w:marTop w:val="0"/>
                  <w:marBottom w:val="0"/>
                  <w:divBdr>
                    <w:top w:val="none" w:sz="0" w:space="0" w:color="auto"/>
                    <w:left w:val="none" w:sz="0" w:space="0" w:color="auto"/>
                    <w:bottom w:val="none" w:sz="0" w:space="0" w:color="auto"/>
                    <w:right w:val="none" w:sz="0" w:space="0" w:color="auto"/>
                  </w:divBdr>
                  <w:divsChild>
                    <w:div w:id="622998039">
                      <w:marLeft w:val="0"/>
                      <w:marRight w:val="0"/>
                      <w:marTop w:val="0"/>
                      <w:marBottom w:val="0"/>
                      <w:divBdr>
                        <w:top w:val="none" w:sz="0" w:space="0" w:color="auto"/>
                        <w:left w:val="none" w:sz="0" w:space="0" w:color="auto"/>
                        <w:bottom w:val="none" w:sz="0" w:space="0" w:color="auto"/>
                        <w:right w:val="none" w:sz="0" w:space="0" w:color="auto"/>
                      </w:divBdr>
                    </w:div>
                  </w:divsChild>
                </w:div>
                <w:div w:id="1197431109">
                  <w:marLeft w:val="0"/>
                  <w:marRight w:val="0"/>
                  <w:marTop w:val="0"/>
                  <w:marBottom w:val="0"/>
                  <w:divBdr>
                    <w:top w:val="none" w:sz="0" w:space="0" w:color="auto"/>
                    <w:left w:val="none" w:sz="0" w:space="0" w:color="auto"/>
                    <w:bottom w:val="none" w:sz="0" w:space="0" w:color="auto"/>
                    <w:right w:val="none" w:sz="0" w:space="0" w:color="auto"/>
                  </w:divBdr>
                  <w:divsChild>
                    <w:div w:id="1010791901">
                      <w:marLeft w:val="0"/>
                      <w:marRight w:val="0"/>
                      <w:marTop w:val="0"/>
                      <w:marBottom w:val="0"/>
                      <w:divBdr>
                        <w:top w:val="none" w:sz="0" w:space="0" w:color="auto"/>
                        <w:left w:val="none" w:sz="0" w:space="0" w:color="auto"/>
                        <w:bottom w:val="none" w:sz="0" w:space="0" w:color="auto"/>
                        <w:right w:val="none" w:sz="0" w:space="0" w:color="auto"/>
                      </w:divBdr>
                    </w:div>
                  </w:divsChild>
                </w:div>
                <w:div w:id="1199203172">
                  <w:marLeft w:val="0"/>
                  <w:marRight w:val="0"/>
                  <w:marTop w:val="0"/>
                  <w:marBottom w:val="0"/>
                  <w:divBdr>
                    <w:top w:val="none" w:sz="0" w:space="0" w:color="auto"/>
                    <w:left w:val="none" w:sz="0" w:space="0" w:color="auto"/>
                    <w:bottom w:val="none" w:sz="0" w:space="0" w:color="auto"/>
                    <w:right w:val="none" w:sz="0" w:space="0" w:color="auto"/>
                  </w:divBdr>
                  <w:divsChild>
                    <w:div w:id="349261294">
                      <w:marLeft w:val="0"/>
                      <w:marRight w:val="0"/>
                      <w:marTop w:val="0"/>
                      <w:marBottom w:val="0"/>
                      <w:divBdr>
                        <w:top w:val="none" w:sz="0" w:space="0" w:color="auto"/>
                        <w:left w:val="none" w:sz="0" w:space="0" w:color="auto"/>
                        <w:bottom w:val="none" w:sz="0" w:space="0" w:color="auto"/>
                        <w:right w:val="none" w:sz="0" w:space="0" w:color="auto"/>
                      </w:divBdr>
                    </w:div>
                  </w:divsChild>
                </w:div>
                <w:div w:id="1201555265">
                  <w:marLeft w:val="0"/>
                  <w:marRight w:val="0"/>
                  <w:marTop w:val="0"/>
                  <w:marBottom w:val="0"/>
                  <w:divBdr>
                    <w:top w:val="none" w:sz="0" w:space="0" w:color="auto"/>
                    <w:left w:val="none" w:sz="0" w:space="0" w:color="auto"/>
                    <w:bottom w:val="none" w:sz="0" w:space="0" w:color="auto"/>
                    <w:right w:val="none" w:sz="0" w:space="0" w:color="auto"/>
                  </w:divBdr>
                  <w:divsChild>
                    <w:div w:id="1072393442">
                      <w:marLeft w:val="0"/>
                      <w:marRight w:val="0"/>
                      <w:marTop w:val="0"/>
                      <w:marBottom w:val="0"/>
                      <w:divBdr>
                        <w:top w:val="none" w:sz="0" w:space="0" w:color="auto"/>
                        <w:left w:val="none" w:sz="0" w:space="0" w:color="auto"/>
                        <w:bottom w:val="none" w:sz="0" w:space="0" w:color="auto"/>
                        <w:right w:val="none" w:sz="0" w:space="0" w:color="auto"/>
                      </w:divBdr>
                    </w:div>
                  </w:divsChild>
                </w:div>
                <w:div w:id="1202787314">
                  <w:marLeft w:val="0"/>
                  <w:marRight w:val="0"/>
                  <w:marTop w:val="0"/>
                  <w:marBottom w:val="0"/>
                  <w:divBdr>
                    <w:top w:val="none" w:sz="0" w:space="0" w:color="auto"/>
                    <w:left w:val="none" w:sz="0" w:space="0" w:color="auto"/>
                    <w:bottom w:val="none" w:sz="0" w:space="0" w:color="auto"/>
                    <w:right w:val="none" w:sz="0" w:space="0" w:color="auto"/>
                  </w:divBdr>
                  <w:divsChild>
                    <w:div w:id="1402679938">
                      <w:marLeft w:val="0"/>
                      <w:marRight w:val="0"/>
                      <w:marTop w:val="0"/>
                      <w:marBottom w:val="0"/>
                      <w:divBdr>
                        <w:top w:val="none" w:sz="0" w:space="0" w:color="auto"/>
                        <w:left w:val="none" w:sz="0" w:space="0" w:color="auto"/>
                        <w:bottom w:val="none" w:sz="0" w:space="0" w:color="auto"/>
                        <w:right w:val="none" w:sz="0" w:space="0" w:color="auto"/>
                      </w:divBdr>
                    </w:div>
                  </w:divsChild>
                </w:div>
                <w:div w:id="1212690007">
                  <w:marLeft w:val="0"/>
                  <w:marRight w:val="0"/>
                  <w:marTop w:val="0"/>
                  <w:marBottom w:val="0"/>
                  <w:divBdr>
                    <w:top w:val="none" w:sz="0" w:space="0" w:color="auto"/>
                    <w:left w:val="none" w:sz="0" w:space="0" w:color="auto"/>
                    <w:bottom w:val="none" w:sz="0" w:space="0" w:color="auto"/>
                    <w:right w:val="none" w:sz="0" w:space="0" w:color="auto"/>
                  </w:divBdr>
                  <w:divsChild>
                    <w:div w:id="994452858">
                      <w:marLeft w:val="0"/>
                      <w:marRight w:val="0"/>
                      <w:marTop w:val="0"/>
                      <w:marBottom w:val="0"/>
                      <w:divBdr>
                        <w:top w:val="none" w:sz="0" w:space="0" w:color="auto"/>
                        <w:left w:val="none" w:sz="0" w:space="0" w:color="auto"/>
                        <w:bottom w:val="none" w:sz="0" w:space="0" w:color="auto"/>
                        <w:right w:val="none" w:sz="0" w:space="0" w:color="auto"/>
                      </w:divBdr>
                    </w:div>
                  </w:divsChild>
                </w:div>
                <w:div w:id="1213494535">
                  <w:marLeft w:val="0"/>
                  <w:marRight w:val="0"/>
                  <w:marTop w:val="0"/>
                  <w:marBottom w:val="0"/>
                  <w:divBdr>
                    <w:top w:val="none" w:sz="0" w:space="0" w:color="auto"/>
                    <w:left w:val="none" w:sz="0" w:space="0" w:color="auto"/>
                    <w:bottom w:val="none" w:sz="0" w:space="0" w:color="auto"/>
                    <w:right w:val="none" w:sz="0" w:space="0" w:color="auto"/>
                  </w:divBdr>
                  <w:divsChild>
                    <w:div w:id="1184978288">
                      <w:marLeft w:val="0"/>
                      <w:marRight w:val="0"/>
                      <w:marTop w:val="0"/>
                      <w:marBottom w:val="0"/>
                      <w:divBdr>
                        <w:top w:val="none" w:sz="0" w:space="0" w:color="auto"/>
                        <w:left w:val="none" w:sz="0" w:space="0" w:color="auto"/>
                        <w:bottom w:val="none" w:sz="0" w:space="0" w:color="auto"/>
                        <w:right w:val="none" w:sz="0" w:space="0" w:color="auto"/>
                      </w:divBdr>
                    </w:div>
                  </w:divsChild>
                </w:div>
                <w:div w:id="1237862953">
                  <w:marLeft w:val="0"/>
                  <w:marRight w:val="0"/>
                  <w:marTop w:val="0"/>
                  <w:marBottom w:val="0"/>
                  <w:divBdr>
                    <w:top w:val="none" w:sz="0" w:space="0" w:color="auto"/>
                    <w:left w:val="none" w:sz="0" w:space="0" w:color="auto"/>
                    <w:bottom w:val="none" w:sz="0" w:space="0" w:color="auto"/>
                    <w:right w:val="none" w:sz="0" w:space="0" w:color="auto"/>
                  </w:divBdr>
                  <w:divsChild>
                    <w:div w:id="1053040167">
                      <w:marLeft w:val="0"/>
                      <w:marRight w:val="0"/>
                      <w:marTop w:val="0"/>
                      <w:marBottom w:val="0"/>
                      <w:divBdr>
                        <w:top w:val="none" w:sz="0" w:space="0" w:color="auto"/>
                        <w:left w:val="none" w:sz="0" w:space="0" w:color="auto"/>
                        <w:bottom w:val="none" w:sz="0" w:space="0" w:color="auto"/>
                        <w:right w:val="none" w:sz="0" w:space="0" w:color="auto"/>
                      </w:divBdr>
                    </w:div>
                  </w:divsChild>
                </w:div>
                <w:div w:id="1244682608">
                  <w:marLeft w:val="0"/>
                  <w:marRight w:val="0"/>
                  <w:marTop w:val="0"/>
                  <w:marBottom w:val="0"/>
                  <w:divBdr>
                    <w:top w:val="none" w:sz="0" w:space="0" w:color="auto"/>
                    <w:left w:val="none" w:sz="0" w:space="0" w:color="auto"/>
                    <w:bottom w:val="none" w:sz="0" w:space="0" w:color="auto"/>
                    <w:right w:val="none" w:sz="0" w:space="0" w:color="auto"/>
                  </w:divBdr>
                  <w:divsChild>
                    <w:div w:id="1660499964">
                      <w:marLeft w:val="0"/>
                      <w:marRight w:val="0"/>
                      <w:marTop w:val="0"/>
                      <w:marBottom w:val="0"/>
                      <w:divBdr>
                        <w:top w:val="none" w:sz="0" w:space="0" w:color="auto"/>
                        <w:left w:val="none" w:sz="0" w:space="0" w:color="auto"/>
                        <w:bottom w:val="none" w:sz="0" w:space="0" w:color="auto"/>
                        <w:right w:val="none" w:sz="0" w:space="0" w:color="auto"/>
                      </w:divBdr>
                    </w:div>
                  </w:divsChild>
                </w:div>
                <w:div w:id="1246376209">
                  <w:marLeft w:val="0"/>
                  <w:marRight w:val="0"/>
                  <w:marTop w:val="0"/>
                  <w:marBottom w:val="0"/>
                  <w:divBdr>
                    <w:top w:val="none" w:sz="0" w:space="0" w:color="auto"/>
                    <w:left w:val="none" w:sz="0" w:space="0" w:color="auto"/>
                    <w:bottom w:val="none" w:sz="0" w:space="0" w:color="auto"/>
                    <w:right w:val="none" w:sz="0" w:space="0" w:color="auto"/>
                  </w:divBdr>
                  <w:divsChild>
                    <w:div w:id="192311553">
                      <w:marLeft w:val="0"/>
                      <w:marRight w:val="0"/>
                      <w:marTop w:val="0"/>
                      <w:marBottom w:val="0"/>
                      <w:divBdr>
                        <w:top w:val="none" w:sz="0" w:space="0" w:color="auto"/>
                        <w:left w:val="none" w:sz="0" w:space="0" w:color="auto"/>
                        <w:bottom w:val="none" w:sz="0" w:space="0" w:color="auto"/>
                        <w:right w:val="none" w:sz="0" w:space="0" w:color="auto"/>
                      </w:divBdr>
                    </w:div>
                  </w:divsChild>
                </w:div>
                <w:div w:id="1252813630">
                  <w:marLeft w:val="0"/>
                  <w:marRight w:val="0"/>
                  <w:marTop w:val="0"/>
                  <w:marBottom w:val="0"/>
                  <w:divBdr>
                    <w:top w:val="none" w:sz="0" w:space="0" w:color="auto"/>
                    <w:left w:val="none" w:sz="0" w:space="0" w:color="auto"/>
                    <w:bottom w:val="none" w:sz="0" w:space="0" w:color="auto"/>
                    <w:right w:val="none" w:sz="0" w:space="0" w:color="auto"/>
                  </w:divBdr>
                  <w:divsChild>
                    <w:div w:id="834878160">
                      <w:marLeft w:val="0"/>
                      <w:marRight w:val="0"/>
                      <w:marTop w:val="0"/>
                      <w:marBottom w:val="0"/>
                      <w:divBdr>
                        <w:top w:val="none" w:sz="0" w:space="0" w:color="auto"/>
                        <w:left w:val="none" w:sz="0" w:space="0" w:color="auto"/>
                        <w:bottom w:val="none" w:sz="0" w:space="0" w:color="auto"/>
                        <w:right w:val="none" w:sz="0" w:space="0" w:color="auto"/>
                      </w:divBdr>
                    </w:div>
                  </w:divsChild>
                </w:div>
                <w:div w:id="1254315746">
                  <w:marLeft w:val="0"/>
                  <w:marRight w:val="0"/>
                  <w:marTop w:val="0"/>
                  <w:marBottom w:val="0"/>
                  <w:divBdr>
                    <w:top w:val="none" w:sz="0" w:space="0" w:color="auto"/>
                    <w:left w:val="none" w:sz="0" w:space="0" w:color="auto"/>
                    <w:bottom w:val="none" w:sz="0" w:space="0" w:color="auto"/>
                    <w:right w:val="none" w:sz="0" w:space="0" w:color="auto"/>
                  </w:divBdr>
                  <w:divsChild>
                    <w:div w:id="1631090395">
                      <w:marLeft w:val="0"/>
                      <w:marRight w:val="0"/>
                      <w:marTop w:val="0"/>
                      <w:marBottom w:val="0"/>
                      <w:divBdr>
                        <w:top w:val="none" w:sz="0" w:space="0" w:color="auto"/>
                        <w:left w:val="none" w:sz="0" w:space="0" w:color="auto"/>
                        <w:bottom w:val="none" w:sz="0" w:space="0" w:color="auto"/>
                        <w:right w:val="none" w:sz="0" w:space="0" w:color="auto"/>
                      </w:divBdr>
                    </w:div>
                  </w:divsChild>
                </w:div>
                <w:div w:id="1283919028">
                  <w:marLeft w:val="0"/>
                  <w:marRight w:val="0"/>
                  <w:marTop w:val="0"/>
                  <w:marBottom w:val="0"/>
                  <w:divBdr>
                    <w:top w:val="none" w:sz="0" w:space="0" w:color="auto"/>
                    <w:left w:val="none" w:sz="0" w:space="0" w:color="auto"/>
                    <w:bottom w:val="none" w:sz="0" w:space="0" w:color="auto"/>
                    <w:right w:val="none" w:sz="0" w:space="0" w:color="auto"/>
                  </w:divBdr>
                  <w:divsChild>
                    <w:div w:id="1080104813">
                      <w:marLeft w:val="0"/>
                      <w:marRight w:val="0"/>
                      <w:marTop w:val="0"/>
                      <w:marBottom w:val="0"/>
                      <w:divBdr>
                        <w:top w:val="none" w:sz="0" w:space="0" w:color="auto"/>
                        <w:left w:val="none" w:sz="0" w:space="0" w:color="auto"/>
                        <w:bottom w:val="none" w:sz="0" w:space="0" w:color="auto"/>
                        <w:right w:val="none" w:sz="0" w:space="0" w:color="auto"/>
                      </w:divBdr>
                    </w:div>
                  </w:divsChild>
                </w:div>
                <w:div w:id="1287202325">
                  <w:marLeft w:val="0"/>
                  <w:marRight w:val="0"/>
                  <w:marTop w:val="0"/>
                  <w:marBottom w:val="0"/>
                  <w:divBdr>
                    <w:top w:val="none" w:sz="0" w:space="0" w:color="auto"/>
                    <w:left w:val="none" w:sz="0" w:space="0" w:color="auto"/>
                    <w:bottom w:val="none" w:sz="0" w:space="0" w:color="auto"/>
                    <w:right w:val="none" w:sz="0" w:space="0" w:color="auto"/>
                  </w:divBdr>
                  <w:divsChild>
                    <w:div w:id="227544010">
                      <w:marLeft w:val="0"/>
                      <w:marRight w:val="0"/>
                      <w:marTop w:val="0"/>
                      <w:marBottom w:val="0"/>
                      <w:divBdr>
                        <w:top w:val="none" w:sz="0" w:space="0" w:color="auto"/>
                        <w:left w:val="none" w:sz="0" w:space="0" w:color="auto"/>
                        <w:bottom w:val="none" w:sz="0" w:space="0" w:color="auto"/>
                        <w:right w:val="none" w:sz="0" w:space="0" w:color="auto"/>
                      </w:divBdr>
                    </w:div>
                  </w:divsChild>
                </w:div>
                <w:div w:id="1302734501">
                  <w:marLeft w:val="0"/>
                  <w:marRight w:val="0"/>
                  <w:marTop w:val="0"/>
                  <w:marBottom w:val="0"/>
                  <w:divBdr>
                    <w:top w:val="none" w:sz="0" w:space="0" w:color="auto"/>
                    <w:left w:val="none" w:sz="0" w:space="0" w:color="auto"/>
                    <w:bottom w:val="none" w:sz="0" w:space="0" w:color="auto"/>
                    <w:right w:val="none" w:sz="0" w:space="0" w:color="auto"/>
                  </w:divBdr>
                  <w:divsChild>
                    <w:div w:id="307325488">
                      <w:marLeft w:val="0"/>
                      <w:marRight w:val="0"/>
                      <w:marTop w:val="0"/>
                      <w:marBottom w:val="0"/>
                      <w:divBdr>
                        <w:top w:val="none" w:sz="0" w:space="0" w:color="auto"/>
                        <w:left w:val="none" w:sz="0" w:space="0" w:color="auto"/>
                        <w:bottom w:val="none" w:sz="0" w:space="0" w:color="auto"/>
                        <w:right w:val="none" w:sz="0" w:space="0" w:color="auto"/>
                      </w:divBdr>
                    </w:div>
                  </w:divsChild>
                </w:div>
                <w:div w:id="1310403438">
                  <w:marLeft w:val="0"/>
                  <w:marRight w:val="0"/>
                  <w:marTop w:val="0"/>
                  <w:marBottom w:val="0"/>
                  <w:divBdr>
                    <w:top w:val="none" w:sz="0" w:space="0" w:color="auto"/>
                    <w:left w:val="none" w:sz="0" w:space="0" w:color="auto"/>
                    <w:bottom w:val="none" w:sz="0" w:space="0" w:color="auto"/>
                    <w:right w:val="none" w:sz="0" w:space="0" w:color="auto"/>
                  </w:divBdr>
                  <w:divsChild>
                    <w:div w:id="696078540">
                      <w:marLeft w:val="0"/>
                      <w:marRight w:val="0"/>
                      <w:marTop w:val="0"/>
                      <w:marBottom w:val="0"/>
                      <w:divBdr>
                        <w:top w:val="none" w:sz="0" w:space="0" w:color="auto"/>
                        <w:left w:val="none" w:sz="0" w:space="0" w:color="auto"/>
                        <w:bottom w:val="none" w:sz="0" w:space="0" w:color="auto"/>
                        <w:right w:val="none" w:sz="0" w:space="0" w:color="auto"/>
                      </w:divBdr>
                    </w:div>
                  </w:divsChild>
                </w:div>
                <w:div w:id="1331444088">
                  <w:marLeft w:val="0"/>
                  <w:marRight w:val="0"/>
                  <w:marTop w:val="0"/>
                  <w:marBottom w:val="0"/>
                  <w:divBdr>
                    <w:top w:val="none" w:sz="0" w:space="0" w:color="auto"/>
                    <w:left w:val="none" w:sz="0" w:space="0" w:color="auto"/>
                    <w:bottom w:val="none" w:sz="0" w:space="0" w:color="auto"/>
                    <w:right w:val="none" w:sz="0" w:space="0" w:color="auto"/>
                  </w:divBdr>
                  <w:divsChild>
                    <w:div w:id="1109466646">
                      <w:marLeft w:val="0"/>
                      <w:marRight w:val="0"/>
                      <w:marTop w:val="0"/>
                      <w:marBottom w:val="0"/>
                      <w:divBdr>
                        <w:top w:val="none" w:sz="0" w:space="0" w:color="auto"/>
                        <w:left w:val="none" w:sz="0" w:space="0" w:color="auto"/>
                        <w:bottom w:val="none" w:sz="0" w:space="0" w:color="auto"/>
                        <w:right w:val="none" w:sz="0" w:space="0" w:color="auto"/>
                      </w:divBdr>
                    </w:div>
                  </w:divsChild>
                </w:div>
                <w:div w:id="1334920541">
                  <w:marLeft w:val="0"/>
                  <w:marRight w:val="0"/>
                  <w:marTop w:val="0"/>
                  <w:marBottom w:val="0"/>
                  <w:divBdr>
                    <w:top w:val="none" w:sz="0" w:space="0" w:color="auto"/>
                    <w:left w:val="none" w:sz="0" w:space="0" w:color="auto"/>
                    <w:bottom w:val="none" w:sz="0" w:space="0" w:color="auto"/>
                    <w:right w:val="none" w:sz="0" w:space="0" w:color="auto"/>
                  </w:divBdr>
                  <w:divsChild>
                    <w:div w:id="1369791383">
                      <w:marLeft w:val="0"/>
                      <w:marRight w:val="0"/>
                      <w:marTop w:val="0"/>
                      <w:marBottom w:val="0"/>
                      <w:divBdr>
                        <w:top w:val="none" w:sz="0" w:space="0" w:color="auto"/>
                        <w:left w:val="none" w:sz="0" w:space="0" w:color="auto"/>
                        <w:bottom w:val="none" w:sz="0" w:space="0" w:color="auto"/>
                        <w:right w:val="none" w:sz="0" w:space="0" w:color="auto"/>
                      </w:divBdr>
                    </w:div>
                  </w:divsChild>
                </w:div>
                <w:div w:id="1354459893">
                  <w:marLeft w:val="0"/>
                  <w:marRight w:val="0"/>
                  <w:marTop w:val="0"/>
                  <w:marBottom w:val="0"/>
                  <w:divBdr>
                    <w:top w:val="none" w:sz="0" w:space="0" w:color="auto"/>
                    <w:left w:val="none" w:sz="0" w:space="0" w:color="auto"/>
                    <w:bottom w:val="none" w:sz="0" w:space="0" w:color="auto"/>
                    <w:right w:val="none" w:sz="0" w:space="0" w:color="auto"/>
                  </w:divBdr>
                  <w:divsChild>
                    <w:div w:id="748188519">
                      <w:marLeft w:val="0"/>
                      <w:marRight w:val="0"/>
                      <w:marTop w:val="0"/>
                      <w:marBottom w:val="0"/>
                      <w:divBdr>
                        <w:top w:val="none" w:sz="0" w:space="0" w:color="auto"/>
                        <w:left w:val="none" w:sz="0" w:space="0" w:color="auto"/>
                        <w:bottom w:val="none" w:sz="0" w:space="0" w:color="auto"/>
                        <w:right w:val="none" w:sz="0" w:space="0" w:color="auto"/>
                      </w:divBdr>
                    </w:div>
                  </w:divsChild>
                </w:div>
                <w:div w:id="1360352221">
                  <w:marLeft w:val="0"/>
                  <w:marRight w:val="0"/>
                  <w:marTop w:val="0"/>
                  <w:marBottom w:val="0"/>
                  <w:divBdr>
                    <w:top w:val="none" w:sz="0" w:space="0" w:color="auto"/>
                    <w:left w:val="none" w:sz="0" w:space="0" w:color="auto"/>
                    <w:bottom w:val="none" w:sz="0" w:space="0" w:color="auto"/>
                    <w:right w:val="none" w:sz="0" w:space="0" w:color="auto"/>
                  </w:divBdr>
                  <w:divsChild>
                    <w:div w:id="1572691299">
                      <w:marLeft w:val="0"/>
                      <w:marRight w:val="0"/>
                      <w:marTop w:val="0"/>
                      <w:marBottom w:val="0"/>
                      <w:divBdr>
                        <w:top w:val="none" w:sz="0" w:space="0" w:color="auto"/>
                        <w:left w:val="none" w:sz="0" w:space="0" w:color="auto"/>
                        <w:bottom w:val="none" w:sz="0" w:space="0" w:color="auto"/>
                        <w:right w:val="none" w:sz="0" w:space="0" w:color="auto"/>
                      </w:divBdr>
                    </w:div>
                  </w:divsChild>
                </w:div>
                <w:div w:id="1382098185">
                  <w:marLeft w:val="0"/>
                  <w:marRight w:val="0"/>
                  <w:marTop w:val="0"/>
                  <w:marBottom w:val="0"/>
                  <w:divBdr>
                    <w:top w:val="none" w:sz="0" w:space="0" w:color="auto"/>
                    <w:left w:val="none" w:sz="0" w:space="0" w:color="auto"/>
                    <w:bottom w:val="none" w:sz="0" w:space="0" w:color="auto"/>
                    <w:right w:val="none" w:sz="0" w:space="0" w:color="auto"/>
                  </w:divBdr>
                  <w:divsChild>
                    <w:div w:id="2080861854">
                      <w:marLeft w:val="0"/>
                      <w:marRight w:val="0"/>
                      <w:marTop w:val="0"/>
                      <w:marBottom w:val="0"/>
                      <w:divBdr>
                        <w:top w:val="none" w:sz="0" w:space="0" w:color="auto"/>
                        <w:left w:val="none" w:sz="0" w:space="0" w:color="auto"/>
                        <w:bottom w:val="none" w:sz="0" w:space="0" w:color="auto"/>
                        <w:right w:val="none" w:sz="0" w:space="0" w:color="auto"/>
                      </w:divBdr>
                    </w:div>
                  </w:divsChild>
                </w:div>
                <w:div w:id="1413041085">
                  <w:marLeft w:val="0"/>
                  <w:marRight w:val="0"/>
                  <w:marTop w:val="0"/>
                  <w:marBottom w:val="0"/>
                  <w:divBdr>
                    <w:top w:val="none" w:sz="0" w:space="0" w:color="auto"/>
                    <w:left w:val="none" w:sz="0" w:space="0" w:color="auto"/>
                    <w:bottom w:val="none" w:sz="0" w:space="0" w:color="auto"/>
                    <w:right w:val="none" w:sz="0" w:space="0" w:color="auto"/>
                  </w:divBdr>
                  <w:divsChild>
                    <w:div w:id="1149633318">
                      <w:marLeft w:val="0"/>
                      <w:marRight w:val="0"/>
                      <w:marTop w:val="0"/>
                      <w:marBottom w:val="0"/>
                      <w:divBdr>
                        <w:top w:val="none" w:sz="0" w:space="0" w:color="auto"/>
                        <w:left w:val="none" w:sz="0" w:space="0" w:color="auto"/>
                        <w:bottom w:val="none" w:sz="0" w:space="0" w:color="auto"/>
                        <w:right w:val="none" w:sz="0" w:space="0" w:color="auto"/>
                      </w:divBdr>
                    </w:div>
                  </w:divsChild>
                </w:div>
                <w:div w:id="1429614616">
                  <w:marLeft w:val="0"/>
                  <w:marRight w:val="0"/>
                  <w:marTop w:val="0"/>
                  <w:marBottom w:val="0"/>
                  <w:divBdr>
                    <w:top w:val="none" w:sz="0" w:space="0" w:color="auto"/>
                    <w:left w:val="none" w:sz="0" w:space="0" w:color="auto"/>
                    <w:bottom w:val="none" w:sz="0" w:space="0" w:color="auto"/>
                    <w:right w:val="none" w:sz="0" w:space="0" w:color="auto"/>
                  </w:divBdr>
                  <w:divsChild>
                    <w:div w:id="1971931046">
                      <w:marLeft w:val="0"/>
                      <w:marRight w:val="0"/>
                      <w:marTop w:val="0"/>
                      <w:marBottom w:val="0"/>
                      <w:divBdr>
                        <w:top w:val="none" w:sz="0" w:space="0" w:color="auto"/>
                        <w:left w:val="none" w:sz="0" w:space="0" w:color="auto"/>
                        <w:bottom w:val="none" w:sz="0" w:space="0" w:color="auto"/>
                        <w:right w:val="none" w:sz="0" w:space="0" w:color="auto"/>
                      </w:divBdr>
                    </w:div>
                  </w:divsChild>
                </w:div>
                <w:div w:id="1430156454">
                  <w:marLeft w:val="0"/>
                  <w:marRight w:val="0"/>
                  <w:marTop w:val="0"/>
                  <w:marBottom w:val="0"/>
                  <w:divBdr>
                    <w:top w:val="none" w:sz="0" w:space="0" w:color="auto"/>
                    <w:left w:val="none" w:sz="0" w:space="0" w:color="auto"/>
                    <w:bottom w:val="none" w:sz="0" w:space="0" w:color="auto"/>
                    <w:right w:val="none" w:sz="0" w:space="0" w:color="auto"/>
                  </w:divBdr>
                  <w:divsChild>
                    <w:div w:id="138618474">
                      <w:marLeft w:val="0"/>
                      <w:marRight w:val="0"/>
                      <w:marTop w:val="0"/>
                      <w:marBottom w:val="0"/>
                      <w:divBdr>
                        <w:top w:val="none" w:sz="0" w:space="0" w:color="auto"/>
                        <w:left w:val="none" w:sz="0" w:space="0" w:color="auto"/>
                        <w:bottom w:val="none" w:sz="0" w:space="0" w:color="auto"/>
                        <w:right w:val="none" w:sz="0" w:space="0" w:color="auto"/>
                      </w:divBdr>
                    </w:div>
                  </w:divsChild>
                </w:div>
                <w:div w:id="1441218155">
                  <w:marLeft w:val="0"/>
                  <w:marRight w:val="0"/>
                  <w:marTop w:val="0"/>
                  <w:marBottom w:val="0"/>
                  <w:divBdr>
                    <w:top w:val="none" w:sz="0" w:space="0" w:color="auto"/>
                    <w:left w:val="none" w:sz="0" w:space="0" w:color="auto"/>
                    <w:bottom w:val="none" w:sz="0" w:space="0" w:color="auto"/>
                    <w:right w:val="none" w:sz="0" w:space="0" w:color="auto"/>
                  </w:divBdr>
                  <w:divsChild>
                    <w:div w:id="694960028">
                      <w:marLeft w:val="0"/>
                      <w:marRight w:val="0"/>
                      <w:marTop w:val="0"/>
                      <w:marBottom w:val="0"/>
                      <w:divBdr>
                        <w:top w:val="none" w:sz="0" w:space="0" w:color="auto"/>
                        <w:left w:val="none" w:sz="0" w:space="0" w:color="auto"/>
                        <w:bottom w:val="none" w:sz="0" w:space="0" w:color="auto"/>
                        <w:right w:val="none" w:sz="0" w:space="0" w:color="auto"/>
                      </w:divBdr>
                    </w:div>
                  </w:divsChild>
                </w:div>
                <w:div w:id="1445541851">
                  <w:marLeft w:val="0"/>
                  <w:marRight w:val="0"/>
                  <w:marTop w:val="0"/>
                  <w:marBottom w:val="0"/>
                  <w:divBdr>
                    <w:top w:val="none" w:sz="0" w:space="0" w:color="auto"/>
                    <w:left w:val="none" w:sz="0" w:space="0" w:color="auto"/>
                    <w:bottom w:val="none" w:sz="0" w:space="0" w:color="auto"/>
                    <w:right w:val="none" w:sz="0" w:space="0" w:color="auto"/>
                  </w:divBdr>
                  <w:divsChild>
                    <w:div w:id="1537233217">
                      <w:marLeft w:val="0"/>
                      <w:marRight w:val="0"/>
                      <w:marTop w:val="0"/>
                      <w:marBottom w:val="0"/>
                      <w:divBdr>
                        <w:top w:val="none" w:sz="0" w:space="0" w:color="auto"/>
                        <w:left w:val="none" w:sz="0" w:space="0" w:color="auto"/>
                        <w:bottom w:val="none" w:sz="0" w:space="0" w:color="auto"/>
                        <w:right w:val="none" w:sz="0" w:space="0" w:color="auto"/>
                      </w:divBdr>
                    </w:div>
                  </w:divsChild>
                </w:div>
                <w:div w:id="1453860606">
                  <w:marLeft w:val="0"/>
                  <w:marRight w:val="0"/>
                  <w:marTop w:val="0"/>
                  <w:marBottom w:val="0"/>
                  <w:divBdr>
                    <w:top w:val="none" w:sz="0" w:space="0" w:color="auto"/>
                    <w:left w:val="none" w:sz="0" w:space="0" w:color="auto"/>
                    <w:bottom w:val="none" w:sz="0" w:space="0" w:color="auto"/>
                    <w:right w:val="none" w:sz="0" w:space="0" w:color="auto"/>
                  </w:divBdr>
                  <w:divsChild>
                    <w:div w:id="1710955811">
                      <w:marLeft w:val="0"/>
                      <w:marRight w:val="0"/>
                      <w:marTop w:val="0"/>
                      <w:marBottom w:val="0"/>
                      <w:divBdr>
                        <w:top w:val="none" w:sz="0" w:space="0" w:color="auto"/>
                        <w:left w:val="none" w:sz="0" w:space="0" w:color="auto"/>
                        <w:bottom w:val="none" w:sz="0" w:space="0" w:color="auto"/>
                        <w:right w:val="none" w:sz="0" w:space="0" w:color="auto"/>
                      </w:divBdr>
                    </w:div>
                  </w:divsChild>
                </w:div>
                <w:div w:id="1455709597">
                  <w:marLeft w:val="0"/>
                  <w:marRight w:val="0"/>
                  <w:marTop w:val="0"/>
                  <w:marBottom w:val="0"/>
                  <w:divBdr>
                    <w:top w:val="none" w:sz="0" w:space="0" w:color="auto"/>
                    <w:left w:val="none" w:sz="0" w:space="0" w:color="auto"/>
                    <w:bottom w:val="none" w:sz="0" w:space="0" w:color="auto"/>
                    <w:right w:val="none" w:sz="0" w:space="0" w:color="auto"/>
                  </w:divBdr>
                  <w:divsChild>
                    <w:div w:id="1024020711">
                      <w:marLeft w:val="0"/>
                      <w:marRight w:val="0"/>
                      <w:marTop w:val="0"/>
                      <w:marBottom w:val="0"/>
                      <w:divBdr>
                        <w:top w:val="none" w:sz="0" w:space="0" w:color="auto"/>
                        <w:left w:val="none" w:sz="0" w:space="0" w:color="auto"/>
                        <w:bottom w:val="none" w:sz="0" w:space="0" w:color="auto"/>
                        <w:right w:val="none" w:sz="0" w:space="0" w:color="auto"/>
                      </w:divBdr>
                    </w:div>
                  </w:divsChild>
                </w:div>
                <w:div w:id="1469660810">
                  <w:marLeft w:val="0"/>
                  <w:marRight w:val="0"/>
                  <w:marTop w:val="0"/>
                  <w:marBottom w:val="0"/>
                  <w:divBdr>
                    <w:top w:val="none" w:sz="0" w:space="0" w:color="auto"/>
                    <w:left w:val="none" w:sz="0" w:space="0" w:color="auto"/>
                    <w:bottom w:val="none" w:sz="0" w:space="0" w:color="auto"/>
                    <w:right w:val="none" w:sz="0" w:space="0" w:color="auto"/>
                  </w:divBdr>
                  <w:divsChild>
                    <w:div w:id="118493971">
                      <w:marLeft w:val="0"/>
                      <w:marRight w:val="0"/>
                      <w:marTop w:val="0"/>
                      <w:marBottom w:val="0"/>
                      <w:divBdr>
                        <w:top w:val="none" w:sz="0" w:space="0" w:color="auto"/>
                        <w:left w:val="none" w:sz="0" w:space="0" w:color="auto"/>
                        <w:bottom w:val="none" w:sz="0" w:space="0" w:color="auto"/>
                        <w:right w:val="none" w:sz="0" w:space="0" w:color="auto"/>
                      </w:divBdr>
                    </w:div>
                  </w:divsChild>
                </w:div>
                <w:div w:id="1472019696">
                  <w:marLeft w:val="0"/>
                  <w:marRight w:val="0"/>
                  <w:marTop w:val="0"/>
                  <w:marBottom w:val="0"/>
                  <w:divBdr>
                    <w:top w:val="none" w:sz="0" w:space="0" w:color="auto"/>
                    <w:left w:val="none" w:sz="0" w:space="0" w:color="auto"/>
                    <w:bottom w:val="none" w:sz="0" w:space="0" w:color="auto"/>
                    <w:right w:val="none" w:sz="0" w:space="0" w:color="auto"/>
                  </w:divBdr>
                  <w:divsChild>
                    <w:div w:id="204759816">
                      <w:marLeft w:val="0"/>
                      <w:marRight w:val="0"/>
                      <w:marTop w:val="0"/>
                      <w:marBottom w:val="0"/>
                      <w:divBdr>
                        <w:top w:val="none" w:sz="0" w:space="0" w:color="auto"/>
                        <w:left w:val="none" w:sz="0" w:space="0" w:color="auto"/>
                        <w:bottom w:val="none" w:sz="0" w:space="0" w:color="auto"/>
                        <w:right w:val="none" w:sz="0" w:space="0" w:color="auto"/>
                      </w:divBdr>
                    </w:div>
                  </w:divsChild>
                </w:div>
                <w:div w:id="1473674301">
                  <w:marLeft w:val="0"/>
                  <w:marRight w:val="0"/>
                  <w:marTop w:val="0"/>
                  <w:marBottom w:val="0"/>
                  <w:divBdr>
                    <w:top w:val="none" w:sz="0" w:space="0" w:color="auto"/>
                    <w:left w:val="none" w:sz="0" w:space="0" w:color="auto"/>
                    <w:bottom w:val="none" w:sz="0" w:space="0" w:color="auto"/>
                    <w:right w:val="none" w:sz="0" w:space="0" w:color="auto"/>
                  </w:divBdr>
                  <w:divsChild>
                    <w:div w:id="1905292488">
                      <w:marLeft w:val="0"/>
                      <w:marRight w:val="0"/>
                      <w:marTop w:val="0"/>
                      <w:marBottom w:val="0"/>
                      <w:divBdr>
                        <w:top w:val="none" w:sz="0" w:space="0" w:color="auto"/>
                        <w:left w:val="none" w:sz="0" w:space="0" w:color="auto"/>
                        <w:bottom w:val="none" w:sz="0" w:space="0" w:color="auto"/>
                        <w:right w:val="none" w:sz="0" w:space="0" w:color="auto"/>
                      </w:divBdr>
                    </w:div>
                  </w:divsChild>
                </w:div>
                <w:div w:id="1475218524">
                  <w:marLeft w:val="0"/>
                  <w:marRight w:val="0"/>
                  <w:marTop w:val="0"/>
                  <w:marBottom w:val="0"/>
                  <w:divBdr>
                    <w:top w:val="none" w:sz="0" w:space="0" w:color="auto"/>
                    <w:left w:val="none" w:sz="0" w:space="0" w:color="auto"/>
                    <w:bottom w:val="none" w:sz="0" w:space="0" w:color="auto"/>
                    <w:right w:val="none" w:sz="0" w:space="0" w:color="auto"/>
                  </w:divBdr>
                  <w:divsChild>
                    <w:div w:id="1639454600">
                      <w:marLeft w:val="0"/>
                      <w:marRight w:val="0"/>
                      <w:marTop w:val="0"/>
                      <w:marBottom w:val="0"/>
                      <w:divBdr>
                        <w:top w:val="none" w:sz="0" w:space="0" w:color="auto"/>
                        <w:left w:val="none" w:sz="0" w:space="0" w:color="auto"/>
                        <w:bottom w:val="none" w:sz="0" w:space="0" w:color="auto"/>
                        <w:right w:val="none" w:sz="0" w:space="0" w:color="auto"/>
                      </w:divBdr>
                    </w:div>
                  </w:divsChild>
                </w:div>
                <w:div w:id="1489394682">
                  <w:marLeft w:val="0"/>
                  <w:marRight w:val="0"/>
                  <w:marTop w:val="0"/>
                  <w:marBottom w:val="0"/>
                  <w:divBdr>
                    <w:top w:val="none" w:sz="0" w:space="0" w:color="auto"/>
                    <w:left w:val="none" w:sz="0" w:space="0" w:color="auto"/>
                    <w:bottom w:val="none" w:sz="0" w:space="0" w:color="auto"/>
                    <w:right w:val="none" w:sz="0" w:space="0" w:color="auto"/>
                  </w:divBdr>
                  <w:divsChild>
                    <w:div w:id="886840264">
                      <w:marLeft w:val="0"/>
                      <w:marRight w:val="0"/>
                      <w:marTop w:val="0"/>
                      <w:marBottom w:val="0"/>
                      <w:divBdr>
                        <w:top w:val="none" w:sz="0" w:space="0" w:color="auto"/>
                        <w:left w:val="none" w:sz="0" w:space="0" w:color="auto"/>
                        <w:bottom w:val="none" w:sz="0" w:space="0" w:color="auto"/>
                        <w:right w:val="none" w:sz="0" w:space="0" w:color="auto"/>
                      </w:divBdr>
                    </w:div>
                  </w:divsChild>
                </w:div>
                <w:div w:id="1491213720">
                  <w:marLeft w:val="0"/>
                  <w:marRight w:val="0"/>
                  <w:marTop w:val="0"/>
                  <w:marBottom w:val="0"/>
                  <w:divBdr>
                    <w:top w:val="none" w:sz="0" w:space="0" w:color="auto"/>
                    <w:left w:val="none" w:sz="0" w:space="0" w:color="auto"/>
                    <w:bottom w:val="none" w:sz="0" w:space="0" w:color="auto"/>
                    <w:right w:val="none" w:sz="0" w:space="0" w:color="auto"/>
                  </w:divBdr>
                  <w:divsChild>
                    <w:div w:id="1808933793">
                      <w:marLeft w:val="0"/>
                      <w:marRight w:val="0"/>
                      <w:marTop w:val="0"/>
                      <w:marBottom w:val="0"/>
                      <w:divBdr>
                        <w:top w:val="none" w:sz="0" w:space="0" w:color="auto"/>
                        <w:left w:val="none" w:sz="0" w:space="0" w:color="auto"/>
                        <w:bottom w:val="none" w:sz="0" w:space="0" w:color="auto"/>
                        <w:right w:val="none" w:sz="0" w:space="0" w:color="auto"/>
                      </w:divBdr>
                    </w:div>
                  </w:divsChild>
                </w:div>
                <w:div w:id="1513835702">
                  <w:marLeft w:val="0"/>
                  <w:marRight w:val="0"/>
                  <w:marTop w:val="0"/>
                  <w:marBottom w:val="0"/>
                  <w:divBdr>
                    <w:top w:val="none" w:sz="0" w:space="0" w:color="auto"/>
                    <w:left w:val="none" w:sz="0" w:space="0" w:color="auto"/>
                    <w:bottom w:val="none" w:sz="0" w:space="0" w:color="auto"/>
                    <w:right w:val="none" w:sz="0" w:space="0" w:color="auto"/>
                  </w:divBdr>
                  <w:divsChild>
                    <w:div w:id="1446731268">
                      <w:marLeft w:val="0"/>
                      <w:marRight w:val="0"/>
                      <w:marTop w:val="0"/>
                      <w:marBottom w:val="0"/>
                      <w:divBdr>
                        <w:top w:val="none" w:sz="0" w:space="0" w:color="auto"/>
                        <w:left w:val="none" w:sz="0" w:space="0" w:color="auto"/>
                        <w:bottom w:val="none" w:sz="0" w:space="0" w:color="auto"/>
                        <w:right w:val="none" w:sz="0" w:space="0" w:color="auto"/>
                      </w:divBdr>
                    </w:div>
                  </w:divsChild>
                </w:div>
                <w:div w:id="1520393496">
                  <w:marLeft w:val="0"/>
                  <w:marRight w:val="0"/>
                  <w:marTop w:val="0"/>
                  <w:marBottom w:val="0"/>
                  <w:divBdr>
                    <w:top w:val="none" w:sz="0" w:space="0" w:color="auto"/>
                    <w:left w:val="none" w:sz="0" w:space="0" w:color="auto"/>
                    <w:bottom w:val="none" w:sz="0" w:space="0" w:color="auto"/>
                    <w:right w:val="none" w:sz="0" w:space="0" w:color="auto"/>
                  </w:divBdr>
                  <w:divsChild>
                    <w:div w:id="1610238540">
                      <w:marLeft w:val="0"/>
                      <w:marRight w:val="0"/>
                      <w:marTop w:val="0"/>
                      <w:marBottom w:val="0"/>
                      <w:divBdr>
                        <w:top w:val="none" w:sz="0" w:space="0" w:color="auto"/>
                        <w:left w:val="none" w:sz="0" w:space="0" w:color="auto"/>
                        <w:bottom w:val="none" w:sz="0" w:space="0" w:color="auto"/>
                        <w:right w:val="none" w:sz="0" w:space="0" w:color="auto"/>
                      </w:divBdr>
                    </w:div>
                  </w:divsChild>
                </w:div>
                <w:div w:id="1521623406">
                  <w:marLeft w:val="0"/>
                  <w:marRight w:val="0"/>
                  <w:marTop w:val="0"/>
                  <w:marBottom w:val="0"/>
                  <w:divBdr>
                    <w:top w:val="none" w:sz="0" w:space="0" w:color="auto"/>
                    <w:left w:val="none" w:sz="0" w:space="0" w:color="auto"/>
                    <w:bottom w:val="none" w:sz="0" w:space="0" w:color="auto"/>
                    <w:right w:val="none" w:sz="0" w:space="0" w:color="auto"/>
                  </w:divBdr>
                  <w:divsChild>
                    <w:div w:id="1081606894">
                      <w:marLeft w:val="0"/>
                      <w:marRight w:val="0"/>
                      <w:marTop w:val="0"/>
                      <w:marBottom w:val="0"/>
                      <w:divBdr>
                        <w:top w:val="none" w:sz="0" w:space="0" w:color="auto"/>
                        <w:left w:val="none" w:sz="0" w:space="0" w:color="auto"/>
                        <w:bottom w:val="none" w:sz="0" w:space="0" w:color="auto"/>
                        <w:right w:val="none" w:sz="0" w:space="0" w:color="auto"/>
                      </w:divBdr>
                    </w:div>
                  </w:divsChild>
                </w:div>
                <w:div w:id="1532574581">
                  <w:marLeft w:val="0"/>
                  <w:marRight w:val="0"/>
                  <w:marTop w:val="0"/>
                  <w:marBottom w:val="0"/>
                  <w:divBdr>
                    <w:top w:val="none" w:sz="0" w:space="0" w:color="auto"/>
                    <w:left w:val="none" w:sz="0" w:space="0" w:color="auto"/>
                    <w:bottom w:val="none" w:sz="0" w:space="0" w:color="auto"/>
                    <w:right w:val="none" w:sz="0" w:space="0" w:color="auto"/>
                  </w:divBdr>
                  <w:divsChild>
                    <w:div w:id="1237670337">
                      <w:marLeft w:val="0"/>
                      <w:marRight w:val="0"/>
                      <w:marTop w:val="0"/>
                      <w:marBottom w:val="0"/>
                      <w:divBdr>
                        <w:top w:val="none" w:sz="0" w:space="0" w:color="auto"/>
                        <w:left w:val="none" w:sz="0" w:space="0" w:color="auto"/>
                        <w:bottom w:val="none" w:sz="0" w:space="0" w:color="auto"/>
                        <w:right w:val="none" w:sz="0" w:space="0" w:color="auto"/>
                      </w:divBdr>
                    </w:div>
                  </w:divsChild>
                </w:div>
                <w:div w:id="1538617294">
                  <w:marLeft w:val="0"/>
                  <w:marRight w:val="0"/>
                  <w:marTop w:val="0"/>
                  <w:marBottom w:val="0"/>
                  <w:divBdr>
                    <w:top w:val="none" w:sz="0" w:space="0" w:color="auto"/>
                    <w:left w:val="none" w:sz="0" w:space="0" w:color="auto"/>
                    <w:bottom w:val="none" w:sz="0" w:space="0" w:color="auto"/>
                    <w:right w:val="none" w:sz="0" w:space="0" w:color="auto"/>
                  </w:divBdr>
                  <w:divsChild>
                    <w:div w:id="1778327563">
                      <w:marLeft w:val="0"/>
                      <w:marRight w:val="0"/>
                      <w:marTop w:val="0"/>
                      <w:marBottom w:val="0"/>
                      <w:divBdr>
                        <w:top w:val="none" w:sz="0" w:space="0" w:color="auto"/>
                        <w:left w:val="none" w:sz="0" w:space="0" w:color="auto"/>
                        <w:bottom w:val="none" w:sz="0" w:space="0" w:color="auto"/>
                        <w:right w:val="none" w:sz="0" w:space="0" w:color="auto"/>
                      </w:divBdr>
                    </w:div>
                  </w:divsChild>
                </w:div>
                <w:div w:id="1547528797">
                  <w:marLeft w:val="0"/>
                  <w:marRight w:val="0"/>
                  <w:marTop w:val="0"/>
                  <w:marBottom w:val="0"/>
                  <w:divBdr>
                    <w:top w:val="none" w:sz="0" w:space="0" w:color="auto"/>
                    <w:left w:val="none" w:sz="0" w:space="0" w:color="auto"/>
                    <w:bottom w:val="none" w:sz="0" w:space="0" w:color="auto"/>
                    <w:right w:val="none" w:sz="0" w:space="0" w:color="auto"/>
                  </w:divBdr>
                  <w:divsChild>
                    <w:div w:id="766970236">
                      <w:marLeft w:val="0"/>
                      <w:marRight w:val="0"/>
                      <w:marTop w:val="0"/>
                      <w:marBottom w:val="0"/>
                      <w:divBdr>
                        <w:top w:val="none" w:sz="0" w:space="0" w:color="auto"/>
                        <w:left w:val="none" w:sz="0" w:space="0" w:color="auto"/>
                        <w:bottom w:val="none" w:sz="0" w:space="0" w:color="auto"/>
                        <w:right w:val="none" w:sz="0" w:space="0" w:color="auto"/>
                      </w:divBdr>
                    </w:div>
                  </w:divsChild>
                </w:div>
                <w:div w:id="1548682307">
                  <w:marLeft w:val="0"/>
                  <w:marRight w:val="0"/>
                  <w:marTop w:val="0"/>
                  <w:marBottom w:val="0"/>
                  <w:divBdr>
                    <w:top w:val="none" w:sz="0" w:space="0" w:color="auto"/>
                    <w:left w:val="none" w:sz="0" w:space="0" w:color="auto"/>
                    <w:bottom w:val="none" w:sz="0" w:space="0" w:color="auto"/>
                    <w:right w:val="none" w:sz="0" w:space="0" w:color="auto"/>
                  </w:divBdr>
                  <w:divsChild>
                    <w:div w:id="273052609">
                      <w:marLeft w:val="0"/>
                      <w:marRight w:val="0"/>
                      <w:marTop w:val="0"/>
                      <w:marBottom w:val="0"/>
                      <w:divBdr>
                        <w:top w:val="none" w:sz="0" w:space="0" w:color="auto"/>
                        <w:left w:val="none" w:sz="0" w:space="0" w:color="auto"/>
                        <w:bottom w:val="none" w:sz="0" w:space="0" w:color="auto"/>
                        <w:right w:val="none" w:sz="0" w:space="0" w:color="auto"/>
                      </w:divBdr>
                    </w:div>
                  </w:divsChild>
                </w:div>
                <w:div w:id="1551381423">
                  <w:marLeft w:val="0"/>
                  <w:marRight w:val="0"/>
                  <w:marTop w:val="0"/>
                  <w:marBottom w:val="0"/>
                  <w:divBdr>
                    <w:top w:val="none" w:sz="0" w:space="0" w:color="auto"/>
                    <w:left w:val="none" w:sz="0" w:space="0" w:color="auto"/>
                    <w:bottom w:val="none" w:sz="0" w:space="0" w:color="auto"/>
                    <w:right w:val="none" w:sz="0" w:space="0" w:color="auto"/>
                  </w:divBdr>
                  <w:divsChild>
                    <w:div w:id="1427574143">
                      <w:marLeft w:val="0"/>
                      <w:marRight w:val="0"/>
                      <w:marTop w:val="0"/>
                      <w:marBottom w:val="0"/>
                      <w:divBdr>
                        <w:top w:val="none" w:sz="0" w:space="0" w:color="auto"/>
                        <w:left w:val="none" w:sz="0" w:space="0" w:color="auto"/>
                        <w:bottom w:val="none" w:sz="0" w:space="0" w:color="auto"/>
                        <w:right w:val="none" w:sz="0" w:space="0" w:color="auto"/>
                      </w:divBdr>
                    </w:div>
                  </w:divsChild>
                </w:div>
                <w:div w:id="1553425105">
                  <w:marLeft w:val="0"/>
                  <w:marRight w:val="0"/>
                  <w:marTop w:val="0"/>
                  <w:marBottom w:val="0"/>
                  <w:divBdr>
                    <w:top w:val="none" w:sz="0" w:space="0" w:color="auto"/>
                    <w:left w:val="none" w:sz="0" w:space="0" w:color="auto"/>
                    <w:bottom w:val="none" w:sz="0" w:space="0" w:color="auto"/>
                    <w:right w:val="none" w:sz="0" w:space="0" w:color="auto"/>
                  </w:divBdr>
                  <w:divsChild>
                    <w:div w:id="1745906404">
                      <w:marLeft w:val="0"/>
                      <w:marRight w:val="0"/>
                      <w:marTop w:val="0"/>
                      <w:marBottom w:val="0"/>
                      <w:divBdr>
                        <w:top w:val="none" w:sz="0" w:space="0" w:color="auto"/>
                        <w:left w:val="none" w:sz="0" w:space="0" w:color="auto"/>
                        <w:bottom w:val="none" w:sz="0" w:space="0" w:color="auto"/>
                        <w:right w:val="none" w:sz="0" w:space="0" w:color="auto"/>
                      </w:divBdr>
                    </w:div>
                  </w:divsChild>
                </w:div>
                <w:div w:id="1567178610">
                  <w:marLeft w:val="0"/>
                  <w:marRight w:val="0"/>
                  <w:marTop w:val="0"/>
                  <w:marBottom w:val="0"/>
                  <w:divBdr>
                    <w:top w:val="none" w:sz="0" w:space="0" w:color="auto"/>
                    <w:left w:val="none" w:sz="0" w:space="0" w:color="auto"/>
                    <w:bottom w:val="none" w:sz="0" w:space="0" w:color="auto"/>
                    <w:right w:val="none" w:sz="0" w:space="0" w:color="auto"/>
                  </w:divBdr>
                  <w:divsChild>
                    <w:div w:id="1446149888">
                      <w:marLeft w:val="0"/>
                      <w:marRight w:val="0"/>
                      <w:marTop w:val="0"/>
                      <w:marBottom w:val="0"/>
                      <w:divBdr>
                        <w:top w:val="none" w:sz="0" w:space="0" w:color="auto"/>
                        <w:left w:val="none" w:sz="0" w:space="0" w:color="auto"/>
                        <w:bottom w:val="none" w:sz="0" w:space="0" w:color="auto"/>
                        <w:right w:val="none" w:sz="0" w:space="0" w:color="auto"/>
                      </w:divBdr>
                    </w:div>
                  </w:divsChild>
                </w:div>
                <w:div w:id="1569416805">
                  <w:marLeft w:val="0"/>
                  <w:marRight w:val="0"/>
                  <w:marTop w:val="0"/>
                  <w:marBottom w:val="0"/>
                  <w:divBdr>
                    <w:top w:val="none" w:sz="0" w:space="0" w:color="auto"/>
                    <w:left w:val="none" w:sz="0" w:space="0" w:color="auto"/>
                    <w:bottom w:val="none" w:sz="0" w:space="0" w:color="auto"/>
                    <w:right w:val="none" w:sz="0" w:space="0" w:color="auto"/>
                  </w:divBdr>
                  <w:divsChild>
                    <w:div w:id="451553188">
                      <w:marLeft w:val="0"/>
                      <w:marRight w:val="0"/>
                      <w:marTop w:val="0"/>
                      <w:marBottom w:val="0"/>
                      <w:divBdr>
                        <w:top w:val="none" w:sz="0" w:space="0" w:color="auto"/>
                        <w:left w:val="none" w:sz="0" w:space="0" w:color="auto"/>
                        <w:bottom w:val="none" w:sz="0" w:space="0" w:color="auto"/>
                        <w:right w:val="none" w:sz="0" w:space="0" w:color="auto"/>
                      </w:divBdr>
                    </w:div>
                  </w:divsChild>
                </w:div>
                <w:div w:id="1612934809">
                  <w:marLeft w:val="0"/>
                  <w:marRight w:val="0"/>
                  <w:marTop w:val="0"/>
                  <w:marBottom w:val="0"/>
                  <w:divBdr>
                    <w:top w:val="none" w:sz="0" w:space="0" w:color="auto"/>
                    <w:left w:val="none" w:sz="0" w:space="0" w:color="auto"/>
                    <w:bottom w:val="none" w:sz="0" w:space="0" w:color="auto"/>
                    <w:right w:val="none" w:sz="0" w:space="0" w:color="auto"/>
                  </w:divBdr>
                  <w:divsChild>
                    <w:div w:id="253132331">
                      <w:marLeft w:val="0"/>
                      <w:marRight w:val="0"/>
                      <w:marTop w:val="0"/>
                      <w:marBottom w:val="0"/>
                      <w:divBdr>
                        <w:top w:val="none" w:sz="0" w:space="0" w:color="auto"/>
                        <w:left w:val="none" w:sz="0" w:space="0" w:color="auto"/>
                        <w:bottom w:val="none" w:sz="0" w:space="0" w:color="auto"/>
                        <w:right w:val="none" w:sz="0" w:space="0" w:color="auto"/>
                      </w:divBdr>
                    </w:div>
                  </w:divsChild>
                </w:div>
                <w:div w:id="1620916189">
                  <w:marLeft w:val="0"/>
                  <w:marRight w:val="0"/>
                  <w:marTop w:val="0"/>
                  <w:marBottom w:val="0"/>
                  <w:divBdr>
                    <w:top w:val="none" w:sz="0" w:space="0" w:color="auto"/>
                    <w:left w:val="none" w:sz="0" w:space="0" w:color="auto"/>
                    <w:bottom w:val="none" w:sz="0" w:space="0" w:color="auto"/>
                    <w:right w:val="none" w:sz="0" w:space="0" w:color="auto"/>
                  </w:divBdr>
                  <w:divsChild>
                    <w:div w:id="125314033">
                      <w:marLeft w:val="0"/>
                      <w:marRight w:val="0"/>
                      <w:marTop w:val="0"/>
                      <w:marBottom w:val="0"/>
                      <w:divBdr>
                        <w:top w:val="none" w:sz="0" w:space="0" w:color="auto"/>
                        <w:left w:val="none" w:sz="0" w:space="0" w:color="auto"/>
                        <w:bottom w:val="none" w:sz="0" w:space="0" w:color="auto"/>
                        <w:right w:val="none" w:sz="0" w:space="0" w:color="auto"/>
                      </w:divBdr>
                    </w:div>
                  </w:divsChild>
                </w:div>
                <w:div w:id="1640576027">
                  <w:marLeft w:val="0"/>
                  <w:marRight w:val="0"/>
                  <w:marTop w:val="0"/>
                  <w:marBottom w:val="0"/>
                  <w:divBdr>
                    <w:top w:val="none" w:sz="0" w:space="0" w:color="auto"/>
                    <w:left w:val="none" w:sz="0" w:space="0" w:color="auto"/>
                    <w:bottom w:val="none" w:sz="0" w:space="0" w:color="auto"/>
                    <w:right w:val="none" w:sz="0" w:space="0" w:color="auto"/>
                  </w:divBdr>
                  <w:divsChild>
                    <w:div w:id="1883127344">
                      <w:marLeft w:val="0"/>
                      <w:marRight w:val="0"/>
                      <w:marTop w:val="0"/>
                      <w:marBottom w:val="0"/>
                      <w:divBdr>
                        <w:top w:val="none" w:sz="0" w:space="0" w:color="auto"/>
                        <w:left w:val="none" w:sz="0" w:space="0" w:color="auto"/>
                        <w:bottom w:val="none" w:sz="0" w:space="0" w:color="auto"/>
                        <w:right w:val="none" w:sz="0" w:space="0" w:color="auto"/>
                      </w:divBdr>
                    </w:div>
                  </w:divsChild>
                </w:div>
                <w:div w:id="1646735992">
                  <w:marLeft w:val="0"/>
                  <w:marRight w:val="0"/>
                  <w:marTop w:val="0"/>
                  <w:marBottom w:val="0"/>
                  <w:divBdr>
                    <w:top w:val="none" w:sz="0" w:space="0" w:color="auto"/>
                    <w:left w:val="none" w:sz="0" w:space="0" w:color="auto"/>
                    <w:bottom w:val="none" w:sz="0" w:space="0" w:color="auto"/>
                    <w:right w:val="none" w:sz="0" w:space="0" w:color="auto"/>
                  </w:divBdr>
                  <w:divsChild>
                    <w:div w:id="1929458654">
                      <w:marLeft w:val="0"/>
                      <w:marRight w:val="0"/>
                      <w:marTop w:val="0"/>
                      <w:marBottom w:val="0"/>
                      <w:divBdr>
                        <w:top w:val="none" w:sz="0" w:space="0" w:color="auto"/>
                        <w:left w:val="none" w:sz="0" w:space="0" w:color="auto"/>
                        <w:bottom w:val="none" w:sz="0" w:space="0" w:color="auto"/>
                        <w:right w:val="none" w:sz="0" w:space="0" w:color="auto"/>
                      </w:divBdr>
                    </w:div>
                  </w:divsChild>
                </w:div>
                <w:div w:id="1657342370">
                  <w:marLeft w:val="0"/>
                  <w:marRight w:val="0"/>
                  <w:marTop w:val="0"/>
                  <w:marBottom w:val="0"/>
                  <w:divBdr>
                    <w:top w:val="none" w:sz="0" w:space="0" w:color="auto"/>
                    <w:left w:val="none" w:sz="0" w:space="0" w:color="auto"/>
                    <w:bottom w:val="none" w:sz="0" w:space="0" w:color="auto"/>
                    <w:right w:val="none" w:sz="0" w:space="0" w:color="auto"/>
                  </w:divBdr>
                  <w:divsChild>
                    <w:div w:id="1091583630">
                      <w:marLeft w:val="0"/>
                      <w:marRight w:val="0"/>
                      <w:marTop w:val="0"/>
                      <w:marBottom w:val="0"/>
                      <w:divBdr>
                        <w:top w:val="none" w:sz="0" w:space="0" w:color="auto"/>
                        <w:left w:val="none" w:sz="0" w:space="0" w:color="auto"/>
                        <w:bottom w:val="none" w:sz="0" w:space="0" w:color="auto"/>
                        <w:right w:val="none" w:sz="0" w:space="0" w:color="auto"/>
                      </w:divBdr>
                    </w:div>
                  </w:divsChild>
                </w:div>
                <w:div w:id="1657565455">
                  <w:marLeft w:val="0"/>
                  <w:marRight w:val="0"/>
                  <w:marTop w:val="0"/>
                  <w:marBottom w:val="0"/>
                  <w:divBdr>
                    <w:top w:val="none" w:sz="0" w:space="0" w:color="auto"/>
                    <w:left w:val="none" w:sz="0" w:space="0" w:color="auto"/>
                    <w:bottom w:val="none" w:sz="0" w:space="0" w:color="auto"/>
                    <w:right w:val="none" w:sz="0" w:space="0" w:color="auto"/>
                  </w:divBdr>
                  <w:divsChild>
                    <w:div w:id="166210509">
                      <w:marLeft w:val="0"/>
                      <w:marRight w:val="0"/>
                      <w:marTop w:val="0"/>
                      <w:marBottom w:val="0"/>
                      <w:divBdr>
                        <w:top w:val="none" w:sz="0" w:space="0" w:color="auto"/>
                        <w:left w:val="none" w:sz="0" w:space="0" w:color="auto"/>
                        <w:bottom w:val="none" w:sz="0" w:space="0" w:color="auto"/>
                        <w:right w:val="none" w:sz="0" w:space="0" w:color="auto"/>
                      </w:divBdr>
                    </w:div>
                  </w:divsChild>
                </w:div>
                <w:div w:id="1661470548">
                  <w:marLeft w:val="0"/>
                  <w:marRight w:val="0"/>
                  <w:marTop w:val="0"/>
                  <w:marBottom w:val="0"/>
                  <w:divBdr>
                    <w:top w:val="none" w:sz="0" w:space="0" w:color="auto"/>
                    <w:left w:val="none" w:sz="0" w:space="0" w:color="auto"/>
                    <w:bottom w:val="none" w:sz="0" w:space="0" w:color="auto"/>
                    <w:right w:val="none" w:sz="0" w:space="0" w:color="auto"/>
                  </w:divBdr>
                  <w:divsChild>
                    <w:div w:id="360937977">
                      <w:marLeft w:val="0"/>
                      <w:marRight w:val="0"/>
                      <w:marTop w:val="0"/>
                      <w:marBottom w:val="0"/>
                      <w:divBdr>
                        <w:top w:val="none" w:sz="0" w:space="0" w:color="auto"/>
                        <w:left w:val="none" w:sz="0" w:space="0" w:color="auto"/>
                        <w:bottom w:val="none" w:sz="0" w:space="0" w:color="auto"/>
                        <w:right w:val="none" w:sz="0" w:space="0" w:color="auto"/>
                      </w:divBdr>
                    </w:div>
                  </w:divsChild>
                </w:div>
                <w:div w:id="1669819799">
                  <w:marLeft w:val="0"/>
                  <w:marRight w:val="0"/>
                  <w:marTop w:val="0"/>
                  <w:marBottom w:val="0"/>
                  <w:divBdr>
                    <w:top w:val="none" w:sz="0" w:space="0" w:color="auto"/>
                    <w:left w:val="none" w:sz="0" w:space="0" w:color="auto"/>
                    <w:bottom w:val="none" w:sz="0" w:space="0" w:color="auto"/>
                    <w:right w:val="none" w:sz="0" w:space="0" w:color="auto"/>
                  </w:divBdr>
                  <w:divsChild>
                    <w:div w:id="1203981680">
                      <w:marLeft w:val="0"/>
                      <w:marRight w:val="0"/>
                      <w:marTop w:val="0"/>
                      <w:marBottom w:val="0"/>
                      <w:divBdr>
                        <w:top w:val="none" w:sz="0" w:space="0" w:color="auto"/>
                        <w:left w:val="none" w:sz="0" w:space="0" w:color="auto"/>
                        <w:bottom w:val="none" w:sz="0" w:space="0" w:color="auto"/>
                        <w:right w:val="none" w:sz="0" w:space="0" w:color="auto"/>
                      </w:divBdr>
                    </w:div>
                  </w:divsChild>
                </w:div>
                <w:div w:id="1683388467">
                  <w:marLeft w:val="0"/>
                  <w:marRight w:val="0"/>
                  <w:marTop w:val="0"/>
                  <w:marBottom w:val="0"/>
                  <w:divBdr>
                    <w:top w:val="none" w:sz="0" w:space="0" w:color="auto"/>
                    <w:left w:val="none" w:sz="0" w:space="0" w:color="auto"/>
                    <w:bottom w:val="none" w:sz="0" w:space="0" w:color="auto"/>
                    <w:right w:val="none" w:sz="0" w:space="0" w:color="auto"/>
                  </w:divBdr>
                  <w:divsChild>
                    <w:div w:id="1175998756">
                      <w:marLeft w:val="0"/>
                      <w:marRight w:val="0"/>
                      <w:marTop w:val="0"/>
                      <w:marBottom w:val="0"/>
                      <w:divBdr>
                        <w:top w:val="none" w:sz="0" w:space="0" w:color="auto"/>
                        <w:left w:val="none" w:sz="0" w:space="0" w:color="auto"/>
                        <w:bottom w:val="none" w:sz="0" w:space="0" w:color="auto"/>
                        <w:right w:val="none" w:sz="0" w:space="0" w:color="auto"/>
                      </w:divBdr>
                    </w:div>
                  </w:divsChild>
                </w:div>
                <w:div w:id="1688361309">
                  <w:marLeft w:val="0"/>
                  <w:marRight w:val="0"/>
                  <w:marTop w:val="0"/>
                  <w:marBottom w:val="0"/>
                  <w:divBdr>
                    <w:top w:val="none" w:sz="0" w:space="0" w:color="auto"/>
                    <w:left w:val="none" w:sz="0" w:space="0" w:color="auto"/>
                    <w:bottom w:val="none" w:sz="0" w:space="0" w:color="auto"/>
                    <w:right w:val="none" w:sz="0" w:space="0" w:color="auto"/>
                  </w:divBdr>
                  <w:divsChild>
                    <w:div w:id="600452886">
                      <w:marLeft w:val="0"/>
                      <w:marRight w:val="0"/>
                      <w:marTop w:val="0"/>
                      <w:marBottom w:val="0"/>
                      <w:divBdr>
                        <w:top w:val="none" w:sz="0" w:space="0" w:color="auto"/>
                        <w:left w:val="none" w:sz="0" w:space="0" w:color="auto"/>
                        <w:bottom w:val="none" w:sz="0" w:space="0" w:color="auto"/>
                        <w:right w:val="none" w:sz="0" w:space="0" w:color="auto"/>
                      </w:divBdr>
                    </w:div>
                  </w:divsChild>
                </w:div>
                <w:div w:id="1711030921">
                  <w:marLeft w:val="0"/>
                  <w:marRight w:val="0"/>
                  <w:marTop w:val="0"/>
                  <w:marBottom w:val="0"/>
                  <w:divBdr>
                    <w:top w:val="none" w:sz="0" w:space="0" w:color="auto"/>
                    <w:left w:val="none" w:sz="0" w:space="0" w:color="auto"/>
                    <w:bottom w:val="none" w:sz="0" w:space="0" w:color="auto"/>
                    <w:right w:val="none" w:sz="0" w:space="0" w:color="auto"/>
                  </w:divBdr>
                  <w:divsChild>
                    <w:div w:id="1510100319">
                      <w:marLeft w:val="0"/>
                      <w:marRight w:val="0"/>
                      <w:marTop w:val="0"/>
                      <w:marBottom w:val="0"/>
                      <w:divBdr>
                        <w:top w:val="none" w:sz="0" w:space="0" w:color="auto"/>
                        <w:left w:val="none" w:sz="0" w:space="0" w:color="auto"/>
                        <w:bottom w:val="none" w:sz="0" w:space="0" w:color="auto"/>
                        <w:right w:val="none" w:sz="0" w:space="0" w:color="auto"/>
                      </w:divBdr>
                    </w:div>
                  </w:divsChild>
                </w:div>
                <w:div w:id="1714382250">
                  <w:marLeft w:val="0"/>
                  <w:marRight w:val="0"/>
                  <w:marTop w:val="0"/>
                  <w:marBottom w:val="0"/>
                  <w:divBdr>
                    <w:top w:val="none" w:sz="0" w:space="0" w:color="auto"/>
                    <w:left w:val="none" w:sz="0" w:space="0" w:color="auto"/>
                    <w:bottom w:val="none" w:sz="0" w:space="0" w:color="auto"/>
                    <w:right w:val="none" w:sz="0" w:space="0" w:color="auto"/>
                  </w:divBdr>
                  <w:divsChild>
                    <w:div w:id="1453986293">
                      <w:marLeft w:val="0"/>
                      <w:marRight w:val="0"/>
                      <w:marTop w:val="0"/>
                      <w:marBottom w:val="0"/>
                      <w:divBdr>
                        <w:top w:val="none" w:sz="0" w:space="0" w:color="auto"/>
                        <w:left w:val="none" w:sz="0" w:space="0" w:color="auto"/>
                        <w:bottom w:val="none" w:sz="0" w:space="0" w:color="auto"/>
                        <w:right w:val="none" w:sz="0" w:space="0" w:color="auto"/>
                      </w:divBdr>
                    </w:div>
                  </w:divsChild>
                </w:div>
                <w:div w:id="1715734569">
                  <w:marLeft w:val="0"/>
                  <w:marRight w:val="0"/>
                  <w:marTop w:val="0"/>
                  <w:marBottom w:val="0"/>
                  <w:divBdr>
                    <w:top w:val="none" w:sz="0" w:space="0" w:color="auto"/>
                    <w:left w:val="none" w:sz="0" w:space="0" w:color="auto"/>
                    <w:bottom w:val="none" w:sz="0" w:space="0" w:color="auto"/>
                    <w:right w:val="none" w:sz="0" w:space="0" w:color="auto"/>
                  </w:divBdr>
                  <w:divsChild>
                    <w:div w:id="298727998">
                      <w:marLeft w:val="0"/>
                      <w:marRight w:val="0"/>
                      <w:marTop w:val="0"/>
                      <w:marBottom w:val="0"/>
                      <w:divBdr>
                        <w:top w:val="none" w:sz="0" w:space="0" w:color="auto"/>
                        <w:left w:val="none" w:sz="0" w:space="0" w:color="auto"/>
                        <w:bottom w:val="none" w:sz="0" w:space="0" w:color="auto"/>
                        <w:right w:val="none" w:sz="0" w:space="0" w:color="auto"/>
                      </w:divBdr>
                    </w:div>
                  </w:divsChild>
                </w:div>
                <w:div w:id="1721129736">
                  <w:marLeft w:val="0"/>
                  <w:marRight w:val="0"/>
                  <w:marTop w:val="0"/>
                  <w:marBottom w:val="0"/>
                  <w:divBdr>
                    <w:top w:val="none" w:sz="0" w:space="0" w:color="auto"/>
                    <w:left w:val="none" w:sz="0" w:space="0" w:color="auto"/>
                    <w:bottom w:val="none" w:sz="0" w:space="0" w:color="auto"/>
                    <w:right w:val="none" w:sz="0" w:space="0" w:color="auto"/>
                  </w:divBdr>
                  <w:divsChild>
                    <w:div w:id="2067953211">
                      <w:marLeft w:val="0"/>
                      <w:marRight w:val="0"/>
                      <w:marTop w:val="0"/>
                      <w:marBottom w:val="0"/>
                      <w:divBdr>
                        <w:top w:val="none" w:sz="0" w:space="0" w:color="auto"/>
                        <w:left w:val="none" w:sz="0" w:space="0" w:color="auto"/>
                        <w:bottom w:val="none" w:sz="0" w:space="0" w:color="auto"/>
                        <w:right w:val="none" w:sz="0" w:space="0" w:color="auto"/>
                      </w:divBdr>
                    </w:div>
                  </w:divsChild>
                </w:div>
                <w:div w:id="1722244745">
                  <w:marLeft w:val="0"/>
                  <w:marRight w:val="0"/>
                  <w:marTop w:val="0"/>
                  <w:marBottom w:val="0"/>
                  <w:divBdr>
                    <w:top w:val="none" w:sz="0" w:space="0" w:color="auto"/>
                    <w:left w:val="none" w:sz="0" w:space="0" w:color="auto"/>
                    <w:bottom w:val="none" w:sz="0" w:space="0" w:color="auto"/>
                    <w:right w:val="none" w:sz="0" w:space="0" w:color="auto"/>
                  </w:divBdr>
                  <w:divsChild>
                    <w:div w:id="1616591719">
                      <w:marLeft w:val="0"/>
                      <w:marRight w:val="0"/>
                      <w:marTop w:val="0"/>
                      <w:marBottom w:val="0"/>
                      <w:divBdr>
                        <w:top w:val="none" w:sz="0" w:space="0" w:color="auto"/>
                        <w:left w:val="none" w:sz="0" w:space="0" w:color="auto"/>
                        <w:bottom w:val="none" w:sz="0" w:space="0" w:color="auto"/>
                        <w:right w:val="none" w:sz="0" w:space="0" w:color="auto"/>
                      </w:divBdr>
                    </w:div>
                  </w:divsChild>
                </w:div>
                <w:div w:id="1726367345">
                  <w:marLeft w:val="0"/>
                  <w:marRight w:val="0"/>
                  <w:marTop w:val="0"/>
                  <w:marBottom w:val="0"/>
                  <w:divBdr>
                    <w:top w:val="none" w:sz="0" w:space="0" w:color="auto"/>
                    <w:left w:val="none" w:sz="0" w:space="0" w:color="auto"/>
                    <w:bottom w:val="none" w:sz="0" w:space="0" w:color="auto"/>
                    <w:right w:val="none" w:sz="0" w:space="0" w:color="auto"/>
                  </w:divBdr>
                  <w:divsChild>
                    <w:div w:id="216430933">
                      <w:marLeft w:val="0"/>
                      <w:marRight w:val="0"/>
                      <w:marTop w:val="0"/>
                      <w:marBottom w:val="0"/>
                      <w:divBdr>
                        <w:top w:val="none" w:sz="0" w:space="0" w:color="auto"/>
                        <w:left w:val="none" w:sz="0" w:space="0" w:color="auto"/>
                        <w:bottom w:val="none" w:sz="0" w:space="0" w:color="auto"/>
                        <w:right w:val="none" w:sz="0" w:space="0" w:color="auto"/>
                      </w:divBdr>
                    </w:div>
                  </w:divsChild>
                </w:div>
                <w:div w:id="1742560694">
                  <w:marLeft w:val="0"/>
                  <w:marRight w:val="0"/>
                  <w:marTop w:val="0"/>
                  <w:marBottom w:val="0"/>
                  <w:divBdr>
                    <w:top w:val="none" w:sz="0" w:space="0" w:color="auto"/>
                    <w:left w:val="none" w:sz="0" w:space="0" w:color="auto"/>
                    <w:bottom w:val="none" w:sz="0" w:space="0" w:color="auto"/>
                    <w:right w:val="none" w:sz="0" w:space="0" w:color="auto"/>
                  </w:divBdr>
                  <w:divsChild>
                    <w:div w:id="2145613178">
                      <w:marLeft w:val="0"/>
                      <w:marRight w:val="0"/>
                      <w:marTop w:val="0"/>
                      <w:marBottom w:val="0"/>
                      <w:divBdr>
                        <w:top w:val="none" w:sz="0" w:space="0" w:color="auto"/>
                        <w:left w:val="none" w:sz="0" w:space="0" w:color="auto"/>
                        <w:bottom w:val="none" w:sz="0" w:space="0" w:color="auto"/>
                        <w:right w:val="none" w:sz="0" w:space="0" w:color="auto"/>
                      </w:divBdr>
                    </w:div>
                  </w:divsChild>
                </w:div>
                <w:div w:id="1742751148">
                  <w:marLeft w:val="0"/>
                  <w:marRight w:val="0"/>
                  <w:marTop w:val="0"/>
                  <w:marBottom w:val="0"/>
                  <w:divBdr>
                    <w:top w:val="none" w:sz="0" w:space="0" w:color="auto"/>
                    <w:left w:val="none" w:sz="0" w:space="0" w:color="auto"/>
                    <w:bottom w:val="none" w:sz="0" w:space="0" w:color="auto"/>
                    <w:right w:val="none" w:sz="0" w:space="0" w:color="auto"/>
                  </w:divBdr>
                  <w:divsChild>
                    <w:div w:id="1226067342">
                      <w:marLeft w:val="0"/>
                      <w:marRight w:val="0"/>
                      <w:marTop w:val="0"/>
                      <w:marBottom w:val="0"/>
                      <w:divBdr>
                        <w:top w:val="none" w:sz="0" w:space="0" w:color="auto"/>
                        <w:left w:val="none" w:sz="0" w:space="0" w:color="auto"/>
                        <w:bottom w:val="none" w:sz="0" w:space="0" w:color="auto"/>
                        <w:right w:val="none" w:sz="0" w:space="0" w:color="auto"/>
                      </w:divBdr>
                    </w:div>
                  </w:divsChild>
                </w:div>
                <w:div w:id="1772042911">
                  <w:marLeft w:val="0"/>
                  <w:marRight w:val="0"/>
                  <w:marTop w:val="0"/>
                  <w:marBottom w:val="0"/>
                  <w:divBdr>
                    <w:top w:val="none" w:sz="0" w:space="0" w:color="auto"/>
                    <w:left w:val="none" w:sz="0" w:space="0" w:color="auto"/>
                    <w:bottom w:val="none" w:sz="0" w:space="0" w:color="auto"/>
                    <w:right w:val="none" w:sz="0" w:space="0" w:color="auto"/>
                  </w:divBdr>
                  <w:divsChild>
                    <w:div w:id="211113746">
                      <w:marLeft w:val="0"/>
                      <w:marRight w:val="0"/>
                      <w:marTop w:val="0"/>
                      <w:marBottom w:val="0"/>
                      <w:divBdr>
                        <w:top w:val="none" w:sz="0" w:space="0" w:color="auto"/>
                        <w:left w:val="none" w:sz="0" w:space="0" w:color="auto"/>
                        <w:bottom w:val="none" w:sz="0" w:space="0" w:color="auto"/>
                        <w:right w:val="none" w:sz="0" w:space="0" w:color="auto"/>
                      </w:divBdr>
                    </w:div>
                  </w:divsChild>
                </w:div>
                <w:div w:id="1782795865">
                  <w:marLeft w:val="0"/>
                  <w:marRight w:val="0"/>
                  <w:marTop w:val="0"/>
                  <w:marBottom w:val="0"/>
                  <w:divBdr>
                    <w:top w:val="none" w:sz="0" w:space="0" w:color="auto"/>
                    <w:left w:val="none" w:sz="0" w:space="0" w:color="auto"/>
                    <w:bottom w:val="none" w:sz="0" w:space="0" w:color="auto"/>
                    <w:right w:val="none" w:sz="0" w:space="0" w:color="auto"/>
                  </w:divBdr>
                  <w:divsChild>
                    <w:div w:id="680818038">
                      <w:marLeft w:val="0"/>
                      <w:marRight w:val="0"/>
                      <w:marTop w:val="0"/>
                      <w:marBottom w:val="0"/>
                      <w:divBdr>
                        <w:top w:val="none" w:sz="0" w:space="0" w:color="auto"/>
                        <w:left w:val="none" w:sz="0" w:space="0" w:color="auto"/>
                        <w:bottom w:val="none" w:sz="0" w:space="0" w:color="auto"/>
                        <w:right w:val="none" w:sz="0" w:space="0" w:color="auto"/>
                      </w:divBdr>
                    </w:div>
                  </w:divsChild>
                </w:div>
                <w:div w:id="1793279148">
                  <w:marLeft w:val="0"/>
                  <w:marRight w:val="0"/>
                  <w:marTop w:val="0"/>
                  <w:marBottom w:val="0"/>
                  <w:divBdr>
                    <w:top w:val="none" w:sz="0" w:space="0" w:color="auto"/>
                    <w:left w:val="none" w:sz="0" w:space="0" w:color="auto"/>
                    <w:bottom w:val="none" w:sz="0" w:space="0" w:color="auto"/>
                    <w:right w:val="none" w:sz="0" w:space="0" w:color="auto"/>
                  </w:divBdr>
                  <w:divsChild>
                    <w:div w:id="598952034">
                      <w:marLeft w:val="0"/>
                      <w:marRight w:val="0"/>
                      <w:marTop w:val="0"/>
                      <w:marBottom w:val="0"/>
                      <w:divBdr>
                        <w:top w:val="none" w:sz="0" w:space="0" w:color="auto"/>
                        <w:left w:val="none" w:sz="0" w:space="0" w:color="auto"/>
                        <w:bottom w:val="none" w:sz="0" w:space="0" w:color="auto"/>
                        <w:right w:val="none" w:sz="0" w:space="0" w:color="auto"/>
                      </w:divBdr>
                    </w:div>
                  </w:divsChild>
                </w:div>
                <w:div w:id="1794786104">
                  <w:marLeft w:val="0"/>
                  <w:marRight w:val="0"/>
                  <w:marTop w:val="0"/>
                  <w:marBottom w:val="0"/>
                  <w:divBdr>
                    <w:top w:val="none" w:sz="0" w:space="0" w:color="auto"/>
                    <w:left w:val="none" w:sz="0" w:space="0" w:color="auto"/>
                    <w:bottom w:val="none" w:sz="0" w:space="0" w:color="auto"/>
                    <w:right w:val="none" w:sz="0" w:space="0" w:color="auto"/>
                  </w:divBdr>
                  <w:divsChild>
                    <w:div w:id="351882575">
                      <w:marLeft w:val="0"/>
                      <w:marRight w:val="0"/>
                      <w:marTop w:val="0"/>
                      <w:marBottom w:val="0"/>
                      <w:divBdr>
                        <w:top w:val="none" w:sz="0" w:space="0" w:color="auto"/>
                        <w:left w:val="none" w:sz="0" w:space="0" w:color="auto"/>
                        <w:bottom w:val="none" w:sz="0" w:space="0" w:color="auto"/>
                        <w:right w:val="none" w:sz="0" w:space="0" w:color="auto"/>
                      </w:divBdr>
                    </w:div>
                  </w:divsChild>
                </w:div>
                <w:div w:id="1797990513">
                  <w:marLeft w:val="0"/>
                  <w:marRight w:val="0"/>
                  <w:marTop w:val="0"/>
                  <w:marBottom w:val="0"/>
                  <w:divBdr>
                    <w:top w:val="none" w:sz="0" w:space="0" w:color="auto"/>
                    <w:left w:val="none" w:sz="0" w:space="0" w:color="auto"/>
                    <w:bottom w:val="none" w:sz="0" w:space="0" w:color="auto"/>
                    <w:right w:val="none" w:sz="0" w:space="0" w:color="auto"/>
                  </w:divBdr>
                  <w:divsChild>
                    <w:div w:id="641084665">
                      <w:marLeft w:val="0"/>
                      <w:marRight w:val="0"/>
                      <w:marTop w:val="0"/>
                      <w:marBottom w:val="0"/>
                      <w:divBdr>
                        <w:top w:val="none" w:sz="0" w:space="0" w:color="auto"/>
                        <w:left w:val="none" w:sz="0" w:space="0" w:color="auto"/>
                        <w:bottom w:val="none" w:sz="0" w:space="0" w:color="auto"/>
                        <w:right w:val="none" w:sz="0" w:space="0" w:color="auto"/>
                      </w:divBdr>
                    </w:div>
                  </w:divsChild>
                </w:div>
                <w:div w:id="1816481759">
                  <w:marLeft w:val="0"/>
                  <w:marRight w:val="0"/>
                  <w:marTop w:val="0"/>
                  <w:marBottom w:val="0"/>
                  <w:divBdr>
                    <w:top w:val="none" w:sz="0" w:space="0" w:color="auto"/>
                    <w:left w:val="none" w:sz="0" w:space="0" w:color="auto"/>
                    <w:bottom w:val="none" w:sz="0" w:space="0" w:color="auto"/>
                    <w:right w:val="none" w:sz="0" w:space="0" w:color="auto"/>
                  </w:divBdr>
                  <w:divsChild>
                    <w:div w:id="1855460142">
                      <w:marLeft w:val="0"/>
                      <w:marRight w:val="0"/>
                      <w:marTop w:val="0"/>
                      <w:marBottom w:val="0"/>
                      <w:divBdr>
                        <w:top w:val="none" w:sz="0" w:space="0" w:color="auto"/>
                        <w:left w:val="none" w:sz="0" w:space="0" w:color="auto"/>
                        <w:bottom w:val="none" w:sz="0" w:space="0" w:color="auto"/>
                        <w:right w:val="none" w:sz="0" w:space="0" w:color="auto"/>
                      </w:divBdr>
                    </w:div>
                  </w:divsChild>
                </w:div>
                <w:div w:id="1857692537">
                  <w:marLeft w:val="0"/>
                  <w:marRight w:val="0"/>
                  <w:marTop w:val="0"/>
                  <w:marBottom w:val="0"/>
                  <w:divBdr>
                    <w:top w:val="none" w:sz="0" w:space="0" w:color="auto"/>
                    <w:left w:val="none" w:sz="0" w:space="0" w:color="auto"/>
                    <w:bottom w:val="none" w:sz="0" w:space="0" w:color="auto"/>
                    <w:right w:val="none" w:sz="0" w:space="0" w:color="auto"/>
                  </w:divBdr>
                  <w:divsChild>
                    <w:div w:id="1442412118">
                      <w:marLeft w:val="0"/>
                      <w:marRight w:val="0"/>
                      <w:marTop w:val="0"/>
                      <w:marBottom w:val="0"/>
                      <w:divBdr>
                        <w:top w:val="none" w:sz="0" w:space="0" w:color="auto"/>
                        <w:left w:val="none" w:sz="0" w:space="0" w:color="auto"/>
                        <w:bottom w:val="none" w:sz="0" w:space="0" w:color="auto"/>
                        <w:right w:val="none" w:sz="0" w:space="0" w:color="auto"/>
                      </w:divBdr>
                    </w:div>
                  </w:divsChild>
                </w:div>
                <w:div w:id="1891182610">
                  <w:marLeft w:val="0"/>
                  <w:marRight w:val="0"/>
                  <w:marTop w:val="0"/>
                  <w:marBottom w:val="0"/>
                  <w:divBdr>
                    <w:top w:val="none" w:sz="0" w:space="0" w:color="auto"/>
                    <w:left w:val="none" w:sz="0" w:space="0" w:color="auto"/>
                    <w:bottom w:val="none" w:sz="0" w:space="0" w:color="auto"/>
                    <w:right w:val="none" w:sz="0" w:space="0" w:color="auto"/>
                  </w:divBdr>
                  <w:divsChild>
                    <w:div w:id="1223172248">
                      <w:marLeft w:val="0"/>
                      <w:marRight w:val="0"/>
                      <w:marTop w:val="0"/>
                      <w:marBottom w:val="0"/>
                      <w:divBdr>
                        <w:top w:val="none" w:sz="0" w:space="0" w:color="auto"/>
                        <w:left w:val="none" w:sz="0" w:space="0" w:color="auto"/>
                        <w:bottom w:val="none" w:sz="0" w:space="0" w:color="auto"/>
                        <w:right w:val="none" w:sz="0" w:space="0" w:color="auto"/>
                      </w:divBdr>
                    </w:div>
                  </w:divsChild>
                </w:div>
                <w:div w:id="1894077487">
                  <w:marLeft w:val="0"/>
                  <w:marRight w:val="0"/>
                  <w:marTop w:val="0"/>
                  <w:marBottom w:val="0"/>
                  <w:divBdr>
                    <w:top w:val="none" w:sz="0" w:space="0" w:color="auto"/>
                    <w:left w:val="none" w:sz="0" w:space="0" w:color="auto"/>
                    <w:bottom w:val="none" w:sz="0" w:space="0" w:color="auto"/>
                    <w:right w:val="none" w:sz="0" w:space="0" w:color="auto"/>
                  </w:divBdr>
                  <w:divsChild>
                    <w:div w:id="532110902">
                      <w:marLeft w:val="0"/>
                      <w:marRight w:val="0"/>
                      <w:marTop w:val="0"/>
                      <w:marBottom w:val="0"/>
                      <w:divBdr>
                        <w:top w:val="none" w:sz="0" w:space="0" w:color="auto"/>
                        <w:left w:val="none" w:sz="0" w:space="0" w:color="auto"/>
                        <w:bottom w:val="none" w:sz="0" w:space="0" w:color="auto"/>
                        <w:right w:val="none" w:sz="0" w:space="0" w:color="auto"/>
                      </w:divBdr>
                    </w:div>
                  </w:divsChild>
                </w:div>
                <w:div w:id="1896041711">
                  <w:marLeft w:val="0"/>
                  <w:marRight w:val="0"/>
                  <w:marTop w:val="0"/>
                  <w:marBottom w:val="0"/>
                  <w:divBdr>
                    <w:top w:val="none" w:sz="0" w:space="0" w:color="auto"/>
                    <w:left w:val="none" w:sz="0" w:space="0" w:color="auto"/>
                    <w:bottom w:val="none" w:sz="0" w:space="0" w:color="auto"/>
                    <w:right w:val="none" w:sz="0" w:space="0" w:color="auto"/>
                  </w:divBdr>
                  <w:divsChild>
                    <w:div w:id="651761395">
                      <w:marLeft w:val="0"/>
                      <w:marRight w:val="0"/>
                      <w:marTop w:val="0"/>
                      <w:marBottom w:val="0"/>
                      <w:divBdr>
                        <w:top w:val="none" w:sz="0" w:space="0" w:color="auto"/>
                        <w:left w:val="none" w:sz="0" w:space="0" w:color="auto"/>
                        <w:bottom w:val="none" w:sz="0" w:space="0" w:color="auto"/>
                        <w:right w:val="none" w:sz="0" w:space="0" w:color="auto"/>
                      </w:divBdr>
                    </w:div>
                  </w:divsChild>
                </w:div>
                <w:div w:id="1913008224">
                  <w:marLeft w:val="0"/>
                  <w:marRight w:val="0"/>
                  <w:marTop w:val="0"/>
                  <w:marBottom w:val="0"/>
                  <w:divBdr>
                    <w:top w:val="none" w:sz="0" w:space="0" w:color="auto"/>
                    <w:left w:val="none" w:sz="0" w:space="0" w:color="auto"/>
                    <w:bottom w:val="none" w:sz="0" w:space="0" w:color="auto"/>
                    <w:right w:val="none" w:sz="0" w:space="0" w:color="auto"/>
                  </w:divBdr>
                  <w:divsChild>
                    <w:div w:id="1242912043">
                      <w:marLeft w:val="0"/>
                      <w:marRight w:val="0"/>
                      <w:marTop w:val="0"/>
                      <w:marBottom w:val="0"/>
                      <w:divBdr>
                        <w:top w:val="none" w:sz="0" w:space="0" w:color="auto"/>
                        <w:left w:val="none" w:sz="0" w:space="0" w:color="auto"/>
                        <w:bottom w:val="none" w:sz="0" w:space="0" w:color="auto"/>
                        <w:right w:val="none" w:sz="0" w:space="0" w:color="auto"/>
                      </w:divBdr>
                    </w:div>
                  </w:divsChild>
                </w:div>
                <w:div w:id="1939216345">
                  <w:marLeft w:val="0"/>
                  <w:marRight w:val="0"/>
                  <w:marTop w:val="0"/>
                  <w:marBottom w:val="0"/>
                  <w:divBdr>
                    <w:top w:val="none" w:sz="0" w:space="0" w:color="auto"/>
                    <w:left w:val="none" w:sz="0" w:space="0" w:color="auto"/>
                    <w:bottom w:val="none" w:sz="0" w:space="0" w:color="auto"/>
                    <w:right w:val="none" w:sz="0" w:space="0" w:color="auto"/>
                  </w:divBdr>
                  <w:divsChild>
                    <w:div w:id="428083223">
                      <w:marLeft w:val="0"/>
                      <w:marRight w:val="0"/>
                      <w:marTop w:val="0"/>
                      <w:marBottom w:val="0"/>
                      <w:divBdr>
                        <w:top w:val="none" w:sz="0" w:space="0" w:color="auto"/>
                        <w:left w:val="none" w:sz="0" w:space="0" w:color="auto"/>
                        <w:bottom w:val="none" w:sz="0" w:space="0" w:color="auto"/>
                        <w:right w:val="none" w:sz="0" w:space="0" w:color="auto"/>
                      </w:divBdr>
                    </w:div>
                  </w:divsChild>
                </w:div>
                <w:div w:id="1939290758">
                  <w:marLeft w:val="0"/>
                  <w:marRight w:val="0"/>
                  <w:marTop w:val="0"/>
                  <w:marBottom w:val="0"/>
                  <w:divBdr>
                    <w:top w:val="none" w:sz="0" w:space="0" w:color="auto"/>
                    <w:left w:val="none" w:sz="0" w:space="0" w:color="auto"/>
                    <w:bottom w:val="none" w:sz="0" w:space="0" w:color="auto"/>
                    <w:right w:val="none" w:sz="0" w:space="0" w:color="auto"/>
                  </w:divBdr>
                  <w:divsChild>
                    <w:div w:id="1138110607">
                      <w:marLeft w:val="0"/>
                      <w:marRight w:val="0"/>
                      <w:marTop w:val="0"/>
                      <w:marBottom w:val="0"/>
                      <w:divBdr>
                        <w:top w:val="none" w:sz="0" w:space="0" w:color="auto"/>
                        <w:left w:val="none" w:sz="0" w:space="0" w:color="auto"/>
                        <w:bottom w:val="none" w:sz="0" w:space="0" w:color="auto"/>
                        <w:right w:val="none" w:sz="0" w:space="0" w:color="auto"/>
                      </w:divBdr>
                    </w:div>
                  </w:divsChild>
                </w:div>
                <w:div w:id="1949853206">
                  <w:marLeft w:val="0"/>
                  <w:marRight w:val="0"/>
                  <w:marTop w:val="0"/>
                  <w:marBottom w:val="0"/>
                  <w:divBdr>
                    <w:top w:val="none" w:sz="0" w:space="0" w:color="auto"/>
                    <w:left w:val="none" w:sz="0" w:space="0" w:color="auto"/>
                    <w:bottom w:val="none" w:sz="0" w:space="0" w:color="auto"/>
                    <w:right w:val="none" w:sz="0" w:space="0" w:color="auto"/>
                  </w:divBdr>
                  <w:divsChild>
                    <w:div w:id="747189915">
                      <w:marLeft w:val="0"/>
                      <w:marRight w:val="0"/>
                      <w:marTop w:val="0"/>
                      <w:marBottom w:val="0"/>
                      <w:divBdr>
                        <w:top w:val="none" w:sz="0" w:space="0" w:color="auto"/>
                        <w:left w:val="none" w:sz="0" w:space="0" w:color="auto"/>
                        <w:bottom w:val="none" w:sz="0" w:space="0" w:color="auto"/>
                        <w:right w:val="none" w:sz="0" w:space="0" w:color="auto"/>
                      </w:divBdr>
                    </w:div>
                  </w:divsChild>
                </w:div>
                <w:div w:id="1977103795">
                  <w:marLeft w:val="0"/>
                  <w:marRight w:val="0"/>
                  <w:marTop w:val="0"/>
                  <w:marBottom w:val="0"/>
                  <w:divBdr>
                    <w:top w:val="none" w:sz="0" w:space="0" w:color="auto"/>
                    <w:left w:val="none" w:sz="0" w:space="0" w:color="auto"/>
                    <w:bottom w:val="none" w:sz="0" w:space="0" w:color="auto"/>
                    <w:right w:val="none" w:sz="0" w:space="0" w:color="auto"/>
                  </w:divBdr>
                  <w:divsChild>
                    <w:div w:id="1623993894">
                      <w:marLeft w:val="0"/>
                      <w:marRight w:val="0"/>
                      <w:marTop w:val="0"/>
                      <w:marBottom w:val="0"/>
                      <w:divBdr>
                        <w:top w:val="none" w:sz="0" w:space="0" w:color="auto"/>
                        <w:left w:val="none" w:sz="0" w:space="0" w:color="auto"/>
                        <w:bottom w:val="none" w:sz="0" w:space="0" w:color="auto"/>
                        <w:right w:val="none" w:sz="0" w:space="0" w:color="auto"/>
                      </w:divBdr>
                    </w:div>
                  </w:divsChild>
                </w:div>
                <w:div w:id="2007896258">
                  <w:marLeft w:val="0"/>
                  <w:marRight w:val="0"/>
                  <w:marTop w:val="0"/>
                  <w:marBottom w:val="0"/>
                  <w:divBdr>
                    <w:top w:val="none" w:sz="0" w:space="0" w:color="auto"/>
                    <w:left w:val="none" w:sz="0" w:space="0" w:color="auto"/>
                    <w:bottom w:val="none" w:sz="0" w:space="0" w:color="auto"/>
                    <w:right w:val="none" w:sz="0" w:space="0" w:color="auto"/>
                  </w:divBdr>
                  <w:divsChild>
                    <w:div w:id="1651057296">
                      <w:marLeft w:val="0"/>
                      <w:marRight w:val="0"/>
                      <w:marTop w:val="0"/>
                      <w:marBottom w:val="0"/>
                      <w:divBdr>
                        <w:top w:val="none" w:sz="0" w:space="0" w:color="auto"/>
                        <w:left w:val="none" w:sz="0" w:space="0" w:color="auto"/>
                        <w:bottom w:val="none" w:sz="0" w:space="0" w:color="auto"/>
                        <w:right w:val="none" w:sz="0" w:space="0" w:color="auto"/>
                      </w:divBdr>
                    </w:div>
                  </w:divsChild>
                </w:div>
                <w:div w:id="2009205884">
                  <w:marLeft w:val="0"/>
                  <w:marRight w:val="0"/>
                  <w:marTop w:val="0"/>
                  <w:marBottom w:val="0"/>
                  <w:divBdr>
                    <w:top w:val="none" w:sz="0" w:space="0" w:color="auto"/>
                    <w:left w:val="none" w:sz="0" w:space="0" w:color="auto"/>
                    <w:bottom w:val="none" w:sz="0" w:space="0" w:color="auto"/>
                    <w:right w:val="none" w:sz="0" w:space="0" w:color="auto"/>
                  </w:divBdr>
                  <w:divsChild>
                    <w:div w:id="1709187568">
                      <w:marLeft w:val="0"/>
                      <w:marRight w:val="0"/>
                      <w:marTop w:val="0"/>
                      <w:marBottom w:val="0"/>
                      <w:divBdr>
                        <w:top w:val="none" w:sz="0" w:space="0" w:color="auto"/>
                        <w:left w:val="none" w:sz="0" w:space="0" w:color="auto"/>
                        <w:bottom w:val="none" w:sz="0" w:space="0" w:color="auto"/>
                        <w:right w:val="none" w:sz="0" w:space="0" w:color="auto"/>
                      </w:divBdr>
                    </w:div>
                  </w:divsChild>
                </w:div>
                <w:div w:id="2028094124">
                  <w:marLeft w:val="0"/>
                  <w:marRight w:val="0"/>
                  <w:marTop w:val="0"/>
                  <w:marBottom w:val="0"/>
                  <w:divBdr>
                    <w:top w:val="none" w:sz="0" w:space="0" w:color="auto"/>
                    <w:left w:val="none" w:sz="0" w:space="0" w:color="auto"/>
                    <w:bottom w:val="none" w:sz="0" w:space="0" w:color="auto"/>
                    <w:right w:val="none" w:sz="0" w:space="0" w:color="auto"/>
                  </w:divBdr>
                  <w:divsChild>
                    <w:div w:id="1294143015">
                      <w:marLeft w:val="0"/>
                      <w:marRight w:val="0"/>
                      <w:marTop w:val="0"/>
                      <w:marBottom w:val="0"/>
                      <w:divBdr>
                        <w:top w:val="none" w:sz="0" w:space="0" w:color="auto"/>
                        <w:left w:val="none" w:sz="0" w:space="0" w:color="auto"/>
                        <w:bottom w:val="none" w:sz="0" w:space="0" w:color="auto"/>
                        <w:right w:val="none" w:sz="0" w:space="0" w:color="auto"/>
                      </w:divBdr>
                    </w:div>
                  </w:divsChild>
                </w:div>
                <w:div w:id="2043437019">
                  <w:marLeft w:val="0"/>
                  <w:marRight w:val="0"/>
                  <w:marTop w:val="0"/>
                  <w:marBottom w:val="0"/>
                  <w:divBdr>
                    <w:top w:val="none" w:sz="0" w:space="0" w:color="auto"/>
                    <w:left w:val="none" w:sz="0" w:space="0" w:color="auto"/>
                    <w:bottom w:val="none" w:sz="0" w:space="0" w:color="auto"/>
                    <w:right w:val="none" w:sz="0" w:space="0" w:color="auto"/>
                  </w:divBdr>
                  <w:divsChild>
                    <w:div w:id="651641934">
                      <w:marLeft w:val="0"/>
                      <w:marRight w:val="0"/>
                      <w:marTop w:val="0"/>
                      <w:marBottom w:val="0"/>
                      <w:divBdr>
                        <w:top w:val="none" w:sz="0" w:space="0" w:color="auto"/>
                        <w:left w:val="none" w:sz="0" w:space="0" w:color="auto"/>
                        <w:bottom w:val="none" w:sz="0" w:space="0" w:color="auto"/>
                        <w:right w:val="none" w:sz="0" w:space="0" w:color="auto"/>
                      </w:divBdr>
                    </w:div>
                  </w:divsChild>
                </w:div>
                <w:div w:id="2046060086">
                  <w:marLeft w:val="0"/>
                  <w:marRight w:val="0"/>
                  <w:marTop w:val="0"/>
                  <w:marBottom w:val="0"/>
                  <w:divBdr>
                    <w:top w:val="none" w:sz="0" w:space="0" w:color="auto"/>
                    <w:left w:val="none" w:sz="0" w:space="0" w:color="auto"/>
                    <w:bottom w:val="none" w:sz="0" w:space="0" w:color="auto"/>
                    <w:right w:val="none" w:sz="0" w:space="0" w:color="auto"/>
                  </w:divBdr>
                  <w:divsChild>
                    <w:div w:id="1678993438">
                      <w:marLeft w:val="0"/>
                      <w:marRight w:val="0"/>
                      <w:marTop w:val="0"/>
                      <w:marBottom w:val="0"/>
                      <w:divBdr>
                        <w:top w:val="none" w:sz="0" w:space="0" w:color="auto"/>
                        <w:left w:val="none" w:sz="0" w:space="0" w:color="auto"/>
                        <w:bottom w:val="none" w:sz="0" w:space="0" w:color="auto"/>
                        <w:right w:val="none" w:sz="0" w:space="0" w:color="auto"/>
                      </w:divBdr>
                    </w:div>
                  </w:divsChild>
                </w:div>
                <w:div w:id="2047102725">
                  <w:marLeft w:val="0"/>
                  <w:marRight w:val="0"/>
                  <w:marTop w:val="0"/>
                  <w:marBottom w:val="0"/>
                  <w:divBdr>
                    <w:top w:val="none" w:sz="0" w:space="0" w:color="auto"/>
                    <w:left w:val="none" w:sz="0" w:space="0" w:color="auto"/>
                    <w:bottom w:val="none" w:sz="0" w:space="0" w:color="auto"/>
                    <w:right w:val="none" w:sz="0" w:space="0" w:color="auto"/>
                  </w:divBdr>
                  <w:divsChild>
                    <w:div w:id="1535650442">
                      <w:marLeft w:val="0"/>
                      <w:marRight w:val="0"/>
                      <w:marTop w:val="0"/>
                      <w:marBottom w:val="0"/>
                      <w:divBdr>
                        <w:top w:val="none" w:sz="0" w:space="0" w:color="auto"/>
                        <w:left w:val="none" w:sz="0" w:space="0" w:color="auto"/>
                        <w:bottom w:val="none" w:sz="0" w:space="0" w:color="auto"/>
                        <w:right w:val="none" w:sz="0" w:space="0" w:color="auto"/>
                      </w:divBdr>
                    </w:div>
                  </w:divsChild>
                </w:div>
                <w:div w:id="2059279327">
                  <w:marLeft w:val="0"/>
                  <w:marRight w:val="0"/>
                  <w:marTop w:val="0"/>
                  <w:marBottom w:val="0"/>
                  <w:divBdr>
                    <w:top w:val="none" w:sz="0" w:space="0" w:color="auto"/>
                    <w:left w:val="none" w:sz="0" w:space="0" w:color="auto"/>
                    <w:bottom w:val="none" w:sz="0" w:space="0" w:color="auto"/>
                    <w:right w:val="none" w:sz="0" w:space="0" w:color="auto"/>
                  </w:divBdr>
                  <w:divsChild>
                    <w:div w:id="1483502984">
                      <w:marLeft w:val="0"/>
                      <w:marRight w:val="0"/>
                      <w:marTop w:val="0"/>
                      <w:marBottom w:val="0"/>
                      <w:divBdr>
                        <w:top w:val="none" w:sz="0" w:space="0" w:color="auto"/>
                        <w:left w:val="none" w:sz="0" w:space="0" w:color="auto"/>
                        <w:bottom w:val="none" w:sz="0" w:space="0" w:color="auto"/>
                        <w:right w:val="none" w:sz="0" w:space="0" w:color="auto"/>
                      </w:divBdr>
                    </w:div>
                  </w:divsChild>
                </w:div>
                <w:div w:id="2061397039">
                  <w:marLeft w:val="0"/>
                  <w:marRight w:val="0"/>
                  <w:marTop w:val="0"/>
                  <w:marBottom w:val="0"/>
                  <w:divBdr>
                    <w:top w:val="none" w:sz="0" w:space="0" w:color="auto"/>
                    <w:left w:val="none" w:sz="0" w:space="0" w:color="auto"/>
                    <w:bottom w:val="none" w:sz="0" w:space="0" w:color="auto"/>
                    <w:right w:val="none" w:sz="0" w:space="0" w:color="auto"/>
                  </w:divBdr>
                  <w:divsChild>
                    <w:div w:id="885487724">
                      <w:marLeft w:val="0"/>
                      <w:marRight w:val="0"/>
                      <w:marTop w:val="0"/>
                      <w:marBottom w:val="0"/>
                      <w:divBdr>
                        <w:top w:val="none" w:sz="0" w:space="0" w:color="auto"/>
                        <w:left w:val="none" w:sz="0" w:space="0" w:color="auto"/>
                        <w:bottom w:val="none" w:sz="0" w:space="0" w:color="auto"/>
                        <w:right w:val="none" w:sz="0" w:space="0" w:color="auto"/>
                      </w:divBdr>
                    </w:div>
                  </w:divsChild>
                </w:div>
                <w:div w:id="2065175756">
                  <w:marLeft w:val="0"/>
                  <w:marRight w:val="0"/>
                  <w:marTop w:val="0"/>
                  <w:marBottom w:val="0"/>
                  <w:divBdr>
                    <w:top w:val="none" w:sz="0" w:space="0" w:color="auto"/>
                    <w:left w:val="none" w:sz="0" w:space="0" w:color="auto"/>
                    <w:bottom w:val="none" w:sz="0" w:space="0" w:color="auto"/>
                    <w:right w:val="none" w:sz="0" w:space="0" w:color="auto"/>
                  </w:divBdr>
                  <w:divsChild>
                    <w:div w:id="858198891">
                      <w:marLeft w:val="0"/>
                      <w:marRight w:val="0"/>
                      <w:marTop w:val="0"/>
                      <w:marBottom w:val="0"/>
                      <w:divBdr>
                        <w:top w:val="none" w:sz="0" w:space="0" w:color="auto"/>
                        <w:left w:val="none" w:sz="0" w:space="0" w:color="auto"/>
                        <w:bottom w:val="none" w:sz="0" w:space="0" w:color="auto"/>
                        <w:right w:val="none" w:sz="0" w:space="0" w:color="auto"/>
                      </w:divBdr>
                    </w:div>
                  </w:divsChild>
                </w:div>
                <w:div w:id="2065983019">
                  <w:marLeft w:val="0"/>
                  <w:marRight w:val="0"/>
                  <w:marTop w:val="0"/>
                  <w:marBottom w:val="0"/>
                  <w:divBdr>
                    <w:top w:val="none" w:sz="0" w:space="0" w:color="auto"/>
                    <w:left w:val="none" w:sz="0" w:space="0" w:color="auto"/>
                    <w:bottom w:val="none" w:sz="0" w:space="0" w:color="auto"/>
                    <w:right w:val="none" w:sz="0" w:space="0" w:color="auto"/>
                  </w:divBdr>
                  <w:divsChild>
                    <w:div w:id="1410038395">
                      <w:marLeft w:val="0"/>
                      <w:marRight w:val="0"/>
                      <w:marTop w:val="0"/>
                      <w:marBottom w:val="0"/>
                      <w:divBdr>
                        <w:top w:val="none" w:sz="0" w:space="0" w:color="auto"/>
                        <w:left w:val="none" w:sz="0" w:space="0" w:color="auto"/>
                        <w:bottom w:val="none" w:sz="0" w:space="0" w:color="auto"/>
                        <w:right w:val="none" w:sz="0" w:space="0" w:color="auto"/>
                      </w:divBdr>
                    </w:div>
                  </w:divsChild>
                </w:div>
                <w:div w:id="2072919049">
                  <w:marLeft w:val="0"/>
                  <w:marRight w:val="0"/>
                  <w:marTop w:val="0"/>
                  <w:marBottom w:val="0"/>
                  <w:divBdr>
                    <w:top w:val="none" w:sz="0" w:space="0" w:color="auto"/>
                    <w:left w:val="none" w:sz="0" w:space="0" w:color="auto"/>
                    <w:bottom w:val="none" w:sz="0" w:space="0" w:color="auto"/>
                    <w:right w:val="none" w:sz="0" w:space="0" w:color="auto"/>
                  </w:divBdr>
                  <w:divsChild>
                    <w:div w:id="869343097">
                      <w:marLeft w:val="0"/>
                      <w:marRight w:val="0"/>
                      <w:marTop w:val="0"/>
                      <w:marBottom w:val="0"/>
                      <w:divBdr>
                        <w:top w:val="none" w:sz="0" w:space="0" w:color="auto"/>
                        <w:left w:val="none" w:sz="0" w:space="0" w:color="auto"/>
                        <w:bottom w:val="none" w:sz="0" w:space="0" w:color="auto"/>
                        <w:right w:val="none" w:sz="0" w:space="0" w:color="auto"/>
                      </w:divBdr>
                    </w:div>
                  </w:divsChild>
                </w:div>
                <w:div w:id="2108110849">
                  <w:marLeft w:val="0"/>
                  <w:marRight w:val="0"/>
                  <w:marTop w:val="0"/>
                  <w:marBottom w:val="0"/>
                  <w:divBdr>
                    <w:top w:val="none" w:sz="0" w:space="0" w:color="auto"/>
                    <w:left w:val="none" w:sz="0" w:space="0" w:color="auto"/>
                    <w:bottom w:val="none" w:sz="0" w:space="0" w:color="auto"/>
                    <w:right w:val="none" w:sz="0" w:space="0" w:color="auto"/>
                  </w:divBdr>
                  <w:divsChild>
                    <w:div w:id="1402752205">
                      <w:marLeft w:val="0"/>
                      <w:marRight w:val="0"/>
                      <w:marTop w:val="0"/>
                      <w:marBottom w:val="0"/>
                      <w:divBdr>
                        <w:top w:val="none" w:sz="0" w:space="0" w:color="auto"/>
                        <w:left w:val="none" w:sz="0" w:space="0" w:color="auto"/>
                        <w:bottom w:val="none" w:sz="0" w:space="0" w:color="auto"/>
                        <w:right w:val="none" w:sz="0" w:space="0" w:color="auto"/>
                      </w:divBdr>
                    </w:div>
                  </w:divsChild>
                </w:div>
                <w:div w:id="2113239572">
                  <w:marLeft w:val="0"/>
                  <w:marRight w:val="0"/>
                  <w:marTop w:val="0"/>
                  <w:marBottom w:val="0"/>
                  <w:divBdr>
                    <w:top w:val="none" w:sz="0" w:space="0" w:color="auto"/>
                    <w:left w:val="none" w:sz="0" w:space="0" w:color="auto"/>
                    <w:bottom w:val="none" w:sz="0" w:space="0" w:color="auto"/>
                    <w:right w:val="none" w:sz="0" w:space="0" w:color="auto"/>
                  </w:divBdr>
                  <w:divsChild>
                    <w:div w:id="780615728">
                      <w:marLeft w:val="0"/>
                      <w:marRight w:val="0"/>
                      <w:marTop w:val="0"/>
                      <w:marBottom w:val="0"/>
                      <w:divBdr>
                        <w:top w:val="none" w:sz="0" w:space="0" w:color="auto"/>
                        <w:left w:val="none" w:sz="0" w:space="0" w:color="auto"/>
                        <w:bottom w:val="none" w:sz="0" w:space="0" w:color="auto"/>
                        <w:right w:val="none" w:sz="0" w:space="0" w:color="auto"/>
                      </w:divBdr>
                    </w:div>
                  </w:divsChild>
                </w:div>
                <w:div w:id="2127697461">
                  <w:marLeft w:val="0"/>
                  <w:marRight w:val="0"/>
                  <w:marTop w:val="0"/>
                  <w:marBottom w:val="0"/>
                  <w:divBdr>
                    <w:top w:val="none" w:sz="0" w:space="0" w:color="auto"/>
                    <w:left w:val="none" w:sz="0" w:space="0" w:color="auto"/>
                    <w:bottom w:val="none" w:sz="0" w:space="0" w:color="auto"/>
                    <w:right w:val="none" w:sz="0" w:space="0" w:color="auto"/>
                  </w:divBdr>
                  <w:divsChild>
                    <w:div w:id="938876483">
                      <w:marLeft w:val="0"/>
                      <w:marRight w:val="0"/>
                      <w:marTop w:val="0"/>
                      <w:marBottom w:val="0"/>
                      <w:divBdr>
                        <w:top w:val="none" w:sz="0" w:space="0" w:color="auto"/>
                        <w:left w:val="none" w:sz="0" w:space="0" w:color="auto"/>
                        <w:bottom w:val="none" w:sz="0" w:space="0" w:color="auto"/>
                        <w:right w:val="none" w:sz="0" w:space="0" w:color="auto"/>
                      </w:divBdr>
                    </w:div>
                  </w:divsChild>
                </w:div>
                <w:div w:id="2142531030">
                  <w:marLeft w:val="0"/>
                  <w:marRight w:val="0"/>
                  <w:marTop w:val="0"/>
                  <w:marBottom w:val="0"/>
                  <w:divBdr>
                    <w:top w:val="none" w:sz="0" w:space="0" w:color="auto"/>
                    <w:left w:val="none" w:sz="0" w:space="0" w:color="auto"/>
                    <w:bottom w:val="none" w:sz="0" w:space="0" w:color="auto"/>
                    <w:right w:val="none" w:sz="0" w:space="0" w:color="auto"/>
                  </w:divBdr>
                  <w:divsChild>
                    <w:div w:id="172852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043391">
          <w:marLeft w:val="0"/>
          <w:marRight w:val="0"/>
          <w:marTop w:val="0"/>
          <w:marBottom w:val="0"/>
          <w:divBdr>
            <w:top w:val="none" w:sz="0" w:space="0" w:color="auto"/>
            <w:left w:val="none" w:sz="0" w:space="0" w:color="auto"/>
            <w:bottom w:val="none" w:sz="0" w:space="0" w:color="auto"/>
            <w:right w:val="none" w:sz="0" w:space="0" w:color="auto"/>
          </w:divBdr>
        </w:div>
        <w:div w:id="2079863512">
          <w:marLeft w:val="0"/>
          <w:marRight w:val="0"/>
          <w:marTop w:val="0"/>
          <w:marBottom w:val="0"/>
          <w:divBdr>
            <w:top w:val="none" w:sz="0" w:space="0" w:color="auto"/>
            <w:left w:val="none" w:sz="0" w:space="0" w:color="auto"/>
            <w:bottom w:val="none" w:sz="0" w:space="0" w:color="auto"/>
            <w:right w:val="none" w:sz="0" w:space="0" w:color="auto"/>
          </w:divBdr>
        </w:div>
      </w:divsChild>
    </w:div>
    <w:div w:id="576598437">
      <w:bodyDiv w:val="1"/>
      <w:marLeft w:val="0"/>
      <w:marRight w:val="0"/>
      <w:marTop w:val="0"/>
      <w:marBottom w:val="0"/>
      <w:divBdr>
        <w:top w:val="none" w:sz="0" w:space="0" w:color="auto"/>
        <w:left w:val="none" w:sz="0" w:space="0" w:color="auto"/>
        <w:bottom w:val="none" w:sz="0" w:space="0" w:color="auto"/>
        <w:right w:val="none" w:sz="0" w:space="0" w:color="auto"/>
      </w:divBdr>
    </w:div>
    <w:div w:id="1113523432">
      <w:bodyDiv w:val="1"/>
      <w:marLeft w:val="0"/>
      <w:marRight w:val="0"/>
      <w:marTop w:val="0"/>
      <w:marBottom w:val="0"/>
      <w:divBdr>
        <w:top w:val="none" w:sz="0" w:space="0" w:color="auto"/>
        <w:left w:val="none" w:sz="0" w:space="0" w:color="auto"/>
        <w:bottom w:val="none" w:sz="0" w:space="0" w:color="auto"/>
        <w:right w:val="none" w:sz="0" w:space="0" w:color="auto"/>
      </w:divBdr>
    </w:div>
    <w:div w:id="1272395742">
      <w:bodyDiv w:val="1"/>
      <w:marLeft w:val="0"/>
      <w:marRight w:val="0"/>
      <w:marTop w:val="0"/>
      <w:marBottom w:val="0"/>
      <w:divBdr>
        <w:top w:val="none" w:sz="0" w:space="0" w:color="auto"/>
        <w:left w:val="none" w:sz="0" w:space="0" w:color="auto"/>
        <w:bottom w:val="none" w:sz="0" w:space="0" w:color="auto"/>
        <w:right w:val="none" w:sz="0" w:space="0" w:color="auto"/>
      </w:divBdr>
    </w:div>
    <w:div w:id="1353848312">
      <w:bodyDiv w:val="1"/>
      <w:marLeft w:val="0"/>
      <w:marRight w:val="0"/>
      <w:marTop w:val="0"/>
      <w:marBottom w:val="0"/>
      <w:divBdr>
        <w:top w:val="none" w:sz="0" w:space="0" w:color="auto"/>
        <w:left w:val="none" w:sz="0" w:space="0" w:color="auto"/>
        <w:bottom w:val="none" w:sz="0" w:space="0" w:color="auto"/>
        <w:right w:val="none" w:sz="0" w:space="0" w:color="auto"/>
      </w:divBdr>
    </w:div>
    <w:div w:id="1403404592">
      <w:bodyDiv w:val="1"/>
      <w:marLeft w:val="0"/>
      <w:marRight w:val="0"/>
      <w:marTop w:val="0"/>
      <w:marBottom w:val="0"/>
      <w:divBdr>
        <w:top w:val="none" w:sz="0" w:space="0" w:color="auto"/>
        <w:left w:val="none" w:sz="0" w:space="0" w:color="auto"/>
        <w:bottom w:val="none" w:sz="0" w:space="0" w:color="auto"/>
        <w:right w:val="none" w:sz="0" w:space="0" w:color="auto"/>
      </w:divBdr>
    </w:div>
    <w:div w:id="1509371017">
      <w:bodyDiv w:val="1"/>
      <w:marLeft w:val="0"/>
      <w:marRight w:val="0"/>
      <w:marTop w:val="0"/>
      <w:marBottom w:val="0"/>
      <w:divBdr>
        <w:top w:val="none" w:sz="0" w:space="0" w:color="auto"/>
        <w:left w:val="none" w:sz="0" w:space="0" w:color="auto"/>
        <w:bottom w:val="none" w:sz="0" w:space="0" w:color="auto"/>
        <w:right w:val="none" w:sz="0" w:space="0" w:color="auto"/>
      </w:divBdr>
    </w:div>
    <w:div w:id="1802071818">
      <w:bodyDiv w:val="1"/>
      <w:marLeft w:val="0"/>
      <w:marRight w:val="0"/>
      <w:marTop w:val="0"/>
      <w:marBottom w:val="0"/>
      <w:divBdr>
        <w:top w:val="none" w:sz="0" w:space="0" w:color="auto"/>
        <w:left w:val="none" w:sz="0" w:space="0" w:color="auto"/>
        <w:bottom w:val="none" w:sz="0" w:space="0" w:color="auto"/>
        <w:right w:val="none" w:sz="0" w:space="0" w:color="auto"/>
      </w:divBdr>
    </w:div>
    <w:div w:id="1846280807">
      <w:bodyDiv w:val="1"/>
      <w:marLeft w:val="0"/>
      <w:marRight w:val="0"/>
      <w:marTop w:val="0"/>
      <w:marBottom w:val="0"/>
      <w:divBdr>
        <w:top w:val="none" w:sz="0" w:space="0" w:color="auto"/>
        <w:left w:val="none" w:sz="0" w:space="0" w:color="auto"/>
        <w:bottom w:val="none" w:sz="0" w:space="0" w:color="auto"/>
        <w:right w:val="none" w:sz="0" w:space="0" w:color="auto"/>
      </w:divBdr>
    </w:div>
    <w:div w:id="1882742872">
      <w:bodyDiv w:val="1"/>
      <w:marLeft w:val="0"/>
      <w:marRight w:val="0"/>
      <w:marTop w:val="0"/>
      <w:marBottom w:val="0"/>
      <w:divBdr>
        <w:top w:val="none" w:sz="0" w:space="0" w:color="auto"/>
        <w:left w:val="none" w:sz="0" w:space="0" w:color="auto"/>
        <w:bottom w:val="none" w:sz="0" w:space="0" w:color="auto"/>
        <w:right w:val="none" w:sz="0" w:space="0" w:color="auto"/>
      </w:divBdr>
    </w:div>
    <w:div w:id="199802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ae343ae-32c1-48f8-b2f9-a41babbbad67">
      <Terms xmlns="http://schemas.microsoft.com/office/infopath/2007/PartnerControls"/>
    </lcf76f155ced4ddcb4097134ff3c332f>
    <TaxCatchAll xmlns="5018a472-5427-453f-87f7-e3520b11977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6973E6BA6AB99499F984586FB1C9EBD" ma:contentTypeVersion="13" ma:contentTypeDescription="Create a new document." ma:contentTypeScope="" ma:versionID="004addb86509fdd9f712f26b97465734">
  <xsd:schema xmlns:xsd="http://www.w3.org/2001/XMLSchema" xmlns:xs="http://www.w3.org/2001/XMLSchema" xmlns:p="http://schemas.microsoft.com/office/2006/metadata/properties" xmlns:ns2="dae343ae-32c1-48f8-b2f9-a41babbbad67" xmlns:ns3="5018a472-5427-453f-87f7-e3520b11977e" targetNamespace="http://schemas.microsoft.com/office/2006/metadata/properties" ma:root="true" ma:fieldsID="89e7b654300cfc7ef454b0de14f7017d" ns2:_="" ns3:_="">
    <xsd:import namespace="dae343ae-32c1-48f8-b2f9-a41babbbad67"/>
    <xsd:import namespace="5018a472-5427-453f-87f7-e3520b11977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e343ae-32c1-48f8-b2f9-a41babbbad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fce8fdc-a11a-4524-a602-ce8c7e510e0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18a472-5427-453f-87f7-e3520b11977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74b6304f-b44e-47f1-8391-de4a9544256a}" ma:internalName="TaxCatchAll" ma:showField="CatchAllData" ma:web="5018a472-5427-453f-87f7-e3520b1197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FF2717-8842-4CB6-BE7B-B59E939DD309}">
  <ds:schemaRefs>
    <ds:schemaRef ds:uri="http://schemas.microsoft.com/office/2006/metadata/properties"/>
    <ds:schemaRef ds:uri="http://schemas.microsoft.com/office/infopath/2007/PartnerControls"/>
    <ds:schemaRef ds:uri="dae343ae-32c1-48f8-b2f9-a41babbbad67"/>
    <ds:schemaRef ds:uri="5018a472-5427-453f-87f7-e3520b11977e"/>
  </ds:schemaRefs>
</ds:datastoreItem>
</file>

<file path=customXml/itemProps2.xml><?xml version="1.0" encoding="utf-8"?>
<ds:datastoreItem xmlns:ds="http://schemas.openxmlformats.org/officeDocument/2006/customXml" ds:itemID="{396EA718-6B7D-4B66-8EB5-1E0CD8C2955C}">
  <ds:schemaRefs>
    <ds:schemaRef ds:uri="http://schemas.microsoft.com/sharepoint/v3/contenttype/forms"/>
  </ds:schemaRefs>
</ds:datastoreItem>
</file>

<file path=customXml/itemProps3.xml><?xml version="1.0" encoding="utf-8"?>
<ds:datastoreItem xmlns:ds="http://schemas.openxmlformats.org/officeDocument/2006/customXml" ds:itemID="{5A275ADC-8D07-4122-8497-9CFE0B5C8A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e343ae-32c1-48f8-b2f9-a41babbbad67"/>
    <ds:schemaRef ds:uri="5018a472-5427-453f-87f7-e3520b119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374</TotalTime>
  <Pages>1</Pages>
  <Words>7414</Words>
  <Characters>42265</Characters>
  <Application>Microsoft Office Word</Application>
  <DocSecurity>4</DocSecurity>
  <Lines>352</Lines>
  <Paragraphs>99</Paragraphs>
  <ScaleCrop>false</ScaleCrop>
  <Company>Vesper Bio ApS</Company>
  <LinksUpToDate>false</LinksUpToDate>
  <CharactersWithSpaces>49580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Klem</dc:creator>
  <cp:keywords/>
  <dc:description/>
  <cp:lastModifiedBy>Imogen Swift</cp:lastModifiedBy>
  <cp:revision>426</cp:revision>
  <dcterms:created xsi:type="dcterms:W3CDTF">2025-05-29T10:41:00Z</dcterms:created>
  <dcterms:modified xsi:type="dcterms:W3CDTF">2025-12-19T13:29:00Z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0x01010026973E6BA6AB99499F984586FB1C9EBD</vt:lpwstr>
  </property>
  <property fmtid="{D5CDD505-2E9C-101B-9397-08002B2CF9AE}" pid="3" name="MediaServiceImageTags">
    <vt:lpwstr/>
  </property>
</Properties>
</file>