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3197"/>
        <w:gridCol w:w="964"/>
        <w:gridCol w:w="964"/>
        <w:gridCol w:w="964"/>
      </w:tblGrid>
      <w:tr w:rsidR="00125298" w:rsidRPr="00125298" w14:paraId="54A71844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F587EB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Variable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6C0FEC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Notes/Format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EABAA80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B8BB35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BF29766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3</w:t>
            </w:r>
          </w:p>
        </w:tc>
      </w:tr>
      <w:tr w:rsidR="00125298" w:rsidRPr="00125298" w14:paraId="07535CE3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5ADE6B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Study ID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E137010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Unique code (e.g., S001_Smith_2023)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ABECA56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652BBF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4C0472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227DBC77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1F3148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First 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BB24F34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Surname only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9552A2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8FFB67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FAC5D22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2B07E2A8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B3F646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Year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EFBBB7D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YYYY format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547F02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69925F9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52AEC8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388EFEA6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88F231E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Country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4318CE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Country of study conduct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1B67AE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1657E0A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DA11AD3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60923819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0CBF2A8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DOI/PubMed ID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28F465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Linkable identifier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34869B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1CBFD4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0F7E17D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5B2D847B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47F000E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Setting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320548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Outpatient clinic / Hospital / Research center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5018015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9B993F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D52C3C7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713C499F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403EB1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Location (Urban/Rural)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B20E9A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Urban / Rural / Both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E6FEFE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D10FF7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B5E71AF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21B641D3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0E14D20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Recruitment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58A1E9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Community / Referral / Consecutive sampling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4846F4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D6DA48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80B540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50493CED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80812DE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Study Design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C8B8F9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Parallel RCT / Cluster RCT / Crossover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6CF8A1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8B1FF7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6561AA7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14378A9C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B33C25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Study Duration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172E70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Weeks from start to final follow-up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35D2DBF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B0AE8F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D258A4E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4C3B035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CD45F5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Ethics Approval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01A631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Reported (Yes/No/Unclear)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95165A3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2B51520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F850A8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298" w:rsidRPr="00125298" w14:paraId="39E64B74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FAFC71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Lost to Follow-up %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DB32F80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25298">
              <w:rPr>
                <w:rFonts w:ascii="inherit" w:eastAsia="宋体" w:hAnsi="inherit" w:cs="Segoe UI"/>
                <w:spacing w:val="8"/>
                <w:kern w:val="0"/>
                <w:szCs w:val="21"/>
              </w:rPr>
              <w:t>Percentage lost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322108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2A2074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F2BAF06" w14:textId="77777777" w:rsidR="00125298" w:rsidRPr="00125298" w:rsidRDefault="00125298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9839141" w14:textId="77777777" w:rsidR="00150669" w:rsidRPr="00150669" w:rsidRDefault="00150669" w:rsidP="00150669">
      <w:pPr>
        <w:widowControl/>
        <w:shd w:val="clear" w:color="auto" w:fill="FFFFFF"/>
        <w:spacing w:line="390" w:lineRule="atLeast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150669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STUDY IDENTIFICATION &amp; CHARACTERISTICS</w:t>
      </w:r>
    </w:p>
    <w:p w14:paraId="50EC4EA4" w14:textId="2171BD6C" w:rsidR="00633786" w:rsidRDefault="00633786"/>
    <w:p w14:paraId="237CA7CF" w14:textId="0F49C77F" w:rsidR="00150669" w:rsidRPr="00FD07BA" w:rsidRDefault="00150669" w:rsidP="00FD07BA">
      <w:pPr>
        <w:pStyle w:val="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Segoe UI" w:hAnsi="Segoe UI" w:cs="Segoe UI" w:hint="eastAsia"/>
          <w:sz w:val="24"/>
          <w:szCs w:val="24"/>
        </w:rPr>
      </w:pPr>
      <w:r>
        <w:rPr>
          <w:rStyle w:val="a7"/>
          <w:rFonts w:ascii="inherit" w:hAnsi="inherit" w:cs="Segoe UI"/>
          <w:b/>
          <w:bCs/>
          <w:sz w:val="24"/>
          <w:szCs w:val="24"/>
          <w:bdr w:val="none" w:sz="0" w:space="0" w:color="auto" w:frame="1"/>
        </w:rPr>
        <w:t>POPULATION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2885"/>
        <w:gridCol w:w="981"/>
        <w:gridCol w:w="981"/>
        <w:gridCol w:w="981"/>
      </w:tblGrid>
      <w:tr w:rsidR="00150669" w:rsidRPr="00150669" w14:paraId="155D4D3E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0684EE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Variable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226474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Notes/Format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18A083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6A55D7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6BD880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3</w:t>
            </w:r>
          </w:p>
        </w:tc>
      </w:tr>
      <w:tr w:rsidR="00150669" w:rsidRPr="00150669" w14:paraId="56265767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68F37A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lastRenderedPageBreak/>
              <w:t>Total Sample Size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05172C0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N randomized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AC0B0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62F551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DF6B5B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715050BC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7F3DFFD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Sample Size (Probiotic + OIT)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1E4B106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n in probiotic arm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67EAED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AC6555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EB8598D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30637292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36265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Sample Size (OIT Alone)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68F288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n in comparator arm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62CFD9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70A17F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467E2D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1A56B527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22F05EE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Age Range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0372D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e.g., 4–16 years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58C9C4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413820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212E7E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18DA9135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7049CD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Mean Age (± SD)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CBEC86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As reported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3DD394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EABB3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1C2C4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4FCF29F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015EB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Gender Distribution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39A8E3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 xml:space="preserve">% </w:t>
            </w:r>
            <w:proofErr w:type="gramStart"/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male</w:t>
            </w:r>
            <w:proofErr w:type="gramEnd"/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, % female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4F56C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DC11F55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DBD034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7F620843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88CE3A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Allergen Type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5C727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Peanut / Milk / Egg / Multiple / Other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59F3E0E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1C733A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7D779A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141DA0CA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E3F0D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 xml:space="preserve">Baseline Specific </w:t>
            </w:r>
            <w:proofErr w:type="spellStart"/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IgE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9A7325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Mean ± SD (</w:t>
            </w:r>
            <w:proofErr w:type="spellStart"/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kU</w:t>
            </w:r>
            <w:proofErr w:type="spellEnd"/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/L)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540179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6D63B86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3B64FBB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1B035A35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FAE0F6B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Inclusion Criteria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39251E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Text summary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5C5F6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C41E5A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FCD1DF7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5FF8D304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AA8760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Exclusion Criteria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BC59F8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Text summary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869AFF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F4FA0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E28029A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14CDDD0" w14:textId="0E9F3C55" w:rsidR="00150669" w:rsidRDefault="00150669"/>
    <w:p w14:paraId="0DDA2F78" w14:textId="1C7707D0" w:rsidR="00150669" w:rsidRPr="00FD07BA" w:rsidRDefault="00150669" w:rsidP="00FD07BA">
      <w:pPr>
        <w:pStyle w:val="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Segoe UI" w:hAnsi="Segoe UI" w:cs="Segoe UI" w:hint="eastAsia"/>
          <w:sz w:val="24"/>
          <w:szCs w:val="24"/>
        </w:rPr>
      </w:pPr>
      <w:r>
        <w:rPr>
          <w:rStyle w:val="a7"/>
          <w:rFonts w:ascii="inherit" w:hAnsi="inherit" w:cs="Segoe UI"/>
          <w:b/>
          <w:bCs/>
          <w:sz w:val="24"/>
          <w:szCs w:val="24"/>
          <w:bdr w:val="none" w:sz="0" w:space="0" w:color="auto" w:frame="1"/>
        </w:rPr>
        <w:t>INTERVENTION &amp; COMPARATOR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3247"/>
        <w:gridCol w:w="986"/>
        <w:gridCol w:w="986"/>
        <w:gridCol w:w="986"/>
      </w:tblGrid>
      <w:tr w:rsidR="00150669" w:rsidRPr="00150669" w14:paraId="50265EC8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DE186E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Variable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95BFEB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Notes/Format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487D2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F597E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D08FB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3</w:t>
            </w:r>
          </w:p>
        </w:tc>
      </w:tr>
      <w:tr w:rsidR="00150669" w:rsidRPr="00150669" w14:paraId="158EDEB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B0F0FC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Probiotic Strain(s)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DDE997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Full taxonomic name (e.g., </w:t>
            </w:r>
            <w:r w:rsidRPr="00150669">
              <w:rPr>
                <w:rFonts w:ascii="inherit" w:eastAsia="宋体" w:hAnsi="inherit" w:cs="Segoe UI"/>
                <w:i/>
                <w:iCs/>
                <w:spacing w:val="8"/>
                <w:kern w:val="0"/>
                <w:szCs w:val="21"/>
                <w:bdr w:val="none" w:sz="0" w:space="0" w:color="auto" w:frame="1"/>
              </w:rPr>
              <w:t xml:space="preserve">L. </w:t>
            </w:r>
            <w:proofErr w:type="spellStart"/>
            <w:r w:rsidRPr="00150669">
              <w:rPr>
                <w:rFonts w:ascii="inherit" w:eastAsia="宋体" w:hAnsi="inherit" w:cs="Segoe UI"/>
                <w:i/>
                <w:iCs/>
                <w:spacing w:val="8"/>
                <w:kern w:val="0"/>
                <w:szCs w:val="21"/>
                <w:bdr w:val="none" w:sz="0" w:space="0" w:color="auto" w:frame="1"/>
              </w:rPr>
              <w:t>rhamnosus</w:t>
            </w:r>
            <w:proofErr w:type="spellEnd"/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 GG)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570FA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6009D0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945508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7CE390D9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501C40E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Number of Strains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FCB16D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proofErr w:type="spellStart"/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Monostrain</w:t>
            </w:r>
            <w:proofErr w:type="spellEnd"/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 xml:space="preserve"> / </w:t>
            </w:r>
            <w:proofErr w:type="spellStart"/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Multistrain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371F9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6C32778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7CDCAA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0F252FF7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38D988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Probiotic Dose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FE044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CFU/day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F6273F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4CA2D5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0FA476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03A3CDB2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0ADDC3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Probiotic Timing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8E505E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Pre-OIT / Concurrent / Both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1FB740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C5C74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7B9F87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039EA85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16DC5D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Probiotic Duration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10A63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Weeks of co-administration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FC46770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C11206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DD3DF5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1B25C44B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ABC366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lastRenderedPageBreak/>
              <w:t>OIT Protocol Type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74250D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Standard / Accelerated (weeks to target)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2BE4D7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ADF3A4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68C3A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71AEF25A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E82BB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OIT Target Dose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E0F2D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mg protein (e.g., 4000 mg peanut)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D16EF6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9A9E3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AB4B5CB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1F4FE331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945D15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OIT Dosing Schedule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3C82B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Daily / Per protocol specifics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6E2F5C8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FBE38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54A522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37AD082E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CBA07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Co-interventions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D81B58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Antihistamines / Omalizumab / None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9DF38E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B9580B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77455E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73C19FA7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1FAF2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Adherence Reported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8FD205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Yes/No; % compliance if available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E78FC01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268ABAD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8EC253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09FE5308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616AEA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Comparator Type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3774C5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OIT alone / Placebo + OIT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876834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EB58D66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FE5B3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669" w:rsidRPr="00150669" w14:paraId="55689E16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C40BA8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Blinding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001D40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50669">
              <w:rPr>
                <w:rFonts w:ascii="inherit" w:eastAsia="宋体" w:hAnsi="inherit" w:cs="Segoe UI"/>
                <w:spacing w:val="8"/>
                <w:kern w:val="0"/>
                <w:szCs w:val="21"/>
              </w:rPr>
              <w:t>Double-blind / Single-blind / Open-label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76EE56A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63B9B9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D8BA1C" w14:textId="77777777" w:rsidR="00150669" w:rsidRPr="00150669" w:rsidRDefault="00150669" w:rsidP="00150669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8C9312F" w14:textId="4C983334" w:rsidR="00150669" w:rsidRDefault="00150669"/>
    <w:p w14:paraId="51E6A657" w14:textId="77777777" w:rsidR="00150669" w:rsidRDefault="00150669" w:rsidP="00150669">
      <w:pPr>
        <w:pStyle w:val="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Segoe UI" w:hAnsi="Segoe UI" w:cs="Segoe UI"/>
          <w:sz w:val="24"/>
          <w:szCs w:val="24"/>
        </w:rPr>
      </w:pPr>
      <w:r>
        <w:rPr>
          <w:rStyle w:val="a7"/>
          <w:rFonts w:ascii="inherit" w:hAnsi="inherit" w:cs="Segoe UI"/>
          <w:b/>
          <w:bCs/>
          <w:sz w:val="24"/>
          <w:szCs w:val="24"/>
          <w:bdr w:val="none" w:sz="0" w:space="0" w:color="auto" w:frame="1"/>
        </w:rPr>
        <w:t>OUTCOMES</w:t>
      </w:r>
    </w:p>
    <w:p w14:paraId="05F1207F" w14:textId="455E0D0F" w:rsidR="00150669" w:rsidRDefault="00196D61">
      <w:r w:rsidRPr="00196D61">
        <w:t>PRIMARY OUTCOME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3337"/>
        <w:gridCol w:w="985"/>
        <w:gridCol w:w="985"/>
        <w:gridCol w:w="985"/>
      </w:tblGrid>
      <w:tr w:rsidR="00196D61" w:rsidRPr="00196D61" w14:paraId="5CFF10CE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BEEBF7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Variable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33746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Notes/Format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061E50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C5BD3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BF83B1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3</w:t>
            </w:r>
          </w:p>
        </w:tc>
      </w:tr>
      <w:tr w:rsidR="00196D61" w:rsidRPr="00196D61" w14:paraId="538C10E4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34A4E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SU Rate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A7D5C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n/N achieving SU at 2–4 weeks post-cessation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C0867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F42B6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32A90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1D447BEA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70EB5F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Effect Size (RR, 95% CI)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A026E9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If reported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5A1B01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CAE860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41A430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427CBFF" w14:textId="591DBFDC" w:rsidR="00196D61" w:rsidRDefault="00196D61"/>
    <w:p w14:paraId="65564BD6" w14:textId="4265D708" w:rsidR="00196D61" w:rsidRDefault="00196D61">
      <w:r w:rsidRPr="00196D61">
        <w:t>SECONDARY OUTCOMES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3139"/>
        <w:gridCol w:w="951"/>
        <w:gridCol w:w="951"/>
        <w:gridCol w:w="951"/>
      </w:tblGrid>
      <w:tr w:rsidR="00196D61" w:rsidRPr="00196D61" w14:paraId="08D3A9F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58C321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Variable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429C2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Notes/Format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26D9C3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20E190F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E427B1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3</w:t>
            </w:r>
          </w:p>
        </w:tc>
      </w:tr>
      <w:tr w:rsidR="00196D61" w:rsidRPr="00196D61" w14:paraId="7F480A66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2B209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Time to Maintenance Dose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08E6135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Weeks to target dose (mean ± SD)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33D6A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BE27BF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07AB6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5975D3AD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C3E5C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lastRenderedPageBreak/>
              <w:t>Effect Size (MD/HR)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533E3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Only if time-to-event data available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878B6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1FC58DF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8EA240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3A4C1818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46733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SU Assessment Timing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BF810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Weeks post-OIT discontinuation (for SU measurement)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C637F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5E0F0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73ECB1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0C727F6D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4529B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Desensitization Rate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5EE30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n/N at 3, 6, 12 months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F38FD5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85C562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62556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50E26887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F8F1E8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 xml:space="preserve">Specific </w:t>
            </w:r>
            <w:proofErr w:type="spellStart"/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IgE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0925DF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IU/mL at baseline &amp; 6–12 months (mean ± SD)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A2C509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11C3B4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1AA96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4B418C9E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D0EA2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Specific IgG4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1B364E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IU/mL at baseline &amp; 6–12 months (mean ± SD)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320AF7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DB8FE7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2C7998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24BB4C4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BC5F6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proofErr w:type="spellStart"/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IgE</w:t>
            </w:r>
            <w:proofErr w:type="spellEnd"/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/IgG4 Ratio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1A5536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At baseline &amp; 6–12 months (mean ± SD)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7E6858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75D97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23F6AE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7F71802" w14:textId="212389FE" w:rsidR="00196D61" w:rsidRPr="00196D61" w:rsidRDefault="00196D61"/>
    <w:p w14:paraId="6B71890C" w14:textId="323E07BC" w:rsidR="00196D61" w:rsidRDefault="00196D61">
      <w:r w:rsidRPr="00196D61">
        <w:t>SAFETY &amp; QUALITY OF LIFE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2753"/>
        <w:gridCol w:w="942"/>
        <w:gridCol w:w="942"/>
        <w:gridCol w:w="942"/>
      </w:tblGrid>
      <w:tr w:rsidR="00196D61" w:rsidRPr="00196D61" w14:paraId="01EDA63A" w14:textId="77777777" w:rsidTr="009400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14A6B5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Variable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4C648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Notes/Format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B8F1F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827A50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F24FD7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3</w:t>
            </w:r>
          </w:p>
        </w:tc>
      </w:tr>
      <w:tr w:rsidR="00196D61" w:rsidRPr="00196D61" w14:paraId="7958BCB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0EBE9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Adverse Events (Total)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B341B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n/N or total events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ECC83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C9015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45B5B5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31977427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4BA745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Adverse Events (Gastrointestinal)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5CDB4E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n/N or total events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5625F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FC2EE7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AA0458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7C9ECCD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A4FD38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Adverse Events (Allergic Reactions)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37300A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n/N or total events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ED680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BDA2F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121113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3257E0AA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324333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Quality of Life Score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CE5F6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Baseline, 6 months, end of treatment (mean ± SD)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2E23A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1B34A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DBEF8B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74C21B3A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52BA5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QoL Instrument Used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0C37A9E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FAQLQ-PF / Other (specify in notes)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3BF29" w14:textId="77777777" w:rsidR="00196D61" w:rsidRPr="00196D61" w:rsidRDefault="00196D61" w:rsidP="00196D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977D7" w14:textId="77777777" w:rsidR="00196D61" w:rsidRPr="00196D61" w:rsidRDefault="00196D61" w:rsidP="00196D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734D2" w14:textId="77777777" w:rsidR="00196D61" w:rsidRPr="00196D61" w:rsidRDefault="00196D61" w:rsidP="00196D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0BB90C4" w14:textId="4C45893C" w:rsidR="00196D61" w:rsidRDefault="00196D61"/>
    <w:p w14:paraId="7C1D8999" w14:textId="77777777" w:rsidR="00196D61" w:rsidRPr="00196D61" w:rsidRDefault="00196D61" w:rsidP="00196D61">
      <w:pPr>
        <w:rPr>
          <w:b/>
          <w:bCs/>
        </w:rPr>
      </w:pPr>
      <w:r w:rsidRPr="00196D61">
        <w:rPr>
          <w:b/>
          <w:bCs/>
        </w:rPr>
        <w:t>RISK OF BIAS (RoB-2)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2179"/>
        <w:gridCol w:w="971"/>
        <w:gridCol w:w="971"/>
        <w:gridCol w:w="971"/>
      </w:tblGrid>
      <w:tr w:rsidR="00196D61" w:rsidRPr="00196D61" w14:paraId="4107A7CC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32EF5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lastRenderedPageBreak/>
              <w:t>Domain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156FA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Judgment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B69C56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3C6781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FA512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3</w:t>
            </w:r>
          </w:p>
        </w:tc>
      </w:tr>
      <w:tr w:rsidR="00196D61" w:rsidRPr="00196D61" w14:paraId="64E379B3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BD0F28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D1: Randomization Process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8FB476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Low / High / Some concerns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AEEF40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14F14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A7851B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500CB44B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C0A5E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D2: Deviations from Intended Interventions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A9CC5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Low / High / Some concerns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10E04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578BFE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66350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3E877371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6D72E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D3: Missing Outcome Data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DE7AC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Low / High / Some concerns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185910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1DACEE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37FF28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0BC3B86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64867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D4: Outcome Measurement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486BFC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Low / High / Some concerns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078BCA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2EAB181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A88358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123128CA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84FE3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D5: Selection of Reported Results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1A28F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Low / High / Some concerns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A1D48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625E2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C32A0E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241226CE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2F68EB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Overall Risk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CE11A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Low / High / Some concerns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88AB6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23AC6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09A21DF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651B9EC6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67688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Rationale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22E08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Text justification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60BBBA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B2B1378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E96AA9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2AEA315" w14:textId="693F0B45" w:rsidR="00196D61" w:rsidRDefault="00196D61"/>
    <w:p w14:paraId="3DBDD8D4" w14:textId="77777777" w:rsidR="00196D61" w:rsidRDefault="00196D61" w:rsidP="00196D61">
      <w:pPr>
        <w:pStyle w:val="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Segoe UI" w:hAnsi="Segoe UI" w:cs="Segoe UI"/>
          <w:sz w:val="24"/>
          <w:szCs w:val="24"/>
        </w:rPr>
      </w:pPr>
      <w:r>
        <w:rPr>
          <w:rStyle w:val="a7"/>
          <w:rFonts w:ascii="inherit" w:hAnsi="inherit" w:cs="Segoe UI"/>
          <w:b/>
          <w:bCs/>
          <w:sz w:val="24"/>
          <w:szCs w:val="24"/>
          <w:bdr w:val="none" w:sz="0" w:space="0" w:color="auto" w:frame="1"/>
        </w:rPr>
        <w:t>ADMINISTRATIVE NOTES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888"/>
        <w:gridCol w:w="1040"/>
        <w:gridCol w:w="1040"/>
        <w:gridCol w:w="1040"/>
      </w:tblGrid>
      <w:tr w:rsidR="00196D61" w:rsidRPr="00196D61" w14:paraId="6F99F0C0" w14:textId="77777777" w:rsidTr="009400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6DD0EE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Variable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8F511E7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Notes/Format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BCA3C8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BE419D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BFC29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b/>
                <w:bCs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</w:rPr>
              <w:t>Study 3</w:t>
            </w:r>
          </w:p>
        </w:tc>
      </w:tr>
      <w:tr w:rsidR="00196D61" w:rsidRPr="00196D61" w14:paraId="0380780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B5EF5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Funding Source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1AC6EC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Reported funding source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F224705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0B614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A00F8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269586AB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2885630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Conflict of Interest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35F667F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Yes/No/Unclear; Details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DEC081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2FFB1E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6599AD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58E108A0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15C04D1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Contact with Authors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231B6B1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Yes/No; reason and outcome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83A8C4D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25444E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BA587B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0165421C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14C6D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Reviewer Remarks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41C91A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Any observations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0C76F4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43C4CD3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5C20DA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74921C26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A5E9D7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Data Extracted By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C08A365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Reviewer initials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27100D7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3A2192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269796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D61" w:rsidRPr="00196D61" w14:paraId="7CC61285" w14:textId="77777777" w:rsidTr="0094007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4EC2A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b/>
                <w:bCs/>
                <w:spacing w:val="8"/>
                <w:kern w:val="0"/>
                <w:szCs w:val="21"/>
                <w:bdr w:val="none" w:sz="0" w:space="0" w:color="auto" w:frame="1"/>
              </w:rPr>
              <w:t>Date of Extraction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8E93C0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  <w:r w:rsidRPr="00196D61">
              <w:rPr>
                <w:rFonts w:ascii="inherit" w:eastAsia="宋体" w:hAnsi="inherit" w:cs="Segoe UI"/>
                <w:spacing w:val="8"/>
                <w:kern w:val="0"/>
                <w:szCs w:val="21"/>
              </w:rPr>
              <w:t>DD/MM/YYYY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C71C19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inherit" w:eastAsia="宋体" w:hAnsi="inherit" w:cs="Segoe UI" w:hint="eastAsia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8D9B8F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495AACC" w14:textId="77777777" w:rsidR="00196D61" w:rsidRPr="00196D61" w:rsidRDefault="00196D61" w:rsidP="00196D61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2A04496" w14:textId="77777777" w:rsidR="00196D61" w:rsidRPr="00196D61" w:rsidRDefault="00196D61"/>
    <w:sectPr w:rsidR="00196D61" w:rsidRPr="00196D61" w:rsidSect="00C8638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E25E" w14:textId="77777777" w:rsidR="008265AE" w:rsidRDefault="008265AE" w:rsidP="00125298">
      <w:r>
        <w:separator/>
      </w:r>
    </w:p>
  </w:endnote>
  <w:endnote w:type="continuationSeparator" w:id="0">
    <w:p w14:paraId="5B071895" w14:textId="77777777" w:rsidR="008265AE" w:rsidRDefault="008265AE" w:rsidP="0012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FA0F" w14:textId="77777777" w:rsidR="008265AE" w:rsidRDefault="008265AE" w:rsidP="00125298">
      <w:r>
        <w:separator/>
      </w:r>
    </w:p>
  </w:footnote>
  <w:footnote w:type="continuationSeparator" w:id="0">
    <w:p w14:paraId="34D8073E" w14:textId="77777777" w:rsidR="008265AE" w:rsidRDefault="008265AE" w:rsidP="0012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F6"/>
    <w:rsid w:val="00125298"/>
    <w:rsid w:val="00150669"/>
    <w:rsid w:val="00196D61"/>
    <w:rsid w:val="00235561"/>
    <w:rsid w:val="005218FC"/>
    <w:rsid w:val="00633786"/>
    <w:rsid w:val="008265AE"/>
    <w:rsid w:val="009037F7"/>
    <w:rsid w:val="009139F6"/>
    <w:rsid w:val="00940077"/>
    <w:rsid w:val="00C86388"/>
    <w:rsid w:val="00D451F0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F2A1B"/>
  <w15:chartTrackingRefBased/>
  <w15:docId w15:val="{0882F72F-1EE2-4EF4-899E-22202A2B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5066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D6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2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298"/>
    <w:rPr>
      <w:sz w:val="18"/>
      <w:szCs w:val="18"/>
    </w:rPr>
  </w:style>
  <w:style w:type="character" w:styleId="a7">
    <w:name w:val="Strong"/>
    <w:basedOn w:val="a0"/>
    <w:uiPriority w:val="22"/>
    <w:qFormat/>
    <w:rsid w:val="00125298"/>
    <w:rPr>
      <w:b/>
      <w:bCs/>
    </w:rPr>
  </w:style>
  <w:style w:type="character" w:customStyle="1" w:styleId="30">
    <w:name w:val="标题 3 字符"/>
    <w:basedOn w:val="a0"/>
    <w:link w:val="3"/>
    <w:uiPriority w:val="9"/>
    <w:rsid w:val="00150669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Emphasis"/>
    <w:basedOn w:val="a0"/>
    <w:uiPriority w:val="20"/>
    <w:qFormat/>
    <w:rsid w:val="00150669"/>
    <w:rPr>
      <w:i/>
      <w:iCs/>
    </w:rPr>
  </w:style>
  <w:style w:type="character" w:customStyle="1" w:styleId="40">
    <w:name w:val="标题 4 字符"/>
    <w:basedOn w:val="a0"/>
    <w:link w:val="4"/>
    <w:uiPriority w:val="9"/>
    <w:semiHidden/>
    <w:rsid w:val="00196D6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7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徐勤</dc:creator>
  <cp:keywords/>
  <dc:description/>
  <cp:lastModifiedBy>徐勤</cp:lastModifiedBy>
  <cp:revision>5</cp:revision>
  <dcterms:created xsi:type="dcterms:W3CDTF">2025-12-17T08:30:00Z</dcterms:created>
  <dcterms:modified xsi:type="dcterms:W3CDTF">2025-12-18T07:47:00Z</dcterms:modified>
</cp:coreProperties>
</file>