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Supplementary File 1: Hospital Performance Evaluation Questionnaire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sz w:val="24"/>
          <w:szCs w:val="24"/>
          <w:rtl w:val="0"/>
        </w:rPr>
        <w:t xml:space="preserve"> This questionnaire was developed to assess administrative and logistical staff perceptions of hospital performance evaluation systems. The final instrument consists of 21 items.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Instructions</w:t>
      </w:r>
      <w:r w:rsidDel="00000000" w:rsidR="00000000" w:rsidRPr="00000000">
        <w:rPr>
          <w:sz w:val="24"/>
          <w:szCs w:val="24"/>
          <w:rtl w:val="0"/>
        </w:rPr>
        <w:t xml:space="preserve"> Please evaluate the current hospital performance evaluation system by indicating your level of agreement with the following statements.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performance evaluation process reasonable?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the performance indicators designed reasonably?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performance cycle design reasonable? (e.g., annual cycle)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performance evaluation method reasonable?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coefficient design for non-middle-level staff reasonable?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ratio design for key personnel reasonable?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seniority coefficient design reasonable?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secondary departmental assessment reasonable?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feedback method reasonable?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the current method professionally assess the work?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the current method objectively assess the work?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the results commensurate with the position?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the results reasonable compared to peers in the same department with similar qualifications?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the results reasonable compared to peers in different departments with similar qualifications?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the results objectively evaluate the work?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management method have talent attraction potential?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management method motivate you to work harder?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management method promote personal growth?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management method make your work feel meaningful?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management method increase teamwork?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management method enhance satisfaction and sense of belonging?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