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DD2A4A" w14:textId="77777777" w:rsidR="0097269F" w:rsidRDefault="00000000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</w:rPr>
      </w:pPr>
      <w:bookmarkStart w:id="0" w:name="_Hlk200312623"/>
      <w:bookmarkEnd w:id="0"/>
      <w:r>
        <w:rPr>
          <w:rFonts w:ascii="Times New Roman" w:hAnsi="Times New Roman" w:cs="Times New Roman"/>
          <w:b/>
          <w:bCs/>
          <w:sz w:val="24"/>
        </w:rPr>
        <w:t xml:space="preserve">Prognostic Nutritional Index as a Predictor of </w:t>
      </w:r>
      <w:bookmarkStart w:id="1" w:name="_Hlk206870319"/>
      <w:r>
        <w:rPr>
          <w:rFonts w:ascii="Times New Roman" w:hAnsi="Times New Roman" w:cs="Times New Roman"/>
          <w:b/>
          <w:bCs/>
          <w:sz w:val="24"/>
        </w:rPr>
        <w:t>Mortality</w:t>
      </w:r>
      <w:bookmarkEnd w:id="1"/>
      <w:r>
        <w:rPr>
          <w:rFonts w:ascii="Times New Roman" w:hAnsi="Times New Roman" w:cs="Times New Roman"/>
          <w:b/>
          <w:bCs/>
          <w:sz w:val="24"/>
        </w:rPr>
        <w:t xml:space="preserve"> </w:t>
      </w:r>
      <w:bookmarkStart w:id="2" w:name="_Hlk206949502"/>
      <w:r>
        <w:rPr>
          <w:rFonts w:ascii="Times New Roman" w:hAnsi="Times New Roman" w:cs="Times New Roman"/>
          <w:b/>
          <w:bCs/>
          <w:sz w:val="24"/>
        </w:rPr>
        <w:t>Risk</w:t>
      </w:r>
      <w:bookmarkEnd w:id="2"/>
      <w:r>
        <w:rPr>
          <w:rFonts w:ascii="Times New Roman" w:hAnsi="Times New Roman" w:cs="Times New Roman"/>
          <w:b/>
          <w:bCs/>
          <w:sz w:val="24"/>
        </w:rPr>
        <w:t xml:space="preserve"> in </w:t>
      </w:r>
      <w:r>
        <w:rPr>
          <w:rFonts w:ascii="Times New Roman" w:hAnsi="Times New Roman" w:cs="Times New Roman" w:hint="eastAsia"/>
          <w:b/>
          <w:bCs/>
          <w:sz w:val="24"/>
        </w:rPr>
        <w:t>Breast</w:t>
      </w:r>
      <w:r>
        <w:rPr>
          <w:rFonts w:ascii="Times New Roman" w:hAnsi="Times New Roman" w:cs="Times New Roman"/>
          <w:b/>
          <w:bCs/>
          <w:sz w:val="24"/>
        </w:rPr>
        <w:t xml:space="preserve"> Cancer </w:t>
      </w:r>
      <w:bookmarkStart w:id="3" w:name="_Hlk206870356"/>
      <w:r>
        <w:rPr>
          <w:rFonts w:ascii="Times New Roman" w:hAnsi="Times New Roman" w:cs="Times New Roman"/>
          <w:b/>
          <w:bCs/>
          <w:sz w:val="24"/>
        </w:rPr>
        <w:t>Survivors</w:t>
      </w:r>
      <w:bookmarkEnd w:id="3"/>
      <w:r>
        <w:rPr>
          <w:rFonts w:ascii="Times New Roman" w:hAnsi="Times New Roman" w:cs="Times New Roman"/>
          <w:b/>
          <w:bCs/>
          <w:sz w:val="24"/>
        </w:rPr>
        <w:t>: A Population-Based Study</w:t>
      </w:r>
    </w:p>
    <w:p w14:paraId="3BAC17D3" w14:textId="77777777" w:rsidR="0097269F" w:rsidRDefault="0097269F">
      <w:pPr>
        <w:rPr>
          <w:rFonts w:ascii="Times New Roman" w:hAnsi="Times New Roman" w:cs="Times New Roman"/>
          <w:b/>
          <w:bCs/>
          <w:sz w:val="24"/>
        </w:rPr>
      </w:pPr>
    </w:p>
    <w:p w14:paraId="541AC34E" w14:textId="77777777" w:rsidR="0097269F" w:rsidRDefault="00000000">
      <w:pPr>
        <w:spacing w:line="276" w:lineRule="auto"/>
        <w:rPr>
          <w:rFonts w:ascii="Times New Roman" w:eastAsia="等线" w:hAnsi="Times New Roman" w:cs="Times New Roman"/>
          <w:b/>
          <w:bCs/>
          <w:color w:val="000000"/>
          <w:sz w:val="21"/>
          <w:szCs w:val="21"/>
          <w:lang w:bidi="ar"/>
        </w:rPr>
      </w:pPr>
      <w:r>
        <w:rPr>
          <w:rFonts w:ascii="Times New Roman" w:eastAsia="等线" w:hAnsi="Times New Roman" w:cs="Times New Roman"/>
          <w:b/>
          <w:bCs/>
          <w:color w:val="000000"/>
          <w:sz w:val="21"/>
          <w:szCs w:val="21"/>
          <w:lang w:bidi="ar"/>
        </w:rPr>
        <w:t>Supplementary Methods</w:t>
      </w:r>
    </w:p>
    <w:p w14:paraId="21C37662" w14:textId="77777777" w:rsidR="0097269F" w:rsidRDefault="00000000">
      <w:pPr>
        <w:widowControl/>
        <w:spacing w:after="0" w:line="240" w:lineRule="auto"/>
        <w:jc w:val="both"/>
        <w:rPr>
          <w:rFonts w:ascii="Times New Roman" w:eastAsia="等线" w:hAnsi="Times New Roman" w:cs="Times New Roman"/>
          <w:sz w:val="20"/>
          <w:szCs w:val="20"/>
          <w:lang w:bidi="ar"/>
        </w:rPr>
      </w:pPr>
      <w:r>
        <w:rPr>
          <w:rFonts w:ascii="Times New Roman" w:eastAsia="等线" w:hAnsi="Times New Roman" w:cs="Times New Roman"/>
          <w:b/>
          <w:bCs/>
          <w:sz w:val="20"/>
          <w:szCs w:val="20"/>
          <w:lang w:bidi="ar"/>
        </w:rPr>
        <w:t>Covariates</w:t>
      </w:r>
      <w:r>
        <w:rPr>
          <w:rFonts w:ascii="Times New Roman" w:eastAsia="等线" w:hAnsi="Times New Roman" w:cs="Times New Roman"/>
          <w:sz w:val="20"/>
          <w:szCs w:val="20"/>
          <w:lang w:bidi="ar"/>
        </w:rPr>
        <w:br/>
        <w:t>Laboratory indicators include white blood cells (LBXWBCSI), neutrophil count (LBDNENO), neutrophil percentage (LBXNEPCT), lymphocytes (LBDLYMNO), platelets (LBXPLTSI), serum albumin (LBDSALSI), and serum total calcium (LBDSCASI). Self-reported questionnaire items include smoking status (SMQ020), hypertension (BPD020), diabetes (DIQ010), heart attack (MCQ160E), stroke (MCQ160F), ever told you had cancer or malignancy (MCQ220), and what kind of cancer (MCQ230A).</w:t>
      </w:r>
    </w:p>
    <w:p w14:paraId="62A1486B" w14:textId="77777777" w:rsidR="0097269F" w:rsidRDefault="0097269F">
      <w:pPr>
        <w:widowControl/>
        <w:spacing w:after="0" w:line="240" w:lineRule="auto"/>
        <w:jc w:val="both"/>
        <w:rPr>
          <w:rFonts w:ascii="Times New Roman" w:eastAsia="等线" w:hAnsi="Times New Roman" w:cs="Times New Roman"/>
          <w:sz w:val="20"/>
          <w:szCs w:val="20"/>
          <w:lang w:bidi="ar"/>
        </w:rPr>
      </w:pPr>
    </w:p>
    <w:p w14:paraId="60642143" w14:textId="77777777" w:rsidR="0097269F" w:rsidRDefault="0097269F">
      <w:pPr>
        <w:widowControl/>
        <w:spacing w:after="0" w:line="240" w:lineRule="auto"/>
        <w:jc w:val="both"/>
        <w:rPr>
          <w:rFonts w:ascii="Times New Roman" w:eastAsia="等线" w:hAnsi="Times New Roman" w:cs="Times New Roman"/>
          <w:sz w:val="20"/>
          <w:szCs w:val="20"/>
          <w:lang w:bidi="ar"/>
        </w:rPr>
      </w:pPr>
    </w:p>
    <w:p w14:paraId="7C5CF2DC" w14:textId="68C3F238" w:rsidR="0097269F" w:rsidRDefault="00000000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Table S1. Association with between PNI with all-cause and cancer mortality in </w:t>
      </w:r>
      <w:r w:rsidR="005B382E">
        <w:rPr>
          <w:rFonts w:ascii="Times New Roman" w:hAnsi="Times New Roman" w:cs="Times New Roman" w:hint="eastAsia"/>
          <w:b/>
          <w:bCs/>
          <w:sz w:val="20"/>
          <w:szCs w:val="20"/>
        </w:rPr>
        <w:t>breast</w:t>
      </w:r>
      <w:r w:rsidR="005B382E">
        <w:rPr>
          <w:rFonts w:ascii="Times New Roman" w:hAnsi="Times New Roman" w:cs="Times New Roman"/>
          <w:b/>
          <w:bCs/>
          <w:sz w:val="20"/>
          <w:szCs w:val="20"/>
        </w:rPr>
        <w:t xml:space="preserve"> cancer </w:t>
      </w:r>
      <w:r w:rsidR="005B382E">
        <w:rPr>
          <w:rFonts w:ascii="Times New Roman" w:hAnsi="Times New Roman" w:cs="Times New Roman" w:hint="eastAsia"/>
          <w:b/>
          <w:bCs/>
          <w:sz w:val="20"/>
          <w:szCs w:val="20"/>
        </w:rPr>
        <w:t>survivors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.</w:t>
      </w:r>
    </w:p>
    <w:tbl>
      <w:tblPr>
        <w:tblStyle w:val="ab"/>
        <w:tblW w:w="8789" w:type="dxa"/>
        <w:jc w:val="center"/>
        <w:tblBorders>
          <w:left w:val="none" w:sz="4" w:space="0" w:color="auto"/>
          <w:right w:val="non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1701"/>
        <w:gridCol w:w="1701"/>
        <w:gridCol w:w="1701"/>
        <w:gridCol w:w="850"/>
      </w:tblGrid>
      <w:tr w:rsidR="0097269F" w14:paraId="1F334118" w14:textId="77777777">
        <w:trPr>
          <w:jc w:val="center"/>
        </w:trPr>
        <w:tc>
          <w:tcPr>
            <w:tcW w:w="2836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4DDD4DD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  <w:bookmarkStart w:id="4" w:name="OLE_LINK13"/>
            <w:r>
              <w:rPr>
                <w:rFonts w:ascii="Times New Roman" w:eastAsia="等线" w:hAnsi="Times New Roman" w:cs="Times New Roman"/>
                <w:b/>
                <w:bCs/>
                <w:kern w:val="0"/>
                <w:sz w:val="18"/>
                <w:szCs w:val="18"/>
                <w:lang w:bidi="ar"/>
              </w:rPr>
              <w:t>Characteristics</w:t>
            </w:r>
          </w:p>
        </w:tc>
        <w:tc>
          <w:tcPr>
            <w:tcW w:w="595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D3BEE57" w14:textId="77777777" w:rsidR="0097269F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18"/>
                <w:szCs w:val="18"/>
                <w:lang w:bidi="ar"/>
              </w:rPr>
              <w:t>PNI</w:t>
            </w:r>
          </w:p>
        </w:tc>
      </w:tr>
      <w:tr w:rsidR="0097269F" w14:paraId="7F6B31FE" w14:textId="77777777">
        <w:trPr>
          <w:jc w:val="center"/>
        </w:trPr>
        <w:tc>
          <w:tcPr>
            <w:tcW w:w="2836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C55061F" w14:textId="77777777" w:rsidR="0097269F" w:rsidRDefault="009726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4D882EB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18"/>
                <w:szCs w:val="18"/>
                <w:lang w:bidi="ar"/>
              </w:rPr>
              <w:t>Tertile 1 (35-48)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12338ED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18"/>
                <w:szCs w:val="18"/>
                <w:lang w:bidi="ar"/>
              </w:rPr>
              <w:t>Tertile 2 (48-52)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F4BC7D8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18"/>
                <w:szCs w:val="18"/>
                <w:lang w:bidi="ar"/>
              </w:rPr>
              <w:t>Tertile 3 (52-68)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93E8B1A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18"/>
                <w:szCs w:val="18"/>
                <w:lang w:bidi="ar"/>
              </w:rPr>
              <w:t>P</w:t>
            </w:r>
            <w:r>
              <w:rPr>
                <w:rFonts w:ascii="Times New Roman" w:eastAsia="等线" w:hAnsi="Times New Roman" w:cs="Times New Roman"/>
                <w:b/>
                <w:bCs/>
                <w:kern w:val="0"/>
                <w:sz w:val="18"/>
                <w:szCs w:val="18"/>
                <w:lang w:bidi="ar"/>
              </w:rPr>
              <w:t xml:space="preserve"> Value</w:t>
            </w:r>
          </w:p>
        </w:tc>
      </w:tr>
      <w:tr w:rsidR="0097269F" w14:paraId="7BCB02C7" w14:textId="77777777">
        <w:trPr>
          <w:jc w:val="center"/>
        </w:trPr>
        <w:tc>
          <w:tcPr>
            <w:tcW w:w="28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E69DD66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kern w:val="0"/>
                <w:sz w:val="18"/>
                <w:szCs w:val="18"/>
                <w:vertAlign w:val="superscript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18"/>
                <w:szCs w:val="18"/>
                <w:lang w:bidi="ar"/>
              </w:rPr>
              <w:t>N</w:t>
            </w:r>
            <w:r>
              <w:rPr>
                <w:rFonts w:ascii="Times New Roman" w:eastAsia="等线" w:hAnsi="Times New Roman" w:cs="Times New Roman"/>
                <w:b/>
                <w:bCs/>
                <w:kern w:val="0"/>
                <w:sz w:val="18"/>
                <w:szCs w:val="18"/>
                <w:vertAlign w:val="superscript"/>
                <w:lang w:bidi="ar"/>
              </w:rPr>
              <w:t>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E5F8345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151 (31.53%)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13BD984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166 (34.66%)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0146290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162 (33.82%)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915FE57" w14:textId="77777777" w:rsidR="0097269F" w:rsidRDefault="0097269F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97269F" w14:paraId="2BFF136B" w14:textId="77777777">
        <w:trPr>
          <w:jc w:val="center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</w:tcPr>
          <w:p w14:paraId="36368ED2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18"/>
                <w:szCs w:val="18"/>
                <w:lang w:bidi="ar"/>
              </w:rPr>
              <w:t>Estimated N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611D1F3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914489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4B031F1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1133008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678BC27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983538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60D6D039" w14:textId="77777777" w:rsidR="0097269F" w:rsidRDefault="0097269F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97269F" w14:paraId="53D839C1" w14:textId="77777777">
        <w:trPr>
          <w:jc w:val="center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</w:tcPr>
          <w:p w14:paraId="7398BB3F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18"/>
                <w:szCs w:val="18"/>
                <w:lang w:bidi="ar"/>
              </w:rPr>
              <w:t>PNI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55455C0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45.55 (45.19, 45.90)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F6A75F3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50.30 (50.06, 50.54)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23BC4E4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55.58 (54.96, 56.21)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09FD41F6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&lt;0.001</w:t>
            </w:r>
          </w:p>
        </w:tc>
      </w:tr>
      <w:tr w:rsidR="0097269F" w14:paraId="644A5AE5" w14:textId="77777777">
        <w:trPr>
          <w:jc w:val="center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</w:tcPr>
          <w:p w14:paraId="292C9494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18"/>
                <w:szCs w:val="18"/>
                <w:lang w:bidi="ar"/>
              </w:rPr>
              <w:t>Age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E4CC816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69.94 (67.83, 72.05)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2A4B10F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63.69 (61.65, 65.72)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32967B7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64.14 (61.75, 66.54)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367C9419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&lt;0.001</w:t>
            </w:r>
          </w:p>
        </w:tc>
      </w:tr>
      <w:tr w:rsidR="0097269F" w14:paraId="3E019733" w14:textId="77777777">
        <w:trPr>
          <w:jc w:val="center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</w:tcPr>
          <w:p w14:paraId="138DFEE7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18"/>
                <w:szCs w:val="18"/>
                <w:lang w:bidi="ar"/>
              </w:rPr>
              <w:t>Race/ethnicity (%)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978931F" w14:textId="77777777" w:rsidR="0097269F" w:rsidRDefault="0097269F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1B0F6BC" w14:textId="77777777" w:rsidR="0097269F" w:rsidRDefault="0097269F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CF66868" w14:textId="77777777" w:rsidR="0097269F" w:rsidRDefault="0097269F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44103D04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0.988</w:t>
            </w:r>
          </w:p>
        </w:tc>
      </w:tr>
      <w:tr w:rsidR="0097269F" w14:paraId="4E6C3111" w14:textId="77777777">
        <w:trPr>
          <w:jc w:val="center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</w:tcPr>
          <w:p w14:paraId="5E1243B6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Mexican American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DBC8231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3.81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3DB9347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3.24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9ADDFD6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3.49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7E70F4CC" w14:textId="77777777" w:rsidR="0097269F" w:rsidRDefault="0097269F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97269F" w14:paraId="58D4CDE5" w14:textId="77777777">
        <w:trPr>
          <w:jc w:val="center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</w:tcPr>
          <w:p w14:paraId="27A335DD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Other Hispanic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B562D36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1.78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41146DB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3.02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5D84262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3.00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64778922" w14:textId="77777777" w:rsidR="0097269F" w:rsidRDefault="0097269F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97269F" w14:paraId="137AEA93" w14:textId="77777777">
        <w:trPr>
          <w:jc w:val="center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</w:tcPr>
          <w:p w14:paraId="76EB9D49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Non-Hispanic White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7FDE438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82.71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22904FE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83.87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AB17D82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82.50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7628BA2B" w14:textId="77777777" w:rsidR="0097269F" w:rsidRDefault="0097269F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97269F" w14:paraId="37A50A18" w14:textId="77777777">
        <w:trPr>
          <w:jc w:val="center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</w:tcPr>
          <w:p w14:paraId="6D85D30E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Non-Hispanic Black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1FEAF21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7.00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2916651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6.72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F0F2FC0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6.95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04A7E266" w14:textId="77777777" w:rsidR="0097269F" w:rsidRDefault="0097269F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97269F" w14:paraId="027421E5" w14:textId="77777777">
        <w:trPr>
          <w:jc w:val="center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</w:tcPr>
          <w:p w14:paraId="5181068C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 xml:space="preserve">Other Race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DE4FBCE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4.70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49CEA99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3.15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2E0C47B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4.05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03DE4E72" w14:textId="77777777" w:rsidR="0097269F" w:rsidRDefault="0097269F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97269F" w14:paraId="28787EE1" w14:textId="77777777">
        <w:trPr>
          <w:jc w:val="center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</w:tcPr>
          <w:p w14:paraId="3C44F452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18"/>
                <w:szCs w:val="18"/>
                <w:lang w:bidi="ar"/>
              </w:rPr>
              <w:t>Education level (%)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C5DC9D5" w14:textId="77777777" w:rsidR="0097269F" w:rsidRDefault="0097269F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514C45F" w14:textId="77777777" w:rsidR="0097269F" w:rsidRDefault="0097269F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8BE621B" w14:textId="77777777" w:rsidR="0097269F" w:rsidRDefault="0097269F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7AC6675E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0.709</w:t>
            </w:r>
          </w:p>
        </w:tc>
      </w:tr>
      <w:tr w:rsidR="0097269F" w14:paraId="27928AC1" w14:textId="77777777">
        <w:trPr>
          <w:jc w:val="center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</w:tcPr>
          <w:p w14:paraId="31A84FC9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Less than 9th grade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109A7E4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3.57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A7A8F74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4.94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ADDFC68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5.32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5128DC26" w14:textId="77777777" w:rsidR="0097269F" w:rsidRDefault="0097269F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97269F" w14:paraId="48BB2EBF" w14:textId="77777777">
        <w:trPr>
          <w:jc w:val="center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</w:tcPr>
          <w:p w14:paraId="3BE1C5A3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9-11th grade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F67C88B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12.51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B855D88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6.25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661E680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6.56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64D489E6" w14:textId="77777777" w:rsidR="0097269F" w:rsidRDefault="0097269F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97269F" w14:paraId="281B3A4F" w14:textId="77777777">
        <w:trPr>
          <w:jc w:val="center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</w:tcPr>
          <w:p w14:paraId="4FFD2855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High school graduate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E0121A4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18.11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C746579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22.83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865A515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24.92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5E7ACD1A" w14:textId="77777777" w:rsidR="0097269F" w:rsidRDefault="0097269F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97269F" w14:paraId="079A8570" w14:textId="77777777">
        <w:trPr>
          <w:jc w:val="center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</w:tcPr>
          <w:p w14:paraId="3798B6B3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Some college or AA degree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8A5CE3C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28.33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BE5D281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31.60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AC95856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26.13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694E9AEE" w14:textId="77777777" w:rsidR="0097269F" w:rsidRDefault="0097269F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97269F" w14:paraId="5A67C4F7" w14:textId="77777777">
        <w:trPr>
          <w:jc w:val="center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</w:tcPr>
          <w:p w14:paraId="4DFDDF85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College graduate or above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F74D63F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37.48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04BFC10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34.39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E11CF19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37.07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6C42D163" w14:textId="77777777" w:rsidR="0097269F" w:rsidRDefault="0097269F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97269F" w14:paraId="4A374E0F" w14:textId="77777777">
        <w:trPr>
          <w:jc w:val="center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</w:tcPr>
          <w:p w14:paraId="59FC1743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18"/>
                <w:szCs w:val="18"/>
                <w:lang w:bidi="ar"/>
              </w:rPr>
              <w:t>Smoke (%)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71555E2" w14:textId="77777777" w:rsidR="0097269F" w:rsidRDefault="0097269F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88C9232" w14:textId="77777777" w:rsidR="0097269F" w:rsidRDefault="0097269F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3D172DC" w14:textId="77777777" w:rsidR="0097269F" w:rsidRDefault="0097269F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253054F0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0.075</w:t>
            </w:r>
          </w:p>
        </w:tc>
      </w:tr>
      <w:tr w:rsidR="0097269F" w14:paraId="58AFA174" w14:textId="77777777">
        <w:trPr>
          <w:jc w:val="center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</w:tcPr>
          <w:p w14:paraId="46BA6B3E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Yes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8B10289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28.76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9BB39E1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38.72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EA84D2B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44.14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79A5620E" w14:textId="77777777" w:rsidR="0097269F" w:rsidRDefault="0097269F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97269F" w14:paraId="0F3B085D" w14:textId="77777777">
        <w:trPr>
          <w:jc w:val="center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</w:tcPr>
          <w:p w14:paraId="64D1CE68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No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FE861DE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71.24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0FF65AD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61.28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0EC8A7F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55.86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5D89EC4C" w14:textId="77777777" w:rsidR="0097269F" w:rsidRDefault="0097269F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97269F" w14:paraId="7D233336" w14:textId="77777777">
        <w:trPr>
          <w:jc w:val="center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</w:tcPr>
          <w:p w14:paraId="66BC88B6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18"/>
                <w:szCs w:val="18"/>
                <w:lang w:bidi="ar"/>
              </w:rPr>
              <w:t>Heart attack (%)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9D59F68" w14:textId="77777777" w:rsidR="0097269F" w:rsidRDefault="0097269F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3514B32" w14:textId="77777777" w:rsidR="0097269F" w:rsidRDefault="0097269F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0BEA504" w14:textId="77777777" w:rsidR="0097269F" w:rsidRDefault="0097269F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4CCD5ADA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0.948</w:t>
            </w:r>
          </w:p>
        </w:tc>
      </w:tr>
      <w:tr w:rsidR="0097269F" w14:paraId="4629277D" w14:textId="77777777">
        <w:trPr>
          <w:jc w:val="center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</w:tcPr>
          <w:p w14:paraId="4A708C89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bookmarkStart w:id="5" w:name="_Hlk199432396"/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Yes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ACC4F97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6.76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B163C4E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7.35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F145E1E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8.20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5B6B8062" w14:textId="77777777" w:rsidR="0097269F" w:rsidRDefault="0097269F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97269F" w14:paraId="1CB6D939" w14:textId="77777777">
        <w:trPr>
          <w:jc w:val="center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</w:tcPr>
          <w:p w14:paraId="33DCB1DD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No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4A041C1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93.24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307541F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92.65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B32D5EB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91.80</w:t>
            </w:r>
          </w:p>
        </w:tc>
        <w:bookmarkEnd w:id="5"/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78457C1A" w14:textId="77777777" w:rsidR="0097269F" w:rsidRDefault="0097269F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97269F" w14:paraId="7D3F1D78" w14:textId="77777777">
        <w:trPr>
          <w:jc w:val="center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</w:tcPr>
          <w:p w14:paraId="2DB82937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  <w:bookmarkStart w:id="6" w:name="_Hlk199777081"/>
            <w:r>
              <w:rPr>
                <w:rFonts w:ascii="Times New Roman" w:eastAsia="等线" w:hAnsi="Times New Roman" w:cs="Times New Roman"/>
                <w:b/>
                <w:bCs/>
                <w:kern w:val="0"/>
                <w:sz w:val="18"/>
                <w:szCs w:val="18"/>
                <w:lang w:bidi="ar"/>
              </w:rPr>
              <w:t>Stroke (%)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D11DDBA" w14:textId="77777777" w:rsidR="0097269F" w:rsidRDefault="0097269F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173EBA3" w14:textId="77777777" w:rsidR="0097269F" w:rsidRDefault="0097269F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7236F21" w14:textId="77777777" w:rsidR="0097269F" w:rsidRDefault="0097269F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056B378F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0.826</w:t>
            </w:r>
            <w:bookmarkEnd w:id="6"/>
          </w:p>
        </w:tc>
      </w:tr>
      <w:tr w:rsidR="0097269F" w14:paraId="0D253142" w14:textId="77777777">
        <w:trPr>
          <w:jc w:val="center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</w:tcPr>
          <w:p w14:paraId="795A9175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Yes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28B21ED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8.45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EA154A4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6.67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E3905BA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6.46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0C9D6480" w14:textId="77777777" w:rsidR="0097269F" w:rsidRDefault="0097269F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97269F" w14:paraId="291723EE" w14:textId="77777777">
        <w:trPr>
          <w:jc w:val="center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</w:tcPr>
          <w:p w14:paraId="66DF71A3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No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517710E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91.55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F58DCB6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93.33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F17F58D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93.54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35340E58" w14:textId="77777777" w:rsidR="0097269F" w:rsidRDefault="0097269F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97269F" w14:paraId="64ED9BF4" w14:textId="77777777">
        <w:trPr>
          <w:jc w:val="center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</w:tcPr>
          <w:p w14:paraId="77CA32C1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18"/>
                <w:szCs w:val="18"/>
                <w:lang w:bidi="ar"/>
              </w:rPr>
              <w:lastRenderedPageBreak/>
              <w:t>Hypertension (%)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30A1964" w14:textId="77777777" w:rsidR="0097269F" w:rsidRDefault="0097269F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57CCDCB" w14:textId="77777777" w:rsidR="0097269F" w:rsidRDefault="0097269F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FEFD4FD" w14:textId="77777777" w:rsidR="0097269F" w:rsidRDefault="0097269F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1ECACB7F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0.817</w:t>
            </w:r>
          </w:p>
        </w:tc>
      </w:tr>
      <w:tr w:rsidR="0097269F" w14:paraId="3D469663" w14:textId="77777777">
        <w:trPr>
          <w:jc w:val="center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</w:tcPr>
          <w:p w14:paraId="0A84D129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Yes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458CC7E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49.07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DA9B2E5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50.22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240F313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53.42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40BA11B8" w14:textId="77777777" w:rsidR="0097269F" w:rsidRDefault="0097269F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97269F" w14:paraId="28F31369" w14:textId="77777777">
        <w:trPr>
          <w:jc w:val="center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</w:tcPr>
          <w:p w14:paraId="580425EF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No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2303717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50.93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EBE2B18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49.78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0882B55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46.58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62F34035" w14:textId="77777777" w:rsidR="0097269F" w:rsidRDefault="0097269F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97269F" w14:paraId="545058A0" w14:textId="77777777">
        <w:trPr>
          <w:jc w:val="center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</w:tcPr>
          <w:p w14:paraId="103C7B0A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18"/>
                <w:szCs w:val="18"/>
                <w:lang w:bidi="ar"/>
              </w:rPr>
              <w:t>Diabetes (%)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B48E494" w14:textId="77777777" w:rsidR="0097269F" w:rsidRDefault="0097269F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675F994" w14:textId="77777777" w:rsidR="0097269F" w:rsidRDefault="0097269F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6F46753" w14:textId="77777777" w:rsidR="0097269F" w:rsidRDefault="0097269F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492CBCB5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0.528</w:t>
            </w:r>
          </w:p>
        </w:tc>
      </w:tr>
      <w:tr w:rsidR="0097269F" w14:paraId="06C6DB32" w14:textId="77777777">
        <w:trPr>
          <w:jc w:val="center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</w:tcPr>
          <w:p w14:paraId="2964C90B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Yes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A817973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17.07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41CEB12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18.11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472F785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22.89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198E6509" w14:textId="77777777" w:rsidR="0097269F" w:rsidRDefault="0097269F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97269F" w14:paraId="78C3267D" w14:textId="77777777">
        <w:trPr>
          <w:jc w:val="center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</w:tcPr>
          <w:p w14:paraId="15D3C73D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No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88F19DE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82.93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4E04805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81.89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B37B0B9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77.11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328378EF" w14:textId="77777777" w:rsidR="0097269F" w:rsidRDefault="0097269F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97269F" w14:paraId="01746FB8" w14:textId="77777777">
        <w:trPr>
          <w:jc w:val="center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</w:tcPr>
          <w:p w14:paraId="71A8760E" w14:textId="77777777" w:rsidR="0097269F" w:rsidRDefault="00000000">
            <w:pPr>
              <w:widowControl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Laboratory data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6C5DF9C" w14:textId="77777777" w:rsidR="0097269F" w:rsidRDefault="0097269F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0204C7F" w14:textId="77777777" w:rsidR="0097269F" w:rsidRDefault="0097269F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2238267" w14:textId="77777777" w:rsidR="0097269F" w:rsidRDefault="0097269F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274E49DD" w14:textId="77777777" w:rsidR="0097269F" w:rsidRDefault="0097269F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97269F" w14:paraId="39D7702C" w14:textId="77777777">
        <w:trPr>
          <w:jc w:val="center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</w:tcPr>
          <w:p w14:paraId="6AEE9472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Albumin (g/L)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DC1D8DE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38.83 (38.33, 39.34)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0A9A0FA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41.66 (41.24, 42.08)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69178FA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43.14 (42.59, 43.69)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05DAE6DD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&lt;0.001</w:t>
            </w:r>
          </w:p>
        </w:tc>
      </w:tr>
      <w:tr w:rsidR="0097269F" w14:paraId="3EB9341D" w14:textId="77777777">
        <w:trPr>
          <w:jc w:val="center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</w:tcPr>
          <w:p w14:paraId="18F71131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bookmarkStart w:id="7" w:name="OLE_LINK5"/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Lymphocyte number</w:t>
            </w:r>
            <w:bookmarkStart w:id="8" w:name="OLE_LINK16"/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 xml:space="preserve"> (</w:t>
            </w:r>
            <w:bookmarkStart w:id="9" w:name="OLE_LINK17"/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10⁹/L</w:t>
            </w:r>
            <w:bookmarkEnd w:id="9"/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)</w:t>
            </w:r>
            <w:bookmarkEnd w:id="7"/>
            <w:bookmarkEnd w:id="8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95B4A09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1.34 (1.25, 1.43)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E340ED1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1.73 (1.64, 1.82)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E292FB5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2.49 (2.34, 2.63)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1D180D0C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&lt;0.001</w:t>
            </w:r>
          </w:p>
        </w:tc>
      </w:tr>
      <w:tr w:rsidR="0097269F" w14:paraId="0F2A2B6B" w14:textId="77777777">
        <w:trPr>
          <w:jc w:val="center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</w:tcPr>
          <w:p w14:paraId="6211238F" w14:textId="77777777" w:rsidR="0097269F" w:rsidRDefault="00000000">
            <w:pPr>
              <w:spacing w:after="0" w:line="240" w:lineRule="auto"/>
              <w:ind w:left="180" w:hangingChars="100" w:hanging="180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 xml:space="preserve">White blood cell count </w:t>
            </w:r>
            <w:bookmarkStart w:id="10" w:name="OLE_LINK19"/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(10⁹/L)</w:t>
            </w:r>
            <w:bookmarkEnd w:id="10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68E1BC9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6.29 (5.92, 6.66)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4CCCB01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6.68 (6.22, 7.14)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F94CF29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7.81 (7.31, 8.32)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1ADC4405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&lt;0.001</w:t>
            </w:r>
          </w:p>
        </w:tc>
      </w:tr>
      <w:tr w:rsidR="0097269F" w14:paraId="064A1725" w14:textId="77777777">
        <w:trPr>
          <w:jc w:val="center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</w:tcPr>
          <w:p w14:paraId="5FD052CE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Segmented neutrophils percent (%)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60585BF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64.99 (63.50, 66.48)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CE8D338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60.97 (59.29, 62.64)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AFBD538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55.73 (54.02, 57.44)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2A2FC94B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bookmarkStart w:id="11" w:name="OLE_LINK2"/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&lt;0.001</w:t>
            </w:r>
            <w:bookmarkEnd w:id="11"/>
          </w:p>
        </w:tc>
      </w:tr>
      <w:tr w:rsidR="0097269F" w14:paraId="4082F022" w14:textId="77777777">
        <w:trPr>
          <w:jc w:val="center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</w:tcPr>
          <w:p w14:paraId="63669233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Platelet (10⁹/L)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1038B5C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231.86 (219.17, 244.55)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0064AA6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243.80 (231.47, 256.13)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C6A9074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260.23 (248.34, 272.11)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1F349D4A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&lt;0.001</w:t>
            </w:r>
          </w:p>
        </w:tc>
      </w:tr>
      <w:tr w:rsidR="0097269F" w14:paraId="73D361A2" w14:textId="77777777">
        <w:trPr>
          <w:jc w:val="center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</w:tcPr>
          <w:p w14:paraId="7A43106E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Total calcium (mmol/L)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9DA421F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2.32 (2.31, 2.34)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5278A56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2.37 (2.36, 2.39)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8F2CE73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2.39 (2.37, 2.41)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35E6D703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&lt;0.001</w:t>
            </w:r>
          </w:p>
        </w:tc>
      </w:tr>
      <w:tr w:rsidR="0097269F" w14:paraId="11051020" w14:textId="77777777">
        <w:trPr>
          <w:jc w:val="center"/>
        </w:trPr>
        <w:tc>
          <w:tcPr>
            <w:tcW w:w="2836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F557200" w14:textId="77777777" w:rsidR="0097269F" w:rsidRDefault="00000000">
            <w:pPr>
              <w:widowControl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Follow-up time (years)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C031E13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5.70 (4.83, 6.56)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EA5A1F4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6.56 (5.76, 7.37)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34312CA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6.27 (5.47, 7.07)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F34A0AE" w14:textId="77777777" w:rsidR="0097269F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&lt;0.001</w:t>
            </w:r>
          </w:p>
        </w:tc>
      </w:tr>
      <w:bookmarkEnd w:id="4"/>
    </w:tbl>
    <w:p w14:paraId="0A485819" w14:textId="77777777" w:rsidR="0097269F" w:rsidRDefault="0097269F">
      <w:pPr>
        <w:jc w:val="center"/>
        <w:rPr>
          <w:rFonts w:ascii="Times New Roman" w:hAnsi="Times New Roman" w:cs="Times New Roman"/>
          <w:b/>
          <w:bCs/>
          <w:sz w:val="18"/>
          <w:szCs w:val="18"/>
        </w:rPr>
      </w:pPr>
    </w:p>
    <w:p w14:paraId="14685A9A" w14:textId="77777777" w:rsidR="0097269F" w:rsidRDefault="00000000">
      <w:pPr>
        <w:jc w:val="center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 w:hint="eastAsia"/>
          <w:b/>
          <w:bCs/>
          <w:noProof/>
          <w:sz w:val="18"/>
          <w:szCs w:val="18"/>
        </w:rPr>
        <w:drawing>
          <wp:inline distT="0" distB="0" distL="0" distR="0" wp14:anchorId="2711BBBF" wp14:editId="6E5C59D6">
            <wp:extent cx="5273675" cy="3203575"/>
            <wp:effectExtent l="0" t="0" r="3175" b="0"/>
            <wp:docPr id="6414128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412871" name="图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0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87D2C" w14:textId="77777777" w:rsidR="0097269F" w:rsidRDefault="00000000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Figure S1. 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Kaplan–Meier survival analysis demonstrated mortality risk in 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breast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cancer 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survivors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stratified by PNI quartiles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. A.</w:t>
      </w:r>
      <w:r>
        <w:rPr>
          <w:rFonts w:ascii="Times New Roman" w:hAnsi="Times New Roman" w:cs="Times New Roman" w:hint="eastAsia"/>
          <w:sz w:val="20"/>
          <w:szCs w:val="20"/>
        </w:rPr>
        <w:t xml:space="preserve"> All-cause mortality; 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B.</w:t>
      </w:r>
      <w:r>
        <w:rPr>
          <w:rFonts w:ascii="Times New Roman" w:hAnsi="Times New Roman" w:cs="Times New Roman" w:hint="eastAsia"/>
          <w:sz w:val="20"/>
          <w:szCs w:val="20"/>
        </w:rPr>
        <w:t xml:space="preserve"> Cancer mortality</w:t>
      </w:r>
    </w:p>
    <w:p w14:paraId="7D96AF70" w14:textId="77777777" w:rsidR="0097269F" w:rsidRDefault="0097269F">
      <w:pPr>
        <w:spacing w:after="0" w:line="276" w:lineRule="auto"/>
        <w:jc w:val="center"/>
        <w:rPr>
          <w:rFonts w:hint="eastAsia"/>
        </w:rPr>
      </w:pPr>
    </w:p>
    <w:p w14:paraId="18D54D35" w14:textId="77777777" w:rsidR="0097269F" w:rsidRDefault="00000000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67EF6392" wp14:editId="65CBC98E">
            <wp:extent cx="4665345" cy="2854325"/>
            <wp:effectExtent l="0" t="0" r="1905" b="3175"/>
            <wp:docPr id="170854269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542695" name="图片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0205" cy="2857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FBBDA" w14:textId="77777777" w:rsidR="0097269F" w:rsidRDefault="00000000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Figure S2. 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Kaplan–Meier survival analysis demonstrated mortality risk in 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breast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cancer 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survivors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stratified by 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inflection point of PNI. </w:t>
      </w:r>
    </w:p>
    <w:p w14:paraId="72D66C9D" w14:textId="77777777" w:rsidR="0097269F" w:rsidRDefault="0097269F">
      <w:pPr>
        <w:jc w:val="center"/>
        <w:rPr>
          <w:rFonts w:hint="eastAsia"/>
        </w:rPr>
      </w:pPr>
    </w:p>
    <w:sectPr w:rsidR="0097269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C916B8" w14:textId="77777777" w:rsidR="002C50AA" w:rsidRDefault="002C50AA">
      <w:pPr>
        <w:spacing w:line="240" w:lineRule="auto"/>
        <w:rPr>
          <w:rFonts w:hint="eastAsia"/>
        </w:rPr>
      </w:pPr>
      <w:r>
        <w:separator/>
      </w:r>
    </w:p>
  </w:endnote>
  <w:endnote w:type="continuationSeparator" w:id="0">
    <w:p w14:paraId="5B135A61" w14:textId="77777777" w:rsidR="002C50AA" w:rsidRDefault="002C50AA">
      <w:pPr>
        <w:spacing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E0C34E" w14:textId="77777777" w:rsidR="002C50AA" w:rsidRDefault="002C50AA">
      <w:pPr>
        <w:spacing w:after="0"/>
        <w:rPr>
          <w:rFonts w:hint="eastAsia"/>
        </w:rPr>
      </w:pPr>
      <w:r>
        <w:separator/>
      </w:r>
    </w:p>
  </w:footnote>
  <w:footnote w:type="continuationSeparator" w:id="0">
    <w:p w14:paraId="02C46EB4" w14:textId="77777777" w:rsidR="002C50AA" w:rsidRDefault="002C50AA">
      <w:pPr>
        <w:spacing w:after="0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2C28"/>
    <w:rsid w:val="000269D5"/>
    <w:rsid w:val="001015E3"/>
    <w:rsid w:val="00112E93"/>
    <w:rsid w:val="00137B3B"/>
    <w:rsid w:val="00176CC6"/>
    <w:rsid w:val="001776BE"/>
    <w:rsid w:val="00196F0A"/>
    <w:rsid w:val="001D3F3A"/>
    <w:rsid w:val="001E6E75"/>
    <w:rsid w:val="00230471"/>
    <w:rsid w:val="002307A7"/>
    <w:rsid w:val="00264581"/>
    <w:rsid w:val="002920D7"/>
    <w:rsid w:val="002943A5"/>
    <w:rsid w:val="002966EC"/>
    <w:rsid w:val="002C2E20"/>
    <w:rsid w:val="002C4116"/>
    <w:rsid w:val="002C4780"/>
    <w:rsid w:val="002C4D10"/>
    <w:rsid w:val="002C50AA"/>
    <w:rsid w:val="002F6F8A"/>
    <w:rsid w:val="00344C40"/>
    <w:rsid w:val="0035797E"/>
    <w:rsid w:val="003729BB"/>
    <w:rsid w:val="00381040"/>
    <w:rsid w:val="003B6BDB"/>
    <w:rsid w:val="004E6E3A"/>
    <w:rsid w:val="005040D4"/>
    <w:rsid w:val="0051523E"/>
    <w:rsid w:val="0053109B"/>
    <w:rsid w:val="005B382E"/>
    <w:rsid w:val="005B4CBE"/>
    <w:rsid w:val="005B54DD"/>
    <w:rsid w:val="005F1BEC"/>
    <w:rsid w:val="00615120"/>
    <w:rsid w:val="0061534F"/>
    <w:rsid w:val="00634B1E"/>
    <w:rsid w:val="00655766"/>
    <w:rsid w:val="006E1808"/>
    <w:rsid w:val="006E3797"/>
    <w:rsid w:val="006E6F8B"/>
    <w:rsid w:val="006F7DAE"/>
    <w:rsid w:val="007116F5"/>
    <w:rsid w:val="00720028"/>
    <w:rsid w:val="00734D41"/>
    <w:rsid w:val="00752D02"/>
    <w:rsid w:val="007773D2"/>
    <w:rsid w:val="007847D5"/>
    <w:rsid w:val="007A4276"/>
    <w:rsid w:val="007C7CE5"/>
    <w:rsid w:val="00872C28"/>
    <w:rsid w:val="008B4522"/>
    <w:rsid w:val="008B49BC"/>
    <w:rsid w:val="00910240"/>
    <w:rsid w:val="00926363"/>
    <w:rsid w:val="00931864"/>
    <w:rsid w:val="0097269F"/>
    <w:rsid w:val="00972903"/>
    <w:rsid w:val="00974E35"/>
    <w:rsid w:val="009E7B4D"/>
    <w:rsid w:val="00A12074"/>
    <w:rsid w:val="00A344E0"/>
    <w:rsid w:val="00A74E11"/>
    <w:rsid w:val="00AA518C"/>
    <w:rsid w:val="00AC5512"/>
    <w:rsid w:val="00B52EE9"/>
    <w:rsid w:val="00B86E3D"/>
    <w:rsid w:val="00BE4396"/>
    <w:rsid w:val="00BE7503"/>
    <w:rsid w:val="00C12D79"/>
    <w:rsid w:val="00C36C24"/>
    <w:rsid w:val="00C43F49"/>
    <w:rsid w:val="00C75211"/>
    <w:rsid w:val="00C879D1"/>
    <w:rsid w:val="00CA5056"/>
    <w:rsid w:val="00CD5DD2"/>
    <w:rsid w:val="00D25DF9"/>
    <w:rsid w:val="00D36961"/>
    <w:rsid w:val="00E27FAE"/>
    <w:rsid w:val="00E565BB"/>
    <w:rsid w:val="00E7250F"/>
    <w:rsid w:val="00E81D32"/>
    <w:rsid w:val="00F02CF9"/>
    <w:rsid w:val="00F20C00"/>
    <w:rsid w:val="00F53F11"/>
    <w:rsid w:val="02C131D8"/>
    <w:rsid w:val="13CB3560"/>
    <w:rsid w:val="15770ABE"/>
    <w:rsid w:val="24C73E20"/>
    <w:rsid w:val="290A29D9"/>
    <w:rsid w:val="4E725A71"/>
    <w:rsid w:val="4ED02686"/>
    <w:rsid w:val="4FA96641"/>
    <w:rsid w:val="556E7846"/>
    <w:rsid w:val="57822D24"/>
    <w:rsid w:val="58951D01"/>
    <w:rsid w:val="64DE4BEA"/>
    <w:rsid w:val="67B54E0C"/>
    <w:rsid w:val="6CC506CA"/>
    <w:rsid w:val="6F660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DB6F644"/>
  <w14:defaultImageDpi w14:val="32767"/>
  <w15:docId w15:val="{B5B5591F-891B-4592-A1EB-EE85295BB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160" w:line="278" w:lineRule="auto"/>
    </w:pPr>
    <w:rPr>
      <w:rFonts w:asciiTheme="minorHAnsi" w:eastAsiaTheme="minorEastAsia" w:hAnsiTheme="minorHAnsi" w:cstheme="minorBidi"/>
      <w:kern w:val="2"/>
      <w:sz w:val="22"/>
      <w:szCs w:val="24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9">
    <w:name w:val="Title"/>
    <w:basedOn w:val="a"/>
    <w:next w:val="a"/>
    <w:link w:val="aa"/>
    <w:uiPriority w:val="10"/>
    <w:qFormat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ab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标题 1 字符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qFormat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qFormat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qFormat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qFormat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qFormat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aa">
    <w:name w:val="标题 字符"/>
    <w:basedOn w:val="a0"/>
    <w:link w:val="a9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副标题 字符"/>
    <w:basedOn w:val="a0"/>
    <w:link w:val="a7"/>
    <w:uiPriority w:val="11"/>
    <w:qFormat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c">
    <w:name w:val="Quote"/>
    <w:basedOn w:val="a"/>
    <w:next w:val="a"/>
    <w:link w:val="ad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d">
    <w:name w:val="引用 字符"/>
    <w:basedOn w:val="a0"/>
    <w:link w:val="ac"/>
    <w:uiPriority w:val="29"/>
    <w:qFormat/>
    <w:rPr>
      <w:i/>
      <w:iCs/>
      <w:color w:val="404040" w:themeColor="text1" w:themeTint="BF"/>
    </w:rPr>
  </w:style>
  <w:style w:type="paragraph" w:styleId="ae">
    <w:name w:val="List Paragraph"/>
    <w:basedOn w:val="a"/>
    <w:uiPriority w:val="34"/>
    <w:qFormat/>
    <w:pPr>
      <w:ind w:left="720"/>
      <w:contextualSpacing/>
    </w:pPr>
  </w:style>
  <w:style w:type="character" w:customStyle="1" w:styleId="11">
    <w:name w:val="明显强调1"/>
    <w:basedOn w:val="a0"/>
    <w:uiPriority w:val="21"/>
    <w:qFormat/>
    <w:rPr>
      <w:i/>
      <w:iCs/>
      <w:color w:val="2F5496" w:themeColor="accent1" w:themeShade="BF"/>
    </w:rPr>
  </w:style>
  <w:style w:type="paragraph" w:styleId="af">
    <w:name w:val="Intense Quote"/>
    <w:basedOn w:val="a"/>
    <w:next w:val="a"/>
    <w:link w:val="af0"/>
    <w:uiPriority w:val="30"/>
    <w:qFormat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f0">
    <w:name w:val="明显引用 字符"/>
    <w:basedOn w:val="a0"/>
    <w:link w:val="af"/>
    <w:uiPriority w:val="30"/>
    <w:qFormat/>
    <w:rPr>
      <w:i/>
      <w:iCs/>
      <w:color w:val="2F5496" w:themeColor="accent1" w:themeShade="BF"/>
    </w:rPr>
  </w:style>
  <w:style w:type="character" w:customStyle="1" w:styleId="12">
    <w:name w:val="明显参考1"/>
    <w:basedOn w:val="a0"/>
    <w:uiPriority w:val="32"/>
    <w:qFormat/>
    <w:rPr>
      <w:b/>
      <w:bCs/>
      <w:smallCaps/>
      <w:color w:val="2F5496" w:themeColor="accent1" w:themeShade="BF"/>
      <w:spacing w:val="5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1366</TotalTime>
  <Pages>3</Pages>
  <Words>408</Words>
  <Characters>2376</Characters>
  <Application>Microsoft Office Word</Application>
  <DocSecurity>0</DocSecurity>
  <Lines>237</Lines>
  <Paragraphs>185</Paragraphs>
  <ScaleCrop>false</ScaleCrop>
  <Company/>
  <LinksUpToDate>false</LinksUpToDate>
  <CharactersWithSpaces>2599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家鹏 康</dc:creator>
  <cp:lastModifiedBy>家鹏 康</cp:lastModifiedBy>
  <cp:revision>46</cp:revision>
  <dcterms:created xsi:type="dcterms:W3CDTF">2025-06-08T12:00:00Z</dcterms:created>
  <dcterms:modified xsi:type="dcterms:W3CDTF">2025-12-10T04:50:00Z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eyJoZGlkIjoiMzEwNTM5NzYwMDRjMzkwZTVkZjY2ODkwMGIxNGU0OTUiLCJ1c2VySWQiOiIzNjM5ODM0ODcifQ==</vt:lpwstr>
  </property>
  <property fmtid="{D5CDD505-2E9C-101B-9397-08002B2CF9AE}" pid="3" name="KSOProductBuildVer">
    <vt:lpwstr>2052-12.1.0.22529</vt:lpwstr>
  </property>
  <property fmtid="{D5CDD505-2E9C-101B-9397-08002B2CF9AE}" pid="4" name="ICV">
    <vt:lpwstr>91E335C5A9AE482DAB51911C189D9CD3_12</vt:lpwstr>
  </property>
</Properties>
</file>