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A7" w:rsidRDefault="009E6DA7" w:rsidP="00A066AA">
      <w:pPr>
        <w:pStyle w:val="MDPI21heading1"/>
      </w:pPr>
    </w:p>
    <w:p w:rsidR="009E6DA7" w:rsidRPr="0051300B" w:rsidRDefault="009E6DA7" w:rsidP="009E6DA7">
      <w:pPr>
        <w:pStyle w:val="MDPI21heading1"/>
      </w:pPr>
      <w:r w:rsidRPr="0051300B">
        <w:rPr>
          <w:szCs w:val="24"/>
        </w:rPr>
        <w:t>Appendix</w:t>
      </w:r>
      <w:r w:rsidRPr="0051300B">
        <w:t xml:space="preserve"> A</w:t>
      </w:r>
    </w:p>
    <w:p w:rsidR="009E6DA7" w:rsidRPr="00E86990" w:rsidRDefault="009E6DA7" w:rsidP="009E6DA7">
      <w:pPr>
        <w:pStyle w:val="MDPI22heading2"/>
        <w:rPr>
          <w:rFonts w:eastAsia="URWPalladioL-Ital"/>
          <w:b/>
          <w:i w:val="0"/>
          <w:noProof w:val="0"/>
        </w:rPr>
      </w:pPr>
      <w:r w:rsidRPr="00E86990">
        <w:rPr>
          <w:rFonts w:eastAsia="URWPalladioL-Ital"/>
          <w:b/>
          <w:i w:val="0"/>
          <w:noProof w:val="0"/>
        </w:rPr>
        <w:t>Physical Therapy</w:t>
      </w:r>
    </w:p>
    <w:p w:rsidR="009E6DA7" w:rsidRPr="000D194E" w:rsidRDefault="009E6DA7" w:rsidP="009E6DA7">
      <w:pPr>
        <w:pStyle w:val="MDPI31text"/>
        <w:spacing w:line="280" w:lineRule="exact"/>
        <w:ind w:left="2040" w:firstLine="510"/>
        <w:rPr>
          <w:i/>
          <w:sz w:val="18"/>
        </w:rPr>
      </w:pPr>
      <w:r w:rsidRPr="000D194E">
        <w:rPr>
          <w:i/>
          <w:sz w:val="18"/>
        </w:rPr>
        <w:t>Exercises for paraplegic subjects</w:t>
      </w:r>
    </w:p>
    <w:p w:rsidR="009E6DA7" w:rsidRPr="000D194E" w:rsidRDefault="009E6DA7" w:rsidP="009E6DA7">
      <w:pPr>
        <w:pStyle w:val="MDPI31text"/>
        <w:spacing w:line="280" w:lineRule="exact"/>
        <w:ind w:firstLine="0"/>
        <w:rPr>
          <w:sz w:val="18"/>
        </w:rPr>
      </w:pPr>
      <w:r w:rsidRPr="000D194E">
        <w:rPr>
          <w:sz w:val="18"/>
        </w:rPr>
        <w:t>Seated balance and weight shifting: Start with trunk and upper-extremity support, and progress to no support. Practice shifting weight side to side, forward, backward, and diagonally.</w:t>
      </w:r>
    </w:p>
    <w:p w:rsidR="009E6DA7" w:rsidRPr="000D194E" w:rsidRDefault="009E6DA7" w:rsidP="009E6DA7">
      <w:pPr>
        <w:pStyle w:val="MDPI31text"/>
        <w:spacing w:line="280" w:lineRule="exact"/>
        <w:ind w:firstLine="0"/>
        <w:rPr>
          <w:sz w:val="18"/>
        </w:rPr>
      </w:pPr>
      <w:r w:rsidRPr="000D194E">
        <w:rPr>
          <w:sz w:val="18"/>
        </w:rPr>
        <w:t>Multidirectional reaching: From a seated position, reach in different directions, heights, and distances, including cross-midline movements and trunk rotations.</w:t>
      </w:r>
    </w:p>
    <w:p w:rsidR="009E6DA7" w:rsidRPr="000D194E" w:rsidRDefault="009E6DA7" w:rsidP="009E6DA7">
      <w:pPr>
        <w:pStyle w:val="MDPI31text"/>
        <w:spacing w:line="280" w:lineRule="exact"/>
        <w:ind w:left="2013" w:firstLine="510"/>
        <w:rPr>
          <w:sz w:val="18"/>
        </w:rPr>
      </w:pPr>
      <w:r w:rsidRPr="000D194E">
        <w:rPr>
          <w:sz w:val="18"/>
        </w:rPr>
        <w:t>Trunk control exercises:</w:t>
      </w:r>
    </w:p>
    <w:p w:rsidR="009E6DA7" w:rsidRPr="000D194E" w:rsidRDefault="009E6DA7" w:rsidP="009E6DA7">
      <w:pPr>
        <w:pStyle w:val="MDPI31text"/>
        <w:spacing w:line="280" w:lineRule="exact"/>
        <w:ind w:left="2013" w:firstLine="510"/>
        <w:rPr>
          <w:sz w:val="18"/>
        </w:rPr>
      </w:pPr>
      <w:r w:rsidRPr="000D194E">
        <w:rPr>
          <w:sz w:val="18"/>
        </w:rPr>
        <w:t>Inclinations (forward and sideways)</w:t>
      </w:r>
    </w:p>
    <w:p w:rsidR="009E6DA7" w:rsidRPr="000D194E" w:rsidRDefault="009E6DA7" w:rsidP="009E6DA7">
      <w:pPr>
        <w:pStyle w:val="MDPI31text"/>
        <w:spacing w:line="280" w:lineRule="exact"/>
        <w:ind w:left="2013" w:firstLine="510"/>
        <w:rPr>
          <w:sz w:val="18"/>
        </w:rPr>
      </w:pPr>
      <w:r w:rsidRPr="000D194E">
        <w:rPr>
          <w:sz w:val="18"/>
        </w:rPr>
        <w:t>Trunk rotations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Controlled movements coordinated with breathing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Upper-limb strengthening (using weights, bands, or body weight):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Biceps curls, triceps extensions, deltoid raises (front/lateral)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Shoulder press, chest press, band pull-</w:t>
      </w:r>
      <w:proofErr w:type="spellStart"/>
      <w:r w:rsidRPr="000D194E">
        <w:rPr>
          <w:sz w:val="18"/>
        </w:rPr>
        <w:t>apart</w:t>
      </w:r>
      <w:r>
        <w:rPr>
          <w:sz w:val="18"/>
        </w:rPr>
        <w:t>s</w:t>
      </w:r>
      <w:proofErr w:type="spellEnd"/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Closed-chain exercises: partial push-ups or presses using body weight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Functional mobility and coordination: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Transfer training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 xml:space="preserve">Overhead reach with a ball or object. 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Throwing and catching a medicine ball (progressing with weight and distance)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>Hand-eye coordination tasks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sz w:val="18"/>
        </w:rPr>
      </w:pPr>
      <w:r w:rsidRPr="000D194E">
        <w:rPr>
          <w:sz w:val="18"/>
        </w:rPr>
        <w:t xml:space="preserve"> </w:t>
      </w:r>
    </w:p>
    <w:p w:rsidR="009E6DA7" w:rsidRPr="000D194E" w:rsidRDefault="009E6DA7" w:rsidP="009E6DA7">
      <w:pPr>
        <w:pStyle w:val="MDPI31text"/>
        <w:spacing w:line="280" w:lineRule="exact"/>
        <w:ind w:left="2127"/>
        <w:rPr>
          <w:i/>
          <w:sz w:val="18"/>
        </w:rPr>
      </w:pPr>
      <w:r w:rsidRPr="000D194E">
        <w:rPr>
          <w:i/>
          <w:sz w:val="18"/>
        </w:rPr>
        <w:t>Exercises for tetraplegic subjects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Shoulder flexion and abduction with resistance bands.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Biceps curls with light weights or resistance bands, for elbow flexor activation.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Triceps extensions using resistance bands.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Scapular retraction (“rows”).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Shoulder shrugs or scapular elevation.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Seated weight shifts (anterior/posterior and lateral).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Reaching tasks beyond base of support.</w:t>
      </w:r>
    </w:p>
    <w:p w:rsidR="009E6DA7" w:rsidRPr="000D194E" w:rsidRDefault="009E6DA7" w:rsidP="009E6DA7">
      <w:pPr>
        <w:pStyle w:val="MDPI31text"/>
        <w:spacing w:line="240" w:lineRule="auto"/>
        <w:ind w:left="2127"/>
        <w:contextualSpacing/>
        <w:rPr>
          <w:sz w:val="18"/>
        </w:rPr>
      </w:pPr>
      <w:r w:rsidRPr="000D194E">
        <w:rPr>
          <w:sz w:val="18"/>
        </w:rPr>
        <w:t>Medicine ball or weighted ball passes.</w:t>
      </w:r>
    </w:p>
    <w:p w:rsidR="009E6DA7" w:rsidRDefault="009E6DA7" w:rsidP="009E6DA7">
      <w:pPr>
        <w:pStyle w:val="MDPI31text"/>
        <w:spacing w:line="240" w:lineRule="auto"/>
        <w:contextualSpacing/>
      </w:pPr>
    </w:p>
    <w:p w:rsidR="00A066AA" w:rsidRDefault="00A066AA" w:rsidP="00A066AA">
      <w:pPr>
        <w:pStyle w:val="MDPI21heading1"/>
      </w:pPr>
      <w:bookmarkStart w:id="0" w:name="_GoBack"/>
      <w:bookmarkEnd w:id="0"/>
      <w:r w:rsidRPr="0051300B">
        <w:t>Appendix B</w:t>
      </w:r>
    </w:p>
    <w:p w:rsidR="00A066AA" w:rsidRPr="00BA7B1E" w:rsidRDefault="00A066AA" w:rsidP="00A066AA">
      <w:pPr>
        <w:pStyle w:val="MDPI21heading1"/>
        <w:rPr>
          <w:sz w:val="20"/>
        </w:rPr>
      </w:pPr>
      <w:r w:rsidRPr="00BA7B1E">
        <w:rPr>
          <w:sz w:val="20"/>
        </w:rPr>
        <w:t>Individual AIS and ANS measurements</w:t>
      </w:r>
    </w:p>
    <w:p w:rsidR="00A066AA" w:rsidRPr="00187A1E" w:rsidRDefault="00A066AA" w:rsidP="00A066AA">
      <w:pPr>
        <w:pStyle w:val="MDPI21heading1"/>
        <w:ind w:left="3570"/>
        <w:rPr>
          <w:b w:val="0"/>
          <w:sz w:val="18"/>
        </w:rPr>
      </w:pPr>
      <w:r w:rsidRPr="00187A1E">
        <w:rPr>
          <w:sz w:val="18"/>
        </w:rPr>
        <w:t>Table B1.</w:t>
      </w:r>
      <w:r w:rsidRPr="00187A1E">
        <w:rPr>
          <w:b w:val="0"/>
          <w:sz w:val="18"/>
        </w:rPr>
        <w:t xml:space="preserve"> </w:t>
      </w:r>
      <w:r>
        <w:rPr>
          <w:b w:val="0"/>
          <w:sz w:val="18"/>
        </w:rPr>
        <w:t xml:space="preserve">Individual baseline </w:t>
      </w:r>
      <w:r w:rsidRPr="00187A1E">
        <w:rPr>
          <w:b w:val="0"/>
          <w:sz w:val="18"/>
        </w:rPr>
        <w:t>AIS</w:t>
      </w:r>
      <w:r>
        <w:rPr>
          <w:b w:val="0"/>
          <w:sz w:val="18"/>
        </w:rPr>
        <w:t xml:space="preserve"> scores.</w:t>
      </w:r>
    </w:p>
    <w:tbl>
      <w:tblPr>
        <w:tblStyle w:val="Mdeck5tablebodythreelines"/>
        <w:tblW w:w="0" w:type="auto"/>
        <w:jc w:val="right"/>
        <w:tblLook w:val="04A0" w:firstRow="1" w:lastRow="0" w:firstColumn="1" w:lastColumn="0" w:noHBand="0" w:noVBand="1"/>
      </w:tblPr>
      <w:tblGrid>
        <w:gridCol w:w="1434"/>
        <w:gridCol w:w="1427"/>
        <w:gridCol w:w="1402"/>
        <w:gridCol w:w="1575"/>
        <w:gridCol w:w="1558"/>
      </w:tblGrid>
      <w:tr w:rsidR="00A066AA" w:rsidRPr="009F5881" w:rsidTr="002C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1434" w:type="dxa"/>
            <w:tcBorders>
              <w:bottom w:val="nil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sz w:val="20"/>
              </w:rPr>
            </w:pPr>
            <w:r w:rsidRPr="009F5881">
              <w:rPr>
                <w:sz w:val="20"/>
              </w:rPr>
              <w:t>Participant ID</w:t>
            </w:r>
          </w:p>
        </w:tc>
        <w:tc>
          <w:tcPr>
            <w:tcW w:w="2829" w:type="dxa"/>
            <w:gridSpan w:val="2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sz w:val="20"/>
              </w:rPr>
            </w:pPr>
            <w:r w:rsidRPr="009F5881">
              <w:rPr>
                <w:sz w:val="20"/>
              </w:rPr>
              <w:t>Sens</w:t>
            </w:r>
            <w:r>
              <w:rPr>
                <w:sz w:val="20"/>
              </w:rPr>
              <w:t>itive</w:t>
            </w:r>
          </w:p>
        </w:tc>
        <w:tc>
          <w:tcPr>
            <w:tcW w:w="3133" w:type="dxa"/>
            <w:gridSpan w:val="2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sz w:val="20"/>
              </w:rPr>
            </w:pPr>
            <w:r w:rsidRPr="009F5881">
              <w:rPr>
                <w:sz w:val="20"/>
              </w:rPr>
              <w:t>Motor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  <w:tcBorders>
              <w:bottom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sz w:val="20"/>
                <w:lang w:val="es-MX" w:eastAsia="es-MX"/>
              </w:rPr>
              <w:t>LT total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sz w:val="20"/>
                <w:lang w:val="es-MX" w:eastAsia="es-MX"/>
              </w:rPr>
              <w:t>PP total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sz w:val="20"/>
                <w:lang w:val="es-MX" w:eastAsia="es-MX"/>
              </w:rPr>
              <w:t>UEMS Total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sz w:val="20"/>
                <w:lang w:val="es-MX" w:eastAsia="es-MX"/>
              </w:rPr>
              <w:t>LEMS total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  <w:tcBorders>
              <w:top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lastRenderedPageBreak/>
              <w:t>P004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82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87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3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P007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42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43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0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P008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0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P009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76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76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0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P010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46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49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0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P011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66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69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50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b w:val="0"/>
                <w:sz w:val="20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0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b w:val="0"/>
                <w:bCs/>
                <w:iCs/>
                <w:sz w:val="20"/>
                <w:lang w:val="es-MX" w:eastAsia="es-MX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P012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30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47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25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14</w:t>
            </w:r>
          </w:p>
        </w:tc>
      </w:tr>
      <w:tr w:rsidR="00A066AA" w:rsidRPr="009F5881" w:rsidTr="002C7D3E">
        <w:trPr>
          <w:jc w:val="right"/>
        </w:trPr>
        <w:tc>
          <w:tcPr>
            <w:tcW w:w="1434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b w:val="0"/>
                <w:bCs/>
                <w:iCs/>
                <w:sz w:val="20"/>
                <w:lang w:val="es-MX" w:eastAsia="es-MX"/>
              </w:rPr>
            </w:pPr>
            <w:r w:rsidRPr="009F5881">
              <w:rPr>
                <w:rFonts w:cs="Calibri"/>
                <w:b w:val="0"/>
                <w:bCs/>
                <w:iCs/>
                <w:sz w:val="20"/>
                <w:lang w:val="es-MX" w:eastAsia="es-MX"/>
              </w:rPr>
              <w:t>P013</w:t>
            </w:r>
          </w:p>
        </w:tc>
        <w:tc>
          <w:tcPr>
            <w:tcW w:w="1427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41</w:t>
            </w:r>
          </w:p>
        </w:tc>
        <w:tc>
          <w:tcPr>
            <w:tcW w:w="1402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37</w:t>
            </w:r>
          </w:p>
        </w:tc>
        <w:tc>
          <w:tcPr>
            <w:tcW w:w="1575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28</w:t>
            </w:r>
          </w:p>
        </w:tc>
        <w:tc>
          <w:tcPr>
            <w:tcW w:w="1558" w:type="dxa"/>
          </w:tcPr>
          <w:p w:rsidR="00A066AA" w:rsidRPr="009F5881" w:rsidRDefault="00A066AA" w:rsidP="002C7D3E">
            <w:pPr>
              <w:pStyle w:val="MDPI21heading1"/>
              <w:spacing w:line="240" w:lineRule="auto"/>
              <w:ind w:left="0"/>
              <w:contextualSpacing/>
              <w:rPr>
                <w:rFonts w:cs="Calibri"/>
                <w:sz w:val="20"/>
                <w:lang w:val="es-MX" w:eastAsia="es-MX"/>
              </w:rPr>
            </w:pPr>
            <w:r w:rsidRPr="009F5881">
              <w:rPr>
                <w:rFonts w:cs="Calibri"/>
                <w:sz w:val="20"/>
                <w:lang w:val="es-MX" w:eastAsia="es-MX"/>
              </w:rPr>
              <w:t>0</w:t>
            </w:r>
          </w:p>
        </w:tc>
      </w:tr>
    </w:tbl>
    <w:p w:rsidR="00A066AA" w:rsidRDefault="00A066AA" w:rsidP="00A066AA">
      <w:pPr>
        <w:pStyle w:val="MDPI21heading1"/>
        <w:spacing w:line="240" w:lineRule="auto"/>
        <w:ind w:left="3062" w:firstLine="510"/>
        <w:contextualSpacing/>
        <w:rPr>
          <w:rFonts w:cs="Arial"/>
          <w:b w:val="0"/>
          <w:sz w:val="20"/>
        </w:rPr>
      </w:pPr>
      <w:r>
        <w:rPr>
          <w:b w:val="0"/>
          <w:sz w:val="18"/>
        </w:rPr>
        <w:t>L</w:t>
      </w:r>
      <w:r w:rsidRPr="00E86990">
        <w:rPr>
          <w:b w:val="0"/>
          <w:sz w:val="18"/>
        </w:rPr>
        <w:t>T, light touch; PP, pinprick</w:t>
      </w:r>
      <w:r>
        <w:rPr>
          <w:b w:val="0"/>
          <w:sz w:val="18"/>
        </w:rPr>
        <w:t xml:space="preserve">; </w:t>
      </w:r>
      <w:r w:rsidRPr="00B13D14">
        <w:rPr>
          <w:rFonts w:cs="Arial"/>
          <w:b w:val="0"/>
          <w:sz w:val="20"/>
        </w:rPr>
        <w:t>UEMS, Upper extremities motor scores; LEMS, Lower extremities motor scores.</w:t>
      </w:r>
    </w:p>
    <w:p w:rsidR="00A066AA" w:rsidRDefault="00A066AA" w:rsidP="00A066AA">
      <w:pPr>
        <w:pStyle w:val="MDPI21heading1"/>
        <w:spacing w:line="240" w:lineRule="auto"/>
        <w:ind w:left="3060" w:firstLine="510"/>
        <w:contextualSpacing/>
        <w:rPr>
          <w:rFonts w:cs="Arial"/>
          <w:sz w:val="20"/>
        </w:rPr>
      </w:pPr>
    </w:p>
    <w:p w:rsidR="00A066AA" w:rsidRPr="00E86990" w:rsidRDefault="00A066AA" w:rsidP="00A066AA">
      <w:pPr>
        <w:spacing w:line="240" w:lineRule="auto"/>
        <w:ind w:left="1020" w:firstLine="510"/>
        <w:rPr>
          <w:rFonts w:ascii="Times New Roman" w:eastAsia="Times New Roman" w:hAnsi="Times New Roman"/>
          <w:color w:val="auto"/>
          <w:sz w:val="24"/>
          <w:szCs w:val="24"/>
          <w:lang w:eastAsia="es-MX"/>
        </w:rPr>
      </w:pP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>Table B</w:t>
      </w:r>
      <w:r>
        <w:rPr>
          <w:rFonts w:eastAsia="Times New Roman" w:cs="Arial"/>
          <w:b/>
          <w:bCs/>
          <w:sz w:val="18"/>
          <w:szCs w:val="22"/>
          <w:lang w:eastAsia="es-MX"/>
        </w:rPr>
        <w:t>2</w:t>
      </w: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 xml:space="preserve">. </w:t>
      </w:r>
      <w:r w:rsidRPr="00187A1E">
        <w:rPr>
          <w:rFonts w:eastAsia="Times New Roman" w:cs="Arial"/>
          <w:sz w:val="18"/>
          <w:szCs w:val="22"/>
          <w:lang w:eastAsia="es-MX"/>
        </w:rPr>
        <w:t>ASAF individual scores at baseline.</w:t>
      </w:r>
    </w:p>
    <w:tbl>
      <w:tblPr>
        <w:tblStyle w:val="Mdeck5tablebodythreelines"/>
        <w:tblW w:w="0" w:type="auto"/>
        <w:jc w:val="right"/>
        <w:tblLook w:val="04A0" w:firstRow="1" w:lastRow="0" w:firstColumn="1" w:lastColumn="0" w:noHBand="0" w:noVBand="1"/>
      </w:tblPr>
      <w:tblGrid>
        <w:gridCol w:w="3726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A066AA" w:rsidRPr="0003045B" w:rsidTr="002C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right"/>
        </w:trPr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color w:val="auto"/>
                <w:lang w:eastAsia="es-MX"/>
              </w:rPr>
            </w:pPr>
            <w:r w:rsidRPr="0003045B">
              <w:rPr>
                <w:rFonts w:cs="Arial"/>
                <w:b/>
                <w:bCs/>
                <w:iCs/>
                <w:lang w:eastAsia="es-MX"/>
              </w:rPr>
              <w:t> </w:t>
            </w:r>
          </w:p>
        </w:tc>
        <w:tc>
          <w:tcPr>
            <w:tcW w:w="0" w:type="auto"/>
            <w:gridSpan w:val="7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proofErr w:type="spellStart"/>
            <w:r>
              <w:rPr>
                <w:rFonts w:cs="Arial"/>
                <w:b/>
                <w:bCs/>
                <w:iCs/>
                <w:lang w:val="es-MX" w:eastAsia="es-MX"/>
              </w:rPr>
              <w:t>Participant</w:t>
            </w:r>
            <w:proofErr w:type="spellEnd"/>
            <w:r w:rsidRPr="0003045B">
              <w:rPr>
                <w:rFonts w:cs="Arial"/>
                <w:b/>
                <w:bCs/>
                <w:iCs/>
                <w:lang w:val="es-MX" w:eastAsia="es-MX"/>
              </w:rPr>
              <w:t xml:space="preserve"> ID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after="160" w:line="240" w:lineRule="auto"/>
              <w:rPr>
                <w:color w:val="auto"/>
                <w:lang w:val="es-MX" w:eastAsia="es-MX"/>
              </w:rPr>
            </w:pPr>
            <w:r w:rsidRPr="0003045B">
              <w:rPr>
                <w:rFonts w:cs="Arial"/>
                <w:b/>
                <w:bCs/>
                <w:lang w:val="es-MX" w:eastAsia="es-MX"/>
              </w:rPr>
              <w:t> 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System</w:t>
            </w:r>
            <w:proofErr w:type="spellEnd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 xml:space="preserve"> /</w:t>
            </w:r>
            <w:proofErr w:type="spellStart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Organ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P013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Heart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Rate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Systolic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Diastolic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Thermoregulation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Sudomotor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Broncho-pulmonary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03045B" w:rsidTr="002C7D3E">
        <w:trPr>
          <w:trHeight w:val="42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eastAsia="es-MX"/>
              </w:rPr>
              <w:t>Total Score General Autonomic Section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11</w:t>
            </w:r>
          </w:p>
        </w:tc>
      </w:tr>
      <w:tr w:rsidR="00A066AA" w:rsidRPr="0003045B" w:rsidTr="002C7D3E">
        <w:trPr>
          <w:trHeight w:val="202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Awareness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of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bladder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fullness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144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iCs/>
                <w:lang w:eastAsia="es-MX"/>
              </w:rPr>
              <w:t>Ability to prevent bladder leakage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218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Awareness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of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bowel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fullness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182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iCs/>
                <w:lang w:eastAsia="es-MX"/>
              </w:rPr>
              <w:t>Ability to prevent bowel leakage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Psychogenic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arousal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Reflex</w:t>
            </w:r>
            <w:proofErr w:type="spellEnd"/>
            <w:r w:rsidRPr="0003045B">
              <w:rPr>
                <w:rFonts w:eastAsia="Times New Roman" w:cs="Arial"/>
                <w:iCs/>
                <w:lang w:val="es-MX" w:eastAsia="es-MX"/>
              </w:rPr>
              <w:t xml:space="preserve"> genital </w:t>
            </w: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arousal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Orgasm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iCs/>
                <w:lang w:val="es-MX" w:eastAsia="es-MX"/>
              </w:rPr>
              <w:t>Ejaculation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03045B" w:rsidTr="002C7D3E">
        <w:trPr>
          <w:trHeight w:val="420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eastAsia="es-MX"/>
              </w:rPr>
              <w:t>Total Score Sacral Autonomic Section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0</w:t>
            </w:r>
          </w:p>
        </w:tc>
      </w:tr>
    </w:tbl>
    <w:p w:rsidR="00A066AA" w:rsidRPr="00E86990" w:rsidRDefault="00A066AA" w:rsidP="00A066AA">
      <w:pPr>
        <w:spacing w:after="240"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val="es-MX" w:eastAsia="es-MX"/>
        </w:rPr>
      </w:pPr>
    </w:p>
    <w:p w:rsidR="00A066AA" w:rsidRPr="00E86990" w:rsidRDefault="00A066AA" w:rsidP="00A066AA">
      <w:pPr>
        <w:spacing w:line="240" w:lineRule="auto"/>
        <w:ind w:left="1020" w:firstLine="510"/>
        <w:rPr>
          <w:rFonts w:ascii="Times New Roman" w:eastAsia="Times New Roman" w:hAnsi="Times New Roman"/>
          <w:color w:val="auto"/>
          <w:sz w:val="24"/>
          <w:szCs w:val="24"/>
          <w:lang w:eastAsia="es-MX"/>
        </w:rPr>
      </w:pP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>Table B</w:t>
      </w:r>
      <w:r>
        <w:rPr>
          <w:rFonts w:eastAsia="Times New Roman" w:cs="Arial"/>
          <w:b/>
          <w:bCs/>
          <w:sz w:val="18"/>
          <w:szCs w:val="22"/>
          <w:lang w:eastAsia="es-MX"/>
        </w:rPr>
        <w:t>3</w:t>
      </w: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 xml:space="preserve">. </w:t>
      </w:r>
      <w:r w:rsidRPr="00187A1E">
        <w:rPr>
          <w:rFonts w:eastAsia="Times New Roman" w:cs="Arial"/>
          <w:sz w:val="18"/>
          <w:szCs w:val="22"/>
          <w:lang w:eastAsia="es-MX"/>
        </w:rPr>
        <w:t xml:space="preserve">ASAF individual scores at </w:t>
      </w:r>
      <w:r>
        <w:rPr>
          <w:rFonts w:eastAsia="Times New Roman" w:cs="Arial"/>
          <w:sz w:val="18"/>
          <w:szCs w:val="22"/>
          <w:lang w:eastAsia="es-MX"/>
        </w:rPr>
        <w:t>12 weeks</w:t>
      </w:r>
      <w:r w:rsidRPr="00187A1E">
        <w:rPr>
          <w:rFonts w:eastAsia="Times New Roman" w:cs="Arial"/>
          <w:sz w:val="18"/>
          <w:szCs w:val="22"/>
          <w:lang w:eastAsia="es-MX"/>
        </w:rPr>
        <w:t>.</w:t>
      </w:r>
    </w:p>
    <w:tbl>
      <w:tblPr>
        <w:tblStyle w:val="Mdeck5tablebodythreelines"/>
        <w:tblW w:w="0" w:type="auto"/>
        <w:jc w:val="right"/>
        <w:tblLook w:val="04A0" w:firstRow="1" w:lastRow="0" w:firstColumn="1" w:lastColumn="0" w:noHBand="0" w:noVBand="1"/>
      </w:tblPr>
      <w:tblGrid>
        <w:gridCol w:w="3726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A066AA" w:rsidRPr="00E86990" w:rsidTr="002C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right"/>
        </w:trPr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color w:val="auto"/>
                <w:lang w:eastAsia="es-MX"/>
              </w:rPr>
            </w:pPr>
            <w:r w:rsidRPr="0003045B">
              <w:rPr>
                <w:rFonts w:cs="Arial"/>
                <w:b/>
                <w:bCs/>
                <w:iCs/>
                <w:lang w:eastAsia="es-MX"/>
              </w:rPr>
              <w:t> </w:t>
            </w:r>
          </w:p>
        </w:tc>
        <w:tc>
          <w:tcPr>
            <w:tcW w:w="0" w:type="auto"/>
            <w:gridSpan w:val="7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proofErr w:type="spellStart"/>
            <w:r>
              <w:rPr>
                <w:rFonts w:cs="Arial"/>
                <w:b/>
                <w:bCs/>
                <w:iCs/>
                <w:lang w:val="es-MX" w:eastAsia="es-MX"/>
              </w:rPr>
              <w:t>Participant</w:t>
            </w:r>
            <w:proofErr w:type="spellEnd"/>
            <w:r w:rsidRPr="0003045B">
              <w:rPr>
                <w:rFonts w:cs="Arial"/>
                <w:b/>
                <w:bCs/>
                <w:iCs/>
                <w:lang w:val="es-MX" w:eastAsia="es-MX"/>
              </w:rPr>
              <w:t xml:space="preserve"> ID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after="160" w:line="240" w:lineRule="auto"/>
              <w:rPr>
                <w:color w:val="auto"/>
                <w:lang w:val="es-MX" w:eastAsia="es-MX"/>
              </w:rPr>
            </w:pPr>
            <w:r w:rsidRPr="0003045B">
              <w:rPr>
                <w:rFonts w:cs="Arial"/>
                <w:b/>
                <w:bCs/>
                <w:lang w:val="es-MX" w:eastAsia="es-MX"/>
              </w:rPr>
              <w:t> </w:t>
            </w:r>
          </w:p>
        </w:tc>
      </w:tr>
      <w:tr w:rsidR="00A066AA" w:rsidRPr="00E86990" w:rsidTr="002C7D3E">
        <w:trPr>
          <w:trHeight w:val="10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System</w:t>
            </w:r>
            <w:proofErr w:type="spellEnd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 xml:space="preserve"> /</w:t>
            </w:r>
            <w:proofErr w:type="spellStart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Organ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P013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Heart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Rate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lastRenderedPageBreak/>
              <w:t>Systolic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Diastolic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Thermoregulation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Sudomotor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Broncho-pulmonary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42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eastAsia="es-MX"/>
              </w:rPr>
              <w:t>Total Score General Autonomic Section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</w:tr>
      <w:tr w:rsidR="00A066AA" w:rsidRPr="00E86990" w:rsidTr="002C7D3E">
        <w:trPr>
          <w:trHeight w:val="208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Awareness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of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bladder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fullness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</w:tr>
      <w:tr w:rsidR="00A066AA" w:rsidRPr="00E86990" w:rsidTr="002C7D3E">
        <w:trPr>
          <w:trHeight w:val="279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Cs/>
                <w:iCs/>
                <w:lang w:eastAsia="es-MX"/>
              </w:rPr>
              <w:t>Ability to prevent bladder leakage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126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Awareness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of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bowel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fullness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4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Cs/>
                <w:iCs/>
                <w:lang w:eastAsia="es-MX"/>
              </w:rPr>
              <w:t>Ability to prevent bowel leakage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Pychogenic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arousal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Reflex</w:t>
            </w:r>
            <w:proofErr w:type="spellEnd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 xml:space="preserve"> genital </w:t>
            </w: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arousal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Orgasm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7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Cs/>
                <w:iCs/>
                <w:lang w:val="es-MX" w:eastAsia="es-MX"/>
              </w:rPr>
              <w:t>Ejaculation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420"/>
          <w:jc w:val="right"/>
        </w:trPr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eastAsia="es-MX"/>
              </w:rPr>
              <w:t>Total Score Sacral Autonomic Section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lang w:val="es-MX" w:eastAsia="es-MX"/>
              </w:rPr>
              <w:t>1</w:t>
            </w:r>
          </w:p>
        </w:tc>
      </w:tr>
    </w:tbl>
    <w:p w:rsidR="00A066AA" w:rsidRPr="00E86990" w:rsidRDefault="00A066AA" w:rsidP="00A066AA">
      <w:pPr>
        <w:spacing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val="es-MX" w:eastAsia="es-MX"/>
        </w:rPr>
      </w:pPr>
    </w:p>
    <w:p w:rsidR="00A066AA" w:rsidRPr="00E86990" w:rsidRDefault="00A066AA" w:rsidP="00A066AA">
      <w:pPr>
        <w:spacing w:line="240" w:lineRule="auto"/>
        <w:ind w:left="1020" w:firstLine="510"/>
        <w:rPr>
          <w:rFonts w:ascii="Times New Roman" w:eastAsia="Times New Roman" w:hAnsi="Times New Roman"/>
          <w:color w:val="auto"/>
          <w:sz w:val="24"/>
          <w:szCs w:val="24"/>
          <w:lang w:eastAsia="es-MX"/>
        </w:rPr>
      </w:pP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>Table B</w:t>
      </w:r>
      <w:r>
        <w:rPr>
          <w:rFonts w:eastAsia="Times New Roman" w:cs="Arial"/>
          <w:b/>
          <w:bCs/>
          <w:sz w:val="18"/>
          <w:szCs w:val="22"/>
          <w:lang w:eastAsia="es-MX"/>
        </w:rPr>
        <w:t>4</w:t>
      </w: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 xml:space="preserve">. </w:t>
      </w:r>
      <w:r w:rsidRPr="00187A1E">
        <w:rPr>
          <w:rFonts w:eastAsia="Times New Roman" w:cs="Arial"/>
          <w:sz w:val="18"/>
          <w:szCs w:val="22"/>
          <w:lang w:eastAsia="es-MX"/>
        </w:rPr>
        <w:t xml:space="preserve">ASAF individual scores at </w:t>
      </w:r>
      <w:r>
        <w:rPr>
          <w:rFonts w:eastAsia="Times New Roman" w:cs="Arial"/>
          <w:sz w:val="18"/>
          <w:szCs w:val="22"/>
          <w:lang w:eastAsia="es-MX"/>
        </w:rPr>
        <w:t>16 weeks</w:t>
      </w:r>
      <w:r w:rsidRPr="00187A1E">
        <w:rPr>
          <w:rFonts w:eastAsia="Times New Roman" w:cs="Arial"/>
          <w:sz w:val="18"/>
          <w:szCs w:val="22"/>
          <w:lang w:eastAsia="es-MX"/>
        </w:rPr>
        <w:t>.</w:t>
      </w:r>
    </w:p>
    <w:tbl>
      <w:tblPr>
        <w:tblStyle w:val="Mdeck5tablebodythreelines"/>
        <w:tblW w:w="0" w:type="auto"/>
        <w:jc w:val="right"/>
        <w:tblLook w:val="04A0" w:firstRow="1" w:lastRow="0" w:firstColumn="1" w:lastColumn="0" w:noHBand="0" w:noVBand="1"/>
      </w:tblPr>
      <w:tblGrid>
        <w:gridCol w:w="3726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A066AA" w:rsidRPr="00E86990" w:rsidTr="002C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right"/>
        </w:trPr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color w:val="auto"/>
                <w:lang w:eastAsia="es-MX"/>
              </w:rPr>
            </w:pPr>
            <w:r w:rsidRPr="0003045B">
              <w:rPr>
                <w:rFonts w:cs="Arial"/>
                <w:b/>
                <w:bCs/>
                <w:iCs/>
                <w:lang w:eastAsia="es-MX"/>
              </w:rPr>
              <w:t> </w:t>
            </w:r>
          </w:p>
        </w:tc>
        <w:tc>
          <w:tcPr>
            <w:tcW w:w="0" w:type="auto"/>
            <w:gridSpan w:val="7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proofErr w:type="spellStart"/>
            <w:r>
              <w:rPr>
                <w:rFonts w:cs="Arial"/>
                <w:b/>
                <w:bCs/>
                <w:iCs/>
                <w:lang w:val="es-MX" w:eastAsia="es-MX"/>
              </w:rPr>
              <w:t>Participant</w:t>
            </w:r>
            <w:proofErr w:type="spellEnd"/>
            <w:r w:rsidRPr="0003045B">
              <w:rPr>
                <w:rFonts w:cs="Arial"/>
                <w:b/>
                <w:bCs/>
                <w:iCs/>
                <w:lang w:val="es-MX" w:eastAsia="es-MX"/>
              </w:rPr>
              <w:t xml:space="preserve"> ID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after="160" w:line="240" w:lineRule="auto"/>
              <w:rPr>
                <w:color w:val="auto"/>
                <w:lang w:val="es-MX" w:eastAsia="es-MX"/>
              </w:rPr>
            </w:pPr>
            <w:r w:rsidRPr="0003045B">
              <w:rPr>
                <w:rFonts w:cs="Arial"/>
                <w:b/>
                <w:bCs/>
                <w:lang w:val="es-MX" w:eastAsia="es-MX"/>
              </w:rPr>
              <w:t> 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System</w:t>
            </w:r>
            <w:proofErr w:type="spellEnd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 xml:space="preserve"> /</w:t>
            </w:r>
            <w:proofErr w:type="spellStart"/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Organ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val="es-MX" w:eastAsia="es-MX"/>
              </w:rPr>
              <w:t>P013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Heart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Rate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Systolic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Diastolic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Thermoregulation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Sudomotor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Broncho-pulmonary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</w:tr>
      <w:tr w:rsidR="00A066AA" w:rsidRPr="00BA7B1E" w:rsidTr="002C7D3E">
        <w:trPr>
          <w:trHeight w:val="42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eastAsia="es-MX"/>
              </w:rPr>
              <w:t>Total Score General Autonomic Section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11</w:t>
            </w:r>
          </w:p>
        </w:tc>
      </w:tr>
      <w:tr w:rsidR="00A066AA" w:rsidRPr="00E86990" w:rsidTr="002C7D3E">
        <w:trPr>
          <w:trHeight w:val="190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Awareness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bladder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fullness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</w:tr>
      <w:tr w:rsidR="00A066AA" w:rsidRPr="00E86990" w:rsidTr="002C7D3E">
        <w:trPr>
          <w:trHeight w:val="274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D194E">
              <w:rPr>
                <w:rFonts w:eastAsia="Times New Roman" w:cs="Arial"/>
                <w:bCs/>
                <w:iCs/>
                <w:lang w:eastAsia="es-MX"/>
              </w:rPr>
              <w:t>Ability to prevent bladder leakage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136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Awareness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of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bowell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fullnes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eastAsia="es-MX"/>
              </w:rPr>
            </w:pPr>
            <w:r w:rsidRPr="000D194E">
              <w:rPr>
                <w:rFonts w:eastAsia="Times New Roman" w:cs="Arial"/>
                <w:bCs/>
                <w:iCs/>
                <w:lang w:eastAsia="es-MX"/>
              </w:rPr>
              <w:t>Ability to prevent bowel leakage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Pychogenic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arousal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Reflex</w:t>
            </w:r>
            <w:proofErr w:type="spellEnd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 xml:space="preserve"> genital </w:t>
            </w: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arousal</w:t>
            </w:r>
            <w:proofErr w:type="spellEnd"/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bottom w:val="nil"/>
            </w:tcBorders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Orgasm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E86990" w:rsidTr="002C7D3E">
        <w:trPr>
          <w:trHeight w:val="210"/>
          <w:jc w:val="right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D194E" w:rsidRDefault="00A066AA" w:rsidP="002C7D3E">
            <w:pPr>
              <w:spacing w:line="240" w:lineRule="auto"/>
              <w:jc w:val="left"/>
              <w:rPr>
                <w:rFonts w:eastAsia="Times New Roman"/>
                <w:color w:val="auto"/>
                <w:lang w:val="es-MX" w:eastAsia="es-MX"/>
              </w:rPr>
            </w:pPr>
            <w:proofErr w:type="spellStart"/>
            <w:r w:rsidRPr="000D194E">
              <w:rPr>
                <w:rFonts w:eastAsia="Times New Roman" w:cs="Arial"/>
                <w:bCs/>
                <w:iCs/>
                <w:lang w:val="es-MX" w:eastAsia="es-MX"/>
              </w:rPr>
              <w:t>Ejaculation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03045B">
              <w:rPr>
                <w:rFonts w:eastAsia="Times New Roman" w:cs="Arial"/>
                <w:lang w:val="es-MX" w:eastAsia="es-MX"/>
              </w:rPr>
              <w:t>0</w:t>
            </w:r>
          </w:p>
        </w:tc>
      </w:tr>
      <w:tr w:rsidR="00A066AA" w:rsidRPr="00BA7B1E" w:rsidTr="002C7D3E">
        <w:trPr>
          <w:trHeight w:val="420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03045B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eastAsia="es-MX"/>
              </w:rPr>
            </w:pPr>
            <w:r w:rsidRPr="0003045B">
              <w:rPr>
                <w:rFonts w:eastAsia="Times New Roman" w:cs="Arial"/>
                <w:b/>
                <w:bCs/>
                <w:iCs/>
                <w:lang w:eastAsia="es-MX"/>
              </w:rPr>
              <w:t>Total Score Sacral Autonomic Section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BA7B1E" w:rsidRDefault="00A066AA" w:rsidP="002C7D3E">
            <w:pPr>
              <w:spacing w:line="240" w:lineRule="auto"/>
              <w:jc w:val="center"/>
              <w:rPr>
                <w:rFonts w:eastAsia="Times New Roman"/>
                <w:b/>
                <w:color w:val="auto"/>
                <w:lang w:val="es-MX" w:eastAsia="es-MX"/>
              </w:rPr>
            </w:pPr>
            <w:r w:rsidRPr="00BA7B1E">
              <w:rPr>
                <w:rFonts w:eastAsia="Times New Roman" w:cs="Arial"/>
                <w:b/>
                <w:lang w:val="es-MX" w:eastAsia="es-MX"/>
              </w:rPr>
              <w:t>1</w:t>
            </w:r>
          </w:p>
        </w:tc>
      </w:tr>
    </w:tbl>
    <w:p w:rsidR="00A066AA" w:rsidRPr="00E86990" w:rsidRDefault="00A066AA" w:rsidP="00A066AA">
      <w:pPr>
        <w:spacing w:after="240" w:line="240" w:lineRule="auto"/>
        <w:jc w:val="left"/>
        <w:rPr>
          <w:rFonts w:ascii="Times New Roman" w:eastAsia="Times New Roman" w:hAnsi="Times New Roman"/>
          <w:color w:val="auto"/>
          <w:sz w:val="24"/>
          <w:szCs w:val="24"/>
          <w:lang w:val="es-MX" w:eastAsia="es-MX"/>
        </w:rPr>
      </w:pPr>
    </w:p>
    <w:p w:rsidR="00A066AA" w:rsidRPr="00E86990" w:rsidRDefault="00A066AA" w:rsidP="00A066AA">
      <w:pPr>
        <w:spacing w:line="240" w:lineRule="auto"/>
        <w:ind w:left="1020" w:firstLine="510"/>
        <w:rPr>
          <w:rFonts w:ascii="Times New Roman" w:eastAsia="Times New Roman" w:hAnsi="Times New Roman"/>
          <w:color w:val="auto"/>
          <w:sz w:val="24"/>
          <w:szCs w:val="24"/>
          <w:lang w:eastAsia="es-MX"/>
        </w:rPr>
      </w:pP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>Table B</w:t>
      </w:r>
      <w:r>
        <w:rPr>
          <w:rFonts w:eastAsia="Times New Roman" w:cs="Arial"/>
          <w:b/>
          <w:bCs/>
          <w:sz w:val="18"/>
          <w:szCs w:val="22"/>
          <w:lang w:eastAsia="es-MX"/>
        </w:rPr>
        <w:t>5</w:t>
      </w:r>
      <w:r w:rsidRPr="00187A1E">
        <w:rPr>
          <w:rFonts w:eastAsia="Times New Roman" w:cs="Arial"/>
          <w:b/>
          <w:bCs/>
          <w:sz w:val="18"/>
          <w:szCs w:val="22"/>
          <w:lang w:eastAsia="es-MX"/>
        </w:rPr>
        <w:t xml:space="preserve">. </w:t>
      </w:r>
      <w:r>
        <w:rPr>
          <w:rFonts w:eastAsia="Times New Roman" w:cs="Arial"/>
          <w:sz w:val="18"/>
          <w:szCs w:val="22"/>
          <w:lang w:eastAsia="es-MX"/>
        </w:rPr>
        <w:t>NBSS</w:t>
      </w:r>
      <w:r w:rsidRPr="00187A1E">
        <w:rPr>
          <w:rFonts w:eastAsia="Times New Roman" w:cs="Arial"/>
          <w:sz w:val="18"/>
          <w:szCs w:val="22"/>
          <w:lang w:eastAsia="es-MX"/>
        </w:rPr>
        <w:t xml:space="preserve"> individual scores at baseline</w:t>
      </w:r>
      <w:r>
        <w:rPr>
          <w:rFonts w:eastAsia="Times New Roman" w:cs="Arial"/>
          <w:sz w:val="18"/>
          <w:szCs w:val="22"/>
          <w:lang w:eastAsia="es-MX"/>
        </w:rPr>
        <w:t>, 12 and 16 weeks.</w:t>
      </w:r>
    </w:p>
    <w:tbl>
      <w:tblPr>
        <w:tblStyle w:val="Mdeck5tablebodythreelines"/>
        <w:tblW w:w="0" w:type="auto"/>
        <w:jc w:val="right"/>
        <w:tblLook w:val="04A0" w:firstRow="1" w:lastRow="0" w:firstColumn="1" w:lastColumn="0" w:noHBand="0" w:noVBand="1"/>
      </w:tblPr>
      <w:tblGrid>
        <w:gridCol w:w="1498"/>
        <w:gridCol w:w="416"/>
        <w:gridCol w:w="924"/>
        <w:gridCol w:w="361"/>
        <w:gridCol w:w="744"/>
        <w:gridCol w:w="416"/>
        <w:gridCol w:w="924"/>
        <w:gridCol w:w="416"/>
        <w:gridCol w:w="744"/>
        <w:gridCol w:w="416"/>
        <w:gridCol w:w="924"/>
        <w:gridCol w:w="361"/>
        <w:gridCol w:w="694"/>
      </w:tblGrid>
      <w:tr w:rsidR="00A066AA" w:rsidRPr="00187A1E" w:rsidTr="002C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proofErr w:type="spellStart"/>
            <w:r>
              <w:rPr>
                <w:rFonts w:cs="Arial"/>
                <w:b/>
                <w:bCs/>
                <w:iCs/>
                <w:lang w:val="es-MX" w:eastAsia="es-MX"/>
              </w:rPr>
              <w:t>Participant</w:t>
            </w:r>
            <w:proofErr w:type="spellEnd"/>
            <w:r w:rsidRPr="0003045B">
              <w:rPr>
                <w:rFonts w:cs="Arial"/>
                <w:b/>
                <w:bCs/>
                <w:iCs/>
                <w:lang w:val="es-MX" w:eastAsia="es-MX"/>
              </w:rPr>
              <w:t xml:space="preserve"> ID</w:t>
            </w:r>
          </w:p>
        </w:tc>
        <w:tc>
          <w:tcPr>
            <w:tcW w:w="0" w:type="auto"/>
            <w:gridSpan w:val="3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proofErr w:type="spellStart"/>
            <w:r w:rsidRPr="00187A1E">
              <w:rPr>
                <w:rFonts w:cs="Arial"/>
                <w:b/>
                <w:bCs/>
                <w:iCs/>
                <w:lang w:val="es-MX" w:eastAsia="es-MX"/>
              </w:rPr>
              <w:t>Baseline</w:t>
            </w:r>
            <w:proofErr w:type="spellEnd"/>
          </w:p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</w:p>
        </w:tc>
        <w:tc>
          <w:tcPr>
            <w:tcW w:w="0" w:type="auto"/>
            <w:gridSpan w:val="3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r w:rsidRPr="00187A1E">
              <w:rPr>
                <w:b/>
                <w:lang w:val="es-MX" w:eastAsia="es-MX"/>
              </w:rPr>
              <w:t xml:space="preserve">12 </w:t>
            </w:r>
            <w:proofErr w:type="spellStart"/>
            <w:r w:rsidRPr="00187A1E">
              <w:rPr>
                <w:b/>
                <w:lang w:val="es-MX" w:eastAsia="es-MX"/>
              </w:rPr>
              <w:t>weeks</w:t>
            </w:r>
            <w:proofErr w:type="spellEnd"/>
          </w:p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</w:p>
        </w:tc>
        <w:tc>
          <w:tcPr>
            <w:tcW w:w="0" w:type="auto"/>
            <w:gridSpan w:val="2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r w:rsidRPr="00187A1E">
              <w:rPr>
                <w:rFonts w:cs="Arial"/>
                <w:b/>
                <w:bCs/>
                <w:iCs/>
                <w:lang w:val="es-MX" w:eastAsia="es-MX"/>
              </w:rPr>
              <w:t xml:space="preserve">16 </w:t>
            </w:r>
            <w:proofErr w:type="spellStart"/>
            <w:r w:rsidRPr="00187A1E">
              <w:rPr>
                <w:rFonts w:cs="Arial"/>
                <w:b/>
                <w:bCs/>
                <w:iCs/>
                <w:lang w:val="es-MX" w:eastAsia="es-MX"/>
              </w:rPr>
              <w:t>weeks</w:t>
            </w:r>
            <w:proofErr w:type="spellEnd"/>
          </w:p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</w:p>
        </w:tc>
        <w:tc>
          <w:tcPr>
            <w:tcW w:w="0" w:type="auto"/>
            <w:gridSpan w:val="2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color w:val="auto"/>
                <w:lang w:val="es-MX" w:eastAsia="es-MX"/>
              </w:rPr>
            </w:pPr>
            <w:r>
              <w:rPr>
                <w:rFonts w:cs="Arial"/>
                <w:b/>
                <w:bCs/>
                <w:iCs/>
                <w:lang w:val="es-MX" w:eastAsia="es-MX"/>
              </w:rPr>
              <w:t xml:space="preserve">   </w:t>
            </w:r>
          </w:p>
        </w:tc>
      </w:tr>
      <w:tr w:rsidR="00A066AA" w:rsidRPr="00187A1E" w:rsidTr="002C7D3E">
        <w:trPr>
          <w:trHeight w:val="555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 xml:space="preserve">S and </w:t>
            </w:r>
            <w:r>
              <w:rPr>
                <w:rFonts w:eastAsia="Times New Roman" w:cs="Arial"/>
                <w:b/>
                <w:bCs/>
                <w:lang w:val="es-MX" w:eastAsia="es-MX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 </w:t>
            </w:r>
            <w:r w:rsidRPr="00187A1E">
              <w:rPr>
                <w:rFonts w:cs="Arial"/>
                <w:b/>
                <w:bCs/>
                <w:iCs/>
                <w:lang w:val="es-MX" w:eastAsia="es-MX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 xml:space="preserve">S and </w:t>
            </w:r>
            <w:r>
              <w:rPr>
                <w:rFonts w:eastAsia="Times New Roman" w:cs="Arial"/>
                <w:b/>
                <w:bCs/>
                <w:lang w:val="es-MX" w:eastAsia="es-MX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 </w:t>
            </w:r>
            <w:r w:rsidRPr="00187A1E">
              <w:rPr>
                <w:rFonts w:cs="Arial"/>
                <w:b/>
                <w:bCs/>
                <w:iCs/>
                <w:lang w:val="es-MX" w:eastAsia="es-MX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 xml:space="preserve">S and </w:t>
            </w:r>
            <w:r>
              <w:rPr>
                <w:rFonts w:eastAsia="Times New Roman" w:cs="Arial"/>
                <w:b/>
                <w:bCs/>
                <w:lang w:val="es-MX" w:eastAsia="es-MX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lang w:val="es-MX" w:eastAsia="es-MX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cs="Arial"/>
                <w:b/>
                <w:bCs/>
                <w:iCs/>
                <w:lang w:val="es-MX" w:eastAsia="es-MX"/>
              </w:rPr>
              <w:t>Total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24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lastRenderedPageBreak/>
              <w:t>P007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8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31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15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32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9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23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P008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11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5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15</w:t>
            </w:r>
          </w:p>
        </w:tc>
      </w:tr>
      <w:tr w:rsidR="00A066AA" w:rsidRPr="00187A1E" w:rsidTr="002C7D3E">
        <w:trPr>
          <w:trHeight w:val="330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P009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5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29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26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P010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19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35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8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5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29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28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P011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P012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6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16</w:t>
            </w:r>
          </w:p>
        </w:tc>
      </w:tr>
      <w:tr w:rsidR="00A066AA" w:rsidRPr="00187A1E" w:rsidTr="002C7D3E">
        <w:trPr>
          <w:trHeight w:val="315"/>
          <w:jc w:val="right"/>
        </w:trPr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b/>
                <w:bCs/>
                <w:iCs/>
                <w:lang w:val="es-MX" w:eastAsia="es-MX"/>
              </w:rPr>
              <w:t>P013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8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2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11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7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4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0</w:t>
            </w:r>
          </w:p>
        </w:tc>
        <w:tc>
          <w:tcPr>
            <w:tcW w:w="0" w:type="auto"/>
            <w:hideMark/>
          </w:tcPr>
          <w:p w:rsidR="00A066AA" w:rsidRPr="00187A1E" w:rsidRDefault="00A066AA" w:rsidP="002C7D3E">
            <w:pPr>
              <w:spacing w:line="240" w:lineRule="auto"/>
              <w:jc w:val="center"/>
              <w:rPr>
                <w:rFonts w:eastAsia="Times New Roman"/>
                <w:color w:val="auto"/>
                <w:lang w:val="es-MX" w:eastAsia="es-MX"/>
              </w:rPr>
            </w:pPr>
            <w:r w:rsidRPr="00187A1E">
              <w:rPr>
                <w:rFonts w:eastAsia="Times New Roman" w:cs="Arial"/>
                <w:lang w:val="es-MX" w:eastAsia="es-MX"/>
              </w:rPr>
              <w:t>11</w:t>
            </w:r>
          </w:p>
        </w:tc>
      </w:tr>
    </w:tbl>
    <w:p w:rsidR="00A066AA" w:rsidRDefault="00A066AA" w:rsidP="00A066AA">
      <w:pPr>
        <w:pStyle w:val="MDPI81references"/>
        <w:numPr>
          <w:ilvl w:val="0"/>
          <w:numId w:val="0"/>
        </w:numPr>
        <w:ind w:left="1445" w:firstLine="85"/>
      </w:pPr>
      <w:r>
        <w:t>I, Incontinence; S and V, Storage and voiding; C, consequences.</w:t>
      </w:r>
    </w:p>
    <w:p w:rsidR="00422B99" w:rsidRDefault="00422B99"/>
    <w:sectPr w:rsidR="00422B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53F13"/>
    <w:multiLevelType w:val="hybridMultilevel"/>
    <w:tmpl w:val="F3D4CACE"/>
    <w:lvl w:ilvl="0" w:tplc="32A416AA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AA"/>
    <w:rsid w:val="00422B99"/>
    <w:rsid w:val="009E6DA7"/>
    <w:rsid w:val="00A0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B336"/>
  <w15:chartTrackingRefBased/>
  <w15:docId w15:val="{C071824C-9435-42D2-9693-B5617727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6AA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Mdeck5tablebodythreelines">
    <w:name w:val="M_deck_5_table_body_three_lines"/>
    <w:basedOn w:val="Tablanormal"/>
    <w:uiPriority w:val="99"/>
    <w:rsid w:val="00A066AA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21heading1">
    <w:name w:val="MDPI_2.1_heading1"/>
    <w:qFormat/>
    <w:rsid w:val="00A066AA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4"/>
      <w:lang w:val="en-US" w:eastAsia="de-DE" w:bidi="en-US"/>
    </w:rPr>
  </w:style>
  <w:style w:type="paragraph" w:customStyle="1" w:styleId="MDPI81references">
    <w:name w:val="MDPI_8.1_references"/>
    <w:qFormat/>
    <w:rsid w:val="00A066AA"/>
    <w:pPr>
      <w:numPr>
        <w:numId w:val="1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31text">
    <w:name w:val="MDPI_3.1_text"/>
    <w:qFormat/>
    <w:rsid w:val="009E6DA7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9E6DA7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Cuellar Ramos</dc:creator>
  <cp:keywords/>
  <dc:description/>
  <cp:lastModifiedBy>Carlos Alberto Cuellar Ramos</cp:lastModifiedBy>
  <cp:revision>2</cp:revision>
  <dcterms:created xsi:type="dcterms:W3CDTF">2025-12-09T00:23:00Z</dcterms:created>
  <dcterms:modified xsi:type="dcterms:W3CDTF">2025-12-09T01:03:00Z</dcterms:modified>
</cp:coreProperties>
</file>