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221" w:type="dxa"/>
        <w:tblInd w:w="93" w:type="dxa"/>
        <w:tblLook w:val="04A0" w:firstRow="1" w:lastRow="0" w:firstColumn="1" w:lastColumn="0" w:noHBand="0" w:noVBand="1"/>
      </w:tblPr>
      <w:tblGrid>
        <w:gridCol w:w="8151"/>
        <w:gridCol w:w="369"/>
        <w:gridCol w:w="720"/>
        <w:gridCol w:w="981"/>
      </w:tblGrid>
      <w:tr w:rsidR="00465A01" w:rsidRPr="00465A01" w14:paraId="5229292F" w14:textId="77777777" w:rsidTr="00465A01">
        <w:trPr>
          <w:gridAfter w:val="1"/>
          <w:wAfter w:w="981" w:type="dxa"/>
          <w:trHeight w:val="315"/>
        </w:trPr>
        <w:tc>
          <w:tcPr>
            <w:tcW w:w="8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AA1033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bookmarkStart w:id="0" w:name="RANGE!A1:B86"/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Research and reporting methodology</w:t>
            </w:r>
            <w:bookmarkEnd w:id="0"/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C6CDD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65A01" w:rsidRPr="00465A01" w14:paraId="368E829F" w14:textId="77777777" w:rsidTr="00465A01">
        <w:trPr>
          <w:gridAfter w:val="1"/>
          <w:wAfter w:w="981" w:type="dxa"/>
          <w:trHeight w:val="315"/>
        </w:trPr>
        <w:tc>
          <w:tcPr>
            <w:tcW w:w="8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1DD42F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Revised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Standards for </w:t>
            </w:r>
            <w:proofErr w:type="spellStart"/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QUality</w:t>
            </w:r>
            <w:proofErr w:type="spellEnd"/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 Improvement Reporting Excellence</w:t>
            </w:r>
            <w:r w:rsidRPr="00465A0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(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SQUIRE 2.0</w:t>
            </w:r>
            <w:r w:rsidRPr="00465A0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) publication guidelines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1B5F6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65A01" w:rsidRPr="00465A01" w14:paraId="0EFD88D3" w14:textId="77777777" w:rsidTr="00465A01">
        <w:trPr>
          <w:gridAfter w:val="1"/>
          <w:wAfter w:w="981" w:type="dxa"/>
          <w:trHeight w:val="315"/>
        </w:trPr>
        <w:tc>
          <w:tcPr>
            <w:tcW w:w="8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35E8F4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8E49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65A01" w:rsidRPr="00465A01" w14:paraId="337B94C8" w14:textId="77777777" w:rsidTr="00465A01">
        <w:trPr>
          <w:gridAfter w:val="1"/>
          <w:wAfter w:w="981" w:type="dxa"/>
          <w:trHeight w:val="300"/>
        </w:trPr>
        <w:tc>
          <w:tcPr>
            <w:tcW w:w="815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76B556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Notes to authors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75DEF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465A01" w:rsidRPr="00465A01" w14:paraId="371A316F" w14:textId="77777777" w:rsidTr="00465A01">
        <w:trPr>
          <w:gridAfter w:val="1"/>
          <w:wAfter w:w="981" w:type="dxa"/>
          <w:trHeight w:val="300"/>
        </w:trPr>
        <w:tc>
          <w:tcPr>
            <w:tcW w:w="8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079958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MS Gothic" w:eastAsia="MS Gothic" w:hAnsi="MS Gothic" w:cs="MS Gothic"/>
                <w:color w:val="000000"/>
              </w:rPr>
              <w:t>▸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The SQUIRE guidelines provide a framework for reporting new knowledge about how to improve healthcare.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292E4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65A01" w:rsidRPr="00465A01" w14:paraId="5A677B06" w14:textId="77777777" w:rsidTr="00465A01">
        <w:trPr>
          <w:gridAfter w:val="1"/>
          <w:wAfter w:w="981" w:type="dxa"/>
          <w:trHeight w:val="900"/>
        </w:trPr>
        <w:tc>
          <w:tcPr>
            <w:tcW w:w="8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E74BCA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MS Gothic" w:eastAsia="MS Gothic" w:hAnsi="MS Gothic" w:cs="MS Gothic"/>
                <w:color w:val="000000"/>
              </w:rPr>
              <w:t>▸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The SQUIRE guidelines are intended for reports that describe system level work to improve the quality, </w:t>
            </w:r>
            <w:proofErr w:type="gramStart"/>
            <w:r w:rsidRPr="00465A01">
              <w:rPr>
                <w:rFonts w:ascii="Calibri" w:eastAsia="Times New Roman" w:hAnsi="Calibri" w:cs="Times New Roman"/>
                <w:color w:val="000000"/>
              </w:rPr>
              <w:t>safety</w:t>
            </w:r>
            <w:proofErr w:type="gramEnd"/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and value of healthcare, and used methods to establish that observed outcomes were due to the intervention(s).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3D66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65A01" w:rsidRPr="00465A01" w14:paraId="5E7414F0" w14:textId="77777777" w:rsidTr="00465A01">
        <w:trPr>
          <w:gridAfter w:val="1"/>
          <w:wAfter w:w="981" w:type="dxa"/>
          <w:trHeight w:val="300"/>
        </w:trPr>
        <w:tc>
          <w:tcPr>
            <w:tcW w:w="8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E78798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MS Gothic" w:eastAsia="MS Gothic" w:hAnsi="MS Gothic" w:cs="MS Gothic"/>
                <w:color w:val="000000"/>
              </w:rPr>
              <w:t>▸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A range of approaches exists for improving healthcare. SQUIRE may be adapted for reporting any of these.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9BA12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65A01" w:rsidRPr="00465A01" w14:paraId="5C9121F2" w14:textId="77777777" w:rsidTr="00465A01">
        <w:trPr>
          <w:gridAfter w:val="1"/>
          <w:wAfter w:w="981" w:type="dxa"/>
          <w:trHeight w:val="600"/>
        </w:trPr>
        <w:tc>
          <w:tcPr>
            <w:tcW w:w="8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541135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MS Gothic" w:eastAsia="MS Gothic" w:hAnsi="MS Gothic" w:cs="MS Gothic"/>
                <w:color w:val="000000"/>
              </w:rPr>
              <w:t>▸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Authors should consider every SQUIRE item, but it may be inappropriate or unnecessary to include every SQUIRE element in a particular manuscript.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4E5D1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65A01" w:rsidRPr="00465A01" w14:paraId="4179B48E" w14:textId="77777777" w:rsidTr="00465A01">
        <w:trPr>
          <w:gridAfter w:val="1"/>
          <w:wAfter w:w="981" w:type="dxa"/>
          <w:trHeight w:val="300"/>
        </w:trPr>
        <w:tc>
          <w:tcPr>
            <w:tcW w:w="8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D02266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MS Gothic" w:eastAsia="MS Gothic" w:hAnsi="MS Gothic" w:cs="MS Gothic"/>
                <w:color w:val="000000"/>
              </w:rPr>
              <w:t>▸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The SQUIRE glossary contains definitions of many of the key words in SQUIRE.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47999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65A01" w:rsidRPr="00465A01" w14:paraId="3B79646B" w14:textId="77777777" w:rsidTr="00465A01">
        <w:trPr>
          <w:gridAfter w:val="1"/>
          <w:wAfter w:w="981" w:type="dxa"/>
          <w:trHeight w:val="600"/>
        </w:trPr>
        <w:tc>
          <w:tcPr>
            <w:tcW w:w="8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107A7C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MS Gothic" w:eastAsia="MS Gothic" w:hAnsi="MS Gothic" w:cs="MS Gothic"/>
                <w:color w:val="000000"/>
              </w:rPr>
              <w:t>▸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The explanation and elaboration document </w:t>
            </w:r>
            <w:proofErr w:type="gramStart"/>
            <w:r w:rsidRPr="00465A01">
              <w:rPr>
                <w:rFonts w:ascii="Calibri" w:eastAsia="Times New Roman" w:hAnsi="Calibri" w:cs="Times New Roman"/>
                <w:color w:val="000000"/>
              </w:rPr>
              <w:t>provides</w:t>
            </w:r>
            <w:proofErr w:type="gramEnd"/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specific examples of well-written SQUIRE items and an in-depth explanation of each item.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CB27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65A01" w:rsidRPr="00465A01" w14:paraId="72675E92" w14:textId="77777777" w:rsidTr="00465A01">
        <w:trPr>
          <w:gridAfter w:val="1"/>
          <w:wAfter w:w="981" w:type="dxa"/>
          <w:trHeight w:val="315"/>
        </w:trPr>
        <w:tc>
          <w:tcPr>
            <w:tcW w:w="81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0E4120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MS Gothic" w:eastAsia="MS Gothic" w:hAnsi="MS Gothic" w:cs="MS Gothic"/>
                <w:color w:val="000000"/>
              </w:rPr>
              <w:t>▸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Please cite SQUIRE when it is used to write a manuscript.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543D0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65A01" w:rsidRPr="00465A01" w14:paraId="2EEF775E" w14:textId="77777777" w:rsidTr="00465A01">
        <w:trPr>
          <w:gridAfter w:val="1"/>
          <w:wAfter w:w="981" w:type="dxa"/>
          <w:trHeight w:val="300"/>
        </w:trPr>
        <w:tc>
          <w:tcPr>
            <w:tcW w:w="8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A40958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723A6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65A01" w:rsidRPr="00465A01" w14:paraId="1EED5697" w14:textId="77777777" w:rsidTr="00465A01">
        <w:trPr>
          <w:trHeight w:val="300"/>
        </w:trPr>
        <w:tc>
          <w:tcPr>
            <w:tcW w:w="8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3C31662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Text section and item name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E3E8125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Page/line no(s).</w:t>
            </w:r>
          </w:p>
        </w:tc>
      </w:tr>
      <w:tr w:rsidR="00465A01" w:rsidRPr="00465A01" w14:paraId="4BB8ADF5" w14:textId="77777777" w:rsidTr="00465A01">
        <w:trPr>
          <w:trHeight w:val="300"/>
        </w:trPr>
        <w:tc>
          <w:tcPr>
            <w:tcW w:w="85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21F92C9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04ED7C6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info is located</w:t>
            </w:r>
          </w:p>
        </w:tc>
      </w:tr>
      <w:tr w:rsidR="00465A01" w:rsidRPr="00465A01" w14:paraId="11386B23" w14:textId="77777777" w:rsidTr="00465A01">
        <w:trPr>
          <w:trHeight w:val="300"/>
        </w:trPr>
        <w:tc>
          <w:tcPr>
            <w:tcW w:w="85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F6607B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Title and abstract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0054F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</w:tr>
      <w:tr w:rsidR="00465A01" w:rsidRPr="00465A01" w14:paraId="3417E6AB" w14:textId="77777777" w:rsidTr="00465A01">
        <w:trPr>
          <w:trHeight w:val="300"/>
        </w:trPr>
        <w:tc>
          <w:tcPr>
            <w:tcW w:w="85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72E379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1.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Title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D76EB" w14:textId="27252C0B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65A01" w:rsidRPr="00465A01" w14:paraId="470D608A" w14:textId="77777777" w:rsidTr="00465A01">
        <w:trPr>
          <w:trHeight w:val="600"/>
        </w:trPr>
        <w:tc>
          <w:tcPr>
            <w:tcW w:w="85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F90B09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Indicate that the manuscript concerns an initiative to improve healthcare (broadly defined to include the quality, safety,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>effectiveness, patient-</w:t>
            </w:r>
            <w:proofErr w:type="spellStart"/>
            <w:r w:rsidRPr="00465A01">
              <w:rPr>
                <w:rFonts w:ascii="Calibri" w:eastAsia="Times New Roman" w:hAnsi="Calibri" w:cs="Times New Roman"/>
                <w:color w:val="000000"/>
              </w:rPr>
              <w:t>centredness</w:t>
            </w:r>
            <w:proofErr w:type="spellEnd"/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, timeliness, cost, </w:t>
            </w:r>
            <w:proofErr w:type="gramStart"/>
            <w:r w:rsidRPr="00465A01">
              <w:rPr>
                <w:rFonts w:ascii="Calibri" w:eastAsia="Times New Roman" w:hAnsi="Calibri" w:cs="Times New Roman"/>
                <w:color w:val="000000"/>
              </w:rPr>
              <w:t>efficiency</w:t>
            </w:r>
            <w:proofErr w:type="gramEnd"/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and equity of healthcare).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914BC" w14:textId="54E85D34" w:rsidR="00465A01" w:rsidRPr="00465A01" w:rsidRDefault="00BD21EE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1, lines 1-2</w:t>
            </w:r>
          </w:p>
        </w:tc>
      </w:tr>
      <w:tr w:rsidR="00465A01" w:rsidRPr="00465A01" w14:paraId="3455B2E9" w14:textId="77777777" w:rsidTr="00465A01">
        <w:trPr>
          <w:trHeight w:val="300"/>
        </w:trPr>
        <w:tc>
          <w:tcPr>
            <w:tcW w:w="85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3D6BB7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A46AA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11C723D9" w14:textId="77777777" w:rsidTr="00465A01">
        <w:trPr>
          <w:trHeight w:val="300"/>
        </w:trPr>
        <w:tc>
          <w:tcPr>
            <w:tcW w:w="85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BD759A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2.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Abstract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5706F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3A1921EA" w14:textId="77777777" w:rsidTr="00465A01">
        <w:trPr>
          <w:trHeight w:val="300"/>
        </w:trPr>
        <w:tc>
          <w:tcPr>
            <w:tcW w:w="85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B7074A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a. Provide adequate information to aid in searching and indexing.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F51FD" w14:textId="16868179" w:rsidR="00465A01" w:rsidRPr="00465A01" w:rsidRDefault="003403B8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2, line 68.</w:t>
            </w:r>
          </w:p>
        </w:tc>
      </w:tr>
      <w:tr w:rsidR="003403B8" w:rsidRPr="00465A01" w14:paraId="47FB2747" w14:textId="77777777" w:rsidTr="00465A01">
        <w:trPr>
          <w:trHeight w:val="900"/>
        </w:trPr>
        <w:tc>
          <w:tcPr>
            <w:tcW w:w="85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36E107" w14:textId="77777777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b. </w:t>
            </w:r>
            <w:proofErr w:type="spellStart"/>
            <w:r w:rsidRPr="00465A01">
              <w:rPr>
                <w:rFonts w:ascii="Calibri" w:eastAsia="Times New Roman" w:hAnsi="Calibri" w:cs="Times New Roman"/>
                <w:color w:val="000000"/>
              </w:rPr>
              <w:t>Summarise</w:t>
            </w:r>
            <w:proofErr w:type="spellEnd"/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all key information from various sections of the text using the abstract format of the intended publication or a structured summary such as: background, local problem, methods, interventions, results, conclusions.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07D6E" w14:textId="77777777" w:rsidR="003403B8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</w:rPr>
              <w:t>Page 1, lines 34 - 36</w:t>
            </w:r>
          </w:p>
          <w:p w14:paraId="6163AD45" w14:textId="16A8C4CC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2, lines 37 -8.</w:t>
            </w:r>
          </w:p>
        </w:tc>
      </w:tr>
      <w:tr w:rsidR="003403B8" w:rsidRPr="00465A01" w14:paraId="74E47C9D" w14:textId="77777777" w:rsidTr="00465A01">
        <w:trPr>
          <w:trHeight w:val="300"/>
        </w:trPr>
        <w:tc>
          <w:tcPr>
            <w:tcW w:w="85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1EA843" w14:textId="77777777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9C12B" w14:textId="77777777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3403B8" w:rsidRPr="00465A01" w14:paraId="28B49C65" w14:textId="77777777" w:rsidTr="00465A01">
        <w:trPr>
          <w:trHeight w:val="300"/>
        </w:trPr>
        <w:tc>
          <w:tcPr>
            <w:tcW w:w="85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8D85BF" w14:textId="77777777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Introduction:  Why did you start?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0F42F" w14:textId="77777777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</w:tr>
      <w:tr w:rsidR="003403B8" w:rsidRPr="00465A01" w14:paraId="570A2CE3" w14:textId="77777777" w:rsidTr="00465A01">
        <w:trPr>
          <w:trHeight w:val="300"/>
        </w:trPr>
        <w:tc>
          <w:tcPr>
            <w:tcW w:w="85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E0A90E" w14:textId="77777777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3.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Problem description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- Nature and significance of the local problem.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25A2C" w14:textId="479097B1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3, lines 85 - 89</w:t>
            </w:r>
          </w:p>
        </w:tc>
      </w:tr>
      <w:tr w:rsidR="003403B8" w:rsidRPr="00465A01" w14:paraId="6F57AF41" w14:textId="77777777" w:rsidTr="00465A01">
        <w:trPr>
          <w:trHeight w:val="600"/>
        </w:trPr>
        <w:tc>
          <w:tcPr>
            <w:tcW w:w="85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68F7AD" w14:textId="77777777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4.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Available knowledge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- Summary of what is currently known about the problem, including relevant previous studies.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28150" w14:textId="7E673206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3, lines 90-102</w:t>
            </w:r>
          </w:p>
        </w:tc>
      </w:tr>
      <w:tr w:rsidR="003403B8" w:rsidRPr="00465A01" w14:paraId="5659CA8A" w14:textId="77777777" w:rsidTr="00465A01">
        <w:trPr>
          <w:trHeight w:val="900"/>
        </w:trPr>
        <w:tc>
          <w:tcPr>
            <w:tcW w:w="85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EB3E9C" w14:textId="77777777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5.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Rationale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- Informal or formal frameworks, models, concepts and/or theories used to explain the problem, any reasons or assumptions that were used to develop the intervention(s) and reasons why the intervention(s) was expected to work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DB307" w14:textId="1CD93C3B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</w:rPr>
              <w:t>Page 3, lines 97 – 108</w:t>
            </w:r>
          </w:p>
        </w:tc>
      </w:tr>
      <w:tr w:rsidR="003403B8" w:rsidRPr="00465A01" w14:paraId="098BC03B" w14:textId="77777777" w:rsidTr="00465A01">
        <w:trPr>
          <w:trHeight w:val="300"/>
        </w:trPr>
        <w:tc>
          <w:tcPr>
            <w:tcW w:w="85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BBF669" w14:textId="77777777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6.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Specific aims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- Purpose of the project and of this report.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8F1A9" w14:textId="0157D803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</w:rPr>
              <w:t>Page 4, lines 12 – 116</w:t>
            </w:r>
          </w:p>
        </w:tc>
      </w:tr>
      <w:tr w:rsidR="003403B8" w:rsidRPr="00465A01" w14:paraId="06B3CEFF" w14:textId="77777777" w:rsidTr="00465A01">
        <w:trPr>
          <w:trHeight w:val="300"/>
        </w:trPr>
        <w:tc>
          <w:tcPr>
            <w:tcW w:w="85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5A571F" w14:textId="77777777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D293D" w14:textId="77777777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3403B8" w:rsidRPr="00465A01" w14:paraId="29710477" w14:textId="77777777" w:rsidTr="00465A01">
        <w:trPr>
          <w:trHeight w:val="300"/>
        </w:trPr>
        <w:tc>
          <w:tcPr>
            <w:tcW w:w="85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18CB34" w14:textId="77777777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Methods:   What did you do?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85711" w14:textId="36EEBC8E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3403B8" w:rsidRPr="00465A01" w14:paraId="0C2FCA15" w14:textId="77777777" w:rsidTr="00465A01">
        <w:trPr>
          <w:trHeight w:val="300"/>
        </w:trPr>
        <w:tc>
          <w:tcPr>
            <w:tcW w:w="85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C5022C" w14:textId="77777777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7.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Context 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>- Contextual elements considered important at the outset of introducing the intervention(s).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153FB" w14:textId="1791293F" w:rsidR="003403B8" w:rsidRPr="00465A01" w:rsidRDefault="003403B8" w:rsidP="003403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5, lines 4-11.</w:t>
            </w:r>
          </w:p>
        </w:tc>
      </w:tr>
    </w:tbl>
    <w:p w14:paraId="206851E3" w14:textId="61CF8D61" w:rsidR="00465A01" w:rsidRDefault="00465A01"/>
    <w:tbl>
      <w:tblPr>
        <w:tblW w:w="10221" w:type="dxa"/>
        <w:tblInd w:w="93" w:type="dxa"/>
        <w:tblLook w:val="04A0" w:firstRow="1" w:lastRow="0" w:firstColumn="1" w:lastColumn="0" w:noHBand="0" w:noVBand="1"/>
      </w:tblPr>
      <w:tblGrid>
        <w:gridCol w:w="8520"/>
        <w:gridCol w:w="1701"/>
      </w:tblGrid>
      <w:tr w:rsidR="00465A01" w:rsidRPr="00465A01" w14:paraId="4C43B8C5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1A252A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8.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Intervention(s)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0A2D6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67B1ECD6" w14:textId="77777777" w:rsidTr="00465A01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142CEA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a. Description of the intervention(s) in sufficient detail that others could reproduce it.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BF48E" w14:textId="172F8BF1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D04931">
              <w:rPr>
                <w:rFonts w:ascii="Calibri" w:eastAsia="Times New Roman" w:hAnsi="Calibri" w:cs="Times New Roman"/>
                <w:color w:val="000000"/>
              </w:rPr>
              <w:t>Page</w:t>
            </w:r>
            <w:r w:rsidR="00905215">
              <w:rPr>
                <w:rFonts w:ascii="Calibri" w:eastAsia="Times New Roman" w:hAnsi="Calibri" w:cs="Times New Roman"/>
                <w:color w:val="000000"/>
              </w:rPr>
              <w:t>s 4</w:t>
            </w:r>
            <w:r w:rsidR="003E1940">
              <w:rPr>
                <w:rFonts w:ascii="Calibri" w:eastAsia="Times New Roman" w:hAnsi="Calibri" w:cs="Times New Roman"/>
                <w:color w:val="000000"/>
              </w:rPr>
              <w:t>, lines 141 -146</w:t>
            </w:r>
            <w:r w:rsidR="003E1940">
              <w:rPr>
                <w:rFonts w:ascii="Calibri" w:eastAsia="Times New Roman" w:hAnsi="Calibri" w:cs="Times New Roman"/>
                <w:color w:val="000000"/>
              </w:rPr>
              <w:br/>
              <w:t>Page 5, lines 147 – 153</w:t>
            </w:r>
            <w:r w:rsidR="003E1940">
              <w:rPr>
                <w:rFonts w:ascii="Calibri" w:eastAsia="Times New Roman" w:hAnsi="Calibri" w:cs="Times New Roman"/>
                <w:color w:val="000000"/>
              </w:rPr>
              <w:br/>
              <w:t>Page 6, lines 154 – 184</w:t>
            </w:r>
            <w:r w:rsidR="003E1940">
              <w:rPr>
                <w:rFonts w:ascii="Calibri" w:eastAsia="Times New Roman" w:hAnsi="Calibri" w:cs="Times New Roman"/>
                <w:color w:val="000000"/>
              </w:rPr>
              <w:br/>
              <w:t>Page 7, lines 185 – 223</w:t>
            </w:r>
            <w:r w:rsidR="003E1940">
              <w:rPr>
                <w:rFonts w:ascii="Calibri" w:eastAsia="Times New Roman" w:hAnsi="Calibri" w:cs="Times New Roman"/>
                <w:color w:val="000000"/>
              </w:rPr>
              <w:br/>
              <w:t xml:space="preserve">Page 8, lines 224 – 253. </w:t>
            </w:r>
          </w:p>
        </w:tc>
      </w:tr>
      <w:tr w:rsidR="00465A01" w:rsidRPr="00465A01" w14:paraId="5A870962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D7B43F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b. Specifics of the team involved in the work.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D9A4D" w14:textId="12BD4048" w:rsid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D04931">
              <w:rPr>
                <w:rFonts w:ascii="Calibri" w:eastAsia="Times New Roman" w:hAnsi="Calibri" w:cs="Times New Roman"/>
                <w:color w:val="000000"/>
              </w:rPr>
              <w:t>Page 4, lines 128-137</w:t>
            </w:r>
          </w:p>
          <w:p w14:paraId="012A9AF3" w14:textId="7F379788" w:rsidR="003E1940" w:rsidRPr="00465A01" w:rsidRDefault="003E1940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Page 7, lines 189 – 191 </w:t>
            </w:r>
          </w:p>
        </w:tc>
      </w:tr>
      <w:tr w:rsidR="00465A01" w:rsidRPr="00465A01" w14:paraId="10937D5A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7FDBC8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9.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Study of the intervention(s)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4B2C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53524C6B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3C992D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a. Approach chosen for assessing the impact of the intervention(s).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CFEA9" w14:textId="65FEE8D8" w:rsidR="00465A01" w:rsidRPr="00465A01" w:rsidRDefault="003E1940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Page </w:t>
            </w:r>
            <w:r w:rsidR="002E776D">
              <w:rPr>
                <w:rFonts w:ascii="Calibri" w:eastAsia="Times New Roman" w:hAnsi="Calibri" w:cs="Times New Roman"/>
                <w:color w:val="000000"/>
              </w:rPr>
              <w:t xml:space="preserve">7, lines 219 – 223 </w:t>
            </w:r>
            <w:r w:rsidR="002E776D">
              <w:rPr>
                <w:rFonts w:ascii="Calibri" w:eastAsia="Times New Roman" w:hAnsi="Calibri" w:cs="Times New Roman"/>
                <w:color w:val="000000"/>
              </w:rPr>
              <w:br/>
              <w:t>Page 8, lines 224 – 227</w:t>
            </w:r>
          </w:p>
        </w:tc>
      </w:tr>
      <w:tr w:rsidR="00465A01" w:rsidRPr="00465A01" w14:paraId="0091DEF5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4A9977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b. Approach used to establish whether the observed outcomes were due to the intervention(s).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E1B16" w14:textId="077539DD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2E776D">
              <w:rPr>
                <w:rFonts w:ascii="Calibri" w:eastAsia="Times New Roman" w:hAnsi="Calibri" w:cs="Times New Roman"/>
                <w:color w:val="000000"/>
              </w:rPr>
              <w:t xml:space="preserve">Page 7, lines 219 – 223 </w:t>
            </w:r>
            <w:r w:rsidR="002E776D">
              <w:rPr>
                <w:rFonts w:ascii="Calibri" w:eastAsia="Times New Roman" w:hAnsi="Calibri" w:cs="Times New Roman"/>
                <w:color w:val="000000"/>
              </w:rPr>
              <w:br/>
              <w:t>Page 8, lines 224 – 227</w:t>
            </w:r>
          </w:p>
        </w:tc>
      </w:tr>
      <w:tr w:rsidR="00465A01" w:rsidRPr="00465A01" w14:paraId="64D0FC2A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2306D0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10.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Measures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9410B" w14:textId="47F91D46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5A01" w:rsidRPr="00465A01" w14:paraId="5B33635F" w14:textId="77777777" w:rsidTr="00465A01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66C7CD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a. Measures chosen for studying processes and outcomes of the intervention(s), including rationale for choosing them, their operational definitions and their validity and reliability.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BD691" w14:textId="02D76251" w:rsidR="00465A01" w:rsidRPr="00465A01" w:rsidRDefault="00111DA7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Page 6, lines </w:t>
            </w:r>
            <w:r w:rsidR="009C3958">
              <w:rPr>
                <w:rFonts w:ascii="Calibri" w:eastAsia="Times New Roman" w:hAnsi="Calibri" w:cs="Times New Roman"/>
                <w:color w:val="000000"/>
              </w:rPr>
              <w:t>154 – 184</w:t>
            </w:r>
            <w:r w:rsidR="009C3958">
              <w:rPr>
                <w:rFonts w:ascii="Calibri" w:eastAsia="Times New Roman" w:hAnsi="Calibri" w:cs="Times New Roman"/>
                <w:color w:val="000000"/>
              </w:rPr>
              <w:br/>
              <w:t>Page 7, lines 185 – 18</w:t>
            </w:r>
            <w:r w:rsidR="00446280">
              <w:rPr>
                <w:rFonts w:ascii="Calibri" w:eastAsia="Times New Roman" w:hAnsi="Calibri" w:cs="Times New Roman"/>
                <w:color w:val="000000"/>
              </w:rPr>
              <w:t xml:space="preserve">6, 213 – 217 </w:t>
            </w:r>
          </w:p>
        </w:tc>
      </w:tr>
      <w:tr w:rsidR="00465A01" w:rsidRPr="00465A01" w14:paraId="4F8375CD" w14:textId="77777777" w:rsidTr="00465A01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782686" w14:textId="77777777" w:rsidR="00465A01" w:rsidRPr="00225CB5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25CB5">
              <w:rPr>
                <w:rFonts w:ascii="Calibri" w:eastAsia="Times New Roman" w:hAnsi="Calibri" w:cs="Times New Roman"/>
                <w:color w:val="000000"/>
              </w:rPr>
              <w:t xml:space="preserve">b. Description of the approach to the ongoing assessment of contextual elements that contributed to the success, failure, </w:t>
            </w:r>
            <w:proofErr w:type="gramStart"/>
            <w:r w:rsidRPr="00225CB5">
              <w:rPr>
                <w:rFonts w:ascii="Calibri" w:eastAsia="Times New Roman" w:hAnsi="Calibri" w:cs="Times New Roman"/>
                <w:color w:val="000000"/>
              </w:rPr>
              <w:t>efficiency</w:t>
            </w:r>
            <w:proofErr w:type="gramEnd"/>
            <w:r w:rsidRPr="00225CB5">
              <w:rPr>
                <w:rFonts w:ascii="Calibri" w:eastAsia="Times New Roman" w:hAnsi="Calibri" w:cs="Times New Roman"/>
                <w:color w:val="000000"/>
              </w:rPr>
              <w:t xml:space="preserve"> and cost.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ADBE9" w14:textId="0850C642" w:rsidR="00446280" w:rsidRPr="00465A01" w:rsidRDefault="00D8725D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Page 7, lines </w:t>
            </w:r>
            <w:r w:rsidR="00446280">
              <w:rPr>
                <w:rFonts w:ascii="Calibri" w:eastAsia="Times New Roman" w:hAnsi="Calibri" w:cs="Times New Roman"/>
                <w:color w:val="000000"/>
              </w:rPr>
              <w:t>213 – 217</w:t>
            </w:r>
          </w:p>
        </w:tc>
      </w:tr>
      <w:tr w:rsidR="00465A01" w:rsidRPr="00465A01" w14:paraId="02B239E5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4B127E" w14:textId="77777777" w:rsidR="00465A01" w:rsidRPr="00225CB5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25CB5">
              <w:rPr>
                <w:rFonts w:ascii="Calibri" w:eastAsia="Times New Roman" w:hAnsi="Calibri" w:cs="Times New Roman"/>
                <w:color w:val="000000"/>
              </w:rPr>
              <w:t>c. Methods employed for assessing completeness and accuracy of data.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3C1AE" w14:textId="41229019" w:rsidR="00C705DA" w:rsidRDefault="00D05D0D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Page </w:t>
            </w:r>
            <w:r w:rsidR="002B21C7">
              <w:rPr>
                <w:rFonts w:ascii="Calibri" w:eastAsia="Times New Roman" w:hAnsi="Calibri" w:cs="Times New Roman"/>
                <w:color w:val="000000"/>
              </w:rPr>
              <w:t>6, lines 178 -180.</w:t>
            </w:r>
            <w:r>
              <w:rPr>
                <w:rFonts w:ascii="Calibri" w:eastAsia="Times New Roman" w:hAnsi="Calibri" w:cs="Times New Roman"/>
                <w:color w:val="000000"/>
              </w:rPr>
              <w:br/>
            </w:r>
            <w:r w:rsidR="00C705DA">
              <w:rPr>
                <w:rFonts w:ascii="Calibri" w:eastAsia="Times New Roman" w:hAnsi="Calibri" w:cs="Times New Roman"/>
                <w:color w:val="000000"/>
              </w:rPr>
              <w:t>Page 7, lines 213 –</w:t>
            </w:r>
            <w:r w:rsidR="00C705DA">
              <w:rPr>
                <w:rFonts w:ascii="Calibri" w:eastAsia="Times New Roman" w:hAnsi="Calibri" w:cs="Times New Roman"/>
                <w:color w:val="000000"/>
              </w:rPr>
              <w:t>223</w:t>
            </w:r>
          </w:p>
          <w:p w14:paraId="38111728" w14:textId="1CD20BFC" w:rsidR="00C705DA" w:rsidRPr="00465A01" w:rsidRDefault="00C705DA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8, lines 224 – 227</w:t>
            </w:r>
          </w:p>
        </w:tc>
      </w:tr>
      <w:tr w:rsidR="00465A01" w:rsidRPr="00465A01" w14:paraId="6E1C165C" w14:textId="77777777" w:rsidTr="002B21C7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63B566" w14:textId="77777777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11.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Analysis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32CE2B" w14:textId="40F5CB48" w:rsidR="00465A01" w:rsidRPr="00465A01" w:rsidRDefault="00465A01" w:rsidP="00465A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B21C7" w:rsidRPr="00465A01" w14:paraId="686547E9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92B4B4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a. Qualitative and quantitative methods used to draw inferences from the data.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B4791" w14:textId="71852B10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</w:rPr>
              <w:t>Page 6, lines 175 – 184</w:t>
            </w:r>
            <w:r>
              <w:rPr>
                <w:rFonts w:ascii="Calibri" w:eastAsia="Times New Roman" w:hAnsi="Calibri" w:cs="Times New Roman"/>
                <w:color w:val="000000"/>
              </w:rPr>
              <w:br/>
              <w:t xml:space="preserve">Page </w:t>
            </w:r>
            <w:r>
              <w:rPr>
                <w:rFonts w:ascii="Calibri" w:eastAsia="Times New Roman" w:hAnsi="Calibri" w:cs="Times New Roman"/>
                <w:color w:val="000000"/>
              </w:rPr>
              <w:t>7, lines 185 -186</w:t>
            </w:r>
            <w:r>
              <w:rPr>
                <w:rFonts w:ascii="Calibri" w:eastAsia="Times New Roman" w:hAnsi="Calibri" w:cs="Times New Roman"/>
                <w:color w:val="000000"/>
              </w:rPr>
              <w:br/>
              <w:t>Page 7, li</w:t>
            </w:r>
            <w:r w:rsidR="00411B10">
              <w:rPr>
                <w:rFonts w:ascii="Calibri" w:eastAsia="Times New Roman" w:hAnsi="Calibri" w:cs="Times New Roman"/>
                <w:color w:val="000000"/>
              </w:rPr>
              <w:t>n</w:t>
            </w:r>
            <w:r>
              <w:rPr>
                <w:rFonts w:ascii="Calibri" w:eastAsia="Times New Roman" w:hAnsi="Calibri" w:cs="Times New Roman"/>
                <w:color w:val="000000"/>
              </w:rPr>
              <w:t>es 205 – 211</w:t>
            </w:r>
          </w:p>
        </w:tc>
      </w:tr>
      <w:tr w:rsidR="002B21C7" w:rsidRPr="00465A01" w14:paraId="6DAC894E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84A55E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b. Methods for understanding variation within the data, including the effects of time as a variable.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8B3F5" w14:textId="55830FED" w:rsidR="002B21C7" w:rsidRPr="00465A01" w:rsidRDefault="004A5365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6, lines 117 -182.</w:t>
            </w:r>
            <w:r>
              <w:rPr>
                <w:rFonts w:ascii="Calibri" w:eastAsia="Times New Roman" w:hAnsi="Calibri" w:cs="Times New Roman"/>
                <w:color w:val="000000"/>
              </w:rPr>
              <w:br/>
              <w:t xml:space="preserve">Page 7, </w:t>
            </w:r>
            <w:r w:rsidR="00A459D2">
              <w:rPr>
                <w:rFonts w:ascii="Calibri" w:eastAsia="Times New Roman" w:hAnsi="Calibri" w:cs="Times New Roman"/>
                <w:color w:val="000000"/>
              </w:rPr>
              <w:t>lines 205 – 217.</w:t>
            </w:r>
          </w:p>
        </w:tc>
      </w:tr>
      <w:tr w:rsidR="002B21C7" w:rsidRPr="00465A01" w14:paraId="18602B7C" w14:textId="77777777" w:rsidTr="00465A01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1C643C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12.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Ethical considerations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- Ethical aspects of implementing and studying the intervention(s) and how they were addressed, including, but not limited to, formal ethics review and potential conflict(s) of interest.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DFEAE" w14:textId="6C619785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t xml:space="preserve">As this study was considered a quality improvement initiate by the Expert Panel, no formal ethics review was </w:t>
            </w:r>
            <w:r w:rsidR="00411B10">
              <w:t>advised, all</w:t>
            </w:r>
            <w:r>
              <w:t xml:space="preserve"> survey data was anonymized and an independent person and group devised the evaluation survey, external to those involved in the development of these new methods.</w:t>
            </w:r>
          </w:p>
        </w:tc>
      </w:tr>
      <w:tr w:rsidR="002B21C7" w:rsidRPr="00465A01" w14:paraId="5A8BBE60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70F875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8741F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2B21C7" w:rsidRPr="00465A01" w14:paraId="0943C4EB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133F0B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Results:   What did you find?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65E7E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</w:tr>
      <w:tr w:rsidR="002B21C7" w:rsidRPr="00465A01" w14:paraId="6DFE4E01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E6273E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13.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Results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C2E05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2B21C7" w:rsidRPr="00465A01" w14:paraId="6949256B" w14:textId="77777777" w:rsidTr="00465A01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03748C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a. Initial steps of the intervention(s) and their evolution over time (</w:t>
            </w:r>
            <w:proofErr w:type="spellStart"/>
            <w:r w:rsidRPr="00465A01">
              <w:rPr>
                <w:rFonts w:ascii="Calibri" w:eastAsia="Times New Roman" w:hAnsi="Calibri" w:cs="Times New Roman"/>
                <w:color w:val="000000"/>
              </w:rPr>
              <w:t>eg</w:t>
            </w:r>
            <w:proofErr w:type="spellEnd"/>
            <w:r w:rsidRPr="00465A01">
              <w:rPr>
                <w:rFonts w:ascii="Calibri" w:eastAsia="Times New Roman" w:hAnsi="Calibri" w:cs="Times New Roman"/>
                <w:color w:val="000000"/>
              </w:rPr>
              <w:t>, time-line diagram, flow chart or table), including modifications made to the intervention during the project.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B0630" w14:textId="09B33EB2" w:rsidR="002B21C7" w:rsidRPr="00465A01" w:rsidRDefault="00A9360F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Page 8, line </w:t>
            </w:r>
            <w:r w:rsidR="000556FB">
              <w:rPr>
                <w:rFonts w:ascii="Calibri" w:eastAsia="Times New Roman" w:hAnsi="Calibri" w:cs="Times New Roman"/>
                <w:color w:val="000000"/>
              </w:rPr>
              <w:t>49 - 251</w:t>
            </w:r>
            <w:r w:rsidR="002B21C7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</w:p>
        </w:tc>
      </w:tr>
      <w:tr w:rsidR="002B21C7" w:rsidRPr="00465A01" w14:paraId="38E0CC41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2D6CBD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b. Details of the process measures and outcomes.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15399" w14:textId="6A5C87BE" w:rsidR="002B21C7" w:rsidRPr="00465A01" w:rsidRDefault="00A67E5A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9, lines 271 – 273</w:t>
            </w:r>
            <w:r w:rsidR="002B21C7"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</w:rPr>
              <w:br/>
              <w:t>Page 11, line 286</w:t>
            </w:r>
          </w:p>
        </w:tc>
      </w:tr>
      <w:tr w:rsidR="002B21C7" w:rsidRPr="00465A01" w14:paraId="5FEB673F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08B1E2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c. Contextual elements that interacted with the intervention(s).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CDD88" w14:textId="189AF8AE" w:rsidR="002B21C7" w:rsidRPr="00465A01" w:rsidRDefault="00A9360F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8, lines 233 – 236</w:t>
            </w:r>
            <w:r>
              <w:rPr>
                <w:rFonts w:ascii="Calibri" w:eastAsia="Times New Roman" w:hAnsi="Calibri" w:cs="Times New Roman"/>
                <w:color w:val="000000"/>
              </w:rPr>
              <w:br/>
              <w:t>Page 245 245 – 253</w:t>
            </w:r>
            <w:r w:rsidR="000556FB">
              <w:rPr>
                <w:rFonts w:ascii="Calibri" w:eastAsia="Times New Roman" w:hAnsi="Calibri" w:cs="Times New Roman"/>
                <w:color w:val="000000"/>
              </w:rPr>
              <w:br/>
            </w:r>
            <w:r w:rsidR="00895810">
              <w:rPr>
                <w:rFonts w:ascii="Calibri" w:eastAsia="Times New Roman" w:hAnsi="Calibri" w:cs="Times New Roman"/>
                <w:color w:val="000000"/>
              </w:rPr>
              <w:t xml:space="preserve">Page 10, lines 283 – 285. </w:t>
            </w:r>
          </w:p>
        </w:tc>
      </w:tr>
      <w:tr w:rsidR="002B21C7" w:rsidRPr="00465A01" w14:paraId="2CA7CA5D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E4C89B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d. Observed associations between outcomes, </w:t>
            </w:r>
            <w:proofErr w:type="gramStart"/>
            <w:r w:rsidRPr="00465A01">
              <w:rPr>
                <w:rFonts w:ascii="Calibri" w:eastAsia="Times New Roman" w:hAnsi="Calibri" w:cs="Times New Roman"/>
                <w:color w:val="000000"/>
              </w:rPr>
              <w:t>interventions</w:t>
            </w:r>
            <w:proofErr w:type="gramEnd"/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and relevant contextual elements.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0D1A7" w14:textId="6FFFFF03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A9360F">
              <w:rPr>
                <w:rFonts w:ascii="Calibri" w:eastAsia="Times New Roman" w:hAnsi="Calibri" w:cs="Times New Roman"/>
                <w:color w:val="000000"/>
              </w:rPr>
              <w:t>Page 9, lines 271 – 273</w:t>
            </w:r>
            <w:r w:rsidR="00A9360F"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A9360F">
              <w:rPr>
                <w:rFonts w:ascii="Calibri" w:eastAsia="Times New Roman" w:hAnsi="Calibri" w:cs="Times New Roman"/>
                <w:color w:val="000000"/>
              </w:rPr>
              <w:br/>
              <w:t>Page 11, line 286</w:t>
            </w:r>
          </w:p>
        </w:tc>
      </w:tr>
      <w:tr w:rsidR="002B21C7" w:rsidRPr="00465A01" w14:paraId="3DA2A6A0" w14:textId="77777777" w:rsidTr="00225CB5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0B0B55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e. Unintended consequences such as unexpected benefits, problems, </w:t>
            </w:r>
            <w:proofErr w:type="gramStart"/>
            <w:r w:rsidRPr="00465A01">
              <w:rPr>
                <w:rFonts w:ascii="Calibri" w:eastAsia="Times New Roman" w:hAnsi="Calibri" w:cs="Times New Roman"/>
                <w:color w:val="000000"/>
              </w:rPr>
              <w:t>failures</w:t>
            </w:r>
            <w:proofErr w:type="gramEnd"/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or costs associated with the intervention(s).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BE828A" w14:textId="3A947AD2" w:rsidR="002B21C7" w:rsidRPr="00465A01" w:rsidRDefault="00496979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9, line 276 -278.</w:t>
            </w:r>
            <w:r>
              <w:rPr>
                <w:rFonts w:ascii="Calibri" w:eastAsia="Times New Roman" w:hAnsi="Calibri" w:cs="Times New Roman"/>
                <w:color w:val="000000"/>
              </w:rPr>
              <w:br/>
              <w:t>Page 10, lines 280 -282.</w:t>
            </w:r>
          </w:p>
        </w:tc>
      </w:tr>
      <w:tr w:rsidR="002B21C7" w:rsidRPr="00465A01" w14:paraId="0A523375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DF0E56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f. Details about missing data.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35B449" w14:textId="031A6859" w:rsidR="002B21C7" w:rsidRPr="00465A01" w:rsidRDefault="009D6D73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Not applicable as there was no missing data. </w:t>
            </w:r>
          </w:p>
        </w:tc>
      </w:tr>
      <w:tr w:rsidR="002B21C7" w:rsidRPr="00465A01" w14:paraId="24195130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8CC84E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ECFFAC" w14:textId="42FDB2CC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B21C7" w:rsidRPr="00465A01" w14:paraId="0AD359E3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4C60E5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Discussion:   What does it mean?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E35D0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</w:tr>
      <w:tr w:rsidR="002B21C7" w:rsidRPr="00465A01" w14:paraId="4FB48855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2C0D77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14.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Summary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D6A51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2B21C7" w:rsidRPr="00465A01" w14:paraId="0C3EC077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DEF5BA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a. Key findings, including relevance to the rationale and specific aims.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5BA0A" w14:textId="49288DB0" w:rsidR="002B21C7" w:rsidRPr="00465A01" w:rsidRDefault="007016D4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12, lines 289 – 294.</w:t>
            </w:r>
          </w:p>
        </w:tc>
      </w:tr>
      <w:tr w:rsidR="002B21C7" w:rsidRPr="00465A01" w14:paraId="16FD8894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6A5CDC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b. Particular strengths of the project.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7956A3" w14:textId="1BE40CD6" w:rsidR="002B21C7" w:rsidRPr="00465A01" w:rsidRDefault="007016D4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13, lines 352 -359.</w:t>
            </w:r>
          </w:p>
        </w:tc>
      </w:tr>
      <w:tr w:rsidR="002B21C7" w:rsidRPr="00465A01" w14:paraId="46A07E67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6D55AF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7CCBBA" w14:textId="19C11BDF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B21C7" w:rsidRPr="00465A01" w14:paraId="47C5ADDF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1E1B79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15.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Interpretation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10B392" w14:textId="2056F2BC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B21C7" w:rsidRPr="00465A01" w14:paraId="245D26DC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AC28F2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a. Nature of the association between the intervention(s) and the outcomes.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AB72BA" w14:textId="4722EFE9" w:rsidR="002B21C7" w:rsidRPr="00465A01" w:rsidRDefault="00360F18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Page 12, lines </w:t>
            </w:r>
            <w:r w:rsidR="004B3A5F">
              <w:rPr>
                <w:rFonts w:ascii="Calibri" w:eastAsia="Times New Roman" w:hAnsi="Calibri" w:cs="Times New Roman"/>
                <w:color w:val="000000"/>
              </w:rPr>
              <w:t>314-315,</w:t>
            </w:r>
            <w:r w:rsidR="00DB1D12">
              <w:rPr>
                <w:rFonts w:ascii="Calibri" w:eastAsia="Times New Roman" w:hAnsi="Calibri" w:cs="Times New Roman"/>
                <w:color w:val="000000"/>
              </w:rPr>
              <w:t xml:space="preserve"> 19 -321.</w:t>
            </w:r>
            <w:r w:rsidR="00DB1D12">
              <w:rPr>
                <w:rFonts w:ascii="Calibri" w:eastAsia="Times New Roman" w:hAnsi="Calibri" w:cs="Times New Roman"/>
                <w:color w:val="000000"/>
              </w:rPr>
              <w:br/>
              <w:t>Page 13, lines 332 – 338</w:t>
            </w:r>
            <w:r w:rsidR="00EA4A9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</w:tr>
      <w:tr w:rsidR="002B21C7" w:rsidRPr="00465A01" w14:paraId="02EA5DFB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A87EDF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b. Comparison of results with findings from other publications.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17E648" w14:textId="697DCD60" w:rsidR="002B21C7" w:rsidRPr="00465A01" w:rsidRDefault="00B05856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Page </w:t>
            </w:r>
            <w:r w:rsidR="00E34CEA">
              <w:rPr>
                <w:rFonts w:ascii="Calibri" w:eastAsia="Times New Roman" w:hAnsi="Calibri" w:cs="Times New Roman"/>
                <w:color w:val="000000"/>
              </w:rPr>
              <w:t xml:space="preserve">12, lines </w:t>
            </w:r>
            <w:r w:rsidR="00AA314C">
              <w:rPr>
                <w:rFonts w:ascii="Calibri" w:eastAsia="Times New Roman" w:hAnsi="Calibri" w:cs="Times New Roman"/>
                <w:color w:val="000000"/>
              </w:rPr>
              <w:t>295</w:t>
            </w:r>
            <w:r w:rsidR="00E34CEA">
              <w:rPr>
                <w:rFonts w:ascii="Calibri" w:eastAsia="Times New Roman" w:hAnsi="Calibri" w:cs="Times New Roman"/>
                <w:color w:val="000000"/>
              </w:rPr>
              <w:t xml:space="preserve"> – 3</w:t>
            </w:r>
            <w:r w:rsidR="00AA314C">
              <w:rPr>
                <w:rFonts w:ascii="Calibri" w:eastAsia="Times New Roman" w:hAnsi="Calibri" w:cs="Times New Roman"/>
                <w:color w:val="000000"/>
              </w:rPr>
              <w:t>16.</w:t>
            </w:r>
            <w:r w:rsidR="00E34CEA">
              <w:rPr>
                <w:rFonts w:ascii="Calibri" w:eastAsia="Times New Roman" w:hAnsi="Calibri" w:cs="Times New Roman"/>
                <w:color w:val="000000"/>
              </w:rPr>
              <w:br/>
            </w:r>
          </w:p>
        </w:tc>
      </w:tr>
      <w:tr w:rsidR="002B21C7" w:rsidRPr="00465A01" w14:paraId="71853F76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24298B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c. Impact of the project on people and systems.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8AE95" w14:textId="77777777" w:rsidR="002B21C7" w:rsidRDefault="004B069A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Pages 12, lines 314-316, 323-325.</w:t>
            </w:r>
            <w:r>
              <w:rPr>
                <w:rFonts w:ascii="Calibri" w:eastAsia="Times New Roman" w:hAnsi="Calibri" w:cs="Times New Roman"/>
                <w:color w:val="000000"/>
              </w:rPr>
              <w:br/>
              <w:t xml:space="preserve">Page </w:t>
            </w:r>
            <w:r w:rsidR="00DC1724">
              <w:rPr>
                <w:rFonts w:ascii="Calibri" w:eastAsia="Times New Roman" w:hAnsi="Calibri" w:cs="Times New Roman"/>
                <w:color w:val="000000"/>
              </w:rPr>
              <w:t xml:space="preserve">13, lines 56 -359. </w:t>
            </w:r>
          </w:p>
          <w:p w14:paraId="2A5A9EA7" w14:textId="7FB0AF79" w:rsidR="00DC1724" w:rsidRPr="00465A01" w:rsidRDefault="00DC1724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14, lines 368 -</w:t>
            </w:r>
            <w:r w:rsidR="00411A20">
              <w:rPr>
                <w:rFonts w:ascii="Calibri" w:eastAsia="Times New Roman" w:hAnsi="Calibri" w:cs="Times New Roman"/>
                <w:color w:val="000000"/>
              </w:rPr>
              <w:t>371, 375-378.</w:t>
            </w:r>
          </w:p>
        </w:tc>
      </w:tr>
      <w:tr w:rsidR="002B21C7" w:rsidRPr="00465A01" w14:paraId="2BFDB915" w14:textId="77777777" w:rsidTr="00225CB5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E0870F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B410B">
              <w:rPr>
                <w:rFonts w:ascii="Calibri" w:eastAsia="Times New Roman" w:hAnsi="Calibri" w:cs="Times New Roman"/>
                <w:color w:val="000000"/>
              </w:rPr>
              <w:t>d. Reasons for any differences between observed and anticipated outcomes, including the influence of context.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AA013A" w14:textId="54D87EA3" w:rsidR="002B21C7" w:rsidRPr="00465A01" w:rsidRDefault="00AA0FA6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13, lines 359-362.</w:t>
            </w:r>
          </w:p>
        </w:tc>
      </w:tr>
      <w:tr w:rsidR="002B21C7" w:rsidRPr="00465A01" w14:paraId="130BFC6D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B21825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e. Costs and strategic trade-offs, including opportunity costs.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552227" w14:textId="6540D085" w:rsidR="002B21C7" w:rsidRPr="00465A01" w:rsidRDefault="00AA0FA6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13, lines 360 -</w:t>
            </w:r>
            <w:r w:rsidR="00320494">
              <w:rPr>
                <w:rFonts w:ascii="Calibri" w:eastAsia="Times New Roman" w:hAnsi="Calibri" w:cs="Times New Roman"/>
                <w:color w:val="000000"/>
              </w:rPr>
              <w:t xml:space="preserve">364. </w:t>
            </w:r>
            <w:r w:rsidR="004413C3">
              <w:rPr>
                <w:rFonts w:ascii="Calibri" w:eastAsia="Times New Roman" w:hAnsi="Calibri" w:cs="Times New Roman"/>
                <w:color w:val="000000"/>
              </w:rPr>
              <w:br/>
              <w:t>Page 7, lines 189 – 191.</w:t>
            </w:r>
            <w:r w:rsidR="00750EEE">
              <w:rPr>
                <w:rFonts w:ascii="Calibri" w:eastAsia="Times New Roman" w:hAnsi="Calibri" w:cs="Times New Roman"/>
                <w:color w:val="000000"/>
              </w:rPr>
              <w:br/>
              <w:t>Page 10, lines 283 – 285.</w:t>
            </w:r>
          </w:p>
        </w:tc>
      </w:tr>
      <w:tr w:rsidR="002B21C7" w:rsidRPr="00465A01" w14:paraId="6E6FDD76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DF954C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6F6B30" w14:textId="1AE35444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B21C7" w:rsidRPr="00465A01" w14:paraId="25F29430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8FED94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16.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Limitations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9A2E65" w14:textId="1E248448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B21C7" w:rsidRPr="00465A01" w14:paraId="7DC21622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2BB174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a. Limits to the </w:t>
            </w:r>
            <w:proofErr w:type="spellStart"/>
            <w:r w:rsidRPr="00465A01">
              <w:rPr>
                <w:rFonts w:ascii="Calibri" w:eastAsia="Times New Roman" w:hAnsi="Calibri" w:cs="Times New Roman"/>
                <w:color w:val="000000"/>
              </w:rPr>
              <w:t>generalisability</w:t>
            </w:r>
            <w:proofErr w:type="spellEnd"/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of the work.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439BF0" w14:textId="00C0290F" w:rsidR="002B21C7" w:rsidRPr="00465A01" w:rsidRDefault="00D92AD9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13, lines</w:t>
            </w:r>
            <w:r w:rsidR="004D673D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</w:rPr>
              <w:t>340 – 350</w:t>
            </w:r>
          </w:p>
        </w:tc>
      </w:tr>
      <w:tr w:rsidR="002B21C7" w:rsidRPr="00465A01" w14:paraId="7A6EB8B6" w14:textId="77777777" w:rsidTr="00225CB5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D80F4A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b. Factors that might have limited internal validity such as confounding, bias or imprecision in the design, methods, </w:t>
            </w:r>
            <w:proofErr w:type="gramStart"/>
            <w:r w:rsidRPr="00465A01">
              <w:rPr>
                <w:rFonts w:ascii="Calibri" w:eastAsia="Times New Roman" w:hAnsi="Calibri" w:cs="Times New Roman"/>
                <w:color w:val="000000"/>
              </w:rPr>
              <w:t>measurement</w:t>
            </w:r>
            <w:proofErr w:type="gramEnd"/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or analysis.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CF43F5" w14:textId="50B667FD" w:rsidR="002B21C7" w:rsidRPr="00465A01" w:rsidRDefault="004D673D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13, line</w:t>
            </w:r>
            <w:r w:rsidR="00E91282">
              <w:rPr>
                <w:rFonts w:ascii="Calibri" w:eastAsia="Times New Roman" w:hAnsi="Calibri" w:cs="Times New Roman"/>
                <w:color w:val="000000"/>
              </w:rPr>
              <w:t xml:space="preserve"> 364</w:t>
            </w:r>
            <w:r w:rsidR="00E91282">
              <w:rPr>
                <w:rFonts w:ascii="Calibri" w:eastAsia="Times New Roman" w:hAnsi="Calibri" w:cs="Times New Roman"/>
                <w:color w:val="000000"/>
              </w:rPr>
              <w:br/>
              <w:t>Page 14, line 365 – 366</w:t>
            </w:r>
          </w:p>
        </w:tc>
      </w:tr>
      <w:tr w:rsidR="002B21C7" w:rsidRPr="00465A01" w14:paraId="7C025325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B10C7E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c. Efforts made to </w:t>
            </w:r>
            <w:proofErr w:type="spellStart"/>
            <w:r w:rsidRPr="00465A01">
              <w:rPr>
                <w:rFonts w:ascii="Calibri" w:eastAsia="Times New Roman" w:hAnsi="Calibri" w:cs="Times New Roman"/>
                <w:color w:val="000000"/>
              </w:rPr>
              <w:t>minimise</w:t>
            </w:r>
            <w:proofErr w:type="spellEnd"/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and adjust for limitations.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38E051" w14:textId="170B788E" w:rsidR="002B21C7" w:rsidRPr="00465A01" w:rsidRDefault="00E91282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13, line</w:t>
            </w:r>
            <w:r w:rsidR="008225F9">
              <w:rPr>
                <w:rFonts w:ascii="Calibri" w:eastAsia="Times New Roman" w:hAnsi="Calibri" w:cs="Times New Roman"/>
                <w:color w:val="000000"/>
              </w:rPr>
              <w:t xml:space="preserve">s </w:t>
            </w:r>
            <w:r w:rsidR="00DE252B">
              <w:rPr>
                <w:rFonts w:ascii="Calibri" w:eastAsia="Times New Roman" w:hAnsi="Calibri" w:cs="Times New Roman"/>
                <w:color w:val="000000"/>
              </w:rPr>
              <w:t>360 – 361</w:t>
            </w:r>
          </w:p>
        </w:tc>
      </w:tr>
      <w:tr w:rsidR="002B21C7" w:rsidRPr="00465A01" w14:paraId="6CE6C26D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3CBCD7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25241A" w14:textId="045359A1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B21C7" w:rsidRPr="00465A01" w14:paraId="2BAB315C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BDB4AC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Conclusions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C92C09" w14:textId="0CA23182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B21C7" w:rsidRPr="00465A01" w14:paraId="74586D3A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9152F6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a. Usefulness of the work.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289E95" w14:textId="43D74E7B" w:rsidR="002B21C7" w:rsidRPr="00465A01" w:rsidRDefault="004A6720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Page 14, lines 383 </w:t>
            </w:r>
            <w:r w:rsidR="007534A7">
              <w:rPr>
                <w:rFonts w:ascii="Calibri" w:eastAsia="Times New Roman" w:hAnsi="Calibri" w:cs="Times New Roman"/>
                <w:color w:val="000000"/>
              </w:rPr>
              <w:t>–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390</w:t>
            </w:r>
            <w:r w:rsidR="007534A7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</w:tr>
      <w:tr w:rsidR="002B21C7" w:rsidRPr="00465A01" w14:paraId="3BCEC68F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6345A0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b. Sustainability.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72F932" w14:textId="46628AB9" w:rsidR="002B21C7" w:rsidRPr="00465A01" w:rsidRDefault="00881B2B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14, lines 383 -390.</w:t>
            </w:r>
          </w:p>
        </w:tc>
      </w:tr>
      <w:tr w:rsidR="002B21C7" w:rsidRPr="00465A01" w14:paraId="7990132E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A43C29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c. Potential for spread to other contexts.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A4AD0F" w14:textId="28230DBA" w:rsidR="00977EA3" w:rsidRPr="00465A01" w:rsidRDefault="00DE252B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Page 14, lines 369 </w:t>
            </w:r>
            <w:r w:rsidR="00977EA3">
              <w:rPr>
                <w:rFonts w:ascii="Calibri" w:eastAsia="Times New Roman" w:hAnsi="Calibri" w:cs="Times New Roman"/>
                <w:color w:val="000000"/>
              </w:rPr>
              <w:t>– 378</w:t>
            </w:r>
          </w:p>
        </w:tc>
      </w:tr>
      <w:tr w:rsidR="002B21C7" w:rsidRPr="00465A01" w14:paraId="7E252FED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3CB9C8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d. Implications for practice and for further study in the field.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0010D" w14:textId="0EA5061C" w:rsidR="002B21C7" w:rsidRPr="00465A01" w:rsidRDefault="00D443BD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Page 14, lines 378 -378.</w:t>
            </w:r>
          </w:p>
        </w:tc>
      </w:tr>
      <w:tr w:rsidR="002B21C7" w:rsidRPr="00465A01" w14:paraId="6F690C97" w14:textId="77777777" w:rsidTr="00225CB5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AC9FFD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e. Suggested next steps.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82A7B8" w14:textId="63B58017" w:rsidR="002B21C7" w:rsidRPr="00465A01" w:rsidRDefault="00D443BD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</w:rPr>
              <w:t>Page 14, lines 380 -381.</w:t>
            </w:r>
          </w:p>
        </w:tc>
      </w:tr>
      <w:tr w:rsidR="002B21C7" w:rsidRPr="00465A01" w14:paraId="6EDFCBBF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14F963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0209C" w14:textId="1128C25F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B21C7" w:rsidRPr="00465A01" w14:paraId="17850016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985EBE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Other information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75858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2B21C7" w:rsidRPr="00465A01" w14:paraId="1AF1C7FB" w14:textId="77777777" w:rsidTr="00465A01">
        <w:trPr>
          <w:trHeight w:val="6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6116D8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18. </w:t>
            </w:r>
            <w:r w:rsidRPr="00465A01">
              <w:rPr>
                <w:rFonts w:ascii="Calibri" w:eastAsia="Times New Roman" w:hAnsi="Calibri" w:cs="Times New Roman"/>
                <w:b/>
                <w:bCs/>
                <w:color w:val="000000"/>
              </w:rPr>
              <w:t>Funding</w:t>
            </w:r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- Sources of funding that supported this work. Role, if any, of the funding organisation in the design, implementation, </w:t>
            </w:r>
            <w:proofErr w:type="gramStart"/>
            <w:r w:rsidRPr="00465A01">
              <w:rPr>
                <w:rFonts w:ascii="Calibri" w:eastAsia="Times New Roman" w:hAnsi="Calibri" w:cs="Times New Roman"/>
                <w:color w:val="000000"/>
              </w:rPr>
              <w:t>interpretation</w:t>
            </w:r>
            <w:proofErr w:type="gramEnd"/>
            <w:r w:rsidRPr="00465A01">
              <w:rPr>
                <w:rFonts w:ascii="Calibri" w:eastAsia="Times New Roman" w:hAnsi="Calibri" w:cs="Times New Roman"/>
                <w:color w:val="000000"/>
              </w:rPr>
              <w:t xml:space="preserve"> and reporting.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647EA" w14:textId="3C16C000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  <w:r w:rsidR="00881B2B">
              <w:rPr>
                <w:rFonts w:ascii="Calibri" w:eastAsia="Times New Roman" w:hAnsi="Calibri" w:cs="Times New Roman"/>
                <w:color w:val="000000"/>
              </w:rPr>
              <w:t>Page 14, lines 485 – 488.</w:t>
            </w:r>
          </w:p>
        </w:tc>
      </w:tr>
      <w:tr w:rsidR="002B21C7" w:rsidRPr="00465A01" w14:paraId="4D3C8BCC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91B848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782AB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2B21C7" w:rsidRPr="00465A01" w14:paraId="38EF02B9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CBFB5C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6C1A0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B21C7" w:rsidRPr="00465A01" w14:paraId="5C54287B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4846C1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F21E6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B21C7" w:rsidRPr="00465A01" w14:paraId="557A24F9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A1CBCE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45E81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B21C7" w:rsidRPr="00465A01" w14:paraId="1F35F1F5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E94171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proofErr w:type="spellStart"/>
            <w:r w:rsidRPr="00465A01">
              <w:rPr>
                <w:rFonts w:ascii="Calibri" w:eastAsia="Times New Roman" w:hAnsi="Calibri" w:cs="Times New Roman"/>
                <w:i/>
                <w:iCs/>
                <w:color w:val="000000"/>
              </w:rPr>
              <w:t>Ogrinc</w:t>
            </w:r>
            <w:proofErr w:type="spellEnd"/>
            <w:r w:rsidRPr="00465A01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G, et al. BMJ Qual </w:t>
            </w:r>
            <w:proofErr w:type="spellStart"/>
            <w:r w:rsidRPr="00465A01">
              <w:rPr>
                <w:rFonts w:ascii="Calibri" w:eastAsia="Times New Roman" w:hAnsi="Calibri" w:cs="Times New Roman"/>
                <w:i/>
                <w:iCs/>
                <w:color w:val="000000"/>
              </w:rPr>
              <w:t>Saf</w:t>
            </w:r>
            <w:proofErr w:type="spellEnd"/>
            <w:r w:rsidRPr="00465A01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2015;0:1–7. doi:10.1136/bmjqs-2015-004411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075DA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B21C7" w:rsidRPr="00465A01" w14:paraId="18796B83" w14:textId="77777777" w:rsidTr="00465A01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8FFB99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465A01">
              <w:rPr>
                <w:rFonts w:ascii="Calibri" w:eastAsia="Times New Roman" w:hAnsi="Calibri" w:cs="Times New Roman"/>
                <w:i/>
                <w:iCs/>
                <w:color w:val="000000"/>
              </w:rPr>
              <w:t>Downloaded from http://qualitysafety.bmj.com/ on January 2, 2017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143D" w14:textId="77777777" w:rsidR="002B21C7" w:rsidRPr="00465A01" w:rsidRDefault="002B21C7" w:rsidP="002B21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14:paraId="051E441B" w14:textId="77777777" w:rsidR="009318A5" w:rsidRDefault="009318A5"/>
    <w:sectPr w:rsidR="009318A5" w:rsidSect="00465A0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A01"/>
    <w:rsid w:val="000176A8"/>
    <w:rsid w:val="000556FB"/>
    <w:rsid w:val="00066DC9"/>
    <w:rsid w:val="00085D10"/>
    <w:rsid w:val="000B034A"/>
    <w:rsid w:val="000C032D"/>
    <w:rsid w:val="000E46F6"/>
    <w:rsid w:val="00100410"/>
    <w:rsid w:val="00111DA7"/>
    <w:rsid w:val="0011341F"/>
    <w:rsid w:val="001F2AA5"/>
    <w:rsid w:val="001F354D"/>
    <w:rsid w:val="00225CB5"/>
    <w:rsid w:val="00236008"/>
    <w:rsid w:val="00260829"/>
    <w:rsid w:val="002845AB"/>
    <w:rsid w:val="00293863"/>
    <w:rsid w:val="002B21C7"/>
    <w:rsid w:val="002B7237"/>
    <w:rsid w:val="002C6881"/>
    <w:rsid w:val="002E442C"/>
    <w:rsid w:val="002E776D"/>
    <w:rsid w:val="002F6321"/>
    <w:rsid w:val="00320494"/>
    <w:rsid w:val="003403B8"/>
    <w:rsid w:val="00360F18"/>
    <w:rsid w:val="003E1940"/>
    <w:rsid w:val="003F67C3"/>
    <w:rsid w:val="004077FB"/>
    <w:rsid w:val="00411A20"/>
    <w:rsid w:val="00411B10"/>
    <w:rsid w:val="004413C3"/>
    <w:rsid w:val="00446280"/>
    <w:rsid w:val="004479F2"/>
    <w:rsid w:val="00465A01"/>
    <w:rsid w:val="0048408D"/>
    <w:rsid w:val="00496979"/>
    <w:rsid w:val="004A5365"/>
    <w:rsid w:val="004A6720"/>
    <w:rsid w:val="004B069A"/>
    <w:rsid w:val="004B3A5F"/>
    <w:rsid w:val="004B410B"/>
    <w:rsid w:val="004B64FD"/>
    <w:rsid w:val="004D673D"/>
    <w:rsid w:val="004E1F5C"/>
    <w:rsid w:val="00567F8D"/>
    <w:rsid w:val="005E11F0"/>
    <w:rsid w:val="005E2638"/>
    <w:rsid w:val="006D5D35"/>
    <w:rsid w:val="007016D4"/>
    <w:rsid w:val="00750EEE"/>
    <w:rsid w:val="00751FC6"/>
    <w:rsid w:val="007534A7"/>
    <w:rsid w:val="007A1E1B"/>
    <w:rsid w:val="007C3185"/>
    <w:rsid w:val="007C73EC"/>
    <w:rsid w:val="007F1EF4"/>
    <w:rsid w:val="008225F9"/>
    <w:rsid w:val="00881B2B"/>
    <w:rsid w:val="00886417"/>
    <w:rsid w:val="00895810"/>
    <w:rsid w:val="008C0BA8"/>
    <w:rsid w:val="00905215"/>
    <w:rsid w:val="00927F5D"/>
    <w:rsid w:val="009318A5"/>
    <w:rsid w:val="00977EA3"/>
    <w:rsid w:val="009C3958"/>
    <w:rsid w:val="009C72E9"/>
    <w:rsid w:val="009D6D73"/>
    <w:rsid w:val="00A459D2"/>
    <w:rsid w:val="00A67E5A"/>
    <w:rsid w:val="00A82918"/>
    <w:rsid w:val="00A9360F"/>
    <w:rsid w:val="00AA0FA6"/>
    <w:rsid w:val="00AA314C"/>
    <w:rsid w:val="00AC75CA"/>
    <w:rsid w:val="00AE59E6"/>
    <w:rsid w:val="00B05856"/>
    <w:rsid w:val="00B154CB"/>
    <w:rsid w:val="00B207E2"/>
    <w:rsid w:val="00B65B2D"/>
    <w:rsid w:val="00BD21EE"/>
    <w:rsid w:val="00C15665"/>
    <w:rsid w:val="00C24226"/>
    <w:rsid w:val="00C705DA"/>
    <w:rsid w:val="00CA3238"/>
    <w:rsid w:val="00D04931"/>
    <w:rsid w:val="00D05D0D"/>
    <w:rsid w:val="00D23D49"/>
    <w:rsid w:val="00D36EA0"/>
    <w:rsid w:val="00D443BD"/>
    <w:rsid w:val="00D45BB5"/>
    <w:rsid w:val="00D8725D"/>
    <w:rsid w:val="00D92AD9"/>
    <w:rsid w:val="00DA38BB"/>
    <w:rsid w:val="00DB1D12"/>
    <w:rsid w:val="00DC1724"/>
    <w:rsid w:val="00DD12C3"/>
    <w:rsid w:val="00DE252B"/>
    <w:rsid w:val="00E34CEA"/>
    <w:rsid w:val="00E418B7"/>
    <w:rsid w:val="00E91282"/>
    <w:rsid w:val="00EA4A96"/>
    <w:rsid w:val="00EE2C5F"/>
    <w:rsid w:val="00FA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77FD4"/>
  <w15:docId w15:val="{43859413-58F6-494D-8C7B-660363AF1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77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7F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864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8641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8641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64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641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E59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015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475E79D43FEF40B71BB3F70A15307F" ma:contentTypeVersion="12" ma:contentTypeDescription="Create a new document." ma:contentTypeScope="" ma:versionID="7326e5e944c2e979f21788e861b6bf73">
  <xsd:schema xmlns:xsd="http://www.w3.org/2001/XMLSchema" xmlns:xs="http://www.w3.org/2001/XMLSchema" xmlns:p="http://schemas.microsoft.com/office/2006/metadata/properties" xmlns:ns2="6b99bf09-e46c-4226-9151-9942612862a6" xmlns:ns3="852fb37c-333f-463e-bbf3-9bbdf94eb06c" targetNamespace="http://schemas.microsoft.com/office/2006/metadata/properties" ma:root="true" ma:fieldsID="1b6839489abceb4fc4a9eccf119ba837" ns2:_="" ns3:_="">
    <xsd:import namespace="6b99bf09-e46c-4226-9151-9942612862a6"/>
    <xsd:import namespace="852fb37c-333f-463e-bbf3-9bbdf94eb0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99bf09-e46c-4226-9151-9942612862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2fb37c-333f-463e-bbf3-9bbdf94eb06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B443979-045E-4A06-A056-3437319801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99bf09-e46c-4226-9151-9942612862a6"/>
    <ds:schemaRef ds:uri="852fb37c-333f-463e-bbf3-9bbdf94eb0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5CA49B3-C3FB-421F-B1F8-22D37B00DF4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B109561-B307-4375-97DE-6E15FB477A8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1102</Words>
  <Characters>6288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 Elsevier</Company>
  <LinksUpToDate>false</LinksUpToDate>
  <CharactersWithSpaces>7376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Reed Elsevier</dc:creator>
  <cp:lastModifiedBy>Brooke Atkins</cp:lastModifiedBy>
  <cp:revision>63</cp:revision>
  <dcterms:created xsi:type="dcterms:W3CDTF">2021-01-19T22:28:00Z</dcterms:created>
  <dcterms:modified xsi:type="dcterms:W3CDTF">2021-06-28T08:02:00Z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0x01010057475E79D43FEF40B71BB3F70A15307F</vt:lpwstr>
  </property>
</Properties>
</file>