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2B9" w:rsidRDefault="006412B9" w:rsidP="00306281">
      <w:pPr>
        <w:spacing w:line="480" w:lineRule="auto"/>
        <w:jc w:val="center"/>
        <w:rPr>
          <w:b/>
          <w:i/>
          <w:sz w:val="36"/>
          <w:szCs w:val="36"/>
        </w:rPr>
      </w:pPr>
    </w:p>
    <w:p w:rsidR="00941767" w:rsidRDefault="008B6846" w:rsidP="00306281">
      <w:pPr>
        <w:spacing w:line="480" w:lineRule="auto"/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Supplementary material</w:t>
      </w:r>
      <w:r>
        <w:rPr>
          <w:rFonts w:hint="eastAsia"/>
          <w:b/>
          <w:i/>
          <w:sz w:val="36"/>
          <w:szCs w:val="36"/>
        </w:rPr>
        <w:t>s</w:t>
      </w:r>
    </w:p>
    <w:p w:rsidR="00941767" w:rsidRDefault="00FC4CD9" w:rsidP="00306281">
      <w:pPr>
        <w:spacing w:line="480" w:lineRule="auto"/>
        <w:jc w:val="center"/>
        <w:rPr>
          <w:b/>
          <w:i/>
          <w:sz w:val="30"/>
          <w:szCs w:val="30"/>
        </w:rPr>
      </w:pPr>
      <w:r>
        <w:rPr>
          <w:b/>
          <w:i/>
          <w:sz w:val="30"/>
          <w:szCs w:val="30"/>
        </w:rPr>
        <w:t>F</w:t>
      </w:r>
      <w:r w:rsidR="008B6846">
        <w:rPr>
          <w:rFonts w:hint="eastAsia"/>
          <w:b/>
          <w:i/>
          <w:sz w:val="30"/>
          <w:szCs w:val="30"/>
        </w:rPr>
        <w:t>or</w:t>
      </w:r>
      <w:r>
        <w:rPr>
          <w:b/>
          <w:i/>
          <w:sz w:val="30"/>
          <w:szCs w:val="30"/>
        </w:rPr>
        <w:br/>
      </w:r>
    </w:p>
    <w:p w:rsidR="00941767" w:rsidRDefault="005D6D57" w:rsidP="00CB2FC8">
      <w:pPr>
        <w:spacing w:line="480" w:lineRule="auto"/>
        <w:rPr>
          <w:b/>
          <w:bCs/>
          <w:sz w:val="30"/>
          <w:szCs w:val="30"/>
        </w:rPr>
      </w:pPr>
      <w:bookmarkStart w:id="0" w:name="OLE_LINK171"/>
      <w:bookmarkStart w:id="1" w:name="OLE_LINK209"/>
      <w:bookmarkStart w:id="2" w:name="OLE_LINK207"/>
      <w:bookmarkStart w:id="3" w:name="OLE_LINK206"/>
      <w:bookmarkStart w:id="4" w:name="OLE_LINK203"/>
      <w:proofErr w:type="spellStart"/>
      <w:r>
        <w:rPr>
          <w:rFonts w:hint="eastAsia"/>
          <w:b/>
          <w:bCs/>
          <w:sz w:val="30"/>
          <w:szCs w:val="30"/>
        </w:rPr>
        <w:t>T</w:t>
      </w:r>
      <w:r w:rsidR="008B6846">
        <w:rPr>
          <w:b/>
          <w:bCs/>
          <w:sz w:val="30"/>
          <w:szCs w:val="30"/>
        </w:rPr>
        <w:t>etraphenylethylene</w:t>
      </w:r>
      <w:proofErr w:type="spellEnd"/>
      <w:r w:rsidR="008B6846">
        <w:rPr>
          <w:rFonts w:hint="eastAsia"/>
          <w:b/>
          <w:bCs/>
          <w:sz w:val="30"/>
          <w:szCs w:val="30"/>
        </w:rPr>
        <w:t>-based fluorescent</w:t>
      </w:r>
      <w:r w:rsidR="008B6846">
        <w:rPr>
          <w:b/>
          <w:bCs/>
          <w:sz w:val="30"/>
          <w:szCs w:val="30"/>
        </w:rPr>
        <w:t xml:space="preserve"> </w:t>
      </w:r>
      <w:r w:rsidR="008B6846">
        <w:rPr>
          <w:rFonts w:hint="eastAsia"/>
          <w:b/>
          <w:bCs/>
          <w:sz w:val="30"/>
          <w:szCs w:val="30"/>
        </w:rPr>
        <w:t>c</w:t>
      </w:r>
      <w:r w:rsidR="008B6846">
        <w:rPr>
          <w:b/>
          <w:bCs/>
          <w:sz w:val="30"/>
          <w:szCs w:val="30"/>
        </w:rPr>
        <w:t xml:space="preserve">onjugated </w:t>
      </w:r>
      <w:proofErr w:type="spellStart"/>
      <w:r w:rsidR="008B6846">
        <w:rPr>
          <w:rFonts w:hint="eastAsia"/>
          <w:b/>
          <w:bCs/>
          <w:sz w:val="30"/>
          <w:szCs w:val="30"/>
        </w:rPr>
        <w:t>m</w:t>
      </w:r>
      <w:r w:rsidR="008B6846">
        <w:rPr>
          <w:b/>
          <w:bCs/>
          <w:sz w:val="30"/>
          <w:szCs w:val="30"/>
        </w:rPr>
        <w:t>icroporous</w:t>
      </w:r>
      <w:proofErr w:type="spellEnd"/>
      <w:r w:rsidR="008B6846">
        <w:rPr>
          <w:b/>
          <w:bCs/>
          <w:sz w:val="30"/>
          <w:szCs w:val="30"/>
        </w:rPr>
        <w:t xml:space="preserve"> </w:t>
      </w:r>
      <w:r w:rsidR="008B6846">
        <w:rPr>
          <w:rFonts w:hint="eastAsia"/>
          <w:b/>
          <w:bCs/>
          <w:sz w:val="30"/>
          <w:szCs w:val="30"/>
        </w:rPr>
        <w:t>p</w:t>
      </w:r>
      <w:r w:rsidR="008B6846">
        <w:rPr>
          <w:b/>
          <w:bCs/>
          <w:sz w:val="30"/>
          <w:szCs w:val="30"/>
        </w:rPr>
        <w:t>olymer</w:t>
      </w:r>
      <w:r w:rsidR="008B6846">
        <w:rPr>
          <w:rFonts w:hint="eastAsia"/>
          <w:b/>
          <w:bCs/>
          <w:sz w:val="30"/>
          <w:szCs w:val="30"/>
        </w:rPr>
        <w:t>s for</w:t>
      </w:r>
      <w:r w:rsidR="008B6846">
        <w:rPr>
          <w:color w:val="7030A0"/>
        </w:rPr>
        <w:t xml:space="preserve"> </w:t>
      </w:r>
      <w:r w:rsidR="008B6846">
        <w:rPr>
          <w:rFonts w:hint="eastAsia"/>
          <w:b/>
          <w:bCs/>
          <w:sz w:val="30"/>
          <w:szCs w:val="30"/>
        </w:rPr>
        <w:t xml:space="preserve">fluorescent sensing </w:t>
      </w:r>
      <w:proofErr w:type="spellStart"/>
      <w:r w:rsidRPr="00AF410F">
        <w:rPr>
          <w:b/>
          <w:bCs/>
          <w:sz w:val="30"/>
          <w:szCs w:val="30"/>
        </w:rPr>
        <w:t>trinitrophenol</w:t>
      </w:r>
      <w:proofErr w:type="spellEnd"/>
    </w:p>
    <w:p w:rsidR="00500769" w:rsidRDefault="00500769" w:rsidP="00CB2FC8">
      <w:pPr>
        <w:spacing w:line="480" w:lineRule="auto"/>
      </w:pPr>
    </w:p>
    <w:bookmarkEnd w:id="0"/>
    <w:bookmarkEnd w:id="1"/>
    <w:bookmarkEnd w:id="2"/>
    <w:bookmarkEnd w:id="3"/>
    <w:bookmarkEnd w:id="4"/>
    <w:p w:rsidR="003139EC" w:rsidRPr="00C67862" w:rsidRDefault="003139EC" w:rsidP="003139EC">
      <w:pPr>
        <w:spacing w:line="360" w:lineRule="auto"/>
        <w:jc w:val="center"/>
      </w:pPr>
      <w:proofErr w:type="spellStart"/>
      <w:r w:rsidRPr="00C67862">
        <w:rPr>
          <w:rFonts w:hint="eastAsia"/>
          <w:szCs w:val="21"/>
        </w:rPr>
        <w:t>Liying</w:t>
      </w:r>
      <w:proofErr w:type="spellEnd"/>
      <w:r w:rsidRPr="00C67862">
        <w:rPr>
          <w:rFonts w:hint="eastAsia"/>
          <w:szCs w:val="21"/>
        </w:rPr>
        <w:t xml:space="preserve"> Ren</w:t>
      </w:r>
      <w:r>
        <w:rPr>
          <w:rFonts w:hint="eastAsia"/>
          <w:color w:val="0099CC"/>
          <w:sz w:val="28"/>
          <w:szCs w:val="28"/>
          <w:vertAlign w:val="superscript"/>
        </w:rPr>
        <w:t>a</w:t>
      </w:r>
      <w:r>
        <w:rPr>
          <w:rFonts w:hint="eastAsia"/>
        </w:rPr>
        <w:t>,</w:t>
      </w:r>
      <w:r>
        <w:rPr>
          <w:rFonts w:hint="eastAsia"/>
          <w:color w:val="0099CC"/>
          <w:sz w:val="28"/>
          <w:szCs w:val="28"/>
        </w:rPr>
        <w:t xml:space="preserve"> </w:t>
      </w:r>
      <w:proofErr w:type="spellStart"/>
      <w:r>
        <w:rPr>
          <w:rFonts w:hint="eastAsia"/>
        </w:rPr>
        <w:t>Xuechun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Fang</w:t>
      </w:r>
      <w:r>
        <w:rPr>
          <w:rFonts w:hint="eastAsia"/>
          <w:color w:val="0099CC"/>
          <w:sz w:val="28"/>
          <w:szCs w:val="28"/>
          <w:vertAlign w:val="superscript"/>
        </w:rPr>
        <w:t>b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  <w:szCs w:val="21"/>
        </w:rPr>
        <w:t>Feng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qiang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Wang</w:t>
      </w:r>
      <w:r>
        <w:rPr>
          <w:rFonts w:hint="eastAsia"/>
          <w:color w:val="0099CC"/>
          <w:sz w:val="28"/>
          <w:szCs w:val="28"/>
          <w:vertAlign w:val="superscript"/>
        </w:rPr>
        <w:t>b</w:t>
      </w:r>
      <w:proofErr w:type="spellEnd"/>
      <w:r>
        <w:rPr>
          <w:szCs w:val="21"/>
        </w:rPr>
        <w:t>,</w:t>
      </w:r>
      <w:bookmarkStart w:id="5" w:name="OLE_LINK82"/>
      <w:bookmarkStart w:id="6" w:name="OLE_LINK102"/>
      <w:r>
        <w:rPr>
          <w:rFonts w:hint="eastAsia"/>
        </w:rPr>
        <w:t xml:space="preserve"> </w:t>
      </w:r>
      <w:bookmarkEnd w:id="5"/>
      <w:bookmarkEnd w:id="6"/>
      <w:r w:rsidRPr="00AE240F">
        <w:rPr>
          <w:sz w:val="24"/>
        </w:rPr>
        <w:t xml:space="preserve">and </w:t>
      </w:r>
      <w:proofErr w:type="spellStart"/>
      <w:r>
        <w:t>Tongmou</w:t>
      </w:r>
      <w:proofErr w:type="spellEnd"/>
      <w:r>
        <w:t xml:space="preserve"> </w:t>
      </w:r>
      <w:proofErr w:type="spellStart"/>
      <w:r>
        <w:t>Geng</w:t>
      </w:r>
      <w:r>
        <w:rPr>
          <w:rFonts w:hint="eastAsia"/>
          <w:color w:val="0099CC"/>
          <w:sz w:val="28"/>
          <w:szCs w:val="28"/>
          <w:vertAlign w:val="superscript"/>
        </w:rPr>
        <w:t>b</w:t>
      </w:r>
      <w:proofErr w:type="spellEnd"/>
      <w:r>
        <w:rPr>
          <w:rFonts w:hint="eastAsia"/>
          <w:sz w:val="28"/>
          <w:szCs w:val="28"/>
          <w:vertAlign w:val="superscript"/>
        </w:rPr>
        <w:t>,</w:t>
      </w:r>
      <w:r>
        <w:rPr>
          <w:color w:val="0099CC"/>
          <w:sz w:val="28"/>
          <w:szCs w:val="28"/>
        </w:rPr>
        <w:t>*</w:t>
      </w:r>
    </w:p>
    <w:p w:rsidR="003139EC" w:rsidRPr="003E4D44" w:rsidRDefault="003139EC" w:rsidP="003139EC">
      <w:pPr>
        <w:spacing w:line="480" w:lineRule="auto"/>
        <w:ind w:firstLineChars="150" w:firstLine="315"/>
        <w:rPr>
          <w:i/>
          <w:iCs/>
          <w:kern w:val="0"/>
        </w:rPr>
      </w:pPr>
    </w:p>
    <w:p w:rsidR="003139EC" w:rsidRDefault="003139EC" w:rsidP="003139EC">
      <w:pPr>
        <w:spacing w:line="480" w:lineRule="auto"/>
        <w:ind w:firstLineChars="150" w:firstLine="315"/>
        <w:rPr>
          <w:i/>
          <w:iCs/>
          <w:kern w:val="0"/>
        </w:rPr>
      </w:pPr>
      <w:proofErr w:type="gramStart"/>
      <w:r>
        <w:rPr>
          <w:rFonts w:hint="eastAsia"/>
          <w:i/>
          <w:iCs/>
          <w:kern w:val="0"/>
        </w:rPr>
        <w:t>a</w:t>
      </w:r>
      <w:proofErr w:type="gramEnd"/>
      <w:r>
        <w:rPr>
          <w:rFonts w:hint="eastAsia"/>
          <w:i/>
          <w:iCs/>
          <w:kern w:val="0"/>
        </w:rPr>
        <w:t xml:space="preserve"> </w:t>
      </w:r>
      <w:proofErr w:type="spellStart"/>
      <w:r w:rsidRPr="00C67862">
        <w:rPr>
          <w:i/>
          <w:iCs/>
          <w:kern w:val="0"/>
        </w:rPr>
        <w:t>Anqing</w:t>
      </w:r>
      <w:proofErr w:type="spellEnd"/>
      <w:r w:rsidRPr="00C67862">
        <w:rPr>
          <w:i/>
          <w:iCs/>
          <w:kern w:val="0"/>
        </w:rPr>
        <w:t xml:space="preserve"> Medical College</w:t>
      </w:r>
      <w:r>
        <w:rPr>
          <w:i/>
          <w:iCs/>
          <w:kern w:val="0"/>
        </w:rPr>
        <w:t xml:space="preserve">, </w:t>
      </w:r>
      <w:proofErr w:type="spellStart"/>
      <w:r>
        <w:rPr>
          <w:i/>
          <w:iCs/>
          <w:kern w:val="0"/>
        </w:rPr>
        <w:t>Anqing</w:t>
      </w:r>
      <w:proofErr w:type="spellEnd"/>
      <w:r>
        <w:rPr>
          <w:i/>
          <w:iCs/>
          <w:kern w:val="0"/>
        </w:rPr>
        <w:t xml:space="preserve"> </w:t>
      </w:r>
      <w:r w:rsidRPr="00F5279A">
        <w:rPr>
          <w:i/>
          <w:iCs/>
          <w:kern w:val="0"/>
        </w:rPr>
        <w:t>246052</w:t>
      </w:r>
      <w:r>
        <w:rPr>
          <w:i/>
          <w:iCs/>
          <w:kern w:val="0"/>
        </w:rPr>
        <w:t>, China</w:t>
      </w:r>
    </w:p>
    <w:p w:rsidR="003139EC" w:rsidRDefault="003139EC" w:rsidP="003139EC">
      <w:pPr>
        <w:spacing w:line="480" w:lineRule="auto"/>
        <w:ind w:firstLineChars="150" w:firstLine="315"/>
        <w:rPr>
          <w:i/>
          <w:iCs/>
          <w:kern w:val="0"/>
        </w:rPr>
      </w:pPr>
      <w:r>
        <w:rPr>
          <w:rFonts w:hint="eastAsia"/>
          <w:i/>
          <w:iCs/>
          <w:kern w:val="0"/>
        </w:rPr>
        <w:t xml:space="preserve">b </w:t>
      </w:r>
      <w:proofErr w:type="spellStart"/>
      <w:r>
        <w:rPr>
          <w:rFonts w:hint="eastAsia"/>
          <w:i/>
          <w:iCs/>
          <w:kern w:val="0"/>
        </w:rPr>
        <w:t>An</w:t>
      </w:r>
      <w:r>
        <w:rPr>
          <w:i/>
          <w:iCs/>
          <w:kern w:val="0"/>
        </w:rPr>
        <w:t>H</w:t>
      </w:r>
      <w:r>
        <w:rPr>
          <w:rFonts w:hint="eastAsia"/>
          <w:i/>
          <w:iCs/>
          <w:kern w:val="0"/>
        </w:rPr>
        <w:t>ui</w:t>
      </w:r>
      <w:proofErr w:type="spellEnd"/>
      <w:r>
        <w:rPr>
          <w:rFonts w:hint="eastAsia"/>
          <w:i/>
          <w:iCs/>
          <w:kern w:val="0"/>
        </w:rPr>
        <w:t xml:space="preserve"> Province Key Laboratory of</w:t>
      </w:r>
      <w:r>
        <w:rPr>
          <w:i/>
          <w:iCs/>
          <w:kern w:val="0"/>
        </w:rPr>
        <w:t xml:space="preserve"> Optoelectronic and Magnetism Functional Materials</w:t>
      </w:r>
      <w:r>
        <w:rPr>
          <w:rFonts w:hint="eastAsia"/>
          <w:i/>
          <w:iCs/>
          <w:kern w:val="0"/>
        </w:rPr>
        <w:t>;</w:t>
      </w:r>
      <w:r>
        <w:rPr>
          <w:i/>
          <w:iCs/>
        </w:rPr>
        <w:t xml:space="preserve"> </w:t>
      </w:r>
      <w:r>
        <w:rPr>
          <w:i/>
          <w:iCs/>
          <w:color w:val="000000"/>
        </w:rPr>
        <w:t>School of Chemistry and Chemical Engineering,</w:t>
      </w:r>
      <w:r>
        <w:rPr>
          <w:i/>
          <w:iCs/>
          <w:color w:val="000000" w:themeColor="text1"/>
          <w:kern w:val="0"/>
        </w:rPr>
        <w:t xml:space="preserve"> </w:t>
      </w:r>
      <w:proofErr w:type="spellStart"/>
      <w:r>
        <w:rPr>
          <w:i/>
          <w:iCs/>
          <w:color w:val="000000" w:themeColor="text1"/>
          <w:kern w:val="0"/>
        </w:rPr>
        <w:t>Anqing</w:t>
      </w:r>
      <w:proofErr w:type="spellEnd"/>
      <w:r>
        <w:rPr>
          <w:i/>
          <w:iCs/>
          <w:color w:val="000000" w:themeColor="text1"/>
          <w:kern w:val="0"/>
        </w:rPr>
        <w:t xml:space="preserve"> N</w:t>
      </w:r>
      <w:r>
        <w:rPr>
          <w:i/>
          <w:iCs/>
          <w:kern w:val="0"/>
        </w:rPr>
        <w:t xml:space="preserve">ormal University, </w:t>
      </w:r>
      <w:proofErr w:type="spellStart"/>
      <w:r>
        <w:rPr>
          <w:i/>
          <w:iCs/>
          <w:kern w:val="0"/>
        </w:rPr>
        <w:t>Anqing</w:t>
      </w:r>
      <w:proofErr w:type="spellEnd"/>
      <w:r>
        <w:rPr>
          <w:i/>
          <w:iCs/>
          <w:kern w:val="0"/>
        </w:rPr>
        <w:t xml:space="preserve"> 246011, China</w:t>
      </w:r>
    </w:p>
    <w:p w:rsidR="003139EC" w:rsidRDefault="003139EC" w:rsidP="00FC4CD9">
      <w:pPr>
        <w:spacing w:beforeLines="50" w:afterLines="50" w:line="480" w:lineRule="auto"/>
        <w:outlineLvl w:val="0"/>
        <w:rPr>
          <w:i/>
          <w:iCs/>
          <w:kern w:val="0"/>
        </w:rPr>
      </w:pPr>
    </w:p>
    <w:p w:rsidR="003139EC" w:rsidRDefault="003139EC" w:rsidP="00FC4CD9">
      <w:pPr>
        <w:spacing w:beforeLines="50" w:afterLines="50" w:line="480" w:lineRule="auto"/>
        <w:outlineLvl w:val="0"/>
        <w:rPr>
          <w:b/>
          <w:bCs/>
        </w:rPr>
      </w:pPr>
      <w:r>
        <w:rPr>
          <w:b/>
          <w:bCs/>
        </w:rPr>
        <w:t>Corresponding Author:</w:t>
      </w:r>
    </w:p>
    <w:p w:rsidR="003139EC" w:rsidRDefault="003139EC" w:rsidP="00FC4CD9">
      <w:pPr>
        <w:snapToGrid w:val="0"/>
        <w:spacing w:beforeLines="50" w:afterLines="50" w:line="480" w:lineRule="auto"/>
        <w:outlineLvl w:val="0"/>
      </w:pPr>
      <w:proofErr w:type="spellStart"/>
      <w:r>
        <w:t>Tongmou</w:t>
      </w:r>
      <w:proofErr w:type="spellEnd"/>
      <w:r>
        <w:t xml:space="preserve"> </w:t>
      </w:r>
      <w:proofErr w:type="spellStart"/>
      <w:r>
        <w:t>Geng</w:t>
      </w:r>
      <w:proofErr w:type="spellEnd"/>
    </w:p>
    <w:p w:rsidR="003139EC" w:rsidRDefault="003139EC" w:rsidP="00FC4CD9">
      <w:pPr>
        <w:snapToGrid w:val="0"/>
        <w:spacing w:beforeLines="50" w:afterLines="50" w:line="480" w:lineRule="auto"/>
      </w:pPr>
      <w:r>
        <w:t xml:space="preserve">Mailing Address: School of Chemistry and Chemical Engineering, </w:t>
      </w:r>
      <w:proofErr w:type="spellStart"/>
      <w:r>
        <w:t>Anqing</w:t>
      </w:r>
      <w:proofErr w:type="spellEnd"/>
      <w:r>
        <w:t xml:space="preserve"> Normal University, </w:t>
      </w:r>
      <w:proofErr w:type="spellStart"/>
      <w:r>
        <w:t>Anqing</w:t>
      </w:r>
      <w:proofErr w:type="spellEnd"/>
      <w:r>
        <w:t xml:space="preserve"> 246011, China</w:t>
      </w:r>
    </w:p>
    <w:p w:rsidR="003139EC" w:rsidRDefault="003139EC" w:rsidP="00FC4CD9">
      <w:pPr>
        <w:snapToGrid w:val="0"/>
        <w:spacing w:beforeLines="50" w:afterLines="50" w:line="480" w:lineRule="auto"/>
      </w:pPr>
      <w:bookmarkStart w:id="7" w:name="OLE_LINK200"/>
      <w:bookmarkStart w:id="8" w:name="OLE_LINK201"/>
      <w:r>
        <w:t xml:space="preserve">E-mail addresses: </w:t>
      </w:r>
      <w:hyperlink r:id="rId8" w:history="1">
        <w:r>
          <w:rPr>
            <w:rStyle w:val="a6"/>
            <w:color w:val="auto"/>
            <w:u w:val="none"/>
          </w:rPr>
          <w:t>gengtongmou@aq</w:t>
        </w:r>
        <w:r>
          <w:rPr>
            <w:rStyle w:val="a6"/>
            <w:rFonts w:hint="eastAsia"/>
            <w:color w:val="auto"/>
            <w:u w:val="none"/>
          </w:rPr>
          <w:t>nu</w:t>
        </w:r>
        <w:r>
          <w:rPr>
            <w:rStyle w:val="a6"/>
            <w:color w:val="auto"/>
            <w:u w:val="none"/>
          </w:rPr>
          <w:t>.edu.cn</w:t>
        </w:r>
      </w:hyperlink>
      <w:r>
        <w:t xml:space="preserve"> (TM </w:t>
      </w:r>
      <w:proofErr w:type="spellStart"/>
      <w:r>
        <w:t>Geng</w:t>
      </w:r>
      <w:proofErr w:type="spellEnd"/>
      <w:r>
        <w:t>).</w:t>
      </w:r>
      <w:bookmarkEnd w:id="7"/>
      <w:bookmarkEnd w:id="8"/>
    </w:p>
    <w:p w:rsidR="00941767" w:rsidRDefault="008B6846">
      <w:pPr>
        <w:spacing w:line="360" w:lineRule="auto"/>
        <w:rPr>
          <w:bCs/>
          <w:szCs w:val="21"/>
        </w:rPr>
      </w:pPr>
      <w:r>
        <w:br w:type="page"/>
      </w:r>
    </w:p>
    <w:p w:rsidR="00941767" w:rsidRDefault="008B6846">
      <w:pPr>
        <w:spacing w:line="480" w:lineRule="auto"/>
        <w:rPr>
          <w:b/>
          <w:sz w:val="24"/>
        </w:rPr>
      </w:pPr>
      <w:r>
        <w:rPr>
          <w:b/>
          <w:sz w:val="24"/>
        </w:rPr>
        <w:lastRenderedPageBreak/>
        <w:t>Experimental Section</w:t>
      </w:r>
    </w:p>
    <w:p w:rsidR="003139EC" w:rsidRPr="003139EC" w:rsidRDefault="003139EC" w:rsidP="003139EC">
      <w:pPr>
        <w:spacing w:line="480" w:lineRule="auto"/>
        <w:rPr>
          <w:b/>
          <w:i/>
          <w:sz w:val="24"/>
        </w:rPr>
      </w:pPr>
      <w:r w:rsidRPr="003139EC">
        <w:rPr>
          <w:rFonts w:hint="eastAsia"/>
          <w:b/>
          <w:i/>
          <w:sz w:val="24"/>
        </w:rPr>
        <w:t>S</w:t>
      </w:r>
      <w:r w:rsidR="006051BB">
        <w:rPr>
          <w:rFonts w:hint="eastAsia"/>
          <w:b/>
          <w:i/>
          <w:sz w:val="24"/>
        </w:rPr>
        <w:t>1</w:t>
      </w:r>
      <w:r w:rsidRPr="003139EC">
        <w:rPr>
          <w:rFonts w:hint="eastAsia"/>
          <w:b/>
          <w:i/>
          <w:sz w:val="24"/>
        </w:rPr>
        <w:t xml:space="preserve">. </w:t>
      </w:r>
      <w:r w:rsidRPr="003139EC">
        <w:rPr>
          <w:b/>
          <w:i/>
          <w:sz w:val="24"/>
        </w:rPr>
        <w:t xml:space="preserve">Synthesis of the </w:t>
      </w:r>
      <w:r w:rsidRPr="003139EC">
        <w:rPr>
          <w:rFonts w:hint="eastAsia"/>
          <w:b/>
          <w:i/>
          <w:sz w:val="24"/>
        </w:rPr>
        <w:t>CMP</w:t>
      </w:r>
      <w:r w:rsidRPr="003139EC">
        <w:rPr>
          <w:b/>
          <w:i/>
          <w:sz w:val="24"/>
        </w:rPr>
        <w:t>s</w:t>
      </w:r>
    </w:p>
    <w:p w:rsidR="003139EC" w:rsidRDefault="006051BB" w:rsidP="003139EC">
      <w:pPr>
        <w:spacing w:line="480" w:lineRule="auto"/>
        <w:rPr>
          <w:i/>
          <w:sz w:val="24"/>
        </w:rPr>
      </w:pPr>
      <w:r>
        <w:rPr>
          <w:rFonts w:hint="eastAsia"/>
          <w:i/>
          <w:sz w:val="24"/>
        </w:rPr>
        <w:t>S1</w:t>
      </w:r>
      <w:r w:rsidR="003139EC">
        <w:rPr>
          <w:rFonts w:hint="eastAsia"/>
          <w:i/>
          <w:sz w:val="24"/>
        </w:rPr>
        <w:t xml:space="preserve">.1. </w:t>
      </w:r>
      <w:r w:rsidR="003139EC">
        <w:rPr>
          <w:i/>
          <w:sz w:val="24"/>
        </w:rPr>
        <w:t xml:space="preserve">Synthesis of </w:t>
      </w:r>
      <w:r w:rsidR="003139EC">
        <w:rPr>
          <w:rFonts w:hint="eastAsia"/>
          <w:i/>
          <w:sz w:val="24"/>
        </w:rPr>
        <w:t>TTTPT</w:t>
      </w:r>
    </w:p>
    <w:p w:rsidR="003139EC" w:rsidRPr="00EE70F7" w:rsidRDefault="003139EC" w:rsidP="003139EC">
      <w:pPr>
        <w:spacing w:line="480" w:lineRule="auto"/>
        <w:ind w:firstLineChars="200" w:firstLine="480"/>
        <w:rPr>
          <w:sz w:val="24"/>
        </w:rPr>
      </w:pPr>
      <w:r w:rsidRPr="008C367F">
        <w:rPr>
          <w:rFonts w:hint="eastAsia"/>
          <w:sz w:val="24"/>
        </w:rPr>
        <w:t>1.6</w:t>
      </w:r>
      <w:r w:rsidRPr="008C367F">
        <w:rPr>
          <w:sz w:val="24"/>
        </w:rPr>
        <w:t xml:space="preserve"> </w:t>
      </w:r>
      <w:proofErr w:type="spellStart"/>
      <w:r w:rsidRPr="008C367F">
        <w:rPr>
          <w:sz w:val="24"/>
        </w:rPr>
        <w:t>mmol</w:t>
      </w:r>
      <w:proofErr w:type="spellEnd"/>
      <w:r w:rsidRPr="008C367F">
        <w:rPr>
          <w:sz w:val="24"/>
        </w:rPr>
        <w:t xml:space="preserve"> of </w:t>
      </w:r>
      <w:proofErr w:type="spellStart"/>
      <w:r w:rsidRPr="008C367F">
        <w:rPr>
          <w:sz w:val="24"/>
        </w:rPr>
        <w:t>cyanuric</w:t>
      </w:r>
      <w:proofErr w:type="spellEnd"/>
      <w:r w:rsidRPr="008C367F">
        <w:rPr>
          <w:sz w:val="24"/>
        </w:rPr>
        <w:t xml:space="preserve"> chloride </w:t>
      </w:r>
      <w:r w:rsidRPr="008C367F">
        <w:rPr>
          <w:rFonts w:hint="eastAsia"/>
          <w:sz w:val="24"/>
        </w:rPr>
        <w:t>(TCT or CC)</w:t>
      </w:r>
      <w:r w:rsidRPr="008C367F">
        <w:rPr>
          <w:sz w:val="24"/>
        </w:rPr>
        <w:t xml:space="preserve"> and</w:t>
      </w:r>
      <w:r w:rsidRPr="008C367F">
        <w:rPr>
          <w:rFonts w:hint="eastAsia"/>
          <w:sz w:val="24"/>
        </w:rPr>
        <w:t xml:space="preserve"> 0.6</w:t>
      </w:r>
      <w:r w:rsidRPr="008C367F">
        <w:rPr>
          <w:sz w:val="24"/>
        </w:rPr>
        <w:t xml:space="preserve"> </w:t>
      </w:r>
      <w:proofErr w:type="spellStart"/>
      <w:r w:rsidRPr="008C367F">
        <w:rPr>
          <w:sz w:val="24"/>
        </w:rPr>
        <w:t>mmol</w:t>
      </w:r>
      <w:proofErr w:type="spellEnd"/>
      <w:r w:rsidRPr="008C367F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of </w:t>
      </w:r>
      <w:r w:rsidRPr="00EE70F7">
        <w:rPr>
          <w:rFonts w:hint="eastAsia"/>
          <w:sz w:val="24"/>
        </w:rPr>
        <w:t>t</w:t>
      </w:r>
      <w:r w:rsidRPr="00EE70F7">
        <w:rPr>
          <w:sz w:val="24"/>
        </w:rPr>
        <w:t>etra-</w:t>
      </w:r>
      <w:proofErr w:type="spellStart"/>
      <w:r w:rsidRPr="00EE70F7">
        <w:rPr>
          <w:sz w:val="24"/>
        </w:rPr>
        <w:t>triphenylamine</w:t>
      </w:r>
      <w:proofErr w:type="spellEnd"/>
      <w:r w:rsidRPr="00EE70F7">
        <w:rPr>
          <w:sz w:val="24"/>
        </w:rPr>
        <w:t>-</w:t>
      </w:r>
      <w:proofErr w:type="spellStart"/>
      <w:r w:rsidRPr="00EE70F7">
        <w:rPr>
          <w:sz w:val="24"/>
        </w:rPr>
        <w:t>yl</w:t>
      </w:r>
      <w:proofErr w:type="spellEnd"/>
      <w:r w:rsidRPr="00EE70F7">
        <w:rPr>
          <w:sz w:val="24"/>
        </w:rPr>
        <w:t>-</w:t>
      </w:r>
      <w:proofErr w:type="spellStart"/>
      <w:r>
        <w:rPr>
          <w:sz w:val="24"/>
        </w:rPr>
        <w:t>tetraphenyethylene</w:t>
      </w:r>
      <w:proofErr w:type="spellEnd"/>
      <w:r>
        <w:rPr>
          <w:sz w:val="24"/>
        </w:rPr>
        <w:t xml:space="preserve"> (TTPT</w:t>
      </w:r>
      <w:r w:rsidRPr="00EE70F7">
        <w:rPr>
          <w:sz w:val="24"/>
        </w:rPr>
        <w:t xml:space="preserve">) in </w:t>
      </w:r>
      <w:r w:rsidRPr="00EE70F7">
        <w:rPr>
          <w:rFonts w:hint="eastAsia"/>
          <w:sz w:val="24"/>
        </w:rPr>
        <w:t>12</w:t>
      </w:r>
      <w:r w:rsidRPr="00EE70F7">
        <w:rPr>
          <w:sz w:val="24"/>
        </w:rPr>
        <w:t xml:space="preserve"> </w:t>
      </w:r>
      <w:proofErr w:type="spellStart"/>
      <w:r w:rsidRPr="00EE70F7">
        <w:rPr>
          <w:sz w:val="24"/>
        </w:rPr>
        <w:t>mL</w:t>
      </w:r>
      <w:proofErr w:type="spellEnd"/>
      <w:r w:rsidRPr="00EE70F7">
        <w:rPr>
          <w:sz w:val="24"/>
        </w:rPr>
        <w:t xml:space="preserve"> dry o-dichlorobenzene,</w:t>
      </w:r>
      <w:r w:rsidRPr="00EE70F7">
        <w:rPr>
          <w:rFonts w:hint="eastAsia"/>
          <w:sz w:val="24"/>
        </w:rPr>
        <w:t xml:space="preserve"> 16.8 </w:t>
      </w:r>
      <w:proofErr w:type="spellStart"/>
      <w:r w:rsidRPr="00EE70F7">
        <w:rPr>
          <w:rFonts w:hint="eastAsia"/>
          <w:sz w:val="24"/>
        </w:rPr>
        <w:t>mmol</w:t>
      </w:r>
      <w:proofErr w:type="spellEnd"/>
      <w:r w:rsidRPr="00EE70F7">
        <w:rPr>
          <w:rFonts w:hint="eastAsia"/>
          <w:sz w:val="24"/>
        </w:rPr>
        <w:t xml:space="preserve"> of</w:t>
      </w:r>
      <w:r w:rsidRPr="00EE70F7">
        <w:rPr>
          <w:sz w:val="24"/>
        </w:rPr>
        <w:t xml:space="preserve"> </w:t>
      </w:r>
      <w:proofErr w:type="spellStart"/>
      <w:r w:rsidRPr="00EE70F7">
        <w:rPr>
          <w:sz w:val="24"/>
        </w:rPr>
        <w:t>methylsulfonic</w:t>
      </w:r>
      <w:proofErr w:type="spellEnd"/>
      <w:r w:rsidRPr="00EE70F7">
        <w:rPr>
          <w:sz w:val="24"/>
        </w:rPr>
        <w:t xml:space="preserve"> acid</w:t>
      </w:r>
      <w:r w:rsidRPr="00EE70F7">
        <w:rPr>
          <w:rFonts w:hint="eastAsia"/>
          <w:sz w:val="24"/>
        </w:rPr>
        <w:t xml:space="preserve"> (MSFA, CH</w:t>
      </w:r>
      <w:r w:rsidRPr="00EE70F7">
        <w:rPr>
          <w:rFonts w:hint="eastAsia"/>
          <w:sz w:val="24"/>
          <w:vertAlign w:val="subscript"/>
        </w:rPr>
        <w:t>3</w:t>
      </w:r>
      <w:r w:rsidRPr="00EE70F7">
        <w:rPr>
          <w:rFonts w:hint="eastAsia"/>
          <w:sz w:val="24"/>
        </w:rPr>
        <w:t>SO</w:t>
      </w:r>
      <w:r w:rsidRPr="00EE70F7">
        <w:rPr>
          <w:rFonts w:hint="eastAsia"/>
          <w:sz w:val="24"/>
          <w:vertAlign w:val="subscript"/>
        </w:rPr>
        <w:t>3</w:t>
      </w:r>
      <w:r w:rsidRPr="00EE70F7">
        <w:rPr>
          <w:rFonts w:hint="eastAsia"/>
          <w:sz w:val="24"/>
        </w:rPr>
        <w:t xml:space="preserve">H) </w:t>
      </w:r>
      <w:proofErr w:type="gramStart"/>
      <w:r w:rsidRPr="00EE70F7">
        <w:rPr>
          <w:rFonts w:hint="eastAsia"/>
          <w:sz w:val="24"/>
        </w:rPr>
        <w:t>was</w:t>
      </w:r>
      <w:proofErr w:type="gramEnd"/>
      <w:r w:rsidRPr="00EE70F7">
        <w:rPr>
          <w:rFonts w:hint="eastAsia"/>
          <w:sz w:val="24"/>
        </w:rPr>
        <w:t xml:space="preserve"> </w:t>
      </w:r>
      <w:r w:rsidRPr="00EE70F7">
        <w:rPr>
          <w:sz w:val="24"/>
        </w:rPr>
        <w:t>heat</w:t>
      </w:r>
      <w:r w:rsidRPr="00EE70F7">
        <w:rPr>
          <w:rFonts w:hint="eastAsia"/>
          <w:sz w:val="24"/>
        </w:rPr>
        <w:t xml:space="preserve">ed at 140 </w:t>
      </w:r>
      <w:proofErr w:type="spellStart"/>
      <w:r w:rsidRPr="00EE70F7">
        <w:rPr>
          <w:rFonts w:hint="eastAsia"/>
          <w:sz w:val="24"/>
          <w:vertAlign w:val="superscript"/>
        </w:rPr>
        <w:t>o</w:t>
      </w:r>
      <w:r w:rsidRPr="00EE70F7">
        <w:rPr>
          <w:sz w:val="24"/>
        </w:rPr>
        <w:t>C</w:t>
      </w:r>
      <w:proofErr w:type="spellEnd"/>
      <w:r w:rsidRPr="00EE70F7">
        <w:rPr>
          <w:sz w:val="24"/>
        </w:rPr>
        <w:t xml:space="preserve"> for</w:t>
      </w:r>
      <w:r w:rsidRPr="00EE70F7">
        <w:rPr>
          <w:rFonts w:hint="eastAsia"/>
        </w:rPr>
        <w:t xml:space="preserve"> </w:t>
      </w:r>
      <w:r w:rsidRPr="00EE70F7">
        <w:rPr>
          <w:rFonts w:hint="eastAsia"/>
          <w:sz w:val="24"/>
        </w:rPr>
        <w:t xml:space="preserve">48 hours. The precipitate filtered off from the hot reaction </w:t>
      </w:r>
      <w:r w:rsidRPr="00EE70F7">
        <w:rPr>
          <w:sz w:val="24"/>
        </w:rPr>
        <w:t xml:space="preserve">mixture was </w:t>
      </w:r>
      <w:proofErr w:type="spellStart"/>
      <w:r w:rsidRPr="00EE70F7">
        <w:rPr>
          <w:sz w:val="24"/>
        </w:rPr>
        <w:t>soxhlet</w:t>
      </w:r>
      <w:proofErr w:type="spellEnd"/>
      <w:r w:rsidRPr="00EE70F7">
        <w:rPr>
          <w:sz w:val="24"/>
        </w:rPr>
        <w:t xml:space="preserve"> extracted </w:t>
      </w:r>
      <w:r w:rsidRPr="00EE70F7">
        <w:rPr>
          <w:rFonts w:hint="eastAsia"/>
          <w:sz w:val="24"/>
        </w:rPr>
        <w:t>24</w:t>
      </w:r>
      <w:r w:rsidRPr="00EE70F7">
        <w:rPr>
          <w:sz w:val="24"/>
        </w:rPr>
        <w:t xml:space="preserve"> </w:t>
      </w:r>
      <w:r w:rsidRPr="00EE70F7">
        <w:rPr>
          <w:rFonts w:hint="eastAsia"/>
          <w:sz w:val="24"/>
        </w:rPr>
        <w:t>hours</w:t>
      </w:r>
      <w:r w:rsidRPr="00EE70F7">
        <w:rPr>
          <w:sz w:val="24"/>
        </w:rPr>
        <w:t xml:space="preserve"> with methanol, </w:t>
      </w:r>
      <w:proofErr w:type="spellStart"/>
      <w:r w:rsidRPr="00EE70F7">
        <w:rPr>
          <w:sz w:val="24"/>
        </w:rPr>
        <w:t>tetrahydrofuran</w:t>
      </w:r>
      <w:proofErr w:type="spellEnd"/>
      <w:r w:rsidRPr="00EE70F7">
        <w:rPr>
          <w:rFonts w:hint="eastAsia"/>
          <w:sz w:val="24"/>
        </w:rPr>
        <w:t xml:space="preserve"> (THF),</w:t>
      </w:r>
      <w:r w:rsidRPr="00EE70F7">
        <w:rPr>
          <w:sz w:val="24"/>
        </w:rPr>
        <w:t xml:space="preserve"> and acetone and dried in vacuum</w:t>
      </w:r>
      <w:r w:rsidRPr="00EE70F7">
        <w:rPr>
          <w:rFonts w:hint="eastAsia"/>
          <w:sz w:val="24"/>
        </w:rPr>
        <w:t xml:space="preserve"> at 50 </w:t>
      </w:r>
      <w:proofErr w:type="spellStart"/>
      <w:r w:rsidRPr="00EE70F7">
        <w:rPr>
          <w:rFonts w:hint="eastAsia"/>
          <w:sz w:val="24"/>
          <w:vertAlign w:val="superscript"/>
        </w:rPr>
        <w:t>o</w:t>
      </w:r>
      <w:r w:rsidRPr="00EE70F7">
        <w:rPr>
          <w:rFonts w:hint="eastAsia"/>
          <w:sz w:val="24"/>
        </w:rPr>
        <w:t>C</w:t>
      </w:r>
      <w:r w:rsidRPr="00EE70F7">
        <w:rPr>
          <w:sz w:val="24"/>
        </w:rPr>
        <w:t>.</w:t>
      </w:r>
      <w:proofErr w:type="spellEnd"/>
      <w:r w:rsidRPr="00EE70F7">
        <w:rPr>
          <w:sz w:val="24"/>
        </w:rPr>
        <w:t xml:space="preserve"> The target</w:t>
      </w:r>
      <w:r w:rsidRPr="00EE70F7">
        <w:rPr>
          <w:rFonts w:hint="eastAsia"/>
          <w:sz w:val="24"/>
        </w:rPr>
        <w:t xml:space="preserve"> </w:t>
      </w:r>
      <w:r w:rsidRPr="00EE70F7">
        <w:rPr>
          <w:sz w:val="24"/>
        </w:rPr>
        <w:t xml:space="preserve">product was obtained as a </w:t>
      </w:r>
      <w:r w:rsidRPr="00EE70F7">
        <w:rPr>
          <w:rFonts w:hint="eastAsia"/>
          <w:sz w:val="24"/>
        </w:rPr>
        <w:t>b</w:t>
      </w:r>
      <w:r w:rsidRPr="00EE70F7">
        <w:rPr>
          <w:sz w:val="24"/>
        </w:rPr>
        <w:t>rown yellow colored soli</w:t>
      </w:r>
      <w:r w:rsidRPr="008C367F">
        <w:rPr>
          <w:sz w:val="24"/>
        </w:rPr>
        <w:t xml:space="preserve">d (Yield: </w:t>
      </w:r>
      <w:r w:rsidRPr="008C367F">
        <w:rPr>
          <w:rFonts w:hint="eastAsia"/>
          <w:sz w:val="24"/>
        </w:rPr>
        <w:t xml:space="preserve">60.54 </w:t>
      </w:r>
      <w:r w:rsidRPr="008C367F">
        <w:rPr>
          <w:sz w:val="24"/>
        </w:rPr>
        <w:t>%).</w:t>
      </w:r>
      <w:r w:rsidRPr="008C367F">
        <w:rPr>
          <w:rFonts w:hint="eastAsia"/>
          <w:sz w:val="24"/>
        </w:rPr>
        <w:t xml:space="preserve"> I</w:t>
      </w:r>
      <w:r w:rsidRPr="008C367F">
        <w:rPr>
          <w:sz w:val="24"/>
        </w:rPr>
        <w:t>nfra</w:t>
      </w:r>
      <w:r w:rsidRPr="00EE70F7">
        <w:rPr>
          <w:sz w:val="24"/>
        </w:rPr>
        <w:t>red</w:t>
      </w:r>
      <w:r w:rsidRPr="00EE70F7">
        <w:rPr>
          <w:rFonts w:hint="eastAsia"/>
          <w:sz w:val="24"/>
        </w:rPr>
        <w:t xml:space="preserve"> spectra</w:t>
      </w:r>
      <w:r w:rsidRPr="00EE70F7">
        <w:rPr>
          <w:sz w:val="24"/>
        </w:rPr>
        <w:t xml:space="preserve"> (cm</w:t>
      </w:r>
      <w:r w:rsidRPr="00EE70F7">
        <w:rPr>
          <w:sz w:val="24"/>
          <w:vertAlign w:val="superscript"/>
        </w:rPr>
        <w:t>-1</w:t>
      </w:r>
      <w:r w:rsidRPr="00EE70F7">
        <w:rPr>
          <w:sz w:val="24"/>
        </w:rPr>
        <w:t xml:space="preserve">): </w:t>
      </w:r>
      <w:r w:rsidRPr="00EE70F7">
        <w:rPr>
          <w:rFonts w:hint="eastAsia"/>
          <w:sz w:val="24"/>
        </w:rPr>
        <w:t>3447</w:t>
      </w:r>
      <w:r w:rsidRPr="00EE70F7">
        <w:rPr>
          <w:sz w:val="24"/>
        </w:rPr>
        <w:t xml:space="preserve">, </w:t>
      </w:r>
      <w:r w:rsidRPr="00EE70F7">
        <w:rPr>
          <w:rFonts w:hint="eastAsia"/>
          <w:sz w:val="24"/>
        </w:rPr>
        <w:t>1629</w:t>
      </w:r>
      <w:r w:rsidRPr="00EE70F7">
        <w:rPr>
          <w:sz w:val="24"/>
        </w:rPr>
        <w:t xml:space="preserve">, </w:t>
      </w:r>
      <w:r w:rsidRPr="00EE70F7">
        <w:rPr>
          <w:rFonts w:hint="eastAsia"/>
          <w:sz w:val="24"/>
        </w:rPr>
        <w:t xml:space="preserve">1591, </w:t>
      </w:r>
      <w:r w:rsidRPr="00EE70F7">
        <w:rPr>
          <w:sz w:val="24"/>
        </w:rPr>
        <w:t>14</w:t>
      </w:r>
      <w:r w:rsidRPr="00EE70F7">
        <w:rPr>
          <w:rFonts w:hint="eastAsia"/>
          <w:sz w:val="24"/>
        </w:rPr>
        <w:t>95</w:t>
      </w:r>
      <w:r w:rsidRPr="00EE70F7">
        <w:rPr>
          <w:sz w:val="24"/>
        </w:rPr>
        <w:t>, 13</w:t>
      </w:r>
      <w:r w:rsidRPr="00EE70F7">
        <w:rPr>
          <w:rFonts w:hint="eastAsia"/>
          <w:sz w:val="24"/>
        </w:rPr>
        <w:t>89, 1325, 1272, 819, 749, 685</w:t>
      </w:r>
      <w:r w:rsidRPr="00EE70F7">
        <w:rPr>
          <w:sz w:val="24"/>
        </w:rPr>
        <w:t>.</w:t>
      </w:r>
      <w:r w:rsidRPr="00E02E1E">
        <w:rPr>
          <w:rFonts w:hint="eastAsia"/>
          <w:sz w:val="24"/>
        </w:rPr>
        <w:t xml:space="preserve"> </w:t>
      </w:r>
      <w:r w:rsidRPr="00E02E1E">
        <w:rPr>
          <w:sz w:val="24"/>
        </w:rPr>
        <w:t>Solid-state CP/MAS</w:t>
      </w:r>
      <w:r w:rsidRPr="00EE70F7">
        <w:rPr>
          <w:sz w:val="24"/>
        </w:rPr>
        <w:t xml:space="preserve"> </w:t>
      </w:r>
      <w:r w:rsidRPr="00EE70F7">
        <w:rPr>
          <w:sz w:val="24"/>
          <w:vertAlign w:val="superscript"/>
        </w:rPr>
        <w:t>1</w:t>
      </w:r>
      <w:r w:rsidRPr="00EE70F7">
        <w:rPr>
          <w:rFonts w:hint="eastAsia"/>
          <w:sz w:val="24"/>
          <w:vertAlign w:val="superscript"/>
        </w:rPr>
        <w:t>3</w:t>
      </w:r>
      <w:r w:rsidRPr="00EE70F7">
        <w:rPr>
          <w:rFonts w:hint="eastAsia"/>
          <w:sz w:val="24"/>
        </w:rPr>
        <w:t>C</w:t>
      </w:r>
      <w:r w:rsidRPr="00EE70F7">
        <w:rPr>
          <w:sz w:val="24"/>
        </w:rPr>
        <w:t xml:space="preserve"> NMR</w:t>
      </w:r>
      <w:r w:rsidRPr="00EE70F7">
        <w:rPr>
          <w:rFonts w:hint="eastAsia"/>
          <w:sz w:val="24"/>
        </w:rPr>
        <w:t xml:space="preserve"> </w:t>
      </w:r>
      <w:r w:rsidRPr="00EE70F7">
        <w:rPr>
          <w:sz w:val="24"/>
        </w:rPr>
        <w:t>(</w:t>
      </w:r>
      <w:proofErr w:type="spellStart"/>
      <w:r w:rsidRPr="00EE70F7">
        <w:rPr>
          <w:sz w:val="24"/>
        </w:rPr>
        <w:t>ppm</w:t>
      </w:r>
      <w:proofErr w:type="spellEnd"/>
      <w:r w:rsidRPr="00EE70F7">
        <w:rPr>
          <w:sz w:val="24"/>
        </w:rPr>
        <w:t xml:space="preserve">): </w:t>
      </w:r>
      <w:r w:rsidRPr="00EE70F7">
        <w:rPr>
          <w:rFonts w:hint="eastAsia"/>
          <w:sz w:val="24"/>
        </w:rPr>
        <w:t>172, 146, 138, 127</w:t>
      </w:r>
      <w:r w:rsidRPr="00EE70F7">
        <w:rPr>
          <w:sz w:val="24"/>
        </w:rPr>
        <w:t xml:space="preserve">. </w:t>
      </w:r>
      <w:r w:rsidRPr="00EE70F7">
        <w:rPr>
          <w:rFonts w:hint="eastAsia"/>
          <w:sz w:val="24"/>
        </w:rPr>
        <w:t>E</w:t>
      </w:r>
      <w:r w:rsidRPr="00EE70F7">
        <w:rPr>
          <w:sz w:val="24"/>
        </w:rPr>
        <w:t>lemental analysis</w:t>
      </w:r>
      <w:r w:rsidRPr="00EE70F7">
        <w:rPr>
          <w:rFonts w:hint="eastAsia"/>
          <w:sz w:val="24"/>
        </w:rPr>
        <w:t xml:space="preserve"> (%): C</w:t>
      </w:r>
      <w:r w:rsidRPr="00EE70F7">
        <w:rPr>
          <w:sz w:val="24"/>
        </w:rPr>
        <w:t>alculate</w:t>
      </w:r>
      <w:r w:rsidRPr="00EE70F7">
        <w:rPr>
          <w:rFonts w:hint="eastAsia"/>
          <w:sz w:val="24"/>
        </w:rPr>
        <w:t>d</w:t>
      </w:r>
      <w:r w:rsidRPr="00EE70F7">
        <w:rPr>
          <w:sz w:val="24"/>
        </w:rPr>
        <w:t xml:space="preserve">: C </w:t>
      </w:r>
      <w:r w:rsidRPr="00EE70F7">
        <w:rPr>
          <w:rFonts w:hint="eastAsia"/>
          <w:sz w:val="24"/>
        </w:rPr>
        <w:t>84.03</w:t>
      </w:r>
      <w:r w:rsidRPr="00EE70F7">
        <w:rPr>
          <w:sz w:val="24"/>
        </w:rPr>
        <w:t>, N 1</w:t>
      </w:r>
      <w:r w:rsidRPr="00EE70F7">
        <w:rPr>
          <w:rFonts w:hint="eastAsia"/>
          <w:sz w:val="24"/>
        </w:rPr>
        <w:t>1.0</w:t>
      </w:r>
      <w:r w:rsidRPr="00EE70F7">
        <w:rPr>
          <w:sz w:val="24"/>
        </w:rPr>
        <w:t xml:space="preserve">9, </w:t>
      </w:r>
      <w:proofErr w:type="gramStart"/>
      <w:r w:rsidRPr="00EE70F7">
        <w:rPr>
          <w:sz w:val="24"/>
        </w:rPr>
        <w:t>H</w:t>
      </w:r>
      <w:proofErr w:type="gramEnd"/>
      <w:r w:rsidRPr="00EE70F7">
        <w:rPr>
          <w:sz w:val="24"/>
        </w:rPr>
        <w:t xml:space="preserve"> </w:t>
      </w:r>
      <w:r w:rsidRPr="00EE70F7">
        <w:rPr>
          <w:rFonts w:hint="eastAsia"/>
          <w:sz w:val="24"/>
        </w:rPr>
        <w:t>4.88</w:t>
      </w:r>
      <w:r w:rsidRPr="00EE70F7">
        <w:rPr>
          <w:sz w:val="24"/>
        </w:rPr>
        <w:t>.</w:t>
      </w:r>
      <w:r w:rsidRPr="00EE70F7">
        <w:rPr>
          <w:rFonts w:hint="eastAsia"/>
          <w:sz w:val="24"/>
        </w:rPr>
        <w:t xml:space="preserve"> </w:t>
      </w:r>
      <w:r w:rsidRPr="00EE70F7">
        <w:rPr>
          <w:sz w:val="24"/>
        </w:rPr>
        <w:t xml:space="preserve">Found: C </w:t>
      </w:r>
      <w:r w:rsidRPr="00EE70F7">
        <w:rPr>
          <w:rFonts w:hint="eastAsia"/>
          <w:sz w:val="24"/>
        </w:rPr>
        <w:t>84.35</w:t>
      </w:r>
      <w:r w:rsidRPr="00EE70F7">
        <w:rPr>
          <w:sz w:val="24"/>
        </w:rPr>
        <w:t xml:space="preserve">, N </w:t>
      </w:r>
      <w:r w:rsidRPr="00EE70F7">
        <w:rPr>
          <w:rFonts w:hint="eastAsia"/>
          <w:sz w:val="24"/>
        </w:rPr>
        <w:t>10.059</w:t>
      </w:r>
      <w:r w:rsidRPr="00EE70F7">
        <w:rPr>
          <w:sz w:val="24"/>
        </w:rPr>
        <w:t xml:space="preserve">, </w:t>
      </w:r>
      <w:proofErr w:type="gramStart"/>
      <w:r w:rsidRPr="00EE70F7">
        <w:rPr>
          <w:sz w:val="24"/>
        </w:rPr>
        <w:t>H</w:t>
      </w:r>
      <w:proofErr w:type="gramEnd"/>
      <w:r w:rsidRPr="00EE70F7">
        <w:rPr>
          <w:sz w:val="24"/>
        </w:rPr>
        <w:t xml:space="preserve"> </w:t>
      </w:r>
      <w:r w:rsidRPr="00EE70F7">
        <w:rPr>
          <w:rFonts w:hint="eastAsia"/>
          <w:sz w:val="24"/>
        </w:rPr>
        <w:t>5.591</w:t>
      </w:r>
      <w:r w:rsidRPr="00EE70F7">
        <w:rPr>
          <w:sz w:val="24"/>
        </w:rPr>
        <w:t>.</w:t>
      </w:r>
    </w:p>
    <w:p w:rsidR="003139EC" w:rsidRPr="00D37E4D" w:rsidRDefault="006051BB" w:rsidP="003139EC">
      <w:pPr>
        <w:spacing w:line="480" w:lineRule="auto"/>
        <w:rPr>
          <w:i/>
          <w:sz w:val="24"/>
        </w:rPr>
      </w:pPr>
      <w:r>
        <w:rPr>
          <w:rFonts w:hint="eastAsia"/>
          <w:i/>
          <w:sz w:val="24"/>
        </w:rPr>
        <w:t>S1</w:t>
      </w:r>
      <w:r w:rsidR="003139EC" w:rsidRPr="00D37E4D">
        <w:rPr>
          <w:rFonts w:hint="eastAsia"/>
          <w:i/>
          <w:sz w:val="24"/>
        </w:rPr>
        <w:t xml:space="preserve">.2. </w:t>
      </w:r>
      <w:r w:rsidR="003139EC" w:rsidRPr="00D37E4D">
        <w:rPr>
          <w:i/>
          <w:sz w:val="24"/>
        </w:rPr>
        <w:t>Synthesis of</w:t>
      </w:r>
      <w:r w:rsidR="003139EC" w:rsidRPr="00D37E4D">
        <w:rPr>
          <w:rFonts w:hint="eastAsia"/>
          <w:i/>
          <w:sz w:val="24"/>
        </w:rPr>
        <w:t xml:space="preserve"> T</w:t>
      </w:r>
      <w:r w:rsidR="003139EC" w:rsidRPr="00D37E4D">
        <w:rPr>
          <w:i/>
          <w:sz w:val="24"/>
        </w:rPr>
        <w:t>T</w:t>
      </w:r>
      <w:r w:rsidR="003139EC">
        <w:rPr>
          <w:rFonts w:hint="eastAsia"/>
          <w:i/>
          <w:sz w:val="24"/>
        </w:rPr>
        <w:t>DAT</w:t>
      </w:r>
    </w:p>
    <w:p w:rsidR="003139EC" w:rsidRPr="003139EC" w:rsidRDefault="003139EC" w:rsidP="003139EC">
      <w:pPr>
        <w:spacing w:line="480" w:lineRule="auto"/>
        <w:ind w:firstLineChars="200" w:firstLine="480"/>
        <w:rPr>
          <w:sz w:val="24"/>
        </w:rPr>
      </w:pPr>
      <w:r w:rsidRPr="00F658C7">
        <w:rPr>
          <w:sz w:val="24"/>
        </w:rPr>
        <w:t xml:space="preserve">TTDATPE was synthesized using the similar procedures as described for TTTPTPE (see </w:t>
      </w:r>
      <w:r w:rsidRPr="00F658C7">
        <w:rPr>
          <w:kern w:val="0"/>
          <w:sz w:val="24"/>
        </w:rPr>
        <w:t>2.1</w:t>
      </w:r>
      <w:r w:rsidRPr="00F658C7">
        <w:rPr>
          <w:sz w:val="24"/>
        </w:rPr>
        <w:t xml:space="preserve">). </w:t>
      </w:r>
      <w:proofErr w:type="spellStart"/>
      <w:proofErr w:type="gramStart"/>
      <w:r>
        <w:rPr>
          <w:rFonts w:hint="eastAsia"/>
          <w:sz w:val="24"/>
        </w:rPr>
        <w:t>T</w:t>
      </w:r>
      <w:r w:rsidRPr="00F658C7">
        <w:rPr>
          <w:sz w:val="24"/>
        </w:rPr>
        <w:t>etrakis</w:t>
      </w:r>
      <w:proofErr w:type="spellEnd"/>
      <w:r w:rsidRPr="00F658C7">
        <w:rPr>
          <w:sz w:val="24"/>
        </w:rPr>
        <w:t>(</w:t>
      </w:r>
      <w:proofErr w:type="gramEnd"/>
      <w:r w:rsidRPr="00F658C7">
        <w:rPr>
          <w:sz w:val="24"/>
        </w:rPr>
        <w:t>2-diphenylaminey</w:t>
      </w:r>
      <w:r>
        <w:rPr>
          <w:sz w:val="24"/>
        </w:rPr>
        <w:t>lazyl)</w:t>
      </w:r>
      <w:proofErr w:type="spellStart"/>
      <w:r>
        <w:rPr>
          <w:sz w:val="24"/>
        </w:rPr>
        <w:t>tetraphenyethylene</w:t>
      </w:r>
      <w:proofErr w:type="spellEnd"/>
      <w:r>
        <w:rPr>
          <w:sz w:val="24"/>
        </w:rPr>
        <w:t xml:space="preserve"> (TDAT</w:t>
      </w:r>
      <w:r w:rsidRPr="00F658C7">
        <w:rPr>
          <w:sz w:val="24"/>
        </w:rPr>
        <w:t xml:space="preserve">, 0.9 </w:t>
      </w:r>
      <w:proofErr w:type="spellStart"/>
      <w:r w:rsidRPr="00F658C7">
        <w:rPr>
          <w:sz w:val="24"/>
        </w:rPr>
        <w:t>mmol</w:t>
      </w:r>
      <w:proofErr w:type="spellEnd"/>
      <w:r w:rsidRPr="00F658C7">
        <w:rPr>
          <w:sz w:val="24"/>
        </w:rPr>
        <w:t>), CH</w:t>
      </w:r>
      <w:r w:rsidRPr="00F658C7">
        <w:rPr>
          <w:sz w:val="24"/>
          <w:vertAlign w:val="subscript"/>
        </w:rPr>
        <w:t>3</w:t>
      </w:r>
      <w:r w:rsidRPr="00F658C7">
        <w:rPr>
          <w:sz w:val="24"/>
        </w:rPr>
        <w:t>SO</w:t>
      </w:r>
      <w:r w:rsidRPr="00F658C7">
        <w:rPr>
          <w:sz w:val="24"/>
          <w:vertAlign w:val="subscript"/>
        </w:rPr>
        <w:t>3</w:t>
      </w:r>
      <w:r w:rsidRPr="00F658C7">
        <w:rPr>
          <w:sz w:val="24"/>
        </w:rPr>
        <w:t xml:space="preserve">H (25.2 </w:t>
      </w:r>
      <w:proofErr w:type="spellStart"/>
      <w:r w:rsidRPr="00F658C7">
        <w:rPr>
          <w:sz w:val="24"/>
        </w:rPr>
        <w:t>mmol</w:t>
      </w:r>
      <w:proofErr w:type="spellEnd"/>
      <w:r w:rsidRPr="00F658C7">
        <w:rPr>
          <w:sz w:val="24"/>
        </w:rPr>
        <w:t xml:space="preserve">), CC (2.4 </w:t>
      </w:r>
      <w:proofErr w:type="spellStart"/>
      <w:r w:rsidRPr="00F658C7">
        <w:rPr>
          <w:sz w:val="24"/>
        </w:rPr>
        <w:t>mmol</w:t>
      </w:r>
      <w:proofErr w:type="spellEnd"/>
      <w:r w:rsidRPr="00F658C7">
        <w:rPr>
          <w:sz w:val="24"/>
        </w:rPr>
        <w:t xml:space="preserve">), and 18 </w:t>
      </w:r>
      <w:proofErr w:type="spellStart"/>
      <w:r w:rsidRPr="00F658C7">
        <w:rPr>
          <w:sz w:val="24"/>
        </w:rPr>
        <w:t>mL</w:t>
      </w:r>
      <w:proofErr w:type="spellEnd"/>
      <w:r w:rsidRPr="00F658C7">
        <w:rPr>
          <w:sz w:val="24"/>
        </w:rPr>
        <w:t xml:space="preserve"> of o-dichlorobenzene were used. T</w:t>
      </w:r>
      <w:r>
        <w:rPr>
          <w:sz w:val="24"/>
        </w:rPr>
        <w:t>TDAT</w:t>
      </w:r>
      <w:r w:rsidRPr="00F658C7">
        <w:rPr>
          <w:sz w:val="24"/>
        </w:rPr>
        <w:t xml:space="preserve"> was obtained as </w:t>
      </w:r>
      <w:proofErr w:type="gramStart"/>
      <w:r w:rsidRPr="00F658C7">
        <w:rPr>
          <w:sz w:val="24"/>
        </w:rPr>
        <w:t>an</w:t>
      </w:r>
      <w:proofErr w:type="gramEnd"/>
      <w:r w:rsidRPr="00F658C7">
        <w:rPr>
          <w:sz w:val="24"/>
        </w:rPr>
        <w:t xml:space="preserve"> brown po</w:t>
      </w:r>
      <w:r w:rsidRPr="008C367F">
        <w:rPr>
          <w:sz w:val="24"/>
        </w:rPr>
        <w:t xml:space="preserve">wder </w:t>
      </w:r>
      <w:r w:rsidRPr="008C367F">
        <w:rPr>
          <w:rFonts w:hint="eastAsia"/>
          <w:sz w:val="24"/>
        </w:rPr>
        <w:t>(Y</w:t>
      </w:r>
      <w:r w:rsidRPr="008C367F">
        <w:rPr>
          <w:sz w:val="24"/>
        </w:rPr>
        <w:t>ield</w:t>
      </w:r>
      <w:r w:rsidRPr="008C367F">
        <w:rPr>
          <w:rFonts w:hint="eastAsia"/>
          <w:sz w:val="24"/>
        </w:rPr>
        <w:t>:</w:t>
      </w:r>
      <w:r w:rsidRPr="008C367F">
        <w:rPr>
          <w:sz w:val="24"/>
        </w:rPr>
        <w:t xml:space="preserve"> 69.11%</w:t>
      </w:r>
      <w:r w:rsidRPr="008C367F">
        <w:rPr>
          <w:rFonts w:hint="eastAsia"/>
          <w:sz w:val="24"/>
        </w:rPr>
        <w:t>)</w:t>
      </w:r>
      <w:r w:rsidRPr="008C367F">
        <w:rPr>
          <w:sz w:val="24"/>
        </w:rPr>
        <w:t>.</w:t>
      </w:r>
      <w:r w:rsidRPr="000142DA">
        <w:rPr>
          <w:sz w:val="24"/>
        </w:rPr>
        <w:t xml:space="preserve"> FT</w:t>
      </w:r>
      <w:r w:rsidRPr="000142DA">
        <w:rPr>
          <w:rFonts w:hint="eastAsia"/>
          <w:sz w:val="24"/>
        </w:rPr>
        <w:t>-</w:t>
      </w:r>
      <w:r w:rsidRPr="000142DA">
        <w:rPr>
          <w:sz w:val="24"/>
        </w:rPr>
        <w:t>IR</w:t>
      </w:r>
      <w:r w:rsidRPr="000142DA">
        <w:rPr>
          <w:color w:val="FF0000"/>
          <w:sz w:val="24"/>
        </w:rPr>
        <w:t xml:space="preserve"> </w:t>
      </w:r>
      <w:r w:rsidRPr="00F658C7">
        <w:rPr>
          <w:sz w:val="24"/>
        </w:rPr>
        <w:t>(cm</w:t>
      </w:r>
      <w:r w:rsidRPr="00F658C7">
        <w:rPr>
          <w:sz w:val="24"/>
          <w:vertAlign w:val="superscript"/>
        </w:rPr>
        <w:t>-1</w:t>
      </w:r>
      <w:r w:rsidRPr="00F658C7">
        <w:rPr>
          <w:sz w:val="24"/>
        </w:rPr>
        <w:t xml:space="preserve">): 3433, 1637, 1593, 1490, 1464, 1382, 810, 745, 686. </w:t>
      </w:r>
      <w:proofErr w:type="spellStart"/>
      <w:proofErr w:type="gramStart"/>
      <w:r w:rsidRPr="00F658C7">
        <w:rPr>
          <w:sz w:val="24"/>
        </w:rPr>
        <w:t>ss</w:t>
      </w:r>
      <w:proofErr w:type="spellEnd"/>
      <w:proofErr w:type="gramEnd"/>
      <w:r w:rsidRPr="00F658C7">
        <w:rPr>
          <w:sz w:val="24"/>
        </w:rPr>
        <w:t xml:space="preserve"> </w:t>
      </w:r>
      <w:r w:rsidRPr="00F658C7">
        <w:rPr>
          <w:sz w:val="24"/>
          <w:vertAlign w:val="superscript"/>
        </w:rPr>
        <w:t>13</w:t>
      </w:r>
      <w:r w:rsidRPr="00F658C7">
        <w:rPr>
          <w:sz w:val="24"/>
        </w:rPr>
        <w:t>C NMR (</w:t>
      </w:r>
      <w:proofErr w:type="spellStart"/>
      <w:r w:rsidRPr="00F658C7">
        <w:rPr>
          <w:sz w:val="24"/>
        </w:rPr>
        <w:t>ppm</w:t>
      </w:r>
      <w:proofErr w:type="spellEnd"/>
      <w:r w:rsidRPr="00F658C7">
        <w:rPr>
          <w:sz w:val="24"/>
        </w:rPr>
        <w:t xml:space="preserve">): 175, 145, 137, 129. </w:t>
      </w:r>
      <w:proofErr w:type="gramStart"/>
      <w:r>
        <w:rPr>
          <w:sz w:val="24"/>
        </w:rPr>
        <w:t>Anal.</w:t>
      </w:r>
      <w:proofErr w:type="gram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calcd</w:t>
      </w:r>
      <w:proofErr w:type="spellEnd"/>
      <w:proofErr w:type="gramEnd"/>
      <w:r>
        <w:rPr>
          <w:sz w:val="24"/>
        </w:rPr>
        <w:t xml:space="preserve">. </w:t>
      </w:r>
      <w:proofErr w:type="gramStart"/>
      <w:r>
        <w:rPr>
          <w:sz w:val="24"/>
        </w:rPr>
        <w:t>for</w:t>
      </w:r>
      <w:proofErr w:type="gramEnd"/>
      <w:r>
        <w:rPr>
          <w:sz w:val="24"/>
        </w:rPr>
        <w:t xml:space="preserve"> TTDAT</w:t>
      </w:r>
      <w:r w:rsidRPr="00F658C7">
        <w:rPr>
          <w:sz w:val="24"/>
        </w:rPr>
        <w:t xml:space="preserve">: C 81.37, H 4.91, N 13.72. Found: C 80.40, H 4.807, </w:t>
      </w:r>
      <w:proofErr w:type="gramStart"/>
      <w:r w:rsidRPr="00F658C7">
        <w:rPr>
          <w:sz w:val="24"/>
        </w:rPr>
        <w:t>N</w:t>
      </w:r>
      <w:proofErr w:type="gramEnd"/>
      <w:r w:rsidRPr="00F658C7">
        <w:rPr>
          <w:sz w:val="24"/>
        </w:rPr>
        <w:t xml:space="preserve"> 10.194.</w:t>
      </w:r>
    </w:p>
    <w:p w:rsidR="00941767" w:rsidRDefault="00941767">
      <w:pPr>
        <w:spacing w:line="480" w:lineRule="auto"/>
        <w:rPr>
          <w:sz w:val="24"/>
        </w:rPr>
      </w:pPr>
    </w:p>
    <w:p w:rsidR="00A3049A" w:rsidRPr="00270899" w:rsidRDefault="00A3049A" w:rsidP="00A3049A">
      <w:pPr>
        <w:spacing w:line="480" w:lineRule="auto"/>
        <w:rPr>
          <w:rFonts w:eastAsiaTheme="minorEastAsia"/>
          <w:bCs/>
          <w:sz w:val="24"/>
        </w:rPr>
      </w:pPr>
      <w:r w:rsidRPr="00993520">
        <w:rPr>
          <w:rFonts w:eastAsiaTheme="minorEastAsia"/>
          <w:b/>
          <w:bCs/>
          <w:sz w:val="24"/>
        </w:rPr>
        <w:lastRenderedPageBreak/>
        <w:t xml:space="preserve">Table </w:t>
      </w:r>
      <w:r w:rsidRPr="00993520">
        <w:rPr>
          <w:rFonts w:eastAsiaTheme="minorEastAsia" w:hint="eastAsia"/>
          <w:b/>
          <w:bCs/>
          <w:sz w:val="24"/>
        </w:rPr>
        <w:t>S1</w:t>
      </w:r>
      <w:r w:rsidRPr="00270899">
        <w:rPr>
          <w:rFonts w:eastAsiaTheme="minorEastAsia"/>
          <w:bCs/>
          <w:sz w:val="24"/>
        </w:rPr>
        <w:t xml:space="preserve"> Specific surface areas, </w:t>
      </w:r>
      <w:proofErr w:type="gramStart"/>
      <w:r w:rsidRPr="00270899">
        <w:rPr>
          <w:rFonts w:eastAsiaTheme="minorEastAsia"/>
          <w:bCs/>
          <w:sz w:val="24"/>
        </w:rPr>
        <w:t>pore</w:t>
      </w:r>
      <w:proofErr w:type="gramEnd"/>
      <w:r w:rsidRPr="00270899">
        <w:rPr>
          <w:rFonts w:eastAsiaTheme="minorEastAsia"/>
          <w:bCs/>
          <w:sz w:val="24"/>
        </w:rPr>
        <w:t xml:space="preserve"> </w:t>
      </w:r>
      <w:proofErr w:type="spellStart"/>
      <w:r w:rsidRPr="00270899">
        <w:rPr>
          <w:rFonts w:eastAsiaTheme="minorEastAsia"/>
          <w:bCs/>
          <w:sz w:val="24"/>
        </w:rPr>
        <w:t>valumes</w:t>
      </w:r>
      <w:proofErr w:type="spellEnd"/>
      <w:r w:rsidRPr="00270899">
        <w:rPr>
          <w:rFonts w:eastAsiaTheme="minorEastAsia"/>
          <w:bCs/>
          <w:sz w:val="24"/>
        </w:rPr>
        <w:t xml:space="preserve">, and pore size distributions of </w:t>
      </w:r>
      <w:r w:rsidRPr="00C7143B">
        <w:rPr>
          <w:sz w:val="24"/>
        </w:rPr>
        <w:t>TTTPT</w:t>
      </w:r>
      <w:r w:rsidRPr="00270899">
        <w:rPr>
          <w:rFonts w:eastAsiaTheme="minorEastAsia"/>
          <w:bCs/>
          <w:sz w:val="24"/>
        </w:rPr>
        <w:t xml:space="preserve"> and </w:t>
      </w:r>
      <w:r>
        <w:rPr>
          <w:rFonts w:hint="eastAsia"/>
          <w:sz w:val="24"/>
        </w:rPr>
        <w:t>TTDAT</w:t>
      </w:r>
      <w:r w:rsidRPr="00270899">
        <w:rPr>
          <w:rFonts w:eastAsiaTheme="minorEastAsia"/>
          <w:bCs/>
          <w:sz w:val="24"/>
        </w:rPr>
        <w:t xml:space="preserve"> </w:t>
      </w:r>
    </w:p>
    <w:tbl>
      <w:tblPr>
        <w:tblW w:w="7760" w:type="dxa"/>
        <w:jc w:val="center"/>
        <w:tblInd w:w="-459" w:type="dxa"/>
        <w:tblBorders>
          <w:top w:val="single" w:sz="12" w:space="0" w:color="008000"/>
          <w:bottom w:val="single" w:sz="12" w:space="0" w:color="008000"/>
        </w:tblBorders>
        <w:tblLayout w:type="fixed"/>
        <w:tblLook w:val="0000"/>
      </w:tblPr>
      <w:tblGrid>
        <w:gridCol w:w="1434"/>
        <w:gridCol w:w="1081"/>
        <w:gridCol w:w="1276"/>
        <w:gridCol w:w="1417"/>
        <w:gridCol w:w="993"/>
        <w:gridCol w:w="1559"/>
      </w:tblGrid>
      <w:tr w:rsidR="001B3C8E" w:rsidRPr="00A3049A" w:rsidTr="001B3C8E">
        <w:trPr>
          <w:jc w:val="center"/>
        </w:trPr>
        <w:tc>
          <w:tcPr>
            <w:tcW w:w="1434" w:type="dxa"/>
            <w:tcBorders>
              <w:top w:val="single" w:sz="12" w:space="0" w:color="008000"/>
            </w:tcBorders>
          </w:tcPr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1B3C8E">
              <w:rPr>
                <w:rFonts w:eastAsiaTheme="minorEastAsia"/>
                <w:szCs w:val="21"/>
              </w:rPr>
              <w:t>C</w:t>
            </w:r>
            <w:r w:rsidRPr="001B3C8E">
              <w:rPr>
                <w:rFonts w:eastAsiaTheme="minorEastAsia" w:hint="eastAsia"/>
                <w:szCs w:val="21"/>
              </w:rPr>
              <w:t>MP</w:t>
            </w:r>
            <w:r w:rsidRPr="001B3C8E">
              <w:rPr>
                <w:rFonts w:eastAsiaTheme="minorEastAsia"/>
                <w:szCs w:val="21"/>
              </w:rPr>
              <w:t>s</w:t>
            </w:r>
          </w:p>
        </w:tc>
        <w:tc>
          <w:tcPr>
            <w:tcW w:w="1081" w:type="dxa"/>
            <w:tcBorders>
              <w:top w:val="single" w:sz="12" w:space="0" w:color="008000"/>
            </w:tcBorders>
          </w:tcPr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  <w:vertAlign w:val="superscript"/>
              </w:rPr>
            </w:pPr>
            <w:proofErr w:type="spellStart"/>
            <w:r w:rsidRPr="001B3C8E">
              <w:rPr>
                <w:rFonts w:eastAsiaTheme="minorEastAsia"/>
                <w:szCs w:val="21"/>
              </w:rPr>
              <w:t>S</w:t>
            </w:r>
            <w:r w:rsidRPr="001B3C8E">
              <w:rPr>
                <w:rFonts w:eastAsiaTheme="minorEastAsia"/>
                <w:szCs w:val="21"/>
                <w:vertAlign w:val="subscript"/>
              </w:rPr>
              <w:t>BET</w:t>
            </w:r>
            <w:r w:rsidRPr="001B3C8E">
              <w:rPr>
                <w:rFonts w:eastAsiaTheme="minorEastAsia"/>
                <w:szCs w:val="21"/>
                <w:vertAlign w:val="superscript"/>
              </w:rPr>
              <w:t>a</w:t>
            </w:r>
            <w:proofErr w:type="spellEnd"/>
          </w:p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1B3C8E">
              <w:rPr>
                <w:rFonts w:eastAsiaTheme="minorEastAsia"/>
                <w:szCs w:val="21"/>
              </w:rPr>
              <w:t>(m</w:t>
            </w:r>
            <w:r w:rsidRPr="001B3C8E">
              <w:rPr>
                <w:rFonts w:eastAsiaTheme="minorEastAsia"/>
                <w:szCs w:val="21"/>
                <w:vertAlign w:val="superscript"/>
              </w:rPr>
              <w:t>2</w:t>
            </w:r>
            <w:r w:rsidRPr="001B3C8E">
              <w:rPr>
                <w:rFonts w:eastAsiaTheme="minorEastAsia"/>
                <w:szCs w:val="21"/>
              </w:rPr>
              <w:t xml:space="preserve"> g</w:t>
            </w:r>
            <w:r w:rsidRPr="001B3C8E">
              <w:rPr>
                <w:rFonts w:eastAsiaTheme="minorEastAsia"/>
                <w:szCs w:val="21"/>
                <w:vertAlign w:val="superscript"/>
              </w:rPr>
              <w:t>-1</w:t>
            </w:r>
            <w:r w:rsidRPr="001B3C8E">
              <w:rPr>
                <w:rFonts w:eastAsiaTheme="minorEastAsia"/>
                <w:szCs w:val="21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8000"/>
            </w:tcBorders>
          </w:tcPr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proofErr w:type="spellStart"/>
            <w:r w:rsidRPr="001B3C8E">
              <w:rPr>
                <w:rFonts w:eastAsiaTheme="minorEastAsia"/>
                <w:szCs w:val="21"/>
              </w:rPr>
              <w:t>V</w:t>
            </w:r>
            <w:r w:rsidRPr="001B3C8E">
              <w:rPr>
                <w:rFonts w:eastAsiaTheme="minorEastAsia"/>
                <w:szCs w:val="21"/>
                <w:vertAlign w:val="subscript"/>
              </w:rPr>
              <w:t>total</w:t>
            </w:r>
            <w:proofErr w:type="spellEnd"/>
            <w:r w:rsidRPr="001B3C8E">
              <w:rPr>
                <w:rFonts w:eastAsiaTheme="minorEastAsia"/>
                <w:szCs w:val="21"/>
                <w:vertAlign w:val="subscript"/>
              </w:rPr>
              <w:t xml:space="preserve"> </w:t>
            </w:r>
            <w:r w:rsidRPr="001B3C8E">
              <w:rPr>
                <w:rFonts w:eastAsiaTheme="minorEastAsia"/>
                <w:szCs w:val="21"/>
              </w:rPr>
              <w:t>(</w:t>
            </w:r>
            <w:proofErr w:type="spellStart"/>
            <w:r w:rsidRPr="001B3C8E">
              <w:rPr>
                <w:rFonts w:eastAsiaTheme="minorEastAsia"/>
                <w:szCs w:val="21"/>
              </w:rPr>
              <w:t>tpv</w:t>
            </w:r>
            <w:proofErr w:type="spellEnd"/>
            <w:r w:rsidRPr="001B3C8E">
              <w:rPr>
                <w:rFonts w:eastAsiaTheme="minorEastAsia"/>
                <w:szCs w:val="21"/>
              </w:rPr>
              <w:t>)</w:t>
            </w:r>
            <w:r w:rsidRPr="001B3C8E">
              <w:rPr>
                <w:rFonts w:eastAsiaTheme="minorEastAsia"/>
                <w:szCs w:val="21"/>
                <w:vertAlign w:val="superscript"/>
              </w:rPr>
              <w:t>b</w:t>
            </w:r>
          </w:p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1B3C8E">
              <w:rPr>
                <w:rFonts w:eastAsiaTheme="minorEastAsia"/>
                <w:szCs w:val="21"/>
              </w:rPr>
              <w:t>(cm</w:t>
            </w:r>
            <w:r w:rsidRPr="001B3C8E">
              <w:rPr>
                <w:rFonts w:eastAsiaTheme="minorEastAsia"/>
                <w:szCs w:val="21"/>
                <w:vertAlign w:val="superscript"/>
              </w:rPr>
              <w:t>3</w:t>
            </w:r>
            <w:r w:rsidRPr="001B3C8E">
              <w:rPr>
                <w:rFonts w:eastAsiaTheme="minorEastAsia"/>
                <w:szCs w:val="21"/>
              </w:rPr>
              <w:t xml:space="preserve"> g</w:t>
            </w:r>
            <w:r w:rsidRPr="001B3C8E">
              <w:rPr>
                <w:rFonts w:eastAsiaTheme="minorEastAsia"/>
                <w:szCs w:val="21"/>
                <w:vertAlign w:val="superscript"/>
              </w:rPr>
              <w:t>-1</w:t>
            </w:r>
            <w:r w:rsidRPr="001B3C8E">
              <w:rPr>
                <w:rFonts w:eastAsiaTheme="minorEastAsia"/>
                <w:szCs w:val="21"/>
              </w:rPr>
              <w:t>)</w:t>
            </w:r>
          </w:p>
        </w:tc>
        <w:tc>
          <w:tcPr>
            <w:tcW w:w="1417" w:type="dxa"/>
            <w:tcBorders>
              <w:top w:val="single" w:sz="12" w:space="0" w:color="008000"/>
            </w:tcBorders>
          </w:tcPr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proofErr w:type="spellStart"/>
            <w:r w:rsidRPr="001B3C8E">
              <w:rPr>
                <w:rFonts w:eastAsiaTheme="minorEastAsia"/>
                <w:szCs w:val="21"/>
              </w:rPr>
              <w:t>V</w:t>
            </w:r>
            <w:r w:rsidRPr="001B3C8E">
              <w:rPr>
                <w:rFonts w:eastAsiaTheme="minorEastAsia"/>
                <w:szCs w:val="21"/>
                <w:vertAlign w:val="subscript"/>
              </w:rPr>
              <w:t>micro</w:t>
            </w:r>
            <w:r w:rsidRPr="001B3C8E">
              <w:rPr>
                <w:rFonts w:eastAsiaTheme="minorEastAsia"/>
                <w:szCs w:val="21"/>
                <w:vertAlign w:val="superscript"/>
              </w:rPr>
              <w:t>c</w:t>
            </w:r>
            <w:proofErr w:type="spellEnd"/>
          </w:p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1B3C8E">
              <w:rPr>
                <w:rFonts w:eastAsiaTheme="minorEastAsia"/>
                <w:szCs w:val="21"/>
              </w:rPr>
              <w:t>(cm</w:t>
            </w:r>
            <w:r w:rsidRPr="001B3C8E">
              <w:rPr>
                <w:rFonts w:eastAsiaTheme="minorEastAsia"/>
                <w:szCs w:val="21"/>
                <w:vertAlign w:val="superscript"/>
              </w:rPr>
              <w:t>3</w:t>
            </w:r>
            <w:r w:rsidRPr="001B3C8E">
              <w:rPr>
                <w:rFonts w:eastAsiaTheme="minorEastAsia"/>
                <w:szCs w:val="21"/>
              </w:rPr>
              <w:t xml:space="preserve"> g</w:t>
            </w:r>
            <w:r w:rsidRPr="001B3C8E">
              <w:rPr>
                <w:rFonts w:eastAsiaTheme="minorEastAsia"/>
                <w:szCs w:val="21"/>
                <w:vertAlign w:val="superscript"/>
              </w:rPr>
              <w:t>-1</w:t>
            </w:r>
            <w:r w:rsidRPr="001B3C8E">
              <w:rPr>
                <w:rFonts w:eastAsiaTheme="minorEastAsia"/>
                <w:szCs w:val="21"/>
              </w:rPr>
              <w:t>)</w:t>
            </w:r>
          </w:p>
        </w:tc>
        <w:tc>
          <w:tcPr>
            <w:tcW w:w="993" w:type="dxa"/>
            <w:tcBorders>
              <w:top w:val="single" w:sz="12" w:space="0" w:color="008000"/>
            </w:tcBorders>
          </w:tcPr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proofErr w:type="spellStart"/>
            <w:r w:rsidRPr="001B3C8E">
              <w:rPr>
                <w:rFonts w:eastAsiaTheme="minorEastAsia"/>
                <w:szCs w:val="21"/>
              </w:rPr>
              <w:t>V</w:t>
            </w:r>
            <w:r w:rsidRPr="001B3C8E">
              <w:rPr>
                <w:rFonts w:eastAsiaTheme="minorEastAsia"/>
                <w:szCs w:val="21"/>
                <w:vertAlign w:val="subscript"/>
              </w:rPr>
              <w:t>micro</w:t>
            </w:r>
            <w:proofErr w:type="spellEnd"/>
            <w:r w:rsidRPr="001B3C8E">
              <w:rPr>
                <w:rFonts w:eastAsiaTheme="minorEastAsia"/>
                <w:szCs w:val="21"/>
              </w:rPr>
              <w:t xml:space="preserve">/ </w:t>
            </w:r>
            <w:proofErr w:type="spellStart"/>
            <w:r w:rsidRPr="001B3C8E">
              <w:rPr>
                <w:rFonts w:eastAsiaTheme="minorEastAsia"/>
                <w:szCs w:val="21"/>
              </w:rPr>
              <w:t>V</w:t>
            </w:r>
            <w:r w:rsidRPr="001B3C8E">
              <w:rPr>
                <w:rFonts w:eastAsiaTheme="minorEastAsia"/>
                <w:szCs w:val="21"/>
                <w:vertAlign w:val="subscript"/>
              </w:rPr>
              <w:t>total</w:t>
            </w:r>
            <w:proofErr w:type="spellEnd"/>
          </w:p>
        </w:tc>
        <w:tc>
          <w:tcPr>
            <w:tcW w:w="1559" w:type="dxa"/>
            <w:tcBorders>
              <w:top w:val="single" w:sz="12" w:space="0" w:color="008000"/>
            </w:tcBorders>
          </w:tcPr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1B3C8E">
              <w:rPr>
                <w:rFonts w:eastAsiaTheme="minorEastAsia"/>
                <w:szCs w:val="21"/>
              </w:rPr>
              <w:t>DFT pore Diameter (nm)</w:t>
            </w:r>
          </w:p>
        </w:tc>
      </w:tr>
      <w:tr w:rsidR="001B3C8E" w:rsidRPr="00A3049A" w:rsidTr="001B3C8E">
        <w:trPr>
          <w:trHeight w:val="1373"/>
          <w:jc w:val="center"/>
        </w:trPr>
        <w:tc>
          <w:tcPr>
            <w:tcW w:w="1434" w:type="dxa"/>
            <w:tcBorders>
              <w:bottom w:val="single" w:sz="12" w:space="0" w:color="008000"/>
            </w:tcBorders>
          </w:tcPr>
          <w:p w:rsidR="001B3C8E" w:rsidRPr="001B3C8E" w:rsidRDefault="001B3C8E" w:rsidP="00044201">
            <w:pPr>
              <w:spacing w:line="480" w:lineRule="auto"/>
              <w:rPr>
                <w:rFonts w:eastAsiaTheme="minorEastAsia"/>
                <w:szCs w:val="21"/>
              </w:rPr>
            </w:pPr>
            <w:r w:rsidRPr="001B3C8E">
              <w:rPr>
                <w:szCs w:val="21"/>
              </w:rPr>
              <w:t>TTTPT</w:t>
            </w:r>
            <w:r w:rsidRPr="001B3C8E">
              <w:rPr>
                <w:rFonts w:eastAsiaTheme="minorEastAsia"/>
                <w:szCs w:val="21"/>
              </w:rPr>
              <w:t xml:space="preserve"> </w:t>
            </w:r>
          </w:p>
          <w:p w:rsidR="001B3C8E" w:rsidRPr="001B3C8E" w:rsidRDefault="001B3C8E" w:rsidP="00044201">
            <w:pPr>
              <w:spacing w:line="480" w:lineRule="auto"/>
              <w:rPr>
                <w:szCs w:val="21"/>
              </w:rPr>
            </w:pPr>
            <w:r w:rsidRPr="001B3C8E">
              <w:rPr>
                <w:rFonts w:hint="eastAsia"/>
                <w:szCs w:val="21"/>
              </w:rPr>
              <w:t>TTDAT</w:t>
            </w:r>
          </w:p>
        </w:tc>
        <w:tc>
          <w:tcPr>
            <w:tcW w:w="1081" w:type="dxa"/>
            <w:tcBorders>
              <w:bottom w:val="single" w:sz="12" w:space="0" w:color="008000"/>
            </w:tcBorders>
          </w:tcPr>
          <w:p w:rsidR="001B3C8E" w:rsidRPr="001B3C8E" w:rsidRDefault="001B3C8E" w:rsidP="001B3C8E">
            <w:pPr>
              <w:spacing w:line="480" w:lineRule="auto"/>
              <w:ind w:firstLineChars="50" w:firstLine="105"/>
              <w:rPr>
                <w:rStyle w:val="fontstyle21"/>
                <w:rFonts w:eastAsiaTheme="minorEastAsia" w:hint="eastAsia"/>
                <w:sz w:val="21"/>
                <w:szCs w:val="21"/>
              </w:rPr>
            </w:pPr>
            <w:r w:rsidRPr="001B3C8E">
              <w:rPr>
                <w:szCs w:val="21"/>
              </w:rPr>
              <w:t>564.8</w:t>
            </w:r>
          </w:p>
          <w:p w:rsidR="001B3C8E" w:rsidRPr="001B3C8E" w:rsidRDefault="001B3C8E" w:rsidP="00A3049A">
            <w:pPr>
              <w:spacing w:line="480" w:lineRule="auto"/>
              <w:jc w:val="center"/>
              <w:rPr>
                <w:rFonts w:ascii="AdvOTce71c481.I" w:eastAsiaTheme="minorEastAsia" w:hAnsi="AdvOTce71c481.I" w:hint="eastAsia"/>
                <w:color w:val="000000"/>
                <w:szCs w:val="21"/>
              </w:rPr>
            </w:pPr>
            <w:r w:rsidRPr="001B3C8E">
              <w:rPr>
                <w:szCs w:val="21"/>
              </w:rPr>
              <w:t>44.1</w:t>
            </w:r>
          </w:p>
        </w:tc>
        <w:tc>
          <w:tcPr>
            <w:tcW w:w="1276" w:type="dxa"/>
            <w:tcBorders>
              <w:bottom w:val="single" w:sz="12" w:space="0" w:color="008000"/>
            </w:tcBorders>
          </w:tcPr>
          <w:p w:rsidR="001B3C8E" w:rsidRPr="001B3C8E" w:rsidRDefault="001B3C8E" w:rsidP="00A3049A">
            <w:pPr>
              <w:spacing w:line="480" w:lineRule="auto"/>
              <w:jc w:val="center"/>
              <w:rPr>
                <w:szCs w:val="21"/>
              </w:rPr>
            </w:pPr>
            <w:r w:rsidRPr="001B3C8E">
              <w:rPr>
                <w:rFonts w:hint="eastAsia"/>
                <w:szCs w:val="21"/>
              </w:rPr>
              <w:t>0.549</w:t>
            </w:r>
          </w:p>
          <w:p w:rsidR="001B3C8E" w:rsidRPr="001B3C8E" w:rsidRDefault="00993520" w:rsidP="00993520">
            <w:pPr>
              <w:spacing w:line="480" w:lineRule="auto"/>
              <w:jc w:val="center"/>
              <w:rPr>
                <w:rFonts w:ascii="AdvOTce71c481.I" w:eastAsiaTheme="minorEastAsia" w:hAnsi="AdvOTce71c481.I" w:hint="eastAsia"/>
                <w:color w:val="000000"/>
                <w:szCs w:val="21"/>
              </w:rPr>
            </w:pPr>
            <w:r w:rsidRPr="001B3C8E">
              <w:rPr>
                <w:rFonts w:hint="eastAsia"/>
                <w:szCs w:val="21"/>
              </w:rPr>
              <w:t>0.0514</w:t>
            </w:r>
          </w:p>
        </w:tc>
        <w:tc>
          <w:tcPr>
            <w:tcW w:w="1417" w:type="dxa"/>
            <w:tcBorders>
              <w:bottom w:val="single" w:sz="12" w:space="0" w:color="008000"/>
            </w:tcBorders>
          </w:tcPr>
          <w:p w:rsidR="001B3C8E" w:rsidRPr="001B3C8E" w:rsidRDefault="00993520" w:rsidP="00A3049A">
            <w:pPr>
              <w:spacing w:line="480" w:lineRule="auto"/>
              <w:jc w:val="center"/>
              <w:rPr>
                <w:szCs w:val="21"/>
              </w:rPr>
            </w:pPr>
            <w:r w:rsidRPr="001B3C8E">
              <w:rPr>
                <w:rFonts w:hint="eastAsia"/>
                <w:szCs w:val="21"/>
              </w:rPr>
              <w:t>0.</w:t>
            </w:r>
            <w:r>
              <w:rPr>
                <w:rFonts w:hint="eastAsia"/>
                <w:szCs w:val="21"/>
              </w:rPr>
              <w:t>3</w:t>
            </w:r>
            <w:r w:rsidRPr="001B3C8E"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9</w:t>
            </w:r>
          </w:p>
          <w:p w:rsidR="001B3C8E" w:rsidRPr="001B3C8E" w:rsidRDefault="001B3C8E" w:rsidP="001B3C8E">
            <w:pPr>
              <w:spacing w:line="480" w:lineRule="auto"/>
              <w:jc w:val="center"/>
              <w:rPr>
                <w:rFonts w:ascii="AdvOTce71c481.I" w:eastAsiaTheme="minorEastAsia" w:hAnsi="AdvOTce71c481.I" w:hint="eastAsia"/>
                <w:color w:val="000000"/>
                <w:szCs w:val="21"/>
              </w:rPr>
            </w:pPr>
            <w:r w:rsidRPr="001B3C8E">
              <w:rPr>
                <w:rFonts w:hint="eastAsia"/>
                <w:szCs w:val="21"/>
              </w:rPr>
              <w:t>0.0360</w:t>
            </w:r>
          </w:p>
        </w:tc>
        <w:tc>
          <w:tcPr>
            <w:tcW w:w="993" w:type="dxa"/>
            <w:tcBorders>
              <w:bottom w:val="single" w:sz="12" w:space="0" w:color="008000"/>
            </w:tcBorders>
          </w:tcPr>
          <w:p w:rsidR="001B3C8E" w:rsidRPr="001B3C8E" w:rsidRDefault="001B3C8E" w:rsidP="00A3049A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1B3C8E">
              <w:rPr>
                <w:rFonts w:eastAsiaTheme="minorEastAsia"/>
                <w:szCs w:val="21"/>
              </w:rPr>
              <w:t>0.</w:t>
            </w:r>
            <w:r w:rsidR="00993520">
              <w:rPr>
                <w:rFonts w:eastAsiaTheme="minorEastAsia" w:hint="eastAsia"/>
                <w:szCs w:val="21"/>
              </w:rPr>
              <w:t>64</w:t>
            </w:r>
          </w:p>
          <w:p w:rsidR="001B3C8E" w:rsidRPr="001B3C8E" w:rsidRDefault="001B3C8E" w:rsidP="00993520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1B3C8E">
              <w:rPr>
                <w:rFonts w:eastAsiaTheme="minorEastAsia"/>
                <w:szCs w:val="21"/>
              </w:rPr>
              <w:t>0.</w:t>
            </w:r>
            <w:r w:rsidR="00993520">
              <w:rPr>
                <w:rFonts w:eastAsiaTheme="minorEastAsia" w:hint="eastAsia"/>
                <w:szCs w:val="21"/>
              </w:rPr>
              <w:t>70</w:t>
            </w:r>
          </w:p>
        </w:tc>
        <w:tc>
          <w:tcPr>
            <w:tcW w:w="1559" w:type="dxa"/>
            <w:tcBorders>
              <w:bottom w:val="single" w:sz="12" w:space="0" w:color="008000"/>
            </w:tcBorders>
          </w:tcPr>
          <w:p w:rsidR="001B3C8E" w:rsidRPr="001B3C8E" w:rsidRDefault="001B3C8E" w:rsidP="00A3049A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1B3C8E">
              <w:rPr>
                <w:rFonts w:eastAsiaTheme="minorEastAsia" w:hint="eastAsia"/>
                <w:szCs w:val="21"/>
              </w:rPr>
              <w:t>1.22</w:t>
            </w:r>
          </w:p>
          <w:p w:rsidR="001B3C8E" w:rsidRPr="001B3C8E" w:rsidRDefault="001B3C8E" w:rsidP="001B3C8E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1B3C8E">
              <w:rPr>
                <w:rFonts w:eastAsiaTheme="minorEastAsia" w:hint="eastAsia"/>
                <w:szCs w:val="21"/>
              </w:rPr>
              <w:t>1.22</w:t>
            </w:r>
          </w:p>
        </w:tc>
      </w:tr>
    </w:tbl>
    <w:p w:rsidR="00A3049A" w:rsidRPr="00270899" w:rsidRDefault="00A3049A" w:rsidP="00A3049A">
      <w:pPr>
        <w:spacing w:line="480" w:lineRule="auto"/>
        <w:outlineLvl w:val="0"/>
        <w:rPr>
          <w:rFonts w:eastAsiaTheme="minorEastAsia"/>
          <w:sz w:val="24"/>
        </w:rPr>
      </w:pPr>
      <w:proofErr w:type="gramStart"/>
      <w:r w:rsidRPr="00270899">
        <w:rPr>
          <w:rFonts w:eastAsiaTheme="minorEastAsia"/>
          <w:sz w:val="24"/>
        </w:rPr>
        <w:t>a</w:t>
      </w:r>
      <w:proofErr w:type="gramEnd"/>
      <w:r w:rsidRPr="00270899">
        <w:rPr>
          <w:rFonts w:eastAsiaTheme="minorEastAsia"/>
          <w:sz w:val="24"/>
        </w:rPr>
        <w:t xml:space="preserve"> Specific surface area is calculated from the adsorption branch of the nitrogen isotherm using the BET method in the relative pressure (P/P</w:t>
      </w:r>
      <w:r w:rsidRPr="00270899">
        <w:rPr>
          <w:rFonts w:eastAsiaTheme="minorEastAsia"/>
          <w:sz w:val="24"/>
          <w:vertAlign w:val="subscript"/>
        </w:rPr>
        <w:t>0</w:t>
      </w:r>
      <w:r w:rsidRPr="00270899">
        <w:rPr>
          <w:rFonts w:eastAsiaTheme="minorEastAsia"/>
          <w:sz w:val="24"/>
        </w:rPr>
        <w:t>) range from 0.01 to 0.10.</w:t>
      </w:r>
    </w:p>
    <w:p w:rsidR="00A3049A" w:rsidRPr="00270899" w:rsidRDefault="00A3049A" w:rsidP="00A3049A">
      <w:pPr>
        <w:spacing w:line="480" w:lineRule="auto"/>
        <w:outlineLvl w:val="0"/>
        <w:rPr>
          <w:rFonts w:eastAsiaTheme="minorEastAsia"/>
          <w:sz w:val="24"/>
        </w:rPr>
      </w:pPr>
      <w:proofErr w:type="gramStart"/>
      <w:r w:rsidRPr="00270899">
        <w:rPr>
          <w:rFonts w:eastAsiaTheme="minorEastAsia"/>
          <w:sz w:val="24"/>
        </w:rPr>
        <w:t>b</w:t>
      </w:r>
      <w:proofErr w:type="gramEnd"/>
      <w:r w:rsidRPr="00270899">
        <w:rPr>
          <w:rFonts w:eastAsiaTheme="minorEastAsia"/>
          <w:sz w:val="24"/>
        </w:rPr>
        <w:t xml:space="preserve"> Total pore volume is obtained from BET data up to P/P</w:t>
      </w:r>
      <w:r w:rsidRPr="00270899">
        <w:rPr>
          <w:rFonts w:eastAsiaTheme="minorEastAsia"/>
          <w:sz w:val="24"/>
          <w:vertAlign w:val="subscript"/>
        </w:rPr>
        <w:t>0</w:t>
      </w:r>
      <w:r w:rsidRPr="00270899">
        <w:rPr>
          <w:rFonts w:eastAsiaTheme="minorEastAsia"/>
          <w:sz w:val="24"/>
        </w:rPr>
        <w:t xml:space="preserve">=0.97 and is defined as the sum of </w:t>
      </w:r>
      <w:proofErr w:type="spellStart"/>
      <w:r w:rsidRPr="00270899">
        <w:rPr>
          <w:rFonts w:eastAsiaTheme="minorEastAsia"/>
          <w:sz w:val="24"/>
        </w:rPr>
        <w:t>micropore</w:t>
      </w:r>
      <w:proofErr w:type="spellEnd"/>
      <w:r w:rsidRPr="00270899">
        <w:rPr>
          <w:rFonts w:eastAsiaTheme="minorEastAsia"/>
          <w:sz w:val="24"/>
        </w:rPr>
        <w:t xml:space="preserve"> volume and volumes of larger pores.</w:t>
      </w:r>
    </w:p>
    <w:p w:rsidR="00A3049A" w:rsidRPr="00270899" w:rsidRDefault="00A3049A" w:rsidP="00A3049A">
      <w:pPr>
        <w:spacing w:line="480" w:lineRule="auto"/>
        <w:outlineLvl w:val="0"/>
        <w:rPr>
          <w:rFonts w:eastAsiaTheme="minorEastAsia"/>
          <w:sz w:val="24"/>
        </w:rPr>
      </w:pPr>
      <w:proofErr w:type="gramStart"/>
      <w:r w:rsidRPr="00270899">
        <w:rPr>
          <w:rFonts w:eastAsiaTheme="minorEastAsia"/>
          <w:sz w:val="24"/>
        </w:rPr>
        <w:t>c</w:t>
      </w:r>
      <w:proofErr w:type="gramEnd"/>
      <w:r w:rsidRPr="00270899">
        <w:rPr>
          <w:rFonts w:eastAsiaTheme="minorEastAsia"/>
          <w:sz w:val="24"/>
        </w:rPr>
        <w:t xml:space="preserve"> </w:t>
      </w:r>
      <w:proofErr w:type="spellStart"/>
      <w:r w:rsidRPr="00270899">
        <w:rPr>
          <w:rFonts w:eastAsiaTheme="minorEastAsia"/>
          <w:sz w:val="24"/>
        </w:rPr>
        <w:t>Micropore</w:t>
      </w:r>
      <w:proofErr w:type="spellEnd"/>
      <w:r w:rsidRPr="00270899">
        <w:rPr>
          <w:rFonts w:eastAsiaTheme="minorEastAsia"/>
          <w:sz w:val="24"/>
        </w:rPr>
        <w:t xml:space="preserve"> volume calculated from nitrogen adsorption isotherm using the t-plot method</w:t>
      </w:r>
    </w:p>
    <w:p w:rsidR="00A3049A" w:rsidRPr="00A3049A" w:rsidRDefault="00A3049A">
      <w:pPr>
        <w:spacing w:line="480" w:lineRule="auto"/>
        <w:rPr>
          <w:sz w:val="24"/>
        </w:rPr>
      </w:pPr>
    </w:p>
    <w:p w:rsidR="003139EC" w:rsidRPr="003139EC" w:rsidRDefault="00817E34" w:rsidP="003139EC">
      <w:pPr>
        <w:spacing w:line="480" w:lineRule="auto"/>
        <w:rPr>
          <w:color w:val="000000"/>
          <w:sz w:val="24"/>
        </w:rPr>
      </w:pPr>
      <w:proofErr w:type="gramStart"/>
      <w:r w:rsidRPr="00EF7D53">
        <w:rPr>
          <w:b/>
          <w:color w:val="000000"/>
          <w:sz w:val="24"/>
        </w:rPr>
        <w:t>Table S</w:t>
      </w:r>
      <w:r w:rsidR="00993520">
        <w:rPr>
          <w:rFonts w:hint="eastAsia"/>
          <w:b/>
          <w:color w:val="000000"/>
          <w:sz w:val="24"/>
        </w:rPr>
        <w:t>2</w:t>
      </w:r>
      <w:r w:rsidRPr="00EF7D53">
        <w:rPr>
          <w:color w:val="000000"/>
          <w:sz w:val="24"/>
        </w:rPr>
        <w:t xml:space="preserve"> Summary of </w:t>
      </w:r>
      <w:r w:rsidR="008E7F7E">
        <w:rPr>
          <w:rFonts w:hint="eastAsia"/>
          <w:color w:val="000000"/>
          <w:sz w:val="24"/>
        </w:rPr>
        <w:t xml:space="preserve">BET, </w:t>
      </w:r>
      <w:proofErr w:type="spellStart"/>
      <w:r w:rsidRPr="00EF7D53">
        <w:rPr>
          <w:color w:val="000000"/>
          <w:sz w:val="24"/>
        </w:rPr>
        <w:t>K</w:t>
      </w:r>
      <w:r w:rsidR="003139EC">
        <w:rPr>
          <w:rFonts w:hint="eastAsia"/>
          <w:color w:val="000000"/>
          <w:sz w:val="24"/>
          <w:vertAlign w:val="subscript"/>
        </w:rPr>
        <w:t>sv</w:t>
      </w:r>
      <w:proofErr w:type="spellEnd"/>
      <w:r w:rsidRPr="00EF7D53">
        <w:rPr>
          <w:color w:val="000000"/>
          <w:sz w:val="24"/>
        </w:rPr>
        <w:t xml:space="preserve"> and LODs of other </w:t>
      </w:r>
      <w:r w:rsidRPr="00EF7D53">
        <w:rPr>
          <w:rFonts w:hint="eastAsia"/>
          <w:color w:val="000000"/>
          <w:sz w:val="24"/>
        </w:rPr>
        <w:t>CMP</w:t>
      </w:r>
      <w:r w:rsidRPr="00EF7D53">
        <w:rPr>
          <w:color w:val="000000"/>
          <w:sz w:val="24"/>
        </w:rPr>
        <w:t xml:space="preserve">s for </w:t>
      </w:r>
      <w:r w:rsidRPr="00EF7D53">
        <w:rPr>
          <w:rFonts w:hint="eastAsia"/>
          <w:color w:val="000000"/>
          <w:sz w:val="24"/>
        </w:rPr>
        <w:t xml:space="preserve">the </w:t>
      </w:r>
      <w:r w:rsidRPr="00EF7D53">
        <w:rPr>
          <w:color w:val="000000"/>
          <w:sz w:val="24"/>
        </w:rPr>
        <w:t>determination</w:t>
      </w:r>
      <w:r w:rsidRPr="00EF7D53">
        <w:rPr>
          <w:rFonts w:hint="eastAsia"/>
          <w:color w:val="000000"/>
          <w:sz w:val="24"/>
        </w:rPr>
        <w:t xml:space="preserve"> of</w:t>
      </w:r>
      <w:r w:rsidRPr="00EF7D53">
        <w:rPr>
          <w:color w:val="000000"/>
          <w:sz w:val="24"/>
        </w:rPr>
        <w:t xml:space="preserve"> </w:t>
      </w:r>
      <w:r w:rsidR="005618C4">
        <w:rPr>
          <w:rFonts w:hint="eastAsia"/>
          <w:color w:val="000000"/>
          <w:sz w:val="24"/>
        </w:rPr>
        <w:t>TNP</w:t>
      </w:r>
      <w:r w:rsidRPr="00EF7D53">
        <w:rPr>
          <w:color w:val="000000"/>
          <w:sz w:val="24"/>
        </w:rPr>
        <w:t>.</w:t>
      </w:r>
      <w:proofErr w:type="gramEnd"/>
    </w:p>
    <w:tbl>
      <w:tblPr>
        <w:tblW w:w="9498" w:type="dxa"/>
        <w:tblInd w:w="-601" w:type="dxa"/>
        <w:tblBorders>
          <w:top w:val="single" w:sz="12" w:space="0" w:color="008000"/>
          <w:bottom w:val="single" w:sz="12" w:space="0" w:color="008000"/>
        </w:tblBorders>
        <w:tblLayout w:type="fixed"/>
        <w:tblLook w:val="04A0"/>
      </w:tblPr>
      <w:tblGrid>
        <w:gridCol w:w="1702"/>
        <w:gridCol w:w="1134"/>
        <w:gridCol w:w="1984"/>
        <w:gridCol w:w="1985"/>
        <w:gridCol w:w="2693"/>
      </w:tblGrid>
      <w:tr w:rsidR="003139EC" w:rsidRPr="00763062" w:rsidTr="00714436">
        <w:tc>
          <w:tcPr>
            <w:tcW w:w="1702" w:type="dxa"/>
            <w:tcBorders>
              <w:top w:val="single" w:sz="12" w:space="0" w:color="008000"/>
              <w:bottom w:val="single" w:sz="6" w:space="0" w:color="008000"/>
            </w:tcBorders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materials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008000"/>
              <w:bottom w:val="single" w:sz="6" w:space="0" w:color="008000"/>
            </w:tcBorders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BET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(m</w:t>
            </w:r>
            <w:r w:rsidRPr="00763062">
              <w:rPr>
                <w:szCs w:val="21"/>
                <w:vertAlign w:val="superscript"/>
              </w:rPr>
              <w:t>2</w:t>
            </w:r>
            <w:r w:rsidRPr="00763062">
              <w:rPr>
                <w:szCs w:val="21"/>
              </w:rPr>
              <w:t xml:space="preserve"> g</w:t>
            </w:r>
            <w:r w:rsidRPr="00763062">
              <w:rPr>
                <w:szCs w:val="21"/>
                <w:vertAlign w:val="superscript"/>
              </w:rPr>
              <w:t>-1</w:t>
            </w:r>
            <w:r w:rsidRPr="00763062">
              <w:rPr>
                <w:szCs w:val="21"/>
              </w:rPr>
              <w:t>)</w:t>
            </w:r>
          </w:p>
        </w:tc>
        <w:tc>
          <w:tcPr>
            <w:tcW w:w="1984" w:type="dxa"/>
            <w:tcBorders>
              <w:top w:val="single" w:sz="12" w:space="0" w:color="008000"/>
              <w:bottom w:val="single" w:sz="6" w:space="0" w:color="008000"/>
            </w:tcBorders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Methods or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bscript"/>
              </w:rPr>
            </w:pPr>
            <w:proofErr w:type="spellStart"/>
            <w:r w:rsidRPr="00763062">
              <w:rPr>
                <w:szCs w:val="21"/>
              </w:rPr>
              <w:t>K</w:t>
            </w:r>
            <w:r w:rsidRPr="00763062">
              <w:rPr>
                <w:szCs w:val="21"/>
                <w:vertAlign w:val="subscript"/>
              </w:rPr>
              <w:t>sv</w:t>
            </w:r>
            <w:proofErr w:type="spellEnd"/>
            <w:r w:rsidRPr="00763062">
              <w:rPr>
                <w:szCs w:val="21"/>
                <w:vertAlign w:val="subscript"/>
              </w:rPr>
              <w:t xml:space="preserve"> </w:t>
            </w:r>
            <w:r w:rsidRPr="00763062">
              <w:rPr>
                <w:szCs w:val="21"/>
              </w:rPr>
              <w:t xml:space="preserve">(L mol </w:t>
            </w:r>
            <w:r w:rsidRPr="00763062">
              <w:rPr>
                <w:szCs w:val="21"/>
                <w:vertAlign w:val="superscript"/>
              </w:rPr>
              <w:t>-1</w:t>
            </w:r>
            <w:r w:rsidRPr="00763062">
              <w:rPr>
                <w:szCs w:val="21"/>
              </w:rPr>
              <w:t>)</w:t>
            </w:r>
          </w:p>
        </w:tc>
        <w:tc>
          <w:tcPr>
            <w:tcW w:w="1985" w:type="dxa"/>
            <w:tcBorders>
              <w:top w:val="single" w:sz="12" w:space="0" w:color="008000"/>
              <w:bottom w:val="single" w:sz="6" w:space="0" w:color="008000"/>
            </w:tcBorders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LODs 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(mol L</w:t>
            </w:r>
            <w:r w:rsidRPr="00763062">
              <w:rPr>
                <w:szCs w:val="21"/>
                <w:vertAlign w:val="superscript"/>
              </w:rPr>
              <w:t>-1</w:t>
            </w:r>
            <w:r w:rsidRPr="00763062">
              <w:rPr>
                <w:szCs w:val="21"/>
              </w:rPr>
              <w:t xml:space="preserve">) </w:t>
            </w:r>
          </w:p>
        </w:tc>
        <w:tc>
          <w:tcPr>
            <w:tcW w:w="2693" w:type="dxa"/>
            <w:tcBorders>
              <w:top w:val="single" w:sz="12" w:space="0" w:color="008000"/>
              <w:bottom w:val="single" w:sz="6" w:space="0" w:color="008000"/>
            </w:tcBorders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Refs</w:t>
            </w:r>
          </w:p>
        </w:tc>
      </w:tr>
      <w:tr w:rsidR="003139EC" w:rsidRPr="00763062" w:rsidTr="00714436">
        <w:tc>
          <w:tcPr>
            <w:tcW w:w="1702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TDPDB</w:t>
            </w:r>
          </w:p>
        </w:tc>
        <w:tc>
          <w:tcPr>
            <w:tcW w:w="113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592.18</w:t>
            </w:r>
          </w:p>
        </w:tc>
        <w:tc>
          <w:tcPr>
            <w:tcW w:w="198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1.55×10</w:t>
            </w:r>
            <w:r w:rsidRPr="00763062">
              <w:rPr>
                <w:szCs w:val="21"/>
                <w:vertAlign w:val="superscript"/>
              </w:rPr>
              <w:t>4</w:t>
            </w:r>
            <w:r w:rsidRPr="00763062">
              <w:rPr>
                <w:szCs w:val="21"/>
              </w:rPr>
              <w:t xml:space="preserve"> </w:t>
            </w:r>
          </w:p>
        </w:tc>
        <w:tc>
          <w:tcPr>
            <w:tcW w:w="1985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1.93×10</w:t>
            </w:r>
            <w:r w:rsidRPr="00763062">
              <w:rPr>
                <w:szCs w:val="21"/>
                <w:vertAlign w:val="superscript"/>
              </w:rPr>
              <w:t>-11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2693" w:type="dxa"/>
          </w:tcPr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proofErr w:type="spellStart"/>
            <w:r w:rsidRPr="00763062">
              <w:rPr>
                <w:i/>
                <w:szCs w:val="21"/>
              </w:rPr>
              <w:t>Polym</w:t>
            </w:r>
            <w:proofErr w:type="spellEnd"/>
            <w:r w:rsidRPr="00763062">
              <w:rPr>
                <w:i/>
                <w:szCs w:val="21"/>
              </w:rPr>
              <w:t>. Adv. Technol. 2020</w:t>
            </w:r>
            <w:hyperlink r:id="rId9" w:history="1">
              <w:r w:rsidRPr="00763062">
                <w:rPr>
                  <w:i/>
                  <w:szCs w:val="21"/>
                </w:rPr>
                <w:t>, 31(6</w:t>
              </w:r>
            </w:hyperlink>
            <w:r w:rsidRPr="00763062">
              <w:rPr>
                <w:i/>
                <w:szCs w:val="21"/>
              </w:rPr>
              <w:t>), 1388–1394.</w:t>
            </w:r>
          </w:p>
        </w:tc>
      </w:tr>
      <w:tr w:rsidR="003139EC" w:rsidRPr="00763062" w:rsidTr="00714436">
        <w:tc>
          <w:tcPr>
            <w:tcW w:w="1702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CK-CMP </w:t>
            </w:r>
          </w:p>
        </w:tc>
        <w:tc>
          <w:tcPr>
            <w:tcW w:w="113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-</w:t>
            </w:r>
          </w:p>
        </w:tc>
        <w:tc>
          <w:tcPr>
            <w:tcW w:w="198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9.9×10</w:t>
            </w:r>
            <w:r w:rsidRPr="00763062">
              <w:rPr>
                <w:szCs w:val="21"/>
                <w:vertAlign w:val="superscript"/>
              </w:rPr>
              <w:t>4</w:t>
            </w:r>
          </w:p>
        </w:tc>
        <w:tc>
          <w:tcPr>
            <w:tcW w:w="1985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rStyle w:val="fontstyle01"/>
                <w:b w:val="0"/>
                <w:szCs w:val="21"/>
                <w:vertAlign w:val="superscript"/>
              </w:rPr>
            </w:pPr>
            <w:r w:rsidRPr="00763062">
              <w:rPr>
                <w:rStyle w:val="fontstyle01"/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2693" w:type="dxa"/>
          </w:tcPr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proofErr w:type="spellStart"/>
            <w:r w:rsidRPr="00763062">
              <w:rPr>
                <w:i/>
                <w:szCs w:val="21"/>
              </w:rPr>
              <w:lastRenderedPageBreak/>
              <w:t>Inorg</w:t>
            </w:r>
            <w:proofErr w:type="spellEnd"/>
            <w:r w:rsidRPr="00763062">
              <w:rPr>
                <w:i/>
                <w:szCs w:val="21"/>
              </w:rPr>
              <w:t xml:space="preserve">. Chem. Comm., 2019, </w:t>
            </w:r>
            <w:r w:rsidRPr="00763062">
              <w:rPr>
                <w:i/>
                <w:szCs w:val="21"/>
              </w:rPr>
              <w:lastRenderedPageBreak/>
              <w:t>107, 107453</w:t>
            </w:r>
          </w:p>
        </w:tc>
      </w:tr>
      <w:tr w:rsidR="003139EC" w:rsidRPr="00763062" w:rsidTr="00714436">
        <w:tc>
          <w:tcPr>
            <w:tcW w:w="1702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proofErr w:type="spellStart"/>
            <w:r w:rsidRPr="00763062">
              <w:rPr>
                <w:szCs w:val="21"/>
                <w:vertAlign w:val="superscript"/>
              </w:rPr>
              <w:lastRenderedPageBreak/>
              <w:t>i</w:t>
            </w:r>
            <w:r w:rsidRPr="00763062">
              <w:rPr>
                <w:szCs w:val="21"/>
              </w:rPr>
              <w:t>PrTAPB</w:t>
            </w:r>
            <w:proofErr w:type="spellEnd"/>
            <w:r w:rsidRPr="00763062">
              <w:rPr>
                <w:szCs w:val="21"/>
              </w:rPr>
              <w:t xml:space="preserve"> -</w:t>
            </w:r>
            <w:proofErr w:type="spellStart"/>
            <w:r w:rsidRPr="00763062">
              <w:rPr>
                <w:szCs w:val="21"/>
              </w:rPr>
              <w:t>Azo</w:t>
            </w:r>
            <w:proofErr w:type="spellEnd"/>
            <w:r w:rsidRPr="00763062">
              <w:rPr>
                <w:szCs w:val="21"/>
              </w:rPr>
              <w:t>-COP</w:t>
            </w:r>
          </w:p>
        </w:tc>
        <w:tc>
          <w:tcPr>
            <w:tcW w:w="113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395</w:t>
            </w:r>
          </w:p>
        </w:tc>
        <w:tc>
          <w:tcPr>
            <w:tcW w:w="198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1.1×10</w:t>
            </w:r>
            <w:r w:rsidRPr="00763062">
              <w:rPr>
                <w:szCs w:val="21"/>
                <w:vertAlign w:val="superscript"/>
              </w:rPr>
              <w:t>4</w:t>
            </w:r>
          </w:p>
        </w:tc>
        <w:tc>
          <w:tcPr>
            <w:tcW w:w="1985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rStyle w:val="fontstyle01"/>
                <w:b w:val="0"/>
                <w:szCs w:val="21"/>
              </w:rPr>
            </w:pPr>
            <w:r w:rsidRPr="00763062">
              <w:rPr>
                <w:rStyle w:val="fontstyle01"/>
                <w:szCs w:val="21"/>
              </w:rPr>
              <w:t>-</w:t>
            </w:r>
          </w:p>
        </w:tc>
        <w:tc>
          <w:tcPr>
            <w:tcW w:w="2693" w:type="dxa"/>
          </w:tcPr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J. Chem. Sci., 2018. 130(1), 1-14.</w:t>
            </w:r>
          </w:p>
        </w:tc>
      </w:tr>
      <w:tr w:rsidR="003139EC" w:rsidRPr="00763062" w:rsidTr="00714436">
        <w:tc>
          <w:tcPr>
            <w:tcW w:w="1702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HPP-2</w:t>
            </w:r>
          </w:p>
        </w:tc>
        <w:tc>
          <w:tcPr>
            <w:tcW w:w="113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747</w:t>
            </w:r>
          </w:p>
        </w:tc>
        <w:tc>
          <w:tcPr>
            <w:tcW w:w="198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2.41×10</w:t>
            </w:r>
            <w:r w:rsidRPr="00763062">
              <w:rPr>
                <w:szCs w:val="21"/>
                <w:vertAlign w:val="superscript"/>
              </w:rPr>
              <w:t>4</w:t>
            </w:r>
          </w:p>
        </w:tc>
        <w:tc>
          <w:tcPr>
            <w:tcW w:w="1985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17.67 ppb</w:t>
            </w:r>
          </w:p>
        </w:tc>
        <w:tc>
          <w:tcPr>
            <w:tcW w:w="2693" w:type="dxa"/>
          </w:tcPr>
          <w:p w:rsidR="003139EC" w:rsidRPr="00763062" w:rsidRDefault="003139EC" w:rsidP="00714436">
            <w:pPr>
              <w:autoSpaceDE w:val="0"/>
              <w:autoSpaceDN w:val="0"/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 xml:space="preserve">Sensor. </w:t>
            </w:r>
            <w:proofErr w:type="spellStart"/>
            <w:r w:rsidRPr="00763062">
              <w:rPr>
                <w:i/>
                <w:szCs w:val="21"/>
              </w:rPr>
              <w:t>Actuat</w:t>
            </w:r>
            <w:proofErr w:type="spellEnd"/>
            <w:r w:rsidRPr="00763062">
              <w:rPr>
                <w:i/>
                <w:szCs w:val="21"/>
              </w:rPr>
              <w:t>. B-Chem.,</w:t>
            </w:r>
            <w:r w:rsidRPr="00763062">
              <w:rPr>
                <w:szCs w:val="21"/>
              </w:rPr>
              <w:t xml:space="preserve"> </w:t>
            </w:r>
            <w:r w:rsidRPr="00763062">
              <w:rPr>
                <w:i/>
                <w:szCs w:val="21"/>
              </w:rPr>
              <w:t>2018, 265, 476–487.</w:t>
            </w:r>
          </w:p>
        </w:tc>
      </w:tr>
      <w:tr w:rsidR="003139EC" w:rsidRPr="00763062" w:rsidTr="00714436">
        <w:tc>
          <w:tcPr>
            <w:tcW w:w="1702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CMP-LS1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CMP-LS2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PNT-4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PNT-5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PNT-6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COP-612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DTF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proofErr w:type="spellStart"/>
            <w:r w:rsidRPr="00763062">
              <w:rPr>
                <w:szCs w:val="21"/>
              </w:rPr>
              <w:t>PTPATTh</w:t>
            </w:r>
            <w:proofErr w:type="spellEnd"/>
            <w:r w:rsidRPr="00763062">
              <w:rPr>
                <w:szCs w:val="21"/>
              </w:rPr>
              <w:t xml:space="preserve"> </w:t>
            </w:r>
            <w:proofErr w:type="spellStart"/>
            <w:r w:rsidRPr="00763062">
              <w:rPr>
                <w:szCs w:val="21"/>
              </w:rPr>
              <w:t>PTPATCz</w:t>
            </w:r>
            <w:proofErr w:type="spellEnd"/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TTPB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DCZP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DCZN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DBQP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DBQN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COP-401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lastRenderedPageBreak/>
              <w:t>COP-301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FL-SNWDPP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-0.11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proofErr w:type="spellStart"/>
            <w:r w:rsidRPr="00763062">
              <w:rPr>
                <w:szCs w:val="21"/>
              </w:rPr>
              <w:t>polyTPECz</w:t>
            </w:r>
            <w:proofErr w:type="spellEnd"/>
            <w:r w:rsidRPr="00763062">
              <w:rPr>
                <w:szCs w:val="21"/>
              </w:rPr>
              <w:t xml:space="preserve"> film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COP-61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COP-62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COP-63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COP-64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COP-65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P2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P3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COP-3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COP-4</w:t>
            </w:r>
          </w:p>
          <w:p w:rsidR="003139EC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HHQ</w:t>
            </w:r>
          </w:p>
          <w:p w:rsidR="003139EC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kern w:val="0"/>
                <w:szCs w:val="21"/>
              </w:rPr>
              <w:t>TTTPT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kern w:val="0"/>
                <w:szCs w:val="21"/>
              </w:rPr>
              <w:t>TTDAT</w:t>
            </w:r>
          </w:p>
        </w:tc>
        <w:tc>
          <w:tcPr>
            <w:tcW w:w="113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lastRenderedPageBreak/>
              <w:t>493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1576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1311.54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817.32 433.24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48.80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705.27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594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894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222.25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688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97</w:t>
            </w:r>
            <w:r w:rsidRPr="00763062">
              <w:rPr>
                <w:szCs w:val="21"/>
              </w:rPr>
              <w:br/>
              <w:t>355.76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25.48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lastRenderedPageBreak/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750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1020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1302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 1208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 931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 xml:space="preserve">716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869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39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143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1869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2015</w:t>
            </w:r>
          </w:p>
          <w:p w:rsidR="003139EC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24.16</w:t>
            </w:r>
          </w:p>
          <w:p w:rsidR="003139EC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E30C96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E30C96">
              <w:rPr>
                <w:rFonts w:hint="eastAsia"/>
                <w:szCs w:val="21"/>
              </w:rPr>
              <w:t>564.8</w:t>
            </w:r>
          </w:p>
          <w:p w:rsidR="003139EC" w:rsidRPr="00E30C96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E30C96">
              <w:rPr>
                <w:rFonts w:hint="eastAsia"/>
                <w:szCs w:val="21"/>
              </w:rPr>
              <w:t>44.1</w:t>
            </w:r>
          </w:p>
        </w:tc>
        <w:tc>
          <w:tcPr>
            <w:tcW w:w="1984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lastRenderedPageBreak/>
              <w:t>5.05×10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3.70×10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6.22×10</w:t>
            </w:r>
            <w:r w:rsidRPr="00763062">
              <w:rPr>
                <w:szCs w:val="21"/>
                <w:vertAlign w:val="superscript"/>
              </w:rPr>
              <w:t>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5.08×10</w:t>
            </w:r>
            <w:r w:rsidRPr="00763062">
              <w:rPr>
                <w:szCs w:val="21"/>
                <w:vertAlign w:val="superscript"/>
              </w:rPr>
              <w:t>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2.38×10</w:t>
            </w:r>
            <w:r w:rsidRPr="00763062">
              <w:rPr>
                <w:szCs w:val="21"/>
                <w:vertAlign w:val="superscript"/>
              </w:rPr>
              <w:t>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2.51×10</w:t>
            </w:r>
            <w:r w:rsidRPr="00763062">
              <w:rPr>
                <w:szCs w:val="21"/>
                <w:vertAlign w:val="superscript"/>
              </w:rPr>
              <w:t>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t>2.08×10</w:t>
            </w:r>
            <w:r w:rsidRPr="00763062">
              <w:rPr>
                <w:szCs w:val="21"/>
                <w:vertAlign w:val="superscript"/>
              </w:rPr>
              <w:t>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t>5.00×10</w:t>
            </w:r>
            <w:r w:rsidRPr="00763062">
              <w:rPr>
                <w:szCs w:val="21"/>
                <w:vertAlign w:val="superscript"/>
              </w:rPr>
              <w:t>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t>4.28×10</w:t>
            </w:r>
            <w:r w:rsidRPr="00763062">
              <w:rPr>
                <w:szCs w:val="21"/>
                <w:vertAlign w:val="superscript"/>
              </w:rPr>
              <w:t>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t>1.29×10</w:t>
            </w:r>
            <w:r w:rsidRPr="00763062">
              <w:rPr>
                <w:szCs w:val="21"/>
                <w:vertAlign w:val="superscript"/>
              </w:rPr>
              <w:t>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t>3.94×10</w:t>
            </w:r>
            <w:r w:rsidRPr="00763062">
              <w:rPr>
                <w:szCs w:val="21"/>
                <w:vertAlign w:val="superscript"/>
              </w:rPr>
              <w:t>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t>6.63×10</w:t>
            </w:r>
            <w:r w:rsidRPr="00763062">
              <w:rPr>
                <w:szCs w:val="21"/>
                <w:vertAlign w:val="superscript"/>
              </w:rPr>
              <w:t>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t>9.02×10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t>1.79×10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8.3×10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lastRenderedPageBreak/>
              <w:t>2.6×10</w:t>
            </w:r>
            <w:r w:rsidRPr="00763062">
              <w:rPr>
                <w:szCs w:val="21"/>
                <w:vertAlign w:val="superscript"/>
              </w:rPr>
              <w:t>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5.3×10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6.4×10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2.40×10</w:t>
            </w:r>
            <w:r w:rsidRPr="00763062">
              <w:rPr>
                <w:bCs/>
                <w:w w:val="108"/>
                <w:szCs w:val="21"/>
                <w:vertAlign w:val="superscript"/>
              </w:rPr>
              <w:t>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1.82×10</w:t>
            </w:r>
            <w:r w:rsidRPr="00763062">
              <w:rPr>
                <w:bCs/>
                <w:w w:val="108"/>
                <w:szCs w:val="21"/>
                <w:vertAlign w:val="superscript"/>
              </w:rPr>
              <w:t>5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8.04×10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9.79×10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6.80×10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2.1×10</w:t>
            </w:r>
            <w:r w:rsidRPr="00763062">
              <w:rPr>
                <w:szCs w:val="21"/>
                <w:vertAlign w:val="superscript"/>
              </w:rPr>
              <w:t>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7.6×10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1.45×10</w:t>
            </w:r>
            <w:r w:rsidRPr="00763062">
              <w:rPr>
                <w:szCs w:val="21"/>
                <w:vertAlign w:val="superscript"/>
              </w:rPr>
              <w:t>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3.93×10</w:t>
            </w:r>
            <w:r w:rsidRPr="00763062">
              <w:rPr>
                <w:szCs w:val="21"/>
                <w:vertAlign w:val="superscript"/>
              </w:rPr>
              <w:t>3</w:t>
            </w:r>
          </w:p>
          <w:p w:rsidR="003139EC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2.30×10</w:t>
            </w:r>
            <w:r w:rsidRPr="00763062">
              <w:rPr>
                <w:bCs/>
                <w:w w:val="108"/>
                <w:szCs w:val="21"/>
                <w:vertAlign w:val="superscript"/>
              </w:rPr>
              <w:t>5</w:t>
            </w:r>
          </w:p>
          <w:p w:rsidR="003139EC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szCs w:val="21"/>
              </w:rPr>
              <w:t>9.13×10</w:t>
            </w:r>
            <w:r w:rsidRPr="00763062">
              <w:rPr>
                <w:szCs w:val="21"/>
                <w:vertAlign w:val="superscript"/>
              </w:rPr>
              <w:t>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t>1.31×10</w:t>
            </w:r>
            <w:r w:rsidRPr="00763062">
              <w:rPr>
                <w:vertAlign w:val="superscript"/>
              </w:rPr>
              <w:t>5</w:t>
            </w:r>
          </w:p>
        </w:tc>
        <w:tc>
          <w:tcPr>
            <w:tcW w:w="1985" w:type="dxa"/>
          </w:tcPr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763062">
              <w:rPr>
                <w:szCs w:val="21"/>
              </w:rPr>
              <w:lastRenderedPageBreak/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2.36×10</w:t>
            </w:r>
            <w:r w:rsidRPr="00763062">
              <w:rPr>
                <w:szCs w:val="21"/>
                <w:vertAlign w:val="superscript"/>
              </w:rPr>
              <w:t>-9</w:t>
            </w:r>
            <w:r w:rsidRPr="00763062">
              <w:rPr>
                <w:szCs w:val="21"/>
              </w:rPr>
              <w:t xml:space="preserve">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3.12×10</w:t>
            </w:r>
            <w:r w:rsidRPr="00763062">
              <w:rPr>
                <w:szCs w:val="21"/>
                <w:vertAlign w:val="superscript"/>
              </w:rPr>
              <w:t>-9</w:t>
            </w:r>
            <w:r w:rsidRPr="00763062">
              <w:rPr>
                <w:szCs w:val="21"/>
              </w:rPr>
              <w:t xml:space="preserve"> 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5.52×10</w:t>
            </w:r>
            <w:r w:rsidRPr="00763062">
              <w:rPr>
                <w:szCs w:val="21"/>
                <w:vertAlign w:val="superscript"/>
              </w:rPr>
              <w:t>-9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7.22×10</w:t>
            </w:r>
            <w:r w:rsidRPr="00763062">
              <w:rPr>
                <w:szCs w:val="21"/>
                <w:vertAlign w:val="superscript"/>
              </w:rPr>
              <w:t>-7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3.01×10</w:t>
            </w:r>
            <w:r w:rsidRPr="00763062">
              <w:rPr>
                <w:szCs w:val="21"/>
                <w:vertAlign w:val="superscript"/>
              </w:rPr>
              <w:t>-9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szCs w:val="21"/>
              </w:rPr>
            </w:pPr>
            <w:r w:rsidRPr="00763062">
              <w:rPr>
                <w:szCs w:val="21"/>
              </w:rPr>
              <w:t>7.01×10</w:t>
            </w:r>
            <w:r w:rsidRPr="00763062">
              <w:rPr>
                <w:szCs w:val="21"/>
                <w:vertAlign w:val="superscript"/>
              </w:rPr>
              <w:t>-9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szCs w:val="21"/>
              </w:rPr>
              <w:t>8.14×10</w:t>
            </w:r>
            <w:r w:rsidRPr="00763062">
              <w:rPr>
                <w:szCs w:val="21"/>
                <w:vertAlign w:val="superscript"/>
              </w:rPr>
              <w:t>-9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szCs w:val="21"/>
              </w:rPr>
              <w:t>3.33×10</w:t>
            </w:r>
            <w:r w:rsidRPr="00763062">
              <w:rPr>
                <w:szCs w:val="21"/>
                <w:vertAlign w:val="superscript"/>
              </w:rPr>
              <w:t>-13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szCs w:val="21"/>
              </w:rPr>
              <w:t>2.48×10</w:t>
            </w:r>
            <w:r w:rsidRPr="00763062">
              <w:rPr>
                <w:szCs w:val="21"/>
                <w:vertAlign w:val="superscript"/>
              </w:rPr>
              <w:t>-13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lastRenderedPageBreak/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 xml:space="preserve">1 </w:t>
            </w:r>
            <w:proofErr w:type="spellStart"/>
            <w:r w:rsidRPr="00763062">
              <w:rPr>
                <w:bCs/>
                <w:w w:val="108"/>
                <w:szCs w:val="21"/>
              </w:rPr>
              <w:t>ppm</w:t>
            </w:r>
            <w:proofErr w:type="spellEnd"/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 xml:space="preserve">1 </w:t>
            </w:r>
            <w:proofErr w:type="spellStart"/>
            <w:r w:rsidRPr="00763062">
              <w:rPr>
                <w:bCs/>
                <w:w w:val="108"/>
                <w:szCs w:val="21"/>
              </w:rPr>
              <w:t>ppm</w:t>
            </w:r>
            <w:proofErr w:type="spellEnd"/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 xml:space="preserve">1 </w:t>
            </w:r>
            <w:proofErr w:type="spellStart"/>
            <w:r w:rsidRPr="00763062">
              <w:rPr>
                <w:bCs/>
                <w:w w:val="108"/>
                <w:szCs w:val="21"/>
              </w:rPr>
              <w:t>ppm</w:t>
            </w:r>
            <w:proofErr w:type="spellEnd"/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 xml:space="preserve">1 </w:t>
            </w:r>
            <w:proofErr w:type="spellStart"/>
            <w:r w:rsidRPr="00763062">
              <w:rPr>
                <w:bCs/>
                <w:w w:val="108"/>
                <w:szCs w:val="21"/>
              </w:rPr>
              <w:t>ppm</w:t>
            </w:r>
            <w:proofErr w:type="spellEnd"/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 xml:space="preserve">1 </w:t>
            </w:r>
            <w:proofErr w:type="spellStart"/>
            <w:r w:rsidRPr="00763062">
              <w:rPr>
                <w:bCs/>
                <w:w w:val="108"/>
                <w:szCs w:val="21"/>
              </w:rPr>
              <w:t>ppm</w:t>
            </w:r>
            <w:proofErr w:type="spellEnd"/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-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-</w:t>
            </w:r>
          </w:p>
          <w:p w:rsidR="003139EC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763062">
              <w:rPr>
                <w:bCs/>
                <w:w w:val="108"/>
                <w:szCs w:val="21"/>
              </w:rPr>
              <w:t>1.30×10</w:t>
            </w:r>
            <w:r w:rsidRPr="00763062">
              <w:rPr>
                <w:bCs/>
                <w:w w:val="108"/>
                <w:szCs w:val="21"/>
                <w:vertAlign w:val="superscript"/>
              </w:rPr>
              <w:t>-11</w:t>
            </w:r>
          </w:p>
          <w:p w:rsidR="003139EC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</w:p>
          <w:p w:rsidR="003139EC" w:rsidRPr="00E30C96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E30C96">
              <w:rPr>
                <w:szCs w:val="21"/>
              </w:rPr>
              <w:t>1.64×10</w:t>
            </w:r>
            <w:r w:rsidRPr="00E30C96">
              <w:rPr>
                <w:szCs w:val="21"/>
                <w:vertAlign w:val="superscript"/>
              </w:rPr>
              <w:t>-11</w:t>
            </w:r>
          </w:p>
          <w:p w:rsidR="003139EC" w:rsidRPr="00E30C96" w:rsidRDefault="003139EC" w:rsidP="00714436">
            <w:pPr>
              <w:spacing w:line="480" w:lineRule="auto"/>
              <w:jc w:val="center"/>
              <w:rPr>
                <w:bCs/>
                <w:w w:val="108"/>
                <w:szCs w:val="21"/>
              </w:rPr>
            </w:pPr>
            <w:r w:rsidRPr="00E30C96">
              <w:t>1.15×10</w:t>
            </w:r>
            <w:r w:rsidRPr="00E30C96">
              <w:rPr>
                <w:vertAlign w:val="superscript"/>
              </w:rPr>
              <w:t>-13</w:t>
            </w:r>
          </w:p>
        </w:tc>
        <w:tc>
          <w:tcPr>
            <w:tcW w:w="2693" w:type="dxa"/>
          </w:tcPr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lastRenderedPageBreak/>
              <w:t>New J. Chem., 2018, 42, 9482–9487.</w:t>
            </w:r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 xml:space="preserve">Sensor. </w:t>
            </w:r>
            <w:proofErr w:type="spellStart"/>
            <w:r w:rsidRPr="00763062">
              <w:rPr>
                <w:i/>
                <w:szCs w:val="21"/>
              </w:rPr>
              <w:t>Actuat</w:t>
            </w:r>
            <w:proofErr w:type="spellEnd"/>
            <w:r w:rsidRPr="00763062">
              <w:rPr>
                <w:i/>
                <w:szCs w:val="21"/>
              </w:rPr>
              <w:t>. B-Chem., 2018,</w:t>
            </w:r>
            <w:hyperlink r:id="rId10" w:tooltip="Go to table of contents for this volume/issue" w:history="1">
              <w:r w:rsidRPr="00763062">
                <w:rPr>
                  <w:i/>
                  <w:szCs w:val="21"/>
                </w:rPr>
                <w:t xml:space="preserve"> 274</w:t>
              </w:r>
            </w:hyperlink>
            <w:r w:rsidRPr="00763062">
              <w:rPr>
                <w:i/>
                <w:szCs w:val="21"/>
              </w:rPr>
              <w:t>, 102–109.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 xml:space="preserve">Sensor. </w:t>
            </w:r>
            <w:proofErr w:type="spellStart"/>
            <w:r w:rsidRPr="00763062">
              <w:rPr>
                <w:i/>
                <w:szCs w:val="21"/>
              </w:rPr>
              <w:t>Actuat</w:t>
            </w:r>
            <w:proofErr w:type="spellEnd"/>
            <w:r w:rsidRPr="00763062">
              <w:rPr>
                <w:i/>
                <w:szCs w:val="21"/>
              </w:rPr>
              <w:t>. B-Chem., 2017, 243, 753–760.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  <w:proofErr w:type="spellStart"/>
            <w:r w:rsidRPr="00763062">
              <w:rPr>
                <w:i/>
                <w:szCs w:val="21"/>
              </w:rPr>
              <w:t>Talanta</w:t>
            </w:r>
            <w:proofErr w:type="spellEnd"/>
            <w:r w:rsidRPr="00763062">
              <w:rPr>
                <w:i/>
                <w:szCs w:val="21"/>
              </w:rPr>
              <w:t>, 2017, 165, 282–288.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 xml:space="preserve">Sensor. </w:t>
            </w:r>
            <w:proofErr w:type="spellStart"/>
            <w:r w:rsidRPr="00763062">
              <w:rPr>
                <w:i/>
                <w:szCs w:val="21"/>
              </w:rPr>
              <w:t>Actuat</w:t>
            </w:r>
            <w:proofErr w:type="spellEnd"/>
            <w:r w:rsidRPr="00763062">
              <w:rPr>
                <w:i/>
                <w:szCs w:val="21"/>
              </w:rPr>
              <w:t>. B-Chem.,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2017,244, 334–343</w:t>
            </w:r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J. Mater. Chem. A., 2017, 5, 7612–7617.</w:t>
            </w:r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J Mater Sci., 2016,</w:t>
            </w:r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51, 4104–4114.</w:t>
            </w:r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proofErr w:type="spellStart"/>
            <w:r w:rsidRPr="00763062">
              <w:rPr>
                <w:i/>
                <w:szCs w:val="21"/>
              </w:rPr>
              <w:t>Micropor.Mesopor</w:t>
            </w:r>
            <w:proofErr w:type="spellEnd"/>
            <w:r w:rsidRPr="00763062">
              <w:rPr>
                <w:i/>
                <w:szCs w:val="21"/>
              </w:rPr>
              <w:t xml:space="preserve">. </w:t>
            </w:r>
            <w:proofErr w:type="gramStart"/>
            <w:r w:rsidRPr="00763062">
              <w:rPr>
                <w:i/>
                <w:szCs w:val="21"/>
              </w:rPr>
              <w:t>Mater.,</w:t>
            </w:r>
            <w:proofErr w:type="gramEnd"/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2016, 231, 92–99.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 xml:space="preserve">J. Mater. Chem. A, 2015, 3, </w:t>
            </w:r>
            <w:r w:rsidRPr="00763062">
              <w:rPr>
                <w:i/>
                <w:szCs w:val="21"/>
              </w:rPr>
              <w:lastRenderedPageBreak/>
              <w:t>92–96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J. Mater. Chem. C, 2015, 3, 6876–6881</w:t>
            </w:r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proofErr w:type="spellStart"/>
            <w:r w:rsidRPr="00763062">
              <w:rPr>
                <w:i/>
                <w:szCs w:val="21"/>
              </w:rPr>
              <w:t>Angew</w:t>
            </w:r>
            <w:proofErr w:type="spellEnd"/>
            <w:r w:rsidRPr="00763062">
              <w:rPr>
                <w:i/>
                <w:szCs w:val="21"/>
              </w:rPr>
              <w:t>. Chem. Int. Ed. 2015, 54, 11540–11544</w:t>
            </w:r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J. Mater. Chem. C, 2015, 3, 8490–8494</w:t>
            </w: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jc w:val="center"/>
              <w:rPr>
                <w:i/>
                <w:szCs w:val="21"/>
              </w:rPr>
            </w:pPr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proofErr w:type="spellStart"/>
            <w:r w:rsidRPr="00763062">
              <w:rPr>
                <w:i/>
                <w:szCs w:val="21"/>
              </w:rPr>
              <w:t>Polym</w:t>
            </w:r>
            <w:proofErr w:type="spellEnd"/>
            <w:r w:rsidRPr="00763062">
              <w:rPr>
                <w:i/>
                <w:szCs w:val="21"/>
              </w:rPr>
              <w:t xml:space="preserve">. Chem., </w:t>
            </w:r>
            <w:bookmarkStart w:id="9" w:name="OLE_LINK992"/>
            <w:bookmarkStart w:id="10" w:name="OLE_LINK993"/>
            <w:r w:rsidRPr="00763062">
              <w:rPr>
                <w:i/>
                <w:szCs w:val="21"/>
              </w:rPr>
              <w:t>2</w:t>
            </w:r>
            <w:bookmarkStart w:id="11" w:name="OLE_LINK1145"/>
            <w:bookmarkStart w:id="12" w:name="OLE_LINK1146"/>
            <w:r w:rsidRPr="00763062">
              <w:rPr>
                <w:i/>
                <w:szCs w:val="21"/>
              </w:rPr>
              <w:t>015, 6, 3775–3780.</w:t>
            </w:r>
          </w:p>
          <w:bookmarkEnd w:id="9"/>
          <w:bookmarkEnd w:id="10"/>
          <w:bookmarkEnd w:id="11"/>
          <w:bookmarkEnd w:id="12"/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  <w:proofErr w:type="spellStart"/>
            <w:r w:rsidRPr="00763062">
              <w:rPr>
                <w:i/>
                <w:szCs w:val="21"/>
              </w:rPr>
              <w:t>Macromol</w:t>
            </w:r>
            <w:proofErr w:type="spellEnd"/>
            <w:r w:rsidRPr="00763062">
              <w:rPr>
                <w:i/>
                <w:szCs w:val="21"/>
              </w:rPr>
              <w:t xml:space="preserve">. Rapid </w:t>
            </w:r>
            <w:proofErr w:type="spellStart"/>
            <w:r w:rsidRPr="00763062">
              <w:rPr>
                <w:i/>
                <w:szCs w:val="21"/>
              </w:rPr>
              <w:t>Commun</w:t>
            </w:r>
            <w:proofErr w:type="spellEnd"/>
            <w:r w:rsidRPr="00763062">
              <w:rPr>
                <w:i/>
                <w:szCs w:val="21"/>
              </w:rPr>
              <w:t>. 2012, 33, 1184−1190.</w:t>
            </w:r>
          </w:p>
          <w:p w:rsidR="003139EC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New J. Chem.,</w:t>
            </w:r>
            <w:r w:rsidRPr="008D61AD">
              <w:rPr>
                <w:i/>
                <w:szCs w:val="21"/>
              </w:rPr>
              <w:t xml:space="preserve"> 2021, 45, 3007-3013.</w:t>
            </w:r>
          </w:p>
          <w:p w:rsidR="003139EC" w:rsidRDefault="003139EC" w:rsidP="00714436">
            <w:pPr>
              <w:spacing w:line="480" w:lineRule="auto"/>
              <w:rPr>
                <w:i/>
                <w:szCs w:val="21"/>
              </w:rPr>
            </w:pPr>
            <w:r w:rsidRPr="00763062">
              <w:rPr>
                <w:i/>
                <w:szCs w:val="21"/>
              </w:rPr>
              <w:t>This work.</w:t>
            </w:r>
          </w:p>
          <w:p w:rsidR="003139EC" w:rsidRPr="00763062" w:rsidRDefault="003139EC" w:rsidP="00714436">
            <w:pPr>
              <w:spacing w:line="480" w:lineRule="auto"/>
              <w:rPr>
                <w:i/>
                <w:szCs w:val="21"/>
              </w:rPr>
            </w:pPr>
          </w:p>
        </w:tc>
      </w:tr>
    </w:tbl>
    <w:p w:rsidR="00817E34" w:rsidRPr="003139EC" w:rsidRDefault="00817E34">
      <w:pPr>
        <w:spacing w:line="480" w:lineRule="auto"/>
        <w:rPr>
          <w:sz w:val="24"/>
        </w:rPr>
      </w:pPr>
    </w:p>
    <w:p w:rsidR="0063649E" w:rsidRDefault="0063649E" w:rsidP="0063649E">
      <w:pPr>
        <w:spacing w:line="480" w:lineRule="auto"/>
        <w:rPr>
          <w:rFonts w:eastAsia="等线"/>
          <w:sz w:val="24"/>
        </w:rPr>
      </w:pPr>
      <w:proofErr w:type="gramStart"/>
      <w:r>
        <w:rPr>
          <w:rStyle w:val="hlfld-title"/>
          <w:sz w:val="24"/>
        </w:rPr>
        <w:t>Table S</w:t>
      </w:r>
      <w:r>
        <w:rPr>
          <w:rStyle w:val="hlfld-title"/>
          <w:rFonts w:hint="eastAsia"/>
          <w:sz w:val="24"/>
        </w:rPr>
        <w:t>3</w:t>
      </w:r>
      <w:r>
        <w:rPr>
          <w:sz w:val="24"/>
        </w:rPr>
        <w:t xml:space="preserve"> </w:t>
      </w:r>
      <w:r>
        <w:rPr>
          <w:rFonts w:eastAsia="等线"/>
          <w:sz w:val="24"/>
        </w:rPr>
        <w:t xml:space="preserve">HOMO and LUMO calculations for </w:t>
      </w:r>
      <w:r>
        <w:rPr>
          <w:rFonts w:hint="eastAsia"/>
          <w:sz w:val="24"/>
        </w:rPr>
        <w:t>CMPs</w:t>
      </w:r>
      <w:r>
        <w:rPr>
          <w:rFonts w:eastAsia="等线"/>
          <w:sz w:val="24"/>
        </w:rPr>
        <w:t xml:space="preserve"> and the NCAs</w:t>
      </w:r>
      <w:r w:rsidR="00D524FA">
        <w:rPr>
          <w:rFonts w:eastAsia="等线" w:hint="eastAsia"/>
          <w:sz w:val="24"/>
        </w:rPr>
        <w:t xml:space="preserve"> and </w:t>
      </w:r>
      <w:proofErr w:type="spellStart"/>
      <w:r w:rsidR="00D524FA">
        <w:rPr>
          <w:rFonts w:eastAsia="等线" w:hint="eastAsia"/>
          <w:sz w:val="24"/>
        </w:rPr>
        <w:t>PhOH</w:t>
      </w:r>
      <w:proofErr w:type="spellEnd"/>
      <w:r>
        <w:rPr>
          <w:rFonts w:eastAsia="等线"/>
          <w:sz w:val="24"/>
        </w:rPr>
        <w:t>.</w:t>
      </w:r>
      <w:proofErr w:type="gramEnd"/>
      <w:r>
        <w:rPr>
          <w:rFonts w:eastAsia="等线"/>
          <w:sz w:val="24"/>
        </w:rPr>
        <w:t xml:space="preserve"> All the molecular orbital calculations were performed with the Gaussian 09 program at the B3LYP/6-31G* level. </w:t>
      </w:r>
    </w:p>
    <w:tbl>
      <w:tblPr>
        <w:tblW w:w="7199" w:type="dxa"/>
        <w:jc w:val="center"/>
        <w:tblInd w:w="-1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70"/>
        <w:gridCol w:w="1505"/>
        <w:gridCol w:w="1134"/>
        <w:gridCol w:w="993"/>
        <w:gridCol w:w="904"/>
        <w:gridCol w:w="993"/>
      </w:tblGrid>
      <w:tr w:rsidR="0087687A" w:rsidTr="0087687A">
        <w:trPr>
          <w:jc w:val="center"/>
        </w:trPr>
        <w:tc>
          <w:tcPr>
            <w:tcW w:w="1670" w:type="dxa"/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lastRenderedPageBreak/>
              <w:t>MO energy (</w:t>
            </w:r>
            <w:proofErr w:type="spellStart"/>
            <w:r>
              <w:rPr>
                <w:rFonts w:eastAsia="等线"/>
                <w:szCs w:val="21"/>
              </w:rPr>
              <w:t>eV</w:t>
            </w:r>
            <w:proofErr w:type="spellEnd"/>
            <w:r>
              <w:rPr>
                <w:rFonts w:eastAsia="等线"/>
                <w:szCs w:val="21"/>
              </w:rPr>
              <w:t>)</w:t>
            </w:r>
          </w:p>
        </w:tc>
        <w:tc>
          <w:tcPr>
            <w:tcW w:w="1505" w:type="dxa"/>
            <w:tcBorders>
              <w:right w:val="single" w:sz="4" w:space="0" w:color="auto"/>
            </w:tcBorders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hint="eastAsia"/>
                <w:szCs w:val="21"/>
              </w:rPr>
              <w:t>TTTPT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hint="eastAsia"/>
                <w:szCs w:val="21"/>
              </w:rPr>
              <w:t>TTDAT</w:t>
            </w:r>
          </w:p>
        </w:tc>
        <w:tc>
          <w:tcPr>
            <w:tcW w:w="993" w:type="dxa"/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TNP</w:t>
            </w:r>
          </w:p>
        </w:tc>
        <w:tc>
          <w:tcPr>
            <w:tcW w:w="904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</w:rPr>
              <w:t>p-DNB</w:t>
            </w:r>
          </w:p>
        </w:tc>
        <w:tc>
          <w:tcPr>
            <w:tcW w:w="993" w:type="dxa"/>
          </w:tcPr>
          <w:p w:rsidR="0087687A" w:rsidRDefault="0087687A" w:rsidP="00044201">
            <w:pPr>
              <w:spacing w:line="480" w:lineRule="auto"/>
              <w:jc w:val="center"/>
            </w:pPr>
            <w:r>
              <w:rPr>
                <w:rFonts w:hint="eastAsia"/>
              </w:rPr>
              <w:t>m-DNB</w:t>
            </w:r>
          </w:p>
        </w:tc>
      </w:tr>
      <w:tr w:rsidR="0087687A" w:rsidTr="0087687A">
        <w:trPr>
          <w:jc w:val="center"/>
        </w:trPr>
        <w:tc>
          <w:tcPr>
            <w:tcW w:w="1670" w:type="dxa"/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 xml:space="preserve">LUMO 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-2.626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-2.676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-3.89</w:t>
            </w:r>
            <w:r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904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-3.495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-3.135</w:t>
            </w:r>
          </w:p>
        </w:tc>
      </w:tr>
      <w:tr w:rsidR="0087687A" w:rsidTr="0087687A">
        <w:trPr>
          <w:jc w:val="center"/>
        </w:trPr>
        <w:tc>
          <w:tcPr>
            <w:tcW w:w="1670" w:type="dxa"/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 xml:space="preserve">HOMO 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-2.950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-2.771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-8.237</w:t>
            </w:r>
          </w:p>
        </w:tc>
        <w:tc>
          <w:tcPr>
            <w:tcW w:w="904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-8.3</w:t>
            </w:r>
            <w:r>
              <w:rPr>
                <w:rFonts w:hint="eastAsia"/>
                <w:color w:val="000000"/>
                <w:szCs w:val="21"/>
              </w:rPr>
              <w:t>50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-8.413</w:t>
            </w:r>
          </w:p>
        </w:tc>
      </w:tr>
      <w:tr w:rsidR="0087687A" w:rsidTr="0087687A">
        <w:trPr>
          <w:jc w:val="center"/>
        </w:trPr>
        <w:tc>
          <w:tcPr>
            <w:tcW w:w="1670" w:type="dxa"/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MO energy (</w:t>
            </w:r>
            <w:proofErr w:type="spellStart"/>
            <w:r>
              <w:rPr>
                <w:rFonts w:eastAsia="等线"/>
                <w:szCs w:val="21"/>
              </w:rPr>
              <w:t>eV</w:t>
            </w:r>
            <w:proofErr w:type="spellEnd"/>
            <w:r>
              <w:rPr>
                <w:rFonts w:eastAsia="等线"/>
                <w:szCs w:val="21"/>
              </w:rPr>
              <w:t>)</w:t>
            </w:r>
          </w:p>
        </w:tc>
        <w:tc>
          <w:tcPr>
            <w:tcW w:w="1505" w:type="dxa"/>
            <w:tcBorders>
              <w:right w:val="single" w:sz="4" w:space="0" w:color="auto"/>
            </w:tcBorders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DNT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o-NP</w:t>
            </w:r>
          </w:p>
        </w:tc>
        <w:tc>
          <w:tcPr>
            <w:tcW w:w="993" w:type="dxa"/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NB</w:t>
            </w:r>
          </w:p>
        </w:tc>
        <w:tc>
          <w:tcPr>
            <w:tcW w:w="904" w:type="dxa"/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p-NT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rFonts w:hint="eastAsia"/>
              </w:rPr>
              <w:t>PhOH</w:t>
            </w:r>
            <w:proofErr w:type="spellEnd"/>
          </w:p>
        </w:tc>
      </w:tr>
      <w:tr w:rsidR="0087687A" w:rsidTr="0087687A">
        <w:trPr>
          <w:jc w:val="center"/>
        </w:trPr>
        <w:tc>
          <w:tcPr>
            <w:tcW w:w="1670" w:type="dxa"/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 xml:space="preserve">LUMO 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-2.97</w:t>
            </w:r>
            <w:r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-2.71</w:t>
            </w: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-2.428</w:t>
            </w:r>
          </w:p>
        </w:tc>
        <w:tc>
          <w:tcPr>
            <w:tcW w:w="904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-2.31</w:t>
            </w:r>
            <w:r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-0.333</w:t>
            </w: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87687A" w:rsidTr="0087687A">
        <w:trPr>
          <w:jc w:val="center"/>
        </w:trPr>
        <w:tc>
          <w:tcPr>
            <w:tcW w:w="1670" w:type="dxa"/>
          </w:tcPr>
          <w:p w:rsidR="0087687A" w:rsidRDefault="0087687A" w:rsidP="00044201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 xml:space="preserve">HOMO 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-8.113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-6.79</w:t>
            </w:r>
            <w:r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-7.591</w:t>
            </w:r>
          </w:p>
        </w:tc>
        <w:tc>
          <w:tcPr>
            <w:tcW w:w="904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-7.36</w:t>
            </w:r>
            <w:r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-6.566</w:t>
            </w:r>
          </w:p>
        </w:tc>
      </w:tr>
      <w:tr w:rsidR="0087687A" w:rsidTr="0087687A">
        <w:trPr>
          <w:jc w:val="center"/>
        </w:trPr>
        <w:tc>
          <w:tcPr>
            <w:tcW w:w="1670" w:type="dxa"/>
          </w:tcPr>
          <w:p w:rsidR="0087687A" w:rsidRDefault="0087687A" w:rsidP="0011144C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MO energy (</w:t>
            </w:r>
            <w:proofErr w:type="spellStart"/>
            <w:r>
              <w:rPr>
                <w:rFonts w:eastAsia="等线"/>
                <w:szCs w:val="21"/>
              </w:rPr>
              <w:t>eV</w:t>
            </w:r>
            <w:proofErr w:type="spellEnd"/>
            <w:r>
              <w:rPr>
                <w:rFonts w:eastAsia="等线"/>
                <w:szCs w:val="21"/>
              </w:rPr>
              <w:t>)</w:t>
            </w:r>
          </w:p>
        </w:tc>
        <w:tc>
          <w:tcPr>
            <w:tcW w:w="1505" w:type="dxa"/>
            <w:tcBorders>
              <w:righ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</w:rPr>
              <w:t>DNP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  <w:r>
              <w:rPr>
                <w:rFonts w:eastAsia="等线" w:hint="eastAsia"/>
                <w:szCs w:val="21"/>
              </w:rPr>
              <w:t>p</w:t>
            </w:r>
            <w:r>
              <w:rPr>
                <w:rFonts w:eastAsia="等线"/>
                <w:szCs w:val="21"/>
              </w:rPr>
              <w:t>-NP</w:t>
            </w: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 w:val="22"/>
              </w:rPr>
            </w:pPr>
            <w:r>
              <w:rPr>
                <w:rFonts w:eastAsia="等线" w:hint="eastAsia"/>
                <w:szCs w:val="21"/>
              </w:rPr>
              <w:t>m</w:t>
            </w:r>
            <w:r>
              <w:rPr>
                <w:rFonts w:eastAsia="等线"/>
                <w:szCs w:val="21"/>
              </w:rPr>
              <w:t>-NP</w:t>
            </w:r>
          </w:p>
        </w:tc>
        <w:tc>
          <w:tcPr>
            <w:tcW w:w="904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 w:val="22"/>
              </w:rPr>
            </w:pPr>
          </w:p>
        </w:tc>
      </w:tr>
      <w:tr w:rsidR="0087687A" w:rsidTr="005A0231">
        <w:trPr>
          <w:jc w:val="center"/>
        </w:trPr>
        <w:tc>
          <w:tcPr>
            <w:tcW w:w="1670" w:type="dxa"/>
          </w:tcPr>
          <w:p w:rsidR="0087687A" w:rsidRDefault="0087687A" w:rsidP="0011144C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 xml:space="preserve">LUMO </w:t>
            </w:r>
          </w:p>
        </w:tc>
        <w:tc>
          <w:tcPr>
            <w:tcW w:w="1505" w:type="dxa"/>
            <w:tcBorders>
              <w:right w:val="single" w:sz="4" w:space="0" w:color="auto"/>
            </w:tcBorders>
          </w:tcPr>
          <w:p w:rsidR="0087687A" w:rsidRPr="00925866" w:rsidRDefault="0087687A" w:rsidP="00044201">
            <w:pPr>
              <w:spacing w:line="360" w:lineRule="auto"/>
              <w:jc w:val="center"/>
              <w:rPr>
                <w:sz w:val="24"/>
              </w:rPr>
            </w:pPr>
            <w:r w:rsidRPr="00925866">
              <w:rPr>
                <w:sz w:val="24"/>
              </w:rPr>
              <w:t>-3.320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7687A" w:rsidRPr="00925866" w:rsidRDefault="0087687A" w:rsidP="00044201">
            <w:pPr>
              <w:spacing w:line="360" w:lineRule="auto"/>
              <w:jc w:val="center"/>
              <w:rPr>
                <w:sz w:val="24"/>
              </w:rPr>
            </w:pPr>
            <w:r w:rsidRPr="00925866">
              <w:rPr>
                <w:sz w:val="24"/>
              </w:rPr>
              <w:t>-2.222</w:t>
            </w:r>
          </w:p>
        </w:tc>
        <w:tc>
          <w:tcPr>
            <w:tcW w:w="993" w:type="dxa"/>
          </w:tcPr>
          <w:p w:rsidR="0087687A" w:rsidRPr="00925866" w:rsidRDefault="0087687A" w:rsidP="00044201">
            <w:pPr>
              <w:spacing w:line="360" w:lineRule="auto"/>
              <w:jc w:val="center"/>
              <w:rPr>
                <w:sz w:val="24"/>
              </w:rPr>
            </w:pPr>
            <w:r w:rsidRPr="00925866">
              <w:rPr>
                <w:sz w:val="24"/>
              </w:rPr>
              <w:t>-2.396</w:t>
            </w:r>
          </w:p>
        </w:tc>
        <w:tc>
          <w:tcPr>
            <w:tcW w:w="904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 w:val="22"/>
              </w:rPr>
            </w:pPr>
          </w:p>
        </w:tc>
      </w:tr>
      <w:tr w:rsidR="0087687A" w:rsidTr="005A0231">
        <w:trPr>
          <w:jc w:val="center"/>
        </w:trPr>
        <w:tc>
          <w:tcPr>
            <w:tcW w:w="1670" w:type="dxa"/>
          </w:tcPr>
          <w:p w:rsidR="0087687A" w:rsidRDefault="0087687A" w:rsidP="0011144C">
            <w:pPr>
              <w:spacing w:line="480" w:lineRule="auto"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 xml:space="preserve">HOMO </w:t>
            </w:r>
          </w:p>
        </w:tc>
        <w:tc>
          <w:tcPr>
            <w:tcW w:w="1505" w:type="dxa"/>
            <w:tcBorders>
              <w:right w:val="single" w:sz="4" w:space="0" w:color="auto"/>
            </w:tcBorders>
          </w:tcPr>
          <w:p w:rsidR="0087687A" w:rsidRPr="00925866" w:rsidRDefault="0087687A" w:rsidP="00044201">
            <w:pPr>
              <w:spacing w:line="360" w:lineRule="auto"/>
              <w:jc w:val="center"/>
              <w:rPr>
                <w:sz w:val="24"/>
              </w:rPr>
            </w:pPr>
            <w:r w:rsidRPr="00925866">
              <w:rPr>
                <w:sz w:val="24"/>
              </w:rPr>
              <w:t>-7.628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7687A" w:rsidRPr="00925866" w:rsidRDefault="0087687A" w:rsidP="00044201">
            <w:pPr>
              <w:spacing w:line="360" w:lineRule="auto"/>
              <w:jc w:val="center"/>
              <w:rPr>
                <w:sz w:val="24"/>
              </w:rPr>
            </w:pPr>
            <w:r w:rsidRPr="00925866">
              <w:rPr>
                <w:sz w:val="24"/>
              </w:rPr>
              <w:t>-6.721</w:t>
            </w:r>
          </w:p>
        </w:tc>
        <w:tc>
          <w:tcPr>
            <w:tcW w:w="993" w:type="dxa"/>
          </w:tcPr>
          <w:p w:rsidR="0087687A" w:rsidRPr="00925866" w:rsidRDefault="0087687A" w:rsidP="00044201">
            <w:pPr>
              <w:spacing w:line="360" w:lineRule="auto"/>
              <w:jc w:val="center"/>
              <w:rPr>
                <w:sz w:val="24"/>
              </w:rPr>
            </w:pPr>
            <w:r w:rsidRPr="00925866">
              <w:rPr>
                <w:sz w:val="24"/>
              </w:rPr>
              <w:t>-6.779</w:t>
            </w:r>
          </w:p>
        </w:tc>
        <w:tc>
          <w:tcPr>
            <w:tcW w:w="904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7687A" w:rsidRDefault="0087687A" w:rsidP="00044201">
            <w:pPr>
              <w:jc w:val="center"/>
              <w:rPr>
                <w:color w:val="000000"/>
                <w:sz w:val="22"/>
              </w:rPr>
            </w:pPr>
          </w:p>
        </w:tc>
      </w:tr>
    </w:tbl>
    <w:p w:rsidR="0063649E" w:rsidRDefault="0063649E" w:rsidP="0063649E">
      <w:pPr>
        <w:spacing w:line="480" w:lineRule="auto"/>
        <w:rPr>
          <w:b/>
          <w:sz w:val="24"/>
        </w:rPr>
      </w:pPr>
    </w:p>
    <w:p w:rsidR="00817E34" w:rsidRDefault="00817E34">
      <w:pPr>
        <w:spacing w:line="480" w:lineRule="auto"/>
        <w:rPr>
          <w:sz w:val="24"/>
        </w:rPr>
      </w:pPr>
    </w:p>
    <w:p w:rsidR="00941767" w:rsidRDefault="00941767">
      <w:pPr>
        <w:spacing w:line="480" w:lineRule="auto"/>
        <w:rPr>
          <w:sz w:val="24"/>
        </w:rPr>
      </w:pPr>
    </w:p>
    <w:p w:rsidR="00941767" w:rsidRDefault="00941767">
      <w:pPr>
        <w:spacing w:line="480" w:lineRule="auto"/>
        <w:jc w:val="center"/>
      </w:pPr>
    </w:p>
    <w:sectPr w:rsidR="00941767" w:rsidSect="0094176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2B0A" w:rsidRDefault="001C2B0A" w:rsidP="00941767">
      <w:r>
        <w:separator/>
      </w:r>
    </w:p>
  </w:endnote>
  <w:endnote w:type="continuationSeparator" w:id="0">
    <w:p w:rsidR="001C2B0A" w:rsidRDefault="001C2B0A" w:rsidP="009417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ce71c481.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CD9" w:rsidRDefault="00FC4CD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CD9" w:rsidRDefault="00FC4CD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CD9" w:rsidRDefault="00FC4C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2B0A" w:rsidRDefault="001C2B0A" w:rsidP="00941767">
      <w:r>
        <w:separator/>
      </w:r>
    </w:p>
  </w:footnote>
  <w:footnote w:type="continuationSeparator" w:id="0">
    <w:p w:rsidR="001C2B0A" w:rsidRDefault="001C2B0A" w:rsidP="009417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CD9" w:rsidRDefault="00FC4CD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767" w:rsidRDefault="00941767" w:rsidP="00FC4CD9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CD9" w:rsidRDefault="00FC4CD9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37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C92"/>
    <w:rsid w:val="000023B9"/>
    <w:rsid w:val="000023BC"/>
    <w:rsid w:val="00002976"/>
    <w:rsid w:val="00003552"/>
    <w:rsid w:val="00005BD1"/>
    <w:rsid w:val="00005CA0"/>
    <w:rsid w:val="00005DFF"/>
    <w:rsid w:val="00006AD0"/>
    <w:rsid w:val="000110F5"/>
    <w:rsid w:val="000117FC"/>
    <w:rsid w:val="00012383"/>
    <w:rsid w:val="0001303A"/>
    <w:rsid w:val="0001361F"/>
    <w:rsid w:val="000137EC"/>
    <w:rsid w:val="000138FB"/>
    <w:rsid w:val="000144B1"/>
    <w:rsid w:val="000154CE"/>
    <w:rsid w:val="0001688B"/>
    <w:rsid w:val="00017A51"/>
    <w:rsid w:val="00022A61"/>
    <w:rsid w:val="00022C6B"/>
    <w:rsid w:val="00023D01"/>
    <w:rsid w:val="00024A3C"/>
    <w:rsid w:val="000262D4"/>
    <w:rsid w:val="000262DA"/>
    <w:rsid w:val="0002658C"/>
    <w:rsid w:val="00030FD7"/>
    <w:rsid w:val="00031398"/>
    <w:rsid w:val="00031F66"/>
    <w:rsid w:val="000328BF"/>
    <w:rsid w:val="00033E29"/>
    <w:rsid w:val="00034315"/>
    <w:rsid w:val="00035EE8"/>
    <w:rsid w:val="00037CE2"/>
    <w:rsid w:val="00040396"/>
    <w:rsid w:val="00042B50"/>
    <w:rsid w:val="00043D13"/>
    <w:rsid w:val="0004509E"/>
    <w:rsid w:val="000451E4"/>
    <w:rsid w:val="00046024"/>
    <w:rsid w:val="00046BED"/>
    <w:rsid w:val="00047E7E"/>
    <w:rsid w:val="00050571"/>
    <w:rsid w:val="000532EE"/>
    <w:rsid w:val="00053BDE"/>
    <w:rsid w:val="00055C83"/>
    <w:rsid w:val="00056F4D"/>
    <w:rsid w:val="000611D4"/>
    <w:rsid w:val="00061CC6"/>
    <w:rsid w:val="000648DC"/>
    <w:rsid w:val="0006499A"/>
    <w:rsid w:val="0006538A"/>
    <w:rsid w:val="00066025"/>
    <w:rsid w:val="00067049"/>
    <w:rsid w:val="00067FBF"/>
    <w:rsid w:val="000700CF"/>
    <w:rsid w:val="00070578"/>
    <w:rsid w:val="00070DAC"/>
    <w:rsid w:val="00073608"/>
    <w:rsid w:val="00073CB8"/>
    <w:rsid w:val="00073E7C"/>
    <w:rsid w:val="0007411B"/>
    <w:rsid w:val="0007460C"/>
    <w:rsid w:val="0007477B"/>
    <w:rsid w:val="00074820"/>
    <w:rsid w:val="0007519E"/>
    <w:rsid w:val="0008049E"/>
    <w:rsid w:val="00081207"/>
    <w:rsid w:val="00081A2C"/>
    <w:rsid w:val="00082112"/>
    <w:rsid w:val="00082419"/>
    <w:rsid w:val="00082EC0"/>
    <w:rsid w:val="000833CF"/>
    <w:rsid w:val="000834E4"/>
    <w:rsid w:val="000843EB"/>
    <w:rsid w:val="00084BEA"/>
    <w:rsid w:val="00087ADF"/>
    <w:rsid w:val="00090FC0"/>
    <w:rsid w:val="00091834"/>
    <w:rsid w:val="000918BD"/>
    <w:rsid w:val="00091B70"/>
    <w:rsid w:val="00091C0D"/>
    <w:rsid w:val="000929A8"/>
    <w:rsid w:val="0009331C"/>
    <w:rsid w:val="0009471A"/>
    <w:rsid w:val="000947C1"/>
    <w:rsid w:val="00094961"/>
    <w:rsid w:val="00094F02"/>
    <w:rsid w:val="00095485"/>
    <w:rsid w:val="00096875"/>
    <w:rsid w:val="00096E38"/>
    <w:rsid w:val="00097F70"/>
    <w:rsid w:val="000A0DF5"/>
    <w:rsid w:val="000A1316"/>
    <w:rsid w:val="000A1635"/>
    <w:rsid w:val="000A2AF1"/>
    <w:rsid w:val="000A49B9"/>
    <w:rsid w:val="000A4DB9"/>
    <w:rsid w:val="000B0C94"/>
    <w:rsid w:val="000B10AD"/>
    <w:rsid w:val="000B28B4"/>
    <w:rsid w:val="000B38B1"/>
    <w:rsid w:val="000B53CA"/>
    <w:rsid w:val="000B5BF5"/>
    <w:rsid w:val="000B731C"/>
    <w:rsid w:val="000B7D86"/>
    <w:rsid w:val="000C05EA"/>
    <w:rsid w:val="000C0B5A"/>
    <w:rsid w:val="000C0D2B"/>
    <w:rsid w:val="000C1B9C"/>
    <w:rsid w:val="000C211A"/>
    <w:rsid w:val="000C23CE"/>
    <w:rsid w:val="000C65A5"/>
    <w:rsid w:val="000D0672"/>
    <w:rsid w:val="000D1108"/>
    <w:rsid w:val="000D6BCF"/>
    <w:rsid w:val="000D7A81"/>
    <w:rsid w:val="000D7D99"/>
    <w:rsid w:val="000E0C82"/>
    <w:rsid w:val="000E191B"/>
    <w:rsid w:val="000E1ABA"/>
    <w:rsid w:val="000E2D01"/>
    <w:rsid w:val="000E3B7C"/>
    <w:rsid w:val="000E4103"/>
    <w:rsid w:val="000E487E"/>
    <w:rsid w:val="000E5863"/>
    <w:rsid w:val="000F4F35"/>
    <w:rsid w:val="000F53DA"/>
    <w:rsid w:val="00100376"/>
    <w:rsid w:val="001006A2"/>
    <w:rsid w:val="00100E59"/>
    <w:rsid w:val="00101DF4"/>
    <w:rsid w:val="0010268F"/>
    <w:rsid w:val="00104CEB"/>
    <w:rsid w:val="001058CF"/>
    <w:rsid w:val="00105FC6"/>
    <w:rsid w:val="0010784A"/>
    <w:rsid w:val="0010794A"/>
    <w:rsid w:val="001117FB"/>
    <w:rsid w:val="001147CF"/>
    <w:rsid w:val="00114AFF"/>
    <w:rsid w:val="00114D09"/>
    <w:rsid w:val="00114E65"/>
    <w:rsid w:val="00116BFF"/>
    <w:rsid w:val="00120168"/>
    <w:rsid w:val="00121358"/>
    <w:rsid w:val="0012276D"/>
    <w:rsid w:val="001236CE"/>
    <w:rsid w:val="00124B90"/>
    <w:rsid w:val="001260ED"/>
    <w:rsid w:val="0012796B"/>
    <w:rsid w:val="00130A8D"/>
    <w:rsid w:val="0013127B"/>
    <w:rsid w:val="00133C2B"/>
    <w:rsid w:val="00140174"/>
    <w:rsid w:val="001401CE"/>
    <w:rsid w:val="00140DD5"/>
    <w:rsid w:val="00140F16"/>
    <w:rsid w:val="00141D17"/>
    <w:rsid w:val="00143194"/>
    <w:rsid w:val="00144EC3"/>
    <w:rsid w:val="00145DD8"/>
    <w:rsid w:val="0014631D"/>
    <w:rsid w:val="00147D80"/>
    <w:rsid w:val="00152C39"/>
    <w:rsid w:val="00153340"/>
    <w:rsid w:val="00153CB9"/>
    <w:rsid w:val="00154728"/>
    <w:rsid w:val="00156690"/>
    <w:rsid w:val="00157318"/>
    <w:rsid w:val="00164102"/>
    <w:rsid w:val="00167BF9"/>
    <w:rsid w:val="001711FA"/>
    <w:rsid w:val="00171F57"/>
    <w:rsid w:val="001720A8"/>
    <w:rsid w:val="001728F2"/>
    <w:rsid w:val="00172EDA"/>
    <w:rsid w:val="001740BD"/>
    <w:rsid w:val="001740EF"/>
    <w:rsid w:val="001745C0"/>
    <w:rsid w:val="0017500D"/>
    <w:rsid w:val="00175DD5"/>
    <w:rsid w:val="001768B4"/>
    <w:rsid w:val="00177341"/>
    <w:rsid w:val="00177CB3"/>
    <w:rsid w:val="00180653"/>
    <w:rsid w:val="001834EE"/>
    <w:rsid w:val="001835B6"/>
    <w:rsid w:val="00184179"/>
    <w:rsid w:val="00185181"/>
    <w:rsid w:val="001854F2"/>
    <w:rsid w:val="00185ED6"/>
    <w:rsid w:val="0018608B"/>
    <w:rsid w:val="00186C92"/>
    <w:rsid w:val="001870EB"/>
    <w:rsid w:val="0018752B"/>
    <w:rsid w:val="00190986"/>
    <w:rsid w:val="00190D73"/>
    <w:rsid w:val="00190D9C"/>
    <w:rsid w:val="00192141"/>
    <w:rsid w:val="001922B5"/>
    <w:rsid w:val="0019333D"/>
    <w:rsid w:val="0019340A"/>
    <w:rsid w:val="00193D3B"/>
    <w:rsid w:val="001944B6"/>
    <w:rsid w:val="00195CC8"/>
    <w:rsid w:val="0019743C"/>
    <w:rsid w:val="00197E9F"/>
    <w:rsid w:val="001A075B"/>
    <w:rsid w:val="001A07CF"/>
    <w:rsid w:val="001A0891"/>
    <w:rsid w:val="001A0D54"/>
    <w:rsid w:val="001A1A75"/>
    <w:rsid w:val="001A50F9"/>
    <w:rsid w:val="001A6F77"/>
    <w:rsid w:val="001A7834"/>
    <w:rsid w:val="001A7F84"/>
    <w:rsid w:val="001B00BC"/>
    <w:rsid w:val="001B082B"/>
    <w:rsid w:val="001B0B00"/>
    <w:rsid w:val="001B143E"/>
    <w:rsid w:val="001B162E"/>
    <w:rsid w:val="001B1750"/>
    <w:rsid w:val="001B246E"/>
    <w:rsid w:val="001B2623"/>
    <w:rsid w:val="001B39E8"/>
    <w:rsid w:val="001B3C8E"/>
    <w:rsid w:val="001B6369"/>
    <w:rsid w:val="001B6A6D"/>
    <w:rsid w:val="001B776E"/>
    <w:rsid w:val="001B77DB"/>
    <w:rsid w:val="001B7A9C"/>
    <w:rsid w:val="001C07E3"/>
    <w:rsid w:val="001C0ADD"/>
    <w:rsid w:val="001C145D"/>
    <w:rsid w:val="001C2B0A"/>
    <w:rsid w:val="001C305B"/>
    <w:rsid w:val="001C4C31"/>
    <w:rsid w:val="001C6D4D"/>
    <w:rsid w:val="001C6E64"/>
    <w:rsid w:val="001D045C"/>
    <w:rsid w:val="001D085A"/>
    <w:rsid w:val="001D0BD9"/>
    <w:rsid w:val="001D1947"/>
    <w:rsid w:val="001D1ABF"/>
    <w:rsid w:val="001D2166"/>
    <w:rsid w:val="001D2AFF"/>
    <w:rsid w:val="001D2B9E"/>
    <w:rsid w:val="001D310A"/>
    <w:rsid w:val="001D36DB"/>
    <w:rsid w:val="001D46CE"/>
    <w:rsid w:val="001D6B0C"/>
    <w:rsid w:val="001D786D"/>
    <w:rsid w:val="001E1558"/>
    <w:rsid w:val="001E1560"/>
    <w:rsid w:val="001E2B5E"/>
    <w:rsid w:val="001E54F2"/>
    <w:rsid w:val="001E6CAC"/>
    <w:rsid w:val="001F07B6"/>
    <w:rsid w:val="001F1180"/>
    <w:rsid w:val="001F57F5"/>
    <w:rsid w:val="001F60D2"/>
    <w:rsid w:val="001F646A"/>
    <w:rsid w:val="00201E38"/>
    <w:rsid w:val="00201E9A"/>
    <w:rsid w:val="00205254"/>
    <w:rsid w:val="002058C3"/>
    <w:rsid w:val="00205F00"/>
    <w:rsid w:val="0020778D"/>
    <w:rsid w:val="00212D7F"/>
    <w:rsid w:val="00212F68"/>
    <w:rsid w:val="00214170"/>
    <w:rsid w:val="0021561F"/>
    <w:rsid w:val="0021732A"/>
    <w:rsid w:val="0022103C"/>
    <w:rsid w:val="00221395"/>
    <w:rsid w:val="002230AF"/>
    <w:rsid w:val="002236EC"/>
    <w:rsid w:val="00225307"/>
    <w:rsid w:val="0022546C"/>
    <w:rsid w:val="0022566B"/>
    <w:rsid w:val="00226711"/>
    <w:rsid w:val="00226CEE"/>
    <w:rsid w:val="00226FB1"/>
    <w:rsid w:val="0022773D"/>
    <w:rsid w:val="002278C3"/>
    <w:rsid w:val="00227E37"/>
    <w:rsid w:val="00227EBA"/>
    <w:rsid w:val="00230E12"/>
    <w:rsid w:val="0023183A"/>
    <w:rsid w:val="00231A2E"/>
    <w:rsid w:val="002324F8"/>
    <w:rsid w:val="002325A4"/>
    <w:rsid w:val="00232B58"/>
    <w:rsid w:val="00233E4E"/>
    <w:rsid w:val="002417E9"/>
    <w:rsid w:val="00241BB4"/>
    <w:rsid w:val="00241D44"/>
    <w:rsid w:val="00243EAD"/>
    <w:rsid w:val="00244B38"/>
    <w:rsid w:val="0025204E"/>
    <w:rsid w:val="00252900"/>
    <w:rsid w:val="00252CC7"/>
    <w:rsid w:val="00253378"/>
    <w:rsid w:val="002537D4"/>
    <w:rsid w:val="00255C79"/>
    <w:rsid w:val="00255EB0"/>
    <w:rsid w:val="00256C2C"/>
    <w:rsid w:val="00263FBE"/>
    <w:rsid w:val="00264137"/>
    <w:rsid w:val="0026428A"/>
    <w:rsid w:val="00264580"/>
    <w:rsid w:val="002651C1"/>
    <w:rsid w:val="002658B5"/>
    <w:rsid w:val="00265AE1"/>
    <w:rsid w:val="00266236"/>
    <w:rsid w:val="00266D63"/>
    <w:rsid w:val="00266EA4"/>
    <w:rsid w:val="00267251"/>
    <w:rsid w:val="00267F8A"/>
    <w:rsid w:val="00270074"/>
    <w:rsid w:val="00271B84"/>
    <w:rsid w:val="00272598"/>
    <w:rsid w:val="00273E4F"/>
    <w:rsid w:val="002740F1"/>
    <w:rsid w:val="002762B5"/>
    <w:rsid w:val="002766B6"/>
    <w:rsid w:val="002766BF"/>
    <w:rsid w:val="0027773F"/>
    <w:rsid w:val="002802F5"/>
    <w:rsid w:val="002814DE"/>
    <w:rsid w:val="00281785"/>
    <w:rsid w:val="00283094"/>
    <w:rsid w:val="00285450"/>
    <w:rsid w:val="002855A1"/>
    <w:rsid w:val="002870E3"/>
    <w:rsid w:val="00291C03"/>
    <w:rsid w:val="00291C34"/>
    <w:rsid w:val="002927C4"/>
    <w:rsid w:val="00292BE6"/>
    <w:rsid w:val="00293384"/>
    <w:rsid w:val="00296303"/>
    <w:rsid w:val="00297DD0"/>
    <w:rsid w:val="002A04EA"/>
    <w:rsid w:val="002A08D6"/>
    <w:rsid w:val="002A0A4F"/>
    <w:rsid w:val="002A0DC0"/>
    <w:rsid w:val="002A13BD"/>
    <w:rsid w:val="002A1A7C"/>
    <w:rsid w:val="002A1AEF"/>
    <w:rsid w:val="002A2553"/>
    <w:rsid w:val="002A4490"/>
    <w:rsid w:val="002A47F8"/>
    <w:rsid w:val="002A69C7"/>
    <w:rsid w:val="002A73DB"/>
    <w:rsid w:val="002A74A9"/>
    <w:rsid w:val="002B0472"/>
    <w:rsid w:val="002B05D5"/>
    <w:rsid w:val="002B0AF1"/>
    <w:rsid w:val="002B1C5D"/>
    <w:rsid w:val="002B1EFC"/>
    <w:rsid w:val="002B303F"/>
    <w:rsid w:val="002B40A1"/>
    <w:rsid w:val="002B4BCA"/>
    <w:rsid w:val="002B6A9F"/>
    <w:rsid w:val="002B6CA6"/>
    <w:rsid w:val="002B71D0"/>
    <w:rsid w:val="002B776D"/>
    <w:rsid w:val="002C15CB"/>
    <w:rsid w:val="002C2753"/>
    <w:rsid w:val="002C35BC"/>
    <w:rsid w:val="002C3BE5"/>
    <w:rsid w:val="002C4800"/>
    <w:rsid w:val="002C4857"/>
    <w:rsid w:val="002C5033"/>
    <w:rsid w:val="002C54C6"/>
    <w:rsid w:val="002C71A6"/>
    <w:rsid w:val="002C7C47"/>
    <w:rsid w:val="002C7C9C"/>
    <w:rsid w:val="002D29FD"/>
    <w:rsid w:val="002D3038"/>
    <w:rsid w:val="002D30B8"/>
    <w:rsid w:val="002D3526"/>
    <w:rsid w:val="002D57AA"/>
    <w:rsid w:val="002D617A"/>
    <w:rsid w:val="002D6DA5"/>
    <w:rsid w:val="002D784D"/>
    <w:rsid w:val="002E0612"/>
    <w:rsid w:val="002E183F"/>
    <w:rsid w:val="002E1E15"/>
    <w:rsid w:val="002E2810"/>
    <w:rsid w:val="002E4D0B"/>
    <w:rsid w:val="002E5A99"/>
    <w:rsid w:val="002E76AE"/>
    <w:rsid w:val="002E79B4"/>
    <w:rsid w:val="002E7F7A"/>
    <w:rsid w:val="002F033A"/>
    <w:rsid w:val="002F1E18"/>
    <w:rsid w:val="002F2CD1"/>
    <w:rsid w:val="002F3A3D"/>
    <w:rsid w:val="002F3F82"/>
    <w:rsid w:val="002F3F8E"/>
    <w:rsid w:val="002F3FBA"/>
    <w:rsid w:val="002F464E"/>
    <w:rsid w:val="002F7777"/>
    <w:rsid w:val="00300AFA"/>
    <w:rsid w:val="00300CAE"/>
    <w:rsid w:val="003010FC"/>
    <w:rsid w:val="00301DC7"/>
    <w:rsid w:val="00302676"/>
    <w:rsid w:val="00302AD0"/>
    <w:rsid w:val="00304DB7"/>
    <w:rsid w:val="0030515F"/>
    <w:rsid w:val="0030561F"/>
    <w:rsid w:val="0030566B"/>
    <w:rsid w:val="00305FC2"/>
    <w:rsid w:val="0030609E"/>
    <w:rsid w:val="00306281"/>
    <w:rsid w:val="0030752A"/>
    <w:rsid w:val="00310D5A"/>
    <w:rsid w:val="00311C92"/>
    <w:rsid w:val="00312D2A"/>
    <w:rsid w:val="00312D75"/>
    <w:rsid w:val="003139EC"/>
    <w:rsid w:val="003139F1"/>
    <w:rsid w:val="00313EE9"/>
    <w:rsid w:val="00314F5F"/>
    <w:rsid w:val="003159A8"/>
    <w:rsid w:val="00315D1A"/>
    <w:rsid w:val="00317D0E"/>
    <w:rsid w:val="0032018D"/>
    <w:rsid w:val="00321930"/>
    <w:rsid w:val="00321D9B"/>
    <w:rsid w:val="00323E2C"/>
    <w:rsid w:val="00325763"/>
    <w:rsid w:val="00326B6E"/>
    <w:rsid w:val="00326F7B"/>
    <w:rsid w:val="00327071"/>
    <w:rsid w:val="003271E8"/>
    <w:rsid w:val="00327DF1"/>
    <w:rsid w:val="00327F8F"/>
    <w:rsid w:val="00331B61"/>
    <w:rsid w:val="00332403"/>
    <w:rsid w:val="00332E0F"/>
    <w:rsid w:val="00333D5F"/>
    <w:rsid w:val="00334ACB"/>
    <w:rsid w:val="003350C1"/>
    <w:rsid w:val="00337104"/>
    <w:rsid w:val="003406EA"/>
    <w:rsid w:val="00343F6D"/>
    <w:rsid w:val="00345AE9"/>
    <w:rsid w:val="00345C1A"/>
    <w:rsid w:val="00346C09"/>
    <w:rsid w:val="00350EE9"/>
    <w:rsid w:val="0035194D"/>
    <w:rsid w:val="00352FE0"/>
    <w:rsid w:val="003536CD"/>
    <w:rsid w:val="00355129"/>
    <w:rsid w:val="003604FB"/>
    <w:rsid w:val="003605F0"/>
    <w:rsid w:val="00361DC1"/>
    <w:rsid w:val="00361E68"/>
    <w:rsid w:val="003622D9"/>
    <w:rsid w:val="00362460"/>
    <w:rsid w:val="003630A6"/>
    <w:rsid w:val="00363576"/>
    <w:rsid w:val="003639BF"/>
    <w:rsid w:val="00363A98"/>
    <w:rsid w:val="00363E8F"/>
    <w:rsid w:val="00370949"/>
    <w:rsid w:val="00372BCD"/>
    <w:rsid w:val="00377784"/>
    <w:rsid w:val="003809AA"/>
    <w:rsid w:val="00380B8D"/>
    <w:rsid w:val="00380C96"/>
    <w:rsid w:val="00381A33"/>
    <w:rsid w:val="003826EE"/>
    <w:rsid w:val="0038353E"/>
    <w:rsid w:val="00383C9D"/>
    <w:rsid w:val="0038430A"/>
    <w:rsid w:val="00385F1D"/>
    <w:rsid w:val="00387DC2"/>
    <w:rsid w:val="00390A65"/>
    <w:rsid w:val="00390BDF"/>
    <w:rsid w:val="00390E6F"/>
    <w:rsid w:val="00391A49"/>
    <w:rsid w:val="0039244B"/>
    <w:rsid w:val="003933D1"/>
    <w:rsid w:val="00397EEA"/>
    <w:rsid w:val="003A0328"/>
    <w:rsid w:val="003A04B2"/>
    <w:rsid w:val="003A0621"/>
    <w:rsid w:val="003A1BE8"/>
    <w:rsid w:val="003A2C97"/>
    <w:rsid w:val="003A31FE"/>
    <w:rsid w:val="003A4260"/>
    <w:rsid w:val="003A7680"/>
    <w:rsid w:val="003B0AAC"/>
    <w:rsid w:val="003B0B98"/>
    <w:rsid w:val="003B1F96"/>
    <w:rsid w:val="003B3600"/>
    <w:rsid w:val="003B3C78"/>
    <w:rsid w:val="003B6A8B"/>
    <w:rsid w:val="003C0F1C"/>
    <w:rsid w:val="003C11E3"/>
    <w:rsid w:val="003C2765"/>
    <w:rsid w:val="003C2F09"/>
    <w:rsid w:val="003C30BA"/>
    <w:rsid w:val="003C3EB6"/>
    <w:rsid w:val="003C52C2"/>
    <w:rsid w:val="003C5496"/>
    <w:rsid w:val="003C6D0A"/>
    <w:rsid w:val="003D0432"/>
    <w:rsid w:val="003D0A7E"/>
    <w:rsid w:val="003D0D9F"/>
    <w:rsid w:val="003D10FD"/>
    <w:rsid w:val="003D1E20"/>
    <w:rsid w:val="003D2D47"/>
    <w:rsid w:val="003D30CD"/>
    <w:rsid w:val="003D3684"/>
    <w:rsid w:val="003D3C32"/>
    <w:rsid w:val="003D5470"/>
    <w:rsid w:val="003D57F9"/>
    <w:rsid w:val="003D5BD9"/>
    <w:rsid w:val="003D7596"/>
    <w:rsid w:val="003D7E4A"/>
    <w:rsid w:val="003E32C0"/>
    <w:rsid w:val="003E3E5B"/>
    <w:rsid w:val="003E424C"/>
    <w:rsid w:val="003E63F8"/>
    <w:rsid w:val="003E6E8C"/>
    <w:rsid w:val="003E7793"/>
    <w:rsid w:val="003F07D6"/>
    <w:rsid w:val="003F0E52"/>
    <w:rsid w:val="003F1384"/>
    <w:rsid w:val="003F237B"/>
    <w:rsid w:val="003F25DC"/>
    <w:rsid w:val="003F3575"/>
    <w:rsid w:val="003F4860"/>
    <w:rsid w:val="003F4930"/>
    <w:rsid w:val="003F544F"/>
    <w:rsid w:val="003F5B85"/>
    <w:rsid w:val="003F6798"/>
    <w:rsid w:val="003F6ED9"/>
    <w:rsid w:val="003F6FF9"/>
    <w:rsid w:val="003F70B5"/>
    <w:rsid w:val="003F7620"/>
    <w:rsid w:val="00401BC6"/>
    <w:rsid w:val="00401D90"/>
    <w:rsid w:val="0040246C"/>
    <w:rsid w:val="00404222"/>
    <w:rsid w:val="00406126"/>
    <w:rsid w:val="00407892"/>
    <w:rsid w:val="00410091"/>
    <w:rsid w:val="004117CD"/>
    <w:rsid w:val="00412BB8"/>
    <w:rsid w:val="0041342C"/>
    <w:rsid w:val="004144D4"/>
    <w:rsid w:val="00415D3F"/>
    <w:rsid w:val="004173FF"/>
    <w:rsid w:val="00417483"/>
    <w:rsid w:val="00417647"/>
    <w:rsid w:val="00420302"/>
    <w:rsid w:val="00420AC7"/>
    <w:rsid w:val="00420DCB"/>
    <w:rsid w:val="00421B57"/>
    <w:rsid w:val="0042394A"/>
    <w:rsid w:val="00424C5A"/>
    <w:rsid w:val="00426DB5"/>
    <w:rsid w:val="00427A47"/>
    <w:rsid w:val="004315A2"/>
    <w:rsid w:val="00431BB0"/>
    <w:rsid w:val="00433DF8"/>
    <w:rsid w:val="00434E20"/>
    <w:rsid w:val="00436709"/>
    <w:rsid w:val="004404D5"/>
    <w:rsid w:val="0044068E"/>
    <w:rsid w:val="00441518"/>
    <w:rsid w:val="00442611"/>
    <w:rsid w:val="00442932"/>
    <w:rsid w:val="004429C2"/>
    <w:rsid w:val="00443D6A"/>
    <w:rsid w:val="00444466"/>
    <w:rsid w:val="00446776"/>
    <w:rsid w:val="00446E4B"/>
    <w:rsid w:val="00447BF7"/>
    <w:rsid w:val="00450B86"/>
    <w:rsid w:val="00450F8E"/>
    <w:rsid w:val="00451B95"/>
    <w:rsid w:val="004528F3"/>
    <w:rsid w:val="004534FF"/>
    <w:rsid w:val="00455050"/>
    <w:rsid w:val="00456108"/>
    <w:rsid w:val="0045633A"/>
    <w:rsid w:val="004609E5"/>
    <w:rsid w:val="00460F92"/>
    <w:rsid w:val="004613B8"/>
    <w:rsid w:val="00462844"/>
    <w:rsid w:val="00467BCD"/>
    <w:rsid w:val="00467C24"/>
    <w:rsid w:val="004700AB"/>
    <w:rsid w:val="004715A3"/>
    <w:rsid w:val="00471C59"/>
    <w:rsid w:val="00473E49"/>
    <w:rsid w:val="00474409"/>
    <w:rsid w:val="00474940"/>
    <w:rsid w:val="00474982"/>
    <w:rsid w:val="00475249"/>
    <w:rsid w:val="00475675"/>
    <w:rsid w:val="00475FF7"/>
    <w:rsid w:val="004762B7"/>
    <w:rsid w:val="00481266"/>
    <w:rsid w:val="004826B6"/>
    <w:rsid w:val="004839CD"/>
    <w:rsid w:val="00483D08"/>
    <w:rsid w:val="00486C03"/>
    <w:rsid w:val="00490982"/>
    <w:rsid w:val="00493DF8"/>
    <w:rsid w:val="004952BF"/>
    <w:rsid w:val="0049661B"/>
    <w:rsid w:val="00496868"/>
    <w:rsid w:val="00496BBB"/>
    <w:rsid w:val="00496D38"/>
    <w:rsid w:val="00497FDE"/>
    <w:rsid w:val="004A1AB4"/>
    <w:rsid w:val="004A318A"/>
    <w:rsid w:val="004A3DA5"/>
    <w:rsid w:val="004A4D89"/>
    <w:rsid w:val="004A4FCC"/>
    <w:rsid w:val="004A50DD"/>
    <w:rsid w:val="004A5211"/>
    <w:rsid w:val="004A76C1"/>
    <w:rsid w:val="004B070D"/>
    <w:rsid w:val="004B2E4F"/>
    <w:rsid w:val="004B5443"/>
    <w:rsid w:val="004B6EA4"/>
    <w:rsid w:val="004B6FC5"/>
    <w:rsid w:val="004B73C4"/>
    <w:rsid w:val="004B7AB5"/>
    <w:rsid w:val="004B7BF7"/>
    <w:rsid w:val="004C129B"/>
    <w:rsid w:val="004C266A"/>
    <w:rsid w:val="004C2EA4"/>
    <w:rsid w:val="004C449B"/>
    <w:rsid w:val="004C47DE"/>
    <w:rsid w:val="004C5F8C"/>
    <w:rsid w:val="004C6113"/>
    <w:rsid w:val="004C7107"/>
    <w:rsid w:val="004C723F"/>
    <w:rsid w:val="004C72BA"/>
    <w:rsid w:val="004C73F3"/>
    <w:rsid w:val="004D0441"/>
    <w:rsid w:val="004D13FD"/>
    <w:rsid w:val="004D1659"/>
    <w:rsid w:val="004D2762"/>
    <w:rsid w:val="004D41FD"/>
    <w:rsid w:val="004D42DB"/>
    <w:rsid w:val="004D4439"/>
    <w:rsid w:val="004D6661"/>
    <w:rsid w:val="004E0123"/>
    <w:rsid w:val="004E1543"/>
    <w:rsid w:val="004E3198"/>
    <w:rsid w:val="004E3DD2"/>
    <w:rsid w:val="004E5B05"/>
    <w:rsid w:val="004E751F"/>
    <w:rsid w:val="004F3AF7"/>
    <w:rsid w:val="004F41B4"/>
    <w:rsid w:val="004F49AC"/>
    <w:rsid w:val="004F60ED"/>
    <w:rsid w:val="004F65BF"/>
    <w:rsid w:val="004F729E"/>
    <w:rsid w:val="004F7A5B"/>
    <w:rsid w:val="00500769"/>
    <w:rsid w:val="00500E15"/>
    <w:rsid w:val="0050156C"/>
    <w:rsid w:val="00502000"/>
    <w:rsid w:val="00503802"/>
    <w:rsid w:val="00503EE3"/>
    <w:rsid w:val="005068A0"/>
    <w:rsid w:val="00506DB5"/>
    <w:rsid w:val="00507267"/>
    <w:rsid w:val="00507476"/>
    <w:rsid w:val="00507EBA"/>
    <w:rsid w:val="00510299"/>
    <w:rsid w:val="00511D5E"/>
    <w:rsid w:val="00514A24"/>
    <w:rsid w:val="00514C56"/>
    <w:rsid w:val="00514DDC"/>
    <w:rsid w:val="00517385"/>
    <w:rsid w:val="00517855"/>
    <w:rsid w:val="005179DA"/>
    <w:rsid w:val="005200B4"/>
    <w:rsid w:val="0052101D"/>
    <w:rsid w:val="00521781"/>
    <w:rsid w:val="0052539B"/>
    <w:rsid w:val="00525D9E"/>
    <w:rsid w:val="00525DAC"/>
    <w:rsid w:val="005279F8"/>
    <w:rsid w:val="00530280"/>
    <w:rsid w:val="00530297"/>
    <w:rsid w:val="005303BE"/>
    <w:rsid w:val="00530485"/>
    <w:rsid w:val="00531F82"/>
    <w:rsid w:val="00532B7B"/>
    <w:rsid w:val="005347D0"/>
    <w:rsid w:val="005352CA"/>
    <w:rsid w:val="00535562"/>
    <w:rsid w:val="00540188"/>
    <w:rsid w:val="00540BE5"/>
    <w:rsid w:val="00541024"/>
    <w:rsid w:val="00541031"/>
    <w:rsid w:val="00541568"/>
    <w:rsid w:val="00542A21"/>
    <w:rsid w:val="00543366"/>
    <w:rsid w:val="0054449A"/>
    <w:rsid w:val="00544761"/>
    <w:rsid w:val="0054593D"/>
    <w:rsid w:val="00550C78"/>
    <w:rsid w:val="005543E4"/>
    <w:rsid w:val="00554F68"/>
    <w:rsid w:val="005555E4"/>
    <w:rsid w:val="00560AE5"/>
    <w:rsid w:val="0056157A"/>
    <w:rsid w:val="005618C4"/>
    <w:rsid w:val="0056257C"/>
    <w:rsid w:val="00562833"/>
    <w:rsid w:val="00562E5B"/>
    <w:rsid w:val="0056344F"/>
    <w:rsid w:val="00564031"/>
    <w:rsid w:val="005713A0"/>
    <w:rsid w:val="005727E3"/>
    <w:rsid w:val="0057306E"/>
    <w:rsid w:val="00573CF4"/>
    <w:rsid w:val="00574BE6"/>
    <w:rsid w:val="00575E57"/>
    <w:rsid w:val="0058295F"/>
    <w:rsid w:val="00582B15"/>
    <w:rsid w:val="00582FDE"/>
    <w:rsid w:val="00583C3D"/>
    <w:rsid w:val="005853BC"/>
    <w:rsid w:val="00586073"/>
    <w:rsid w:val="00586765"/>
    <w:rsid w:val="0059078E"/>
    <w:rsid w:val="00592547"/>
    <w:rsid w:val="00592962"/>
    <w:rsid w:val="00594273"/>
    <w:rsid w:val="0059628D"/>
    <w:rsid w:val="00596932"/>
    <w:rsid w:val="005A1108"/>
    <w:rsid w:val="005A14B0"/>
    <w:rsid w:val="005A1DA7"/>
    <w:rsid w:val="005A25A2"/>
    <w:rsid w:val="005A2ADD"/>
    <w:rsid w:val="005A324D"/>
    <w:rsid w:val="005A32D4"/>
    <w:rsid w:val="005A3D58"/>
    <w:rsid w:val="005A66B5"/>
    <w:rsid w:val="005A76B3"/>
    <w:rsid w:val="005B01A2"/>
    <w:rsid w:val="005B0573"/>
    <w:rsid w:val="005B05FE"/>
    <w:rsid w:val="005B0A52"/>
    <w:rsid w:val="005B2130"/>
    <w:rsid w:val="005B3133"/>
    <w:rsid w:val="005B441E"/>
    <w:rsid w:val="005B5076"/>
    <w:rsid w:val="005B590F"/>
    <w:rsid w:val="005B5A2B"/>
    <w:rsid w:val="005B6763"/>
    <w:rsid w:val="005B6DBD"/>
    <w:rsid w:val="005B6F01"/>
    <w:rsid w:val="005B73CA"/>
    <w:rsid w:val="005C099C"/>
    <w:rsid w:val="005C26A5"/>
    <w:rsid w:val="005C2E76"/>
    <w:rsid w:val="005C3501"/>
    <w:rsid w:val="005C473C"/>
    <w:rsid w:val="005C4B88"/>
    <w:rsid w:val="005C6A46"/>
    <w:rsid w:val="005C7FC9"/>
    <w:rsid w:val="005D1809"/>
    <w:rsid w:val="005D3630"/>
    <w:rsid w:val="005D3ACA"/>
    <w:rsid w:val="005D4E9D"/>
    <w:rsid w:val="005D4FD0"/>
    <w:rsid w:val="005D62EA"/>
    <w:rsid w:val="005D66F2"/>
    <w:rsid w:val="005D6D57"/>
    <w:rsid w:val="005D6FB0"/>
    <w:rsid w:val="005D7093"/>
    <w:rsid w:val="005D71C7"/>
    <w:rsid w:val="005D75FF"/>
    <w:rsid w:val="005E0531"/>
    <w:rsid w:val="005E0E93"/>
    <w:rsid w:val="005E19C0"/>
    <w:rsid w:val="005E1C92"/>
    <w:rsid w:val="005E1DD0"/>
    <w:rsid w:val="005E1FFB"/>
    <w:rsid w:val="005E2A1D"/>
    <w:rsid w:val="005E5828"/>
    <w:rsid w:val="005E5C6D"/>
    <w:rsid w:val="005E649B"/>
    <w:rsid w:val="005E7D34"/>
    <w:rsid w:val="005F01A0"/>
    <w:rsid w:val="005F10E6"/>
    <w:rsid w:val="005F3DB8"/>
    <w:rsid w:val="005F7176"/>
    <w:rsid w:val="005F7326"/>
    <w:rsid w:val="006001DB"/>
    <w:rsid w:val="006013E3"/>
    <w:rsid w:val="00601715"/>
    <w:rsid w:val="00601B34"/>
    <w:rsid w:val="006036C1"/>
    <w:rsid w:val="00604851"/>
    <w:rsid w:val="006051BB"/>
    <w:rsid w:val="00605CAD"/>
    <w:rsid w:val="00607EC9"/>
    <w:rsid w:val="006122FF"/>
    <w:rsid w:val="006133C8"/>
    <w:rsid w:val="00614FA6"/>
    <w:rsid w:val="0061579B"/>
    <w:rsid w:val="006179F5"/>
    <w:rsid w:val="006209CA"/>
    <w:rsid w:val="00620A2D"/>
    <w:rsid w:val="00621695"/>
    <w:rsid w:val="00626B08"/>
    <w:rsid w:val="006270A5"/>
    <w:rsid w:val="0062761C"/>
    <w:rsid w:val="00630426"/>
    <w:rsid w:val="00630845"/>
    <w:rsid w:val="00630A44"/>
    <w:rsid w:val="00631907"/>
    <w:rsid w:val="00632B29"/>
    <w:rsid w:val="00632C75"/>
    <w:rsid w:val="00634239"/>
    <w:rsid w:val="00634A3A"/>
    <w:rsid w:val="0063649E"/>
    <w:rsid w:val="00637AD5"/>
    <w:rsid w:val="00641172"/>
    <w:rsid w:val="006412B9"/>
    <w:rsid w:val="00641C78"/>
    <w:rsid w:val="00642A7A"/>
    <w:rsid w:val="00642ACE"/>
    <w:rsid w:val="00642E54"/>
    <w:rsid w:val="006430ED"/>
    <w:rsid w:val="00643B99"/>
    <w:rsid w:val="00644345"/>
    <w:rsid w:val="00651990"/>
    <w:rsid w:val="00653A74"/>
    <w:rsid w:val="00654955"/>
    <w:rsid w:val="00655574"/>
    <w:rsid w:val="00655BBD"/>
    <w:rsid w:val="00656249"/>
    <w:rsid w:val="0065748F"/>
    <w:rsid w:val="00657E17"/>
    <w:rsid w:val="00660D28"/>
    <w:rsid w:val="00661B3F"/>
    <w:rsid w:val="006627AA"/>
    <w:rsid w:val="00662FBF"/>
    <w:rsid w:val="00663386"/>
    <w:rsid w:val="00663BB4"/>
    <w:rsid w:val="0066705E"/>
    <w:rsid w:val="0067043A"/>
    <w:rsid w:val="00671709"/>
    <w:rsid w:val="0067418F"/>
    <w:rsid w:val="00674C18"/>
    <w:rsid w:val="0067528C"/>
    <w:rsid w:val="00675EBE"/>
    <w:rsid w:val="00680156"/>
    <w:rsid w:val="006828B6"/>
    <w:rsid w:val="00685468"/>
    <w:rsid w:val="006864FC"/>
    <w:rsid w:val="00686647"/>
    <w:rsid w:val="006909E2"/>
    <w:rsid w:val="00690F23"/>
    <w:rsid w:val="006918EF"/>
    <w:rsid w:val="00691979"/>
    <w:rsid w:val="00693365"/>
    <w:rsid w:val="00694678"/>
    <w:rsid w:val="006949B2"/>
    <w:rsid w:val="00695025"/>
    <w:rsid w:val="0069783D"/>
    <w:rsid w:val="00697BFA"/>
    <w:rsid w:val="00697CD5"/>
    <w:rsid w:val="006A1D2A"/>
    <w:rsid w:val="006A20E2"/>
    <w:rsid w:val="006A2F2E"/>
    <w:rsid w:val="006A3B86"/>
    <w:rsid w:val="006A6ACC"/>
    <w:rsid w:val="006A6FBD"/>
    <w:rsid w:val="006A7835"/>
    <w:rsid w:val="006A7EFC"/>
    <w:rsid w:val="006B0BD5"/>
    <w:rsid w:val="006B0ED2"/>
    <w:rsid w:val="006B179B"/>
    <w:rsid w:val="006B1E80"/>
    <w:rsid w:val="006B3435"/>
    <w:rsid w:val="006B43C2"/>
    <w:rsid w:val="006B6919"/>
    <w:rsid w:val="006C2D80"/>
    <w:rsid w:val="006C44A0"/>
    <w:rsid w:val="006C50DC"/>
    <w:rsid w:val="006D0EDB"/>
    <w:rsid w:val="006D15A5"/>
    <w:rsid w:val="006D41C3"/>
    <w:rsid w:val="006D45C3"/>
    <w:rsid w:val="006D475C"/>
    <w:rsid w:val="006D4E4D"/>
    <w:rsid w:val="006E02F3"/>
    <w:rsid w:val="006E170A"/>
    <w:rsid w:val="006E21F8"/>
    <w:rsid w:val="006E310A"/>
    <w:rsid w:val="006E605D"/>
    <w:rsid w:val="006E7F7A"/>
    <w:rsid w:val="006F026F"/>
    <w:rsid w:val="006F0C9C"/>
    <w:rsid w:val="006F102F"/>
    <w:rsid w:val="006F4701"/>
    <w:rsid w:val="0070009B"/>
    <w:rsid w:val="0070095B"/>
    <w:rsid w:val="007012DB"/>
    <w:rsid w:val="007022E0"/>
    <w:rsid w:val="00702A3E"/>
    <w:rsid w:val="0070437F"/>
    <w:rsid w:val="00704969"/>
    <w:rsid w:val="00704B0D"/>
    <w:rsid w:val="00706CDE"/>
    <w:rsid w:val="007074EB"/>
    <w:rsid w:val="00707E72"/>
    <w:rsid w:val="007102A8"/>
    <w:rsid w:val="00710743"/>
    <w:rsid w:val="00713567"/>
    <w:rsid w:val="00715266"/>
    <w:rsid w:val="007164D0"/>
    <w:rsid w:val="00716751"/>
    <w:rsid w:val="00716D20"/>
    <w:rsid w:val="00716D7C"/>
    <w:rsid w:val="00722C37"/>
    <w:rsid w:val="00723FDB"/>
    <w:rsid w:val="00724A6B"/>
    <w:rsid w:val="007253FA"/>
    <w:rsid w:val="00727402"/>
    <w:rsid w:val="0072746A"/>
    <w:rsid w:val="007274DF"/>
    <w:rsid w:val="007276ED"/>
    <w:rsid w:val="00730463"/>
    <w:rsid w:val="00730581"/>
    <w:rsid w:val="007307B4"/>
    <w:rsid w:val="00732F38"/>
    <w:rsid w:val="00736E6D"/>
    <w:rsid w:val="00736F2F"/>
    <w:rsid w:val="00737340"/>
    <w:rsid w:val="00740802"/>
    <w:rsid w:val="00741157"/>
    <w:rsid w:val="0074154B"/>
    <w:rsid w:val="00743C62"/>
    <w:rsid w:val="0074415B"/>
    <w:rsid w:val="00744AD5"/>
    <w:rsid w:val="0075010F"/>
    <w:rsid w:val="00751E14"/>
    <w:rsid w:val="00752A91"/>
    <w:rsid w:val="00752B99"/>
    <w:rsid w:val="00752EC5"/>
    <w:rsid w:val="00754B75"/>
    <w:rsid w:val="007565BB"/>
    <w:rsid w:val="00757521"/>
    <w:rsid w:val="00757C30"/>
    <w:rsid w:val="00761760"/>
    <w:rsid w:val="007622B7"/>
    <w:rsid w:val="00762928"/>
    <w:rsid w:val="00763C88"/>
    <w:rsid w:val="007659A9"/>
    <w:rsid w:val="0076737B"/>
    <w:rsid w:val="00767D93"/>
    <w:rsid w:val="0077179C"/>
    <w:rsid w:val="007734E6"/>
    <w:rsid w:val="00776A06"/>
    <w:rsid w:val="00776D60"/>
    <w:rsid w:val="00777B65"/>
    <w:rsid w:val="00780F24"/>
    <w:rsid w:val="0078141A"/>
    <w:rsid w:val="00782653"/>
    <w:rsid w:val="00783284"/>
    <w:rsid w:val="0078339E"/>
    <w:rsid w:val="007835D3"/>
    <w:rsid w:val="00784500"/>
    <w:rsid w:val="00786B86"/>
    <w:rsid w:val="00786C27"/>
    <w:rsid w:val="00786C2D"/>
    <w:rsid w:val="00790881"/>
    <w:rsid w:val="00792673"/>
    <w:rsid w:val="00792E37"/>
    <w:rsid w:val="00793F07"/>
    <w:rsid w:val="00794992"/>
    <w:rsid w:val="00794FBE"/>
    <w:rsid w:val="00795357"/>
    <w:rsid w:val="007954F1"/>
    <w:rsid w:val="00795C0F"/>
    <w:rsid w:val="00795C74"/>
    <w:rsid w:val="0079738D"/>
    <w:rsid w:val="00797CC9"/>
    <w:rsid w:val="007A0323"/>
    <w:rsid w:val="007A1758"/>
    <w:rsid w:val="007A350F"/>
    <w:rsid w:val="007A5851"/>
    <w:rsid w:val="007A5A56"/>
    <w:rsid w:val="007A60F6"/>
    <w:rsid w:val="007A65D4"/>
    <w:rsid w:val="007A69AB"/>
    <w:rsid w:val="007A70B0"/>
    <w:rsid w:val="007B16CB"/>
    <w:rsid w:val="007B1D1C"/>
    <w:rsid w:val="007B23C4"/>
    <w:rsid w:val="007B3190"/>
    <w:rsid w:val="007B3A4D"/>
    <w:rsid w:val="007B538B"/>
    <w:rsid w:val="007B5EC1"/>
    <w:rsid w:val="007C2F9F"/>
    <w:rsid w:val="007C5BFD"/>
    <w:rsid w:val="007D0A6D"/>
    <w:rsid w:val="007D134B"/>
    <w:rsid w:val="007D1488"/>
    <w:rsid w:val="007D18B5"/>
    <w:rsid w:val="007D3A46"/>
    <w:rsid w:val="007D3F42"/>
    <w:rsid w:val="007D7210"/>
    <w:rsid w:val="007E000D"/>
    <w:rsid w:val="007E0B26"/>
    <w:rsid w:val="007E15DD"/>
    <w:rsid w:val="007E2B32"/>
    <w:rsid w:val="007E399E"/>
    <w:rsid w:val="007E3E67"/>
    <w:rsid w:val="007E3F31"/>
    <w:rsid w:val="007E446D"/>
    <w:rsid w:val="007E4A0D"/>
    <w:rsid w:val="007E7259"/>
    <w:rsid w:val="007E74A9"/>
    <w:rsid w:val="007E7657"/>
    <w:rsid w:val="007F18D8"/>
    <w:rsid w:val="007F1BB0"/>
    <w:rsid w:val="007F1FC9"/>
    <w:rsid w:val="007F4C6E"/>
    <w:rsid w:val="007F6277"/>
    <w:rsid w:val="007F635D"/>
    <w:rsid w:val="007F71BB"/>
    <w:rsid w:val="007F7921"/>
    <w:rsid w:val="00804272"/>
    <w:rsid w:val="00806507"/>
    <w:rsid w:val="008102BE"/>
    <w:rsid w:val="0081044E"/>
    <w:rsid w:val="008104DD"/>
    <w:rsid w:val="00811505"/>
    <w:rsid w:val="008115EF"/>
    <w:rsid w:val="00812FBC"/>
    <w:rsid w:val="008151F6"/>
    <w:rsid w:val="008163FA"/>
    <w:rsid w:val="00816782"/>
    <w:rsid w:val="00816D40"/>
    <w:rsid w:val="00817E34"/>
    <w:rsid w:val="008204D5"/>
    <w:rsid w:val="0082157B"/>
    <w:rsid w:val="008232B5"/>
    <w:rsid w:val="00823CA0"/>
    <w:rsid w:val="00823DA6"/>
    <w:rsid w:val="00823E5C"/>
    <w:rsid w:val="00824ECE"/>
    <w:rsid w:val="00825590"/>
    <w:rsid w:val="008255C0"/>
    <w:rsid w:val="00825970"/>
    <w:rsid w:val="0082756F"/>
    <w:rsid w:val="00830454"/>
    <w:rsid w:val="0083278F"/>
    <w:rsid w:val="00834291"/>
    <w:rsid w:val="0083498E"/>
    <w:rsid w:val="0083670B"/>
    <w:rsid w:val="00837006"/>
    <w:rsid w:val="008378F3"/>
    <w:rsid w:val="00837902"/>
    <w:rsid w:val="008379B7"/>
    <w:rsid w:val="0084029D"/>
    <w:rsid w:val="00840A81"/>
    <w:rsid w:val="008414D6"/>
    <w:rsid w:val="0084166E"/>
    <w:rsid w:val="008418C0"/>
    <w:rsid w:val="0084247D"/>
    <w:rsid w:val="00843436"/>
    <w:rsid w:val="00844ACF"/>
    <w:rsid w:val="00845CE8"/>
    <w:rsid w:val="00845DE8"/>
    <w:rsid w:val="00847260"/>
    <w:rsid w:val="008472DC"/>
    <w:rsid w:val="00851DDB"/>
    <w:rsid w:val="00852955"/>
    <w:rsid w:val="00852B2F"/>
    <w:rsid w:val="0085371B"/>
    <w:rsid w:val="00853BC9"/>
    <w:rsid w:val="00855E83"/>
    <w:rsid w:val="008560D1"/>
    <w:rsid w:val="008575CF"/>
    <w:rsid w:val="00860164"/>
    <w:rsid w:val="00860B6C"/>
    <w:rsid w:val="008613BD"/>
    <w:rsid w:val="00861491"/>
    <w:rsid w:val="008614AD"/>
    <w:rsid w:val="00861757"/>
    <w:rsid w:val="00861C1A"/>
    <w:rsid w:val="00861FD9"/>
    <w:rsid w:val="008624D4"/>
    <w:rsid w:val="0086406E"/>
    <w:rsid w:val="00864E0B"/>
    <w:rsid w:val="00866517"/>
    <w:rsid w:val="00866C90"/>
    <w:rsid w:val="00866D32"/>
    <w:rsid w:val="00866F32"/>
    <w:rsid w:val="0086774F"/>
    <w:rsid w:val="0087416A"/>
    <w:rsid w:val="008743B0"/>
    <w:rsid w:val="0087480E"/>
    <w:rsid w:val="00874EEF"/>
    <w:rsid w:val="00875849"/>
    <w:rsid w:val="00875F7E"/>
    <w:rsid w:val="0087687A"/>
    <w:rsid w:val="00877BC7"/>
    <w:rsid w:val="00877C5A"/>
    <w:rsid w:val="00877EFC"/>
    <w:rsid w:val="00880114"/>
    <w:rsid w:val="00880236"/>
    <w:rsid w:val="00883093"/>
    <w:rsid w:val="00883681"/>
    <w:rsid w:val="00884246"/>
    <w:rsid w:val="00884354"/>
    <w:rsid w:val="00884B0A"/>
    <w:rsid w:val="00885516"/>
    <w:rsid w:val="00885B81"/>
    <w:rsid w:val="00885E08"/>
    <w:rsid w:val="00886233"/>
    <w:rsid w:val="00886403"/>
    <w:rsid w:val="00886B7F"/>
    <w:rsid w:val="00886CC2"/>
    <w:rsid w:val="00887709"/>
    <w:rsid w:val="00890096"/>
    <w:rsid w:val="0089147A"/>
    <w:rsid w:val="008915A8"/>
    <w:rsid w:val="00892DBD"/>
    <w:rsid w:val="00893D9D"/>
    <w:rsid w:val="00894311"/>
    <w:rsid w:val="00897658"/>
    <w:rsid w:val="00897DBD"/>
    <w:rsid w:val="008A141A"/>
    <w:rsid w:val="008A1B16"/>
    <w:rsid w:val="008A2E2B"/>
    <w:rsid w:val="008A4983"/>
    <w:rsid w:val="008A50B0"/>
    <w:rsid w:val="008A6653"/>
    <w:rsid w:val="008A6ABF"/>
    <w:rsid w:val="008B1555"/>
    <w:rsid w:val="008B18E5"/>
    <w:rsid w:val="008B2248"/>
    <w:rsid w:val="008B2B36"/>
    <w:rsid w:val="008B2C83"/>
    <w:rsid w:val="008B5113"/>
    <w:rsid w:val="008B6846"/>
    <w:rsid w:val="008B6A81"/>
    <w:rsid w:val="008B7101"/>
    <w:rsid w:val="008B7196"/>
    <w:rsid w:val="008C16D0"/>
    <w:rsid w:val="008C1E67"/>
    <w:rsid w:val="008C3BE3"/>
    <w:rsid w:val="008C45DF"/>
    <w:rsid w:val="008C56C2"/>
    <w:rsid w:val="008C6B86"/>
    <w:rsid w:val="008C765D"/>
    <w:rsid w:val="008D09C5"/>
    <w:rsid w:val="008D270F"/>
    <w:rsid w:val="008D29B8"/>
    <w:rsid w:val="008D4812"/>
    <w:rsid w:val="008D51A0"/>
    <w:rsid w:val="008D5986"/>
    <w:rsid w:val="008E13FC"/>
    <w:rsid w:val="008E1B2C"/>
    <w:rsid w:val="008E22A1"/>
    <w:rsid w:val="008E3F50"/>
    <w:rsid w:val="008E7F7E"/>
    <w:rsid w:val="008F173F"/>
    <w:rsid w:val="008F297A"/>
    <w:rsid w:val="008F47BD"/>
    <w:rsid w:val="008F4AEA"/>
    <w:rsid w:val="008F504D"/>
    <w:rsid w:val="008F50F2"/>
    <w:rsid w:val="008F5A76"/>
    <w:rsid w:val="008F7181"/>
    <w:rsid w:val="008F7F29"/>
    <w:rsid w:val="009000C4"/>
    <w:rsid w:val="009009A4"/>
    <w:rsid w:val="00901357"/>
    <w:rsid w:val="00902717"/>
    <w:rsid w:val="0090351E"/>
    <w:rsid w:val="00903613"/>
    <w:rsid w:val="00903E7C"/>
    <w:rsid w:val="00903F47"/>
    <w:rsid w:val="009047C6"/>
    <w:rsid w:val="00906A02"/>
    <w:rsid w:val="009079B1"/>
    <w:rsid w:val="00907C72"/>
    <w:rsid w:val="009102B4"/>
    <w:rsid w:val="009118B4"/>
    <w:rsid w:val="009125AE"/>
    <w:rsid w:val="00912B70"/>
    <w:rsid w:val="00914464"/>
    <w:rsid w:val="009156E1"/>
    <w:rsid w:val="0091681B"/>
    <w:rsid w:val="00921106"/>
    <w:rsid w:val="00921652"/>
    <w:rsid w:val="00921BAF"/>
    <w:rsid w:val="00922277"/>
    <w:rsid w:val="00922BEB"/>
    <w:rsid w:val="0092310F"/>
    <w:rsid w:val="00930392"/>
    <w:rsid w:val="00930F65"/>
    <w:rsid w:val="009325F9"/>
    <w:rsid w:val="0093295E"/>
    <w:rsid w:val="00932F03"/>
    <w:rsid w:val="00934952"/>
    <w:rsid w:val="00935A0B"/>
    <w:rsid w:val="00935D77"/>
    <w:rsid w:val="009372BB"/>
    <w:rsid w:val="00940479"/>
    <w:rsid w:val="0094166F"/>
    <w:rsid w:val="00941767"/>
    <w:rsid w:val="00942BA5"/>
    <w:rsid w:val="00942F90"/>
    <w:rsid w:val="00944253"/>
    <w:rsid w:val="00945737"/>
    <w:rsid w:val="00945964"/>
    <w:rsid w:val="00947272"/>
    <w:rsid w:val="009472A7"/>
    <w:rsid w:val="00950839"/>
    <w:rsid w:val="00953CFB"/>
    <w:rsid w:val="00954583"/>
    <w:rsid w:val="00954930"/>
    <w:rsid w:val="00955024"/>
    <w:rsid w:val="00955D47"/>
    <w:rsid w:val="00957349"/>
    <w:rsid w:val="00961ED4"/>
    <w:rsid w:val="0096229F"/>
    <w:rsid w:val="009635DB"/>
    <w:rsid w:val="00964BDB"/>
    <w:rsid w:val="00965A77"/>
    <w:rsid w:val="0096687F"/>
    <w:rsid w:val="00970051"/>
    <w:rsid w:val="00970C09"/>
    <w:rsid w:val="00977825"/>
    <w:rsid w:val="00977AF9"/>
    <w:rsid w:val="00980879"/>
    <w:rsid w:val="00980DBB"/>
    <w:rsid w:val="00980E06"/>
    <w:rsid w:val="009835D2"/>
    <w:rsid w:val="00983D1E"/>
    <w:rsid w:val="00983D29"/>
    <w:rsid w:val="00985096"/>
    <w:rsid w:val="00985E48"/>
    <w:rsid w:val="00986174"/>
    <w:rsid w:val="00987328"/>
    <w:rsid w:val="00987546"/>
    <w:rsid w:val="0098793A"/>
    <w:rsid w:val="00990FFD"/>
    <w:rsid w:val="0099173D"/>
    <w:rsid w:val="00991EDC"/>
    <w:rsid w:val="00993520"/>
    <w:rsid w:val="00993709"/>
    <w:rsid w:val="0099551E"/>
    <w:rsid w:val="009A013C"/>
    <w:rsid w:val="009A0743"/>
    <w:rsid w:val="009A11F5"/>
    <w:rsid w:val="009A192E"/>
    <w:rsid w:val="009A4D06"/>
    <w:rsid w:val="009A4F0A"/>
    <w:rsid w:val="009A524D"/>
    <w:rsid w:val="009A5998"/>
    <w:rsid w:val="009A5DBB"/>
    <w:rsid w:val="009A63D6"/>
    <w:rsid w:val="009A70C0"/>
    <w:rsid w:val="009A733B"/>
    <w:rsid w:val="009B0A7D"/>
    <w:rsid w:val="009B122A"/>
    <w:rsid w:val="009B170F"/>
    <w:rsid w:val="009B2DA7"/>
    <w:rsid w:val="009B34C3"/>
    <w:rsid w:val="009B40B9"/>
    <w:rsid w:val="009B4B49"/>
    <w:rsid w:val="009B52CC"/>
    <w:rsid w:val="009B612C"/>
    <w:rsid w:val="009B6E66"/>
    <w:rsid w:val="009B7B33"/>
    <w:rsid w:val="009C243A"/>
    <w:rsid w:val="009C25E4"/>
    <w:rsid w:val="009C282D"/>
    <w:rsid w:val="009C5AB7"/>
    <w:rsid w:val="009D03A3"/>
    <w:rsid w:val="009D1149"/>
    <w:rsid w:val="009D3F32"/>
    <w:rsid w:val="009D63F8"/>
    <w:rsid w:val="009D72D4"/>
    <w:rsid w:val="009D7E1A"/>
    <w:rsid w:val="009E00CB"/>
    <w:rsid w:val="009E0354"/>
    <w:rsid w:val="009E2DED"/>
    <w:rsid w:val="009E4719"/>
    <w:rsid w:val="009E5359"/>
    <w:rsid w:val="009E5632"/>
    <w:rsid w:val="009E71E6"/>
    <w:rsid w:val="009F0D10"/>
    <w:rsid w:val="009F0EAC"/>
    <w:rsid w:val="009F1EE7"/>
    <w:rsid w:val="009F2326"/>
    <w:rsid w:val="009F2349"/>
    <w:rsid w:val="009F3662"/>
    <w:rsid w:val="009F36C0"/>
    <w:rsid w:val="009F7029"/>
    <w:rsid w:val="009F741F"/>
    <w:rsid w:val="009F7681"/>
    <w:rsid w:val="00A0036E"/>
    <w:rsid w:val="00A00AED"/>
    <w:rsid w:val="00A04099"/>
    <w:rsid w:val="00A0754A"/>
    <w:rsid w:val="00A10CC0"/>
    <w:rsid w:val="00A1110C"/>
    <w:rsid w:val="00A11948"/>
    <w:rsid w:val="00A12E0C"/>
    <w:rsid w:val="00A141CF"/>
    <w:rsid w:val="00A14D3E"/>
    <w:rsid w:val="00A14EB4"/>
    <w:rsid w:val="00A16AAD"/>
    <w:rsid w:val="00A2116D"/>
    <w:rsid w:val="00A21D07"/>
    <w:rsid w:val="00A22051"/>
    <w:rsid w:val="00A230AA"/>
    <w:rsid w:val="00A2383B"/>
    <w:rsid w:val="00A25906"/>
    <w:rsid w:val="00A2742C"/>
    <w:rsid w:val="00A30471"/>
    <w:rsid w:val="00A3049A"/>
    <w:rsid w:val="00A30EE0"/>
    <w:rsid w:val="00A31332"/>
    <w:rsid w:val="00A325AF"/>
    <w:rsid w:val="00A34175"/>
    <w:rsid w:val="00A3517F"/>
    <w:rsid w:val="00A361E5"/>
    <w:rsid w:val="00A40451"/>
    <w:rsid w:val="00A40692"/>
    <w:rsid w:val="00A411DF"/>
    <w:rsid w:val="00A41530"/>
    <w:rsid w:val="00A41DEC"/>
    <w:rsid w:val="00A442CC"/>
    <w:rsid w:val="00A45406"/>
    <w:rsid w:val="00A45727"/>
    <w:rsid w:val="00A457DD"/>
    <w:rsid w:val="00A478CE"/>
    <w:rsid w:val="00A4791F"/>
    <w:rsid w:val="00A502DD"/>
    <w:rsid w:val="00A50574"/>
    <w:rsid w:val="00A513C7"/>
    <w:rsid w:val="00A51998"/>
    <w:rsid w:val="00A52505"/>
    <w:rsid w:val="00A527ED"/>
    <w:rsid w:val="00A53F61"/>
    <w:rsid w:val="00A55C8B"/>
    <w:rsid w:val="00A5645D"/>
    <w:rsid w:val="00A60964"/>
    <w:rsid w:val="00A60B86"/>
    <w:rsid w:val="00A61B45"/>
    <w:rsid w:val="00A62B32"/>
    <w:rsid w:val="00A63578"/>
    <w:rsid w:val="00A637A8"/>
    <w:rsid w:val="00A64C41"/>
    <w:rsid w:val="00A6630C"/>
    <w:rsid w:val="00A67F09"/>
    <w:rsid w:val="00A71EAD"/>
    <w:rsid w:val="00A720B3"/>
    <w:rsid w:val="00A725CF"/>
    <w:rsid w:val="00A73D0B"/>
    <w:rsid w:val="00A7652F"/>
    <w:rsid w:val="00A77AF9"/>
    <w:rsid w:val="00A77EB8"/>
    <w:rsid w:val="00A8095A"/>
    <w:rsid w:val="00A80F39"/>
    <w:rsid w:val="00A815B0"/>
    <w:rsid w:val="00A830B7"/>
    <w:rsid w:val="00A83E40"/>
    <w:rsid w:val="00A8479B"/>
    <w:rsid w:val="00A858C0"/>
    <w:rsid w:val="00A86547"/>
    <w:rsid w:val="00A86F66"/>
    <w:rsid w:val="00A871E0"/>
    <w:rsid w:val="00A87595"/>
    <w:rsid w:val="00A902A3"/>
    <w:rsid w:val="00A90A1B"/>
    <w:rsid w:val="00A91854"/>
    <w:rsid w:val="00A92165"/>
    <w:rsid w:val="00A9266D"/>
    <w:rsid w:val="00A937B7"/>
    <w:rsid w:val="00A95FC3"/>
    <w:rsid w:val="00A96E2A"/>
    <w:rsid w:val="00A97339"/>
    <w:rsid w:val="00A976FA"/>
    <w:rsid w:val="00AA0591"/>
    <w:rsid w:val="00AA069A"/>
    <w:rsid w:val="00AA15D5"/>
    <w:rsid w:val="00AA2984"/>
    <w:rsid w:val="00AA3291"/>
    <w:rsid w:val="00AA50A2"/>
    <w:rsid w:val="00AA5182"/>
    <w:rsid w:val="00AA5F85"/>
    <w:rsid w:val="00AA6420"/>
    <w:rsid w:val="00AB12A0"/>
    <w:rsid w:val="00AB31B3"/>
    <w:rsid w:val="00AB4CD8"/>
    <w:rsid w:val="00AB5483"/>
    <w:rsid w:val="00AB55F8"/>
    <w:rsid w:val="00AB5D8E"/>
    <w:rsid w:val="00AB6097"/>
    <w:rsid w:val="00AB6BE9"/>
    <w:rsid w:val="00AB7105"/>
    <w:rsid w:val="00AC0108"/>
    <w:rsid w:val="00AC04FF"/>
    <w:rsid w:val="00AC1D74"/>
    <w:rsid w:val="00AC3A8D"/>
    <w:rsid w:val="00AC3E4D"/>
    <w:rsid w:val="00AC450F"/>
    <w:rsid w:val="00AC5208"/>
    <w:rsid w:val="00AC663D"/>
    <w:rsid w:val="00AC6968"/>
    <w:rsid w:val="00AD053E"/>
    <w:rsid w:val="00AD06DB"/>
    <w:rsid w:val="00AD153E"/>
    <w:rsid w:val="00AD2A9B"/>
    <w:rsid w:val="00AD2B64"/>
    <w:rsid w:val="00AD3345"/>
    <w:rsid w:val="00AD49E8"/>
    <w:rsid w:val="00AD61B4"/>
    <w:rsid w:val="00AD73BF"/>
    <w:rsid w:val="00AE22C8"/>
    <w:rsid w:val="00AE29AE"/>
    <w:rsid w:val="00AE33EA"/>
    <w:rsid w:val="00AE38BE"/>
    <w:rsid w:val="00AE39A5"/>
    <w:rsid w:val="00AE3F67"/>
    <w:rsid w:val="00AE518E"/>
    <w:rsid w:val="00AE787D"/>
    <w:rsid w:val="00AE7B6C"/>
    <w:rsid w:val="00AE7D8B"/>
    <w:rsid w:val="00AE7F56"/>
    <w:rsid w:val="00AF16A3"/>
    <w:rsid w:val="00AF23AF"/>
    <w:rsid w:val="00AF4E17"/>
    <w:rsid w:val="00AF6058"/>
    <w:rsid w:val="00AF686C"/>
    <w:rsid w:val="00AF6F78"/>
    <w:rsid w:val="00AF733A"/>
    <w:rsid w:val="00AF7E12"/>
    <w:rsid w:val="00B02110"/>
    <w:rsid w:val="00B02A2C"/>
    <w:rsid w:val="00B02B33"/>
    <w:rsid w:val="00B03C17"/>
    <w:rsid w:val="00B040AA"/>
    <w:rsid w:val="00B04C72"/>
    <w:rsid w:val="00B07741"/>
    <w:rsid w:val="00B07EF7"/>
    <w:rsid w:val="00B10530"/>
    <w:rsid w:val="00B1170A"/>
    <w:rsid w:val="00B11927"/>
    <w:rsid w:val="00B11FB9"/>
    <w:rsid w:val="00B1213F"/>
    <w:rsid w:val="00B1406C"/>
    <w:rsid w:val="00B14AF3"/>
    <w:rsid w:val="00B15172"/>
    <w:rsid w:val="00B15E21"/>
    <w:rsid w:val="00B17B5E"/>
    <w:rsid w:val="00B17EE3"/>
    <w:rsid w:val="00B23C93"/>
    <w:rsid w:val="00B243E8"/>
    <w:rsid w:val="00B2545B"/>
    <w:rsid w:val="00B2673F"/>
    <w:rsid w:val="00B3150A"/>
    <w:rsid w:val="00B31A77"/>
    <w:rsid w:val="00B335F6"/>
    <w:rsid w:val="00B33662"/>
    <w:rsid w:val="00B35E7C"/>
    <w:rsid w:val="00B370E0"/>
    <w:rsid w:val="00B37834"/>
    <w:rsid w:val="00B43036"/>
    <w:rsid w:val="00B444E5"/>
    <w:rsid w:val="00B45AA9"/>
    <w:rsid w:val="00B4642C"/>
    <w:rsid w:val="00B5058B"/>
    <w:rsid w:val="00B50B52"/>
    <w:rsid w:val="00B53C87"/>
    <w:rsid w:val="00B53FBD"/>
    <w:rsid w:val="00B54934"/>
    <w:rsid w:val="00B54AEB"/>
    <w:rsid w:val="00B56511"/>
    <w:rsid w:val="00B601D0"/>
    <w:rsid w:val="00B61637"/>
    <w:rsid w:val="00B61EB0"/>
    <w:rsid w:val="00B63079"/>
    <w:rsid w:val="00B661F6"/>
    <w:rsid w:val="00B665AC"/>
    <w:rsid w:val="00B674D7"/>
    <w:rsid w:val="00B700DF"/>
    <w:rsid w:val="00B70F35"/>
    <w:rsid w:val="00B722B0"/>
    <w:rsid w:val="00B72732"/>
    <w:rsid w:val="00B72EB7"/>
    <w:rsid w:val="00B72FAE"/>
    <w:rsid w:val="00B740D9"/>
    <w:rsid w:val="00B74C8B"/>
    <w:rsid w:val="00B76262"/>
    <w:rsid w:val="00B76C9F"/>
    <w:rsid w:val="00B77AF7"/>
    <w:rsid w:val="00B80FF3"/>
    <w:rsid w:val="00B810C6"/>
    <w:rsid w:val="00B83874"/>
    <w:rsid w:val="00B84157"/>
    <w:rsid w:val="00B841A2"/>
    <w:rsid w:val="00B84718"/>
    <w:rsid w:val="00B85B03"/>
    <w:rsid w:val="00B86348"/>
    <w:rsid w:val="00B8689A"/>
    <w:rsid w:val="00B86F07"/>
    <w:rsid w:val="00B87980"/>
    <w:rsid w:val="00B913DC"/>
    <w:rsid w:val="00B92A5D"/>
    <w:rsid w:val="00B93154"/>
    <w:rsid w:val="00B93B30"/>
    <w:rsid w:val="00B943FB"/>
    <w:rsid w:val="00B965A8"/>
    <w:rsid w:val="00B96A88"/>
    <w:rsid w:val="00B96CA2"/>
    <w:rsid w:val="00B9710B"/>
    <w:rsid w:val="00B97C95"/>
    <w:rsid w:val="00BA012B"/>
    <w:rsid w:val="00BA0802"/>
    <w:rsid w:val="00BA1317"/>
    <w:rsid w:val="00BA161E"/>
    <w:rsid w:val="00BA2288"/>
    <w:rsid w:val="00BA2AFE"/>
    <w:rsid w:val="00BA3EAD"/>
    <w:rsid w:val="00BA4310"/>
    <w:rsid w:val="00BA4662"/>
    <w:rsid w:val="00BA6DB2"/>
    <w:rsid w:val="00BA7C8A"/>
    <w:rsid w:val="00BB2255"/>
    <w:rsid w:val="00BB29A4"/>
    <w:rsid w:val="00BB31D9"/>
    <w:rsid w:val="00BB41D5"/>
    <w:rsid w:val="00BB7EDD"/>
    <w:rsid w:val="00BC0273"/>
    <w:rsid w:val="00BC383F"/>
    <w:rsid w:val="00BC495D"/>
    <w:rsid w:val="00BC7CAF"/>
    <w:rsid w:val="00BD217C"/>
    <w:rsid w:val="00BD3926"/>
    <w:rsid w:val="00BD3ADD"/>
    <w:rsid w:val="00BD3C04"/>
    <w:rsid w:val="00BD3DAA"/>
    <w:rsid w:val="00BD44D7"/>
    <w:rsid w:val="00BD477A"/>
    <w:rsid w:val="00BD4827"/>
    <w:rsid w:val="00BD5371"/>
    <w:rsid w:val="00BD571D"/>
    <w:rsid w:val="00BD691C"/>
    <w:rsid w:val="00BE2A28"/>
    <w:rsid w:val="00BE375A"/>
    <w:rsid w:val="00BE5FB0"/>
    <w:rsid w:val="00BE68C1"/>
    <w:rsid w:val="00BE6CC8"/>
    <w:rsid w:val="00BE7336"/>
    <w:rsid w:val="00BE76E4"/>
    <w:rsid w:val="00BF05B4"/>
    <w:rsid w:val="00BF0D04"/>
    <w:rsid w:val="00BF16EE"/>
    <w:rsid w:val="00BF1737"/>
    <w:rsid w:val="00BF1F79"/>
    <w:rsid w:val="00BF2893"/>
    <w:rsid w:val="00BF2CD1"/>
    <w:rsid w:val="00BF33B1"/>
    <w:rsid w:val="00BF3FD1"/>
    <w:rsid w:val="00BF5EE6"/>
    <w:rsid w:val="00C00420"/>
    <w:rsid w:val="00C014A7"/>
    <w:rsid w:val="00C02C35"/>
    <w:rsid w:val="00C0601B"/>
    <w:rsid w:val="00C06175"/>
    <w:rsid w:val="00C07E0A"/>
    <w:rsid w:val="00C10159"/>
    <w:rsid w:val="00C123A8"/>
    <w:rsid w:val="00C13BCF"/>
    <w:rsid w:val="00C14343"/>
    <w:rsid w:val="00C17B08"/>
    <w:rsid w:val="00C216D5"/>
    <w:rsid w:val="00C218BC"/>
    <w:rsid w:val="00C21911"/>
    <w:rsid w:val="00C21F39"/>
    <w:rsid w:val="00C23895"/>
    <w:rsid w:val="00C2556C"/>
    <w:rsid w:val="00C2784A"/>
    <w:rsid w:val="00C27BDA"/>
    <w:rsid w:val="00C30468"/>
    <w:rsid w:val="00C31244"/>
    <w:rsid w:val="00C354D2"/>
    <w:rsid w:val="00C369D4"/>
    <w:rsid w:val="00C36B12"/>
    <w:rsid w:val="00C36E77"/>
    <w:rsid w:val="00C36FFA"/>
    <w:rsid w:val="00C400B2"/>
    <w:rsid w:val="00C415E2"/>
    <w:rsid w:val="00C4287B"/>
    <w:rsid w:val="00C42C71"/>
    <w:rsid w:val="00C455ED"/>
    <w:rsid w:val="00C50E78"/>
    <w:rsid w:val="00C51527"/>
    <w:rsid w:val="00C5179A"/>
    <w:rsid w:val="00C52067"/>
    <w:rsid w:val="00C5235D"/>
    <w:rsid w:val="00C52CF0"/>
    <w:rsid w:val="00C53BB7"/>
    <w:rsid w:val="00C53C5A"/>
    <w:rsid w:val="00C5696D"/>
    <w:rsid w:val="00C5767C"/>
    <w:rsid w:val="00C57D9B"/>
    <w:rsid w:val="00C60104"/>
    <w:rsid w:val="00C61406"/>
    <w:rsid w:val="00C6425B"/>
    <w:rsid w:val="00C675E6"/>
    <w:rsid w:val="00C676EA"/>
    <w:rsid w:val="00C71C07"/>
    <w:rsid w:val="00C722E3"/>
    <w:rsid w:val="00C7236F"/>
    <w:rsid w:val="00C73DA1"/>
    <w:rsid w:val="00C74BF7"/>
    <w:rsid w:val="00C76FB1"/>
    <w:rsid w:val="00C80D2E"/>
    <w:rsid w:val="00C813E5"/>
    <w:rsid w:val="00C82B40"/>
    <w:rsid w:val="00C82FC6"/>
    <w:rsid w:val="00C913CC"/>
    <w:rsid w:val="00C91FE6"/>
    <w:rsid w:val="00C922AA"/>
    <w:rsid w:val="00C929A8"/>
    <w:rsid w:val="00C93BF2"/>
    <w:rsid w:val="00C93BFC"/>
    <w:rsid w:val="00C940BA"/>
    <w:rsid w:val="00C96B8A"/>
    <w:rsid w:val="00C96CBB"/>
    <w:rsid w:val="00C972BB"/>
    <w:rsid w:val="00CA1610"/>
    <w:rsid w:val="00CA1984"/>
    <w:rsid w:val="00CA2598"/>
    <w:rsid w:val="00CA2E74"/>
    <w:rsid w:val="00CA2E9C"/>
    <w:rsid w:val="00CA3CC0"/>
    <w:rsid w:val="00CA531E"/>
    <w:rsid w:val="00CA7604"/>
    <w:rsid w:val="00CB0897"/>
    <w:rsid w:val="00CB08BC"/>
    <w:rsid w:val="00CB0A17"/>
    <w:rsid w:val="00CB1D3E"/>
    <w:rsid w:val="00CB1D82"/>
    <w:rsid w:val="00CB1E2F"/>
    <w:rsid w:val="00CB25C5"/>
    <w:rsid w:val="00CB2FC8"/>
    <w:rsid w:val="00CB3A5C"/>
    <w:rsid w:val="00CB447D"/>
    <w:rsid w:val="00CB4D69"/>
    <w:rsid w:val="00CB552E"/>
    <w:rsid w:val="00CB5F61"/>
    <w:rsid w:val="00CB5F8E"/>
    <w:rsid w:val="00CB65B5"/>
    <w:rsid w:val="00CB7F11"/>
    <w:rsid w:val="00CC02FF"/>
    <w:rsid w:val="00CC1381"/>
    <w:rsid w:val="00CC1402"/>
    <w:rsid w:val="00CC29B3"/>
    <w:rsid w:val="00CC4C2C"/>
    <w:rsid w:val="00CC5050"/>
    <w:rsid w:val="00CC56EF"/>
    <w:rsid w:val="00CC5A06"/>
    <w:rsid w:val="00CC68B1"/>
    <w:rsid w:val="00CC76EF"/>
    <w:rsid w:val="00CD0CF7"/>
    <w:rsid w:val="00CD0EAE"/>
    <w:rsid w:val="00CD11A2"/>
    <w:rsid w:val="00CD149D"/>
    <w:rsid w:val="00CD1D7E"/>
    <w:rsid w:val="00CD215F"/>
    <w:rsid w:val="00CD34BE"/>
    <w:rsid w:val="00CD68B6"/>
    <w:rsid w:val="00CD6D5C"/>
    <w:rsid w:val="00CD7F61"/>
    <w:rsid w:val="00CE03FD"/>
    <w:rsid w:val="00CE0C00"/>
    <w:rsid w:val="00CE2D75"/>
    <w:rsid w:val="00CE3B4B"/>
    <w:rsid w:val="00CE5757"/>
    <w:rsid w:val="00CE633C"/>
    <w:rsid w:val="00CE68CD"/>
    <w:rsid w:val="00CE7922"/>
    <w:rsid w:val="00CF0183"/>
    <w:rsid w:val="00CF0569"/>
    <w:rsid w:val="00CF1AE6"/>
    <w:rsid w:val="00CF1F8A"/>
    <w:rsid w:val="00CF20A7"/>
    <w:rsid w:val="00CF5441"/>
    <w:rsid w:val="00D01023"/>
    <w:rsid w:val="00D011D3"/>
    <w:rsid w:val="00D01E12"/>
    <w:rsid w:val="00D02FBE"/>
    <w:rsid w:val="00D0343C"/>
    <w:rsid w:val="00D05C9A"/>
    <w:rsid w:val="00D05F76"/>
    <w:rsid w:val="00D06277"/>
    <w:rsid w:val="00D06C0A"/>
    <w:rsid w:val="00D07428"/>
    <w:rsid w:val="00D11A39"/>
    <w:rsid w:val="00D12BF3"/>
    <w:rsid w:val="00D13E26"/>
    <w:rsid w:val="00D151CE"/>
    <w:rsid w:val="00D1597B"/>
    <w:rsid w:val="00D16FF3"/>
    <w:rsid w:val="00D227D6"/>
    <w:rsid w:val="00D2335F"/>
    <w:rsid w:val="00D239B0"/>
    <w:rsid w:val="00D2491C"/>
    <w:rsid w:val="00D24C2B"/>
    <w:rsid w:val="00D24C60"/>
    <w:rsid w:val="00D25C07"/>
    <w:rsid w:val="00D2688E"/>
    <w:rsid w:val="00D27140"/>
    <w:rsid w:val="00D30658"/>
    <w:rsid w:val="00D308A0"/>
    <w:rsid w:val="00D31432"/>
    <w:rsid w:val="00D318B6"/>
    <w:rsid w:val="00D31D1D"/>
    <w:rsid w:val="00D3236B"/>
    <w:rsid w:val="00D32D2C"/>
    <w:rsid w:val="00D351D5"/>
    <w:rsid w:val="00D358A8"/>
    <w:rsid w:val="00D35B7C"/>
    <w:rsid w:val="00D40C46"/>
    <w:rsid w:val="00D41083"/>
    <w:rsid w:val="00D41378"/>
    <w:rsid w:val="00D420CB"/>
    <w:rsid w:val="00D42F2F"/>
    <w:rsid w:val="00D4304F"/>
    <w:rsid w:val="00D4400A"/>
    <w:rsid w:val="00D4487F"/>
    <w:rsid w:val="00D457E6"/>
    <w:rsid w:val="00D45EB1"/>
    <w:rsid w:val="00D46992"/>
    <w:rsid w:val="00D46F4A"/>
    <w:rsid w:val="00D47261"/>
    <w:rsid w:val="00D50F99"/>
    <w:rsid w:val="00D51C33"/>
    <w:rsid w:val="00D524D5"/>
    <w:rsid w:val="00D524FA"/>
    <w:rsid w:val="00D5312D"/>
    <w:rsid w:val="00D538A3"/>
    <w:rsid w:val="00D538AF"/>
    <w:rsid w:val="00D55C05"/>
    <w:rsid w:val="00D562DC"/>
    <w:rsid w:val="00D5642D"/>
    <w:rsid w:val="00D56A08"/>
    <w:rsid w:val="00D609BA"/>
    <w:rsid w:val="00D6168D"/>
    <w:rsid w:val="00D61B82"/>
    <w:rsid w:val="00D6224B"/>
    <w:rsid w:val="00D637A7"/>
    <w:rsid w:val="00D63BB0"/>
    <w:rsid w:val="00D6426E"/>
    <w:rsid w:val="00D6486A"/>
    <w:rsid w:val="00D677A1"/>
    <w:rsid w:val="00D67971"/>
    <w:rsid w:val="00D67F11"/>
    <w:rsid w:val="00D72504"/>
    <w:rsid w:val="00D760EB"/>
    <w:rsid w:val="00D77548"/>
    <w:rsid w:val="00D8096F"/>
    <w:rsid w:val="00D811FC"/>
    <w:rsid w:val="00D818A1"/>
    <w:rsid w:val="00D8320C"/>
    <w:rsid w:val="00D84CDB"/>
    <w:rsid w:val="00D85BC0"/>
    <w:rsid w:val="00D8615A"/>
    <w:rsid w:val="00D870A5"/>
    <w:rsid w:val="00D92AFC"/>
    <w:rsid w:val="00D92EEA"/>
    <w:rsid w:val="00D93F51"/>
    <w:rsid w:val="00D94627"/>
    <w:rsid w:val="00D946E0"/>
    <w:rsid w:val="00D94FFA"/>
    <w:rsid w:val="00DA040D"/>
    <w:rsid w:val="00DA295F"/>
    <w:rsid w:val="00DA369F"/>
    <w:rsid w:val="00DA493F"/>
    <w:rsid w:val="00DB1EAD"/>
    <w:rsid w:val="00DB352F"/>
    <w:rsid w:val="00DB48BD"/>
    <w:rsid w:val="00DB4A87"/>
    <w:rsid w:val="00DB5866"/>
    <w:rsid w:val="00DB78FA"/>
    <w:rsid w:val="00DB7908"/>
    <w:rsid w:val="00DB7FF9"/>
    <w:rsid w:val="00DC0C88"/>
    <w:rsid w:val="00DC12E8"/>
    <w:rsid w:val="00DC1457"/>
    <w:rsid w:val="00DC1788"/>
    <w:rsid w:val="00DC2E17"/>
    <w:rsid w:val="00DC4022"/>
    <w:rsid w:val="00DC5A01"/>
    <w:rsid w:val="00DC5AC4"/>
    <w:rsid w:val="00DC6F2C"/>
    <w:rsid w:val="00DD19B4"/>
    <w:rsid w:val="00DD23CB"/>
    <w:rsid w:val="00DD2432"/>
    <w:rsid w:val="00DD6991"/>
    <w:rsid w:val="00DD764C"/>
    <w:rsid w:val="00DE0F14"/>
    <w:rsid w:val="00DE2488"/>
    <w:rsid w:val="00DE2A83"/>
    <w:rsid w:val="00DE2DE2"/>
    <w:rsid w:val="00DE4A93"/>
    <w:rsid w:val="00DE5546"/>
    <w:rsid w:val="00DE6DFC"/>
    <w:rsid w:val="00DE7106"/>
    <w:rsid w:val="00DE7B8A"/>
    <w:rsid w:val="00DF070B"/>
    <w:rsid w:val="00DF113B"/>
    <w:rsid w:val="00DF624E"/>
    <w:rsid w:val="00DF6774"/>
    <w:rsid w:val="00DF7DE1"/>
    <w:rsid w:val="00E00770"/>
    <w:rsid w:val="00E010D6"/>
    <w:rsid w:val="00E03850"/>
    <w:rsid w:val="00E05046"/>
    <w:rsid w:val="00E0638B"/>
    <w:rsid w:val="00E06729"/>
    <w:rsid w:val="00E076D7"/>
    <w:rsid w:val="00E07A0C"/>
    <w:rsid w:val="00E1082E"/>
    <w:rsid w:val="00E11DD5"/>
    <w:rsid w:val="00E131CD"/>
    <w:rsid w:val="00E14181"/>
    <w:rsid w:val="00E14E6D"/>
    <w:rsid w:val="00E17588"/>
    <w:rsid w:val="00E17F8B"/>
    <w:rsid w:val="00E201F8"/>
    <w:rsid w:val="00E22015"/>
    <w:rsid w:val="00E234B5"/>
    <w:rsid w:val="00E23910"/>
    <w:rsid w:val="00E239F1"/>
    <w:rsid w:val="00E25B13"/>
    <w:rsid w:val="00E3059D"/>
    <w:rsid w:val="00E33E0B"/>
    <w:rsid w:val="00E33F97"/>
    <w:rsid w:val="00E34790"/>
    <w:rsid w:val="00E34F4D"/>
    <w:rsid w:val="00E360FC"/>
    <w:rsid w:val="00E4161E"/>
    <w:rsid w:val="00E41ABC"/>
    <w:rsid w:val="00E436F6"/>
    <w:rsid w:val="00E4378F"/>
    <w:rsid w:val="00E43F65"/>
    <w:rsid w:val="00E443F9"/>
    <w:rsid w:val="00E44CEA"/>
    <w:rsid w:val="00E47571"/>
    <w:rsid w:val="00E47729"/>
    <w:rsid w:val="00E50649"/>
    <w:rsid w:val="00E5117D"/>
    <w:rsid w:val="00E51A45"/>
    <w:rsid w:val="00E52D3C"/>
    <w:rsid w:val="00E53341"/>
    <w:rsid w:val="00E539D8"/>
    <w:rsid w:val="00E547DC"/>
    <w:rsid w:val="00E573B9"/>
    <w:rsid w:val="00E607E4"/>
    <w:rsid w:val="00E612E6"/>
    <w:rsid w:val="00E61FA1"/>
    <w:rsid w:val="00E62388"/>
    <w:rsid w:val="00E6679E"/>
    <w:rsid w:val="00E67027"/>
    <w:rsid w:val="00E67AFA"/>
    <w:rsid w:val="00E67BD9"/>
    <w:rsid w:val="00E70359"/>
    <w:rsid w:val="00E70603"/>
    <w:rsid w:val="00E71278"/>
    <w:rsid w:val="00E718AA"/>
    <w:rsid w:val="00E71E5D"/>
    <w:rsid w:val="00E71EBC"/>
    <w:rsid w:val="00E71FDB"/>
    <w:rsid w:val="00E722FD"/>
    <w:rsid w:val="00E72388"/>
    <w:rsid w:val="00E75307"/>
    <w:rsid w:val="00E7572F"/>
    <w:rsid w:val="00E80A03"/>
    <w:rsid w:val="00E815E1"/>
    <w:rsid w:val="00E82945"/>
    <w:rsid w:val="00E83688"/>
    <w:rsid w:val="00E84FAB"/>
    <w:rsid w:val="00E862E3"/>
    <w:rsid w:val="00E86728"/>
    <w:rsid w:val="00E87AF9"/>
    <w:rsid w:val="00E90532"/>
    <w:rsid w:val="00E90714"/>
    <w:rsid w:val="00E90A31"/>
    <w:rsid w:val="00E9216A"/>
    <w:rsid w:val="00E93345"/>
    <w:rsid w:val="00E94039"/>
    <w:rsid w:val="00E94250"/>
    <w:rsid w:val="00E943ED"/>
    <w:rsid w:val="00E970D4"/>
    <w:rsid w:val="00E9734B"/>
    <w:rsid w:val="00EA0D5D"/>
    <w:rsid w:val="00EA1F11"/>
    <w:rsid w:val="00EA20C5"/>
    <w:rsid w:val="00EA3441"/>
    <w:rsid w:val="00EA6392"/>
    <w:rsid w:val="00EA6627"/>
    <w:rsid w:val="00EA7886"/>
    <w:rsid w:val="00EA7F08"/>
    <w:rsid w:val="00EB034A"/>
    <w:rsid w:val="00EB3319"/>
    <w:rsid w:val="00EB4D1F"/>
    <w:rsid w:val="00EC0E9E"/>
    <w:rsid w:val="00EC1636"/>
    <w:rsid w:val="00EC25D8"/>
    <w:rsid w:val="00EC2CCC"/>
    <w:rsid w:val="00EC3676"/>
    <w:rsid w:val="00EC45A1"/>
    <w:rsid w:val="00EC572E"/>
    <w:rsid w:val="00EC5E81"/>
    <w:rsid w:val="00EC67AC"/>
    <w:rsid w:val="00ED016C"/>
    <w:rsid w:val="00ED04BB"/>
    <w:rsid w:val="00ED06DE"/>
    <w:rsid w:val="00ED1DD7"/>
    <w:rsid w:val="00ED229C"/>
    <w:rsid w:val="00ED23F6"/>
    <w:rsid w:val="00ED3516"/>
    <w:rsid w:val="00ED3C0D"/>
    <w:rsid w:val="00ED4736"/>
    <w:rsid w:val="00ED549E"/>
    <w:rsid w:val="00ED56BD"/>
    <w:rsid w:val="00EE07A6"/>
    <w:rsid w:val="00EE2584"/>
    <w:rsid w:val="00EE3B08"/>
    <w:rsid w:val="00EE3FE9"/>
    <w:rsid w:val="00EE503E"/>
    <w:rsid w:val="00EE5F3A"/>
    <w:rsid w:val="00EE7B49"/>
    <w:rsid w:val="00EF2366"/>
    <w:rsid w:val="00EF374C"/>
    <w:rsid w:val="00EF4970"/>
    <w:rsid w:val="00EF4D15"/>
    <w:rsid w:val="00EF625D"/>
    <w:rsid w:val="00EF6653"/>
    <w:rsid w:val="00EF6D41"/>
    <w:rsid w:val="00F00D54"/>
    <w:rsid w:val="00F01AC0"/>
    <w:rsid w:val="00F02AAA"/>
    <w:rsid w:val="00F02ECF"/>
    <w:rsid w:val="00F02FF3"/>
    <w:rsid w:val="00F04094"/>
    <w:rsid w:val="00F04322"/>
    <w:rsid w:val="00F04D76"/>
    <w:rsid w:val="00F0625C"/>
    <w:rsid w:val="00F07543"/>
    <w:rsid w:val="00F10F0E"/>
    <w:rsid w:val="00F120F4"/>
    <w:rsid w:val="00F13621"/>
    <w:rsid w:val="00F14428"/>
    <w:rsid w:val="00F144B7"/>
    <w:rsid w:val="00F149CD"/>
    <w:rsid w:val="00F14AAC"/>
    <w:rsid w:val="00F15D3D"/>
    <w:rsid w:val="00F16121"/>
    <w:rsid w:val="00F1614C"/>
    <w:rsid w:val="00F162A0"/>
    <w:rsid w:val="00F170C0"/>
    <w:rsid w:val="00F2690E"/>
    <w:rsid w:val="00F26FE8"/>
    <w:rsid w:val="00F30FA0"/>
    <w:rsid w:val="00F32608"/>
    <w:rsid w:val="00F32609"/>
    <w:rsid w:val="00F34B84"/>
    <w:rsid w:val="00F34CBD"/>
    <w:rsid w:val="00F34FB1"/>
    <w:rsid w:val="00F351DE"/>
    <w:rsid w:val="00F357EB"/>
    <w:rsid w:val="00F36405"/>
    <w:rsid w:val="00F37754"/>
    <w:rsid w:val="00F4064C"/>
    <w:rsid w:val="00F408C3"/>
    <w:rsid w:val="00F41021"/>
    <w:rsid w:val="00F420E3"/>
    <w:rsid w:val="00F4323A"/>
    <w:rsid w:val="00F436CC"/>
    <w:rsid w:val="00F445A9"/>
    <w:rsid w:val="00F47E58"/>
    <w:rsid w:val="00F5282C"/>
    <w:rsid w:val="00F537DE"/>
    <w:rsid w:val="00F554D4"/>
    <w:rsid w:val="00F55E55"/>
    <w:rsid w:val="00F57D56"/>
    <w:rsid w:val="00F57F7A"/>
    <w:rsid w:val="00F624A2"/>
    <w:rsid w:val="00F63193"/>
    <w:rsid w:val="00F63532"/>
    <w:rsid w:val="00F65F12"/>
    <w:rsid w:val="00F66033"/>
    <w:rsid w:val="00F66728"/>
    <w:rsid w:val="00F675C3"/>
    <w:rsid w:val="00F7089C"/>
    <w:rsid w:val="00F7465C"/>
    <w:rsid w:val="00F75488"/>
    <w:rsid w:val="00F80AD3"/>
    <w:rsid w:val="00F819FB"/>
    <w:rsid w:val="00F83891"/>
    <w:rsid w:val="00F84D23"/>
    <w:rsid w:val="00F850DD"/>
    <w:rsid w:val="00F85A33"/>
    <w:rsid w:val="00F87307"/>
    <w:rsid w:val="00F873EE"/>
    <w:rsid w:val="00F87625"/>
    <w:rsid w:val="00F87DD5"/>
    <w:rsid w:val="00F87F33"/>
    <w:rsid w:val="00F900C9"/>
    <w:rsid w:val="00F91B9D"/>
    <w:rsid w:val="00F9203E"/>
    <w:rsid w:val="00F9308C"/>
    <w:rsid w:val="00F9323A"/>
    <w:rsid w:val="00F960A8"/>
    <w:rsid w:val="00FA1666"/>
    <w:rsid w:val="00FA3BA8"/>
    <w:rsid w:val="00FA7B45"/>
    <w:rsid w:val="00FB101F"/>
    <w:rsid w:val="00FB1F61"/>
    <w:rsid w:val="00FB1F8B"/>
    <w:rsid w:val="00FB24C3"/>
    <w:rsid w:val="00FB2571"/>
    <w:rsid w:val="00FB2B06"/>
    <w:rsid w:val="00FB3136"/>
    <w:rsid w:val="00FB3558"/>
    <w:rsid w:val="00FB3D6C"/>
    <w:rsid w:val="00FB4BE3"/>
    <w:rsid w:val="00FB6589"/>
    <w:rsid w:val="00FC08BD"/>
    <w:rsid w:val="00FC2B5D"/>
    <w:rsid w:val="00FC2FEA"/>
    <w:rsid w:val="00FC3B87"/>
    <w:rsid w:val="00FC3F7A"/>
    <w:rsid w:val="00FC4CD9"/>
    <w:rsid w:val="00FC4D21"/>
    <w:rsid w:val="00FC5060"/>
    <w:rsid w:val="00FC526D"/>
    <w:rsid w:val="00FC6209"/>
    <w:rsid w:val="00FC7372"/>
    <w:rsid w:val="00FC7496"/>
    <w:rsid w:val="00FD0570"/>
    <w:rsid w:val="00FD3746"/>
    <w:rsid w:val="00FD3CFD"/>
    <w:rsid w:val="00FD4B75"/>
    <w:rsid w:val="00FD5F47"/>
    <w:rsid w:val="00FD7F9C"/>
    <w:rsid w:val="00FE0A22"/>
    <w:rsid w:val="00FE0D02"/>
    <w:rsid w:val="00FE1CF2"/>
    <w:rsid w:val="00FE1F86"/>
    <w:rsid w:val="00FE2287"/>
    <w:rsid w:val="00FE272F"/>
    <w:rsid w:val="00FE508F"/>
    <w:rsid w:val="00FE580E"/>
    <w:rsid w:val="00FE68B5"/>
    <w:rsid w:val="00FE709A"/>
    <w:rsid w:val="00FE7507"/>
    <w:rsid w:val="00FF0446"/>
    <w:rsid w:val="00FF148F"/>
    <w:rsid w:val="00FF1E49"/>
    <w:rsid w:val="00FF22A4"/>
    <w:rsid w:val="00FF544A"/>
    <w:rsid w:val="00FF56C6"/>
    <w:rsid w:val="2E2C2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76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9417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17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941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basedOn w:val="a0"/>
    <w:uiPriority w:val="99"/>
    <w:qFormat/>
    <w:rsid w:val="00941767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94176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176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41767"/>
    <w:rPr>
      <w:rFonts w:ascii="Times New Roman" w:eastAsia="宋体" w:hAnsi="Times New Roman" w:cs="Times New Roman"/>
      <w:sz w:val="18"/>
      <w:szCs w:val="18"/>
    </w:rPr>
  </w:style>
  <w:style w:type="character" w:customStyle="1" w:styleId="hlfld-title">
    <w:name w:val="hlfld-title"/>
    <w:basedOn w:val="a0"/>
    <w:qFormat/>
    <w:rsid w:val="00941767"/>
  </w:style>
  <w:style w:type="character" w:customStyle="1" w:styleId="fontstyle01">
    <w:name w:val="fontstyle01"/>
    <w:basedOn w:val="a0"/>
    <w:rsid w:val="00817E34"/>
    <w:rPr>
      <w:rFonts w:ascii="Times New Roman" w:hAnsi="Times New Roman" w:cs="Times New Roman" w:hint="default"/>
      <w:b/>
      <w:bCs/>
      <w:i w:val="0"/>
      <w:iCs w:val="0"/>
      <w:color w:val="000000"/>
      <w:sz w:val="36"/>
      <w:szCs w:val="36"/>
    </w:rPr>
  </w:style>
  <w:style w:type="character" w:customStyle="1" w:styleId="fontstyle21">
    <w:name w:val="fontstyle21"/>
    <w:basedOn w:val="a0"/>
    <w:qFormat/>
    <w:rsid w:val="00A3049A"/>
    <w:rPr>
      <w:rFonts w:ascii="AdvOTce71c481.I" w:hAnsi="AdvOTce71c481.I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ngtongmou@aqtc.edu.cn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sciencedirect.com/science/journal/09254005/274/supp/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nlinelibrary.wiley.com/toc/10991581/2020/31/6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450A38-855A-4778-88BF-9F09ECFEB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6</Pages>
  <Words>778</Words>
  <Characters>4440</Characters>
  <Application>Microsoft Office Word</Application>
  <DocSecurity>0</DocSecurity>
  <Lines>37</Lines>
  <Paragraphs>10</Paragraphs>
  <ScaleCrop>false</ScaleCrop>
  <Company>Microsoft</Company>
  <LinksUpToDate>false</LinksUpToDate>
  <CharactersWithSpaces>5208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gengtongmou</dc:creator>
  <cp:lastModifiedBy>gengtongmou</cp:lastModifiedBy>
  <cp:revision>68</cp:revision>
  <dcterms:created xsi:type="dcterms:W3CDTF">2018-02-23T06:25:00Z</dcterms:created>
  <dcterms:modified xsi:type="dcterms:W3CDTF">2021-08-22T08:14:00Z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