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09D" w:rsidRPr="00BA57AC" w:rsidRDefault="0013109D" w:rsidP="0013109D">
      <w:pPr>
        <w:wordWrap/>
        <w:spacing w:after="24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Synergistic </w:t>
      </w:r>
      <w:r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Pr="00E045F5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eating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</w:t>
      </w:r>
      <w:r w:rsidRPr="00A749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ffect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via </w:t>
      </w:r>
      <w:r w:rsidRPr="00E045F5">
        <w:rPr>
          <w:rFonts w:ascii="Times New Roman" w:hAnsi="Times New Roman" w:cs="Times New Roman" w:hint="eastAsia"/>
          <w:b/>
          <w:bCs/>
          <w:sz w:val="28"/>
          <w:szCs w:val="28"/>
        </w:rPr>
        <w:t>CNT/</w:t>
      </w:r>
      <w:r w:rsidR="002C4F55">
        <w:rPr>
          <w:rFonts w:ascii="Times New Roman" w:hAnsi="Times New Roman" w:cs="Times New Roman"/>
          <w:b/>
          <w:bCs/>
          <w:sz w:val="28"/>
          <w:szCs w:val="28"/>
        </w:rPr>
        <w:t>Fe</w:t>
      </w:r>
      <w:r w:rsidR="002C4F55" w:rsidRPr="002C4F55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="002C4F55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="002C4F55" w:rsidRPr="002C4F55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  <w:r w:rsidRPr="00E77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Pr="00E045F5">
        <w:rPr>
          <w:rFonts w:ascii="Times New Roman" w:hAnsi="Times New Roman" w:cs="Times New Roman" w:hint="eastAsia"/>
          <w:b/>
          <w:bCs/>
          <w:sz w:val="28"/>
          <w:szCs w:val="28"/>
        </w:rPr>
        <w:t>anocomposite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aerogel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s </w:t>
      </w:r>
      <w:r>
        <w:rPr>
          <w:rFonts w:ascii="Times New Roman" w:hAnsi="Times New Roman" w:cs="Times New Roman"/>
          <w:b/>
          <w:bCs/>
          <w:sz w:val="28"/>
          <w:szCs w:val="28"/>
        </w:rPr>
        <w:t>enabling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u</w:t>
      </w:r>
      <w:r w:rsidRPr="00E045F5">
        <w:rPr>
          <w:rFonts w:ascii="Times New Roman" w:hAnsi="Times New Roman" w:cs="Times New Roman" w:hint="eastAsia"/>
          <w:b/>
          <w:bCs/>
          <w:sz w:val="28"/>
          <w:szCs w:val="28"/>
        </w:rPr>
        <w:t>niform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and r</w:t>
      </w:r>
      <w:r w:rsidRPr="00E045F5">
        <w:rPr>
          <w:rFonts w:ascii="Times New Roman" w:hAnsi="Times New Roman" w:cs="Times New Roman"/>
          <w:b/>
          <w:bCs/>
          <w:sz w:val="28"/>
          <w:szCs w:val="28"/>
        </w:rPr>
        <w:t>apid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i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nduction </w:t>
      </w:r>
      <w:r>
        <w:rPr>
          <w:rFonts w:ascii="Times New Roman" w:hAnsi="Times New Roman" w:cs="Times New Roman"/>
          <w:b/>
          <w:bCs/>
          <w:sz w:val="28"/>
          <w:szCs w:val="28"/>
        </w:rPr>
        <w:t>w</w:t>
      </w:r>
      <w:r w:rsidRPr="00E045F5">
        <w:rPr>
          <w:rFonts w:ascii="Times New Roman" w:hAnsi="Times New Roman" w:cs="Times New Roman" w:hint="eastAsia"/>
          <w:b/>
          <w:bCs/>
          <w:sz w:val="28"/>
          <w:szCs w:val="28"/>
        </w:rPr>
        <w:t>elding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with high bond strength in CFRTPs</w:t>
      </w:r>
    </w:p>
    <w:p w:rsidR="00481F92" w:rsidRPr="00FC0575" w:rsidRDefault="00481F92" w:rsidP="00CB773A">
      <w:pPr>
        <w:wordWrap/>
        <w:spacing w:after="240" w:line="480" w:lineRule="auto"/>
        <w:jc w:val="center"/>
        <w:rPr>
          <w:rFonts w:ascii="Times New Roman" w:hAnsi="Times New Roman" w:cs="Times New Roman"/>
          <w:b/>
          <w:sz w:val="28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 xml:space="preserve">Nayeong </w:t>
      </w:r>
      <w:r w:rsidRPr="00DA1AD9">
        <w:rPr>
          <w:rFonts w:ascii="Times New Roman" w:hAnsi="Times New Roman" w:cs="Times New Roman"/>
          <w:sz w:val="24"/>
          <w:szCs w:val="24"/>
        </w:rPr>
        <w:t>Kim</w:t>
      </w:r>
      <w:r w:rsidRPr="00DA1AD9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,b,1</w:t>
      </w:r>
      <w:r w:rsidRPr="00DA1AD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Inseok Baek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a,1</w:t>
      </w:r>
      <w:r w:rsidRPr="00DA1AD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Byeongho Park</w:t>
      </w:r>
      <w:r w:rsidRPr="00DA1AD9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DA1AD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Dayoung Kim</w:t>
      </w:r>
      <w:r w:rsidRPr="00DA1AD9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,b</w:t>
      </w:r>
      <w:r>
        <w:rPr>
          <w:rFonts w:ascii="Times New Roman" w:hAnsi="Times New Roman" w:cs="Times New Roman"/>
          <w:sz w:val="24"/>
          <w:szCs w:val="24"/>
        </w:rPr>
        <w:t>, Chaewon Jeong</w:t>
      </w:r>
      <w:r w:rsidRPr="00DA1AD9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, Jungwan Lee</w:t>
      </w:r>
      <w:r w:rsidRPr="00DA1AD9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, Jung-soo Kim</w:t>
      </w:r>
      <w:r w:rsidRPr="00DA1AD9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DA1AD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Geunsu Joo</w:t>
      </w:r>
      <w:r w:rsidRPr="00DA1AD9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>, Seokpum Kim</w:t>
      </w:r>
      <w:r w:rsidRPr="004545BB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>
        <w:rPr>
          <w:rFonts w:ascii="Times New Roman" w:hAnsi="Times New Roman" w:cs="Times New Roman"/>
          <w:sz w:val="24"/>
          <w:szCs w:val="24"/>
        </w:rPr>
        <w:t>, Vipin Kumar</w:t>
      </w:r>
      <w:r w:rsidRPr="004545BB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>
        <w:rPr>
          <w:rFonts w:ascii="Times New Roman" w:hAnsi="Times New Roman" w:cs="Times New Roman"/>
          <w:sz w:val="24"/>
          <w:szCs w:val="24"/>
        </w:rPr>
        <w:t>, Youngseok Oh</w:t>
      </w:r>
      <w:r w:rsidRPr="00DA1AD9">
        <w:rPr>
          <w:rFonts w:ascii="Times New Roman" w:hAnsi="Times New Roman" w:cs="Times New Roman"/>
          <w:sz w:val="24"/>
          <w:szCs w:val="24"/>
          <w:vertAlign w:val="superscript"/>
        </w:rPr>
        <w:t>a,*</w:t>
      </w:r>
      <w:r>
        <w:rPr>
          <w:rFonts w:ascii="Times New Roman" w:hAnsi="Times New Roman" w:cs="Times New Roman"/>
          <w:sz w:val="24"/>
          <w:szCs w:val="24"/>
        </w:rPr>
        <w:t>, Jinsu Kim</w:t>
      </w:r>
      <w:r w:rsidRPr="00DA1AD9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DA1AD9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:rsidR="00481F92" w:rsidRPr="00DA1AD9" w:rsidRDefault="00481F92" w:rsidP="00481F92">
      <w:pPr>
        <w:wordWrap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DA1AD9"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r w:rsidRPr="00840578">
        <w:rPr>
          <w:rFonts w:ascii="Times New Roman" w:hAnsi="Times New Roman" w:cs="Times New Roman"/>
          <w:i/>
          <w:sz w:val="24"/>
          <w:szCs w:val="24"/>
        </w:rPr>
        <w:t xml:space="preserve">Composites </w:t>
      </w:r>
      <w:bookmarkStart w:id="0" w:name="_Hlk181968592"/>
      <w:r w:rsidRPr="00840578">
        <w:rPr>
          <w:rFonts w:ascii="Times New Roman" w:hAnsi="Times New Roman" w:cs="Times New Roman"/>
          <w:i/>
          <w:sz w:val="24"/>
          <w:szCs w:val="24"/>
        </w:rPr>
        <w:t>&amp; Convergence Materials</w:t>
      </w:r>
      <w:bookmarkEnd w:id="0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6EC3">
        <w:rPr>
          <w:rFonts w:ascii="Times New Roman" w:hAnsi="Times New Roman" w:cs="Times New Roman"/>
          <w:i/>
          <w:sz w:val="24"/>
          <w:szCs w:val="24"/>
        </w:rPr>
        <w:t>Research</w:t>
      </w:r>
      <w:r w:rsidRPr="00DA1AD9">
        <w:rPr>
          <w:rFonts w:ascii="Times New Roman" w:hAnsi="Times New Roman" w:cs="Times New Roman"/>
          <w:i/>
          <w:sz w:val="24"/>
          <w:szCs w:val="24"/>
        </w:rPr>
        <w:t xml:space="preserve"> Division, Korea Institute of Materials Science (KIMS), Changwon-daero 797, Seongsan-gu, Changwon-si, Gyeongsangnam-do, 51508, Republic of Korea</w:t>
      </w:r>
    </w:p>
    <w:p w:rsidR="00481F92" w:rsidRDefault="00481F92" w:rsidP="00481F92">
      <w:pPr>
        <w:wordWrap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1AD9">
        <w:rPr>
          <w:rFonts w:ascii="Times New Roman" w:hAnsi="Times New Roman" w:cs="Times New Roman"/>
          <w:i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>School of Chemical Engineering</w:t>
      </w:r>
      <w:r w:rsidRPr="00DA1AD9">
        <w:rPr>
          <w:rFonts w:ascii="Times New Roman" w:hAnsi="Times New Roman" w:cs="Times New Roman"/>
          <w:i/>
          <w:sz w:val="24"/>
          <w:szCs w:val="24"/>
        </w:rPr>
        <w:t>, Pusan National University,</w:t>
      </w:r>
      <w:r w:rsidRPr="00DA1AD9">
        <w:t xml:space="preserve"> </w:t>
      </w:r>
      <w:r w:rsidRPr="00DA1AD9">
        <w:rPr>
          <w:rFonts w:ascii="Times New Roman" w:hAnsi="Times New Roman" w:cs="Times New Roman"/>
          <w:i/>
          <w:sz w:val="24"/>
          <w:szCs w:val="24"/>
        </w:rPr>
        <w:t>2 Busandaehak-ro 63beon-gil, Geumjeong-gu, Busan 46241, South Korea</w:t>
      </w:r>
    </w:p>
    <w:p w:rsidR="00481F92" w:rsidRDefault="00481F92" w:rsidP="00481F92">
      <w:pPr>
        <w:wordWrap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F1E63">
        <w:rPr>
          <w:rFonts w:ascii="Times New Roman" w:hAnsi="Times New Roman" w:cs="Times New Roman"/>
          <w:i/>
          <w:sz w:val="24"/>
          <w:szCs w:val="24"/>
          <w:vertAlign w:val="superscript"/>
        </w:rPr>
        <w:t>c</w:t>
      </w:r>
      <w:r w:rsidRPr="004E34F9">
        <w:rPr>
          <w:rFonts w:ascii="Times New Roman" w:hAnsi="Times New Roman" w:cs="Times New Roman"/>
          <w:i/>
          <w:sz w:val="24"/>
          <w:szCs w:val="24"/>
        </w:rPr>
        <w:t>Manufacturing Science Division, Oak Ridge National Laboratory, P.O. Box 2008</w:t>
      </w:r>
      <w:r>
        <w:t xml:space="preserve">, </w:t>
      </w:r>
      <w:r w:rsidRPr="004E34F9">
        <w:rPr>
          <w:rFonts w:ascii="Times New Roman" w:hAnsi="Times New Roman" w:cs="Times New Roman"/>
          <w:i/>
          <w:sz w:val="24"/>
          <w:szCs w:val="24"/>
        </w:rPr>
        <w:t>Oak Ridge, Tennessee 37831, USA.</w:t>
      </w:r>
    </w:p>
    <w:p w:rsidR="00481F92" w:rsidRPr="00D37676" w:rsidRDefault="00481F92" w:rsidP="00481F92">
      <w:pPr>
        <w:wordWrap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3A7EF3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>There authors contributed equally to this work.</w:t>
      </w:r>
    </w:p>
    <w:p w:rsidR="00481F92" w:rsidRPr="00DA1AD9" w:rsidRDefault="00481F92" w:rsidP="00481F92">
      <w:pPr>
        <w:wordWrap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AD9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DA1AD9">
        <w:rPr>
          <w:rFonts w:ascii="Times New Roman" w:hAnsi="Times New Roman" w:cs="Times New Roman"/>
          <w:sz w:val="24"/>
          <w:szCs w:val="24"/>
        </w:rPr>
        <w:t>Corr</w:t>
      </w:r>
      <w:r>
        <w:rPr>
          <w:rFonts w:ascii="Times New Roman" w:hAnsi="Times New Roman" w:cs="Times New Roman"/>
          <w:sz w:val="24"/>
          <w:szCs w:val="24"/>
        </w:rPr>
        <w:t>esponding authors: Youngseok Oh (youngsoh@kims.re.kr), Jinsu Kim (jinsu@kims.re.kr)</w:t>
      </w:r>
    </w:p>
    <w:p w:rsidR="00B90829" w:rsidRDefault="00D27885" w:rsidP="00B90829">
      <w:pPr>
        <w:wordWrap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88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14D6B37" wp14:editId="3FD5F0E5">
            <wp:extent cx="5731510" cy="1725295"/>
            <wp:effectExtent l="0" t="0" r="2540" b="8255"/>
            <wp:docPr id="13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829" w:rsidRPr="00DA1AD9" w:rsidRDefault="00B90829" w:rsidP="00B90829">
      <w:pPr>
        <w:wordWrap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S1. </w:t>
      </w:r>
      <w:r w:rsidR="00693B9C" w:rsidRPr="00693B9C">
        <w:rPr>
          <w:rFonts w:ascii="Times New Roman" w:hAnsi="Times New Roman" w:cs="Times New Roman"/>
          <w:sz w:val="24"/>
          <w:szCs w:val="24"/>
        </w:rPr>
        <w:t>Additional SEM images of the freeze-dried aerogel monolith</w:t>
      </w:r>
      <w:r w:rsidR="00693B9C">
        <w:rPr>
          <w:rFonts w:ascii="Times New Roman" w:hAnsi="Times New Roman" w:cs="Times New Roman"/>
          <w:sz w:val="24"/>
          <w:szCs w:val="24"/>
        </w:rPr>
        <w:t>.</w:t>
      </w:r>
    </w:p>
    <w:p w:rsidR="0016521B" w:rsidRDefault="00D27885" w:rsidP="0013109D">
      <w:pPr>
        <w:jc w:val="center"/>
      </w:pPr>
      <w:r w:rsidRPr="00D27885">
        <w:lastRenderedPageBreak/>
        <w:drawing>
          <wp:inline distT="0" distB="0" distL="0" distR="0" wp14:anchorId="5F0747CA" wp14:editId="47435437">
            <wp:extent cx="5731510" cy="2202815"/>
            <wp:effectExtent l="0" t="0" r="2540" b="0"/>
            <wp:docPr id="32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그림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3109D" w:rsidRPr="0013109D" w:rsidRDefault="00B90829" w:rsidP="0013109D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S2</w:t>
      </w:r>
      <w:r w:rsidR="0013109D" w:rsidRPr="0013109D">
        <w:rPr>
          <w:rFonts w:ascii="Times New Roman" w:hAnsi="Times New Roman" w:cs="Times New Roman"/>
          <w:sz w:val="24"/>
          <w:szCs w:val="24"/>
        </w:rPr>
        <w:t xml:space="preserve">. </w:t>
      </w:r>
      <w:r w:rsidR="0013109D">
        <w:rPr>
          <w:rFonts w:ascii="Times New Roman" w:hAnsi="Times New Roman" w:cs="Times New Roman"/>
          <w:sz w:val="24"/>
          <w:szCs w:val="24"/>
        </w:rPr>
        <w:t>Micro-CT analysis for evaluating weld-line integrity in the CFRP-only joint: (a) cross-section; (b) top view.</w:t>
      </w:r>
    </w:p>
    <w:sectPr w:rsidR="0013109D" w:rsidRPr="0013109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071" w:rsidRDefault="00A43071" w:rsidP="00B90829">
      <w:pPr>
        <w:spacing w:after="0" w:line="240" w:lineRule="auto"/>
      </w:pPr>
      <w:r>
        <w:separator/>
      </w:r>
    </w:p>
  </w:endnote>
  <w:endnote w:type="continuationSeparator" w:id="0">
    <w:p w:rsidR="00A43071" w:rsidRDefault="00A43071" w:rsidP="00B90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071" w:rsidRDefault="00A43071" w:rsidP="00B90829">
      <w:pPr>
        <w:spacing w:after="0" w:line="240" w:lineRule="auto"/>
      </w:pPr>
      <w:r>
        <w:separator/>
      </w:r>
    </w:p>
  </w:footnote>
  <w:footnote w:type="continuationSeparator" w:id="0">
    <w:p w:rsidR="00A43071" w:rsidRDefault="00A43071" w:rsidP="00B908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8D4"/>
    <w:rsid w:val="000A4607"/>
    <w:rsid w:val="000F5C7B"/>
    <w:rsid w:val="0013109D"/>
    <w:rsid w:val="0016521B"/>
    <w:rsid w:val="002C4F55"/>
    <w:rsid w:val="00321048"/>
    <w:rsid w:val="00413E11"/>
    <w:rsid w:val="00481F92"/>
    <w:rsid w:val="00693B9C"/>
    <w:rsid w:val="007829C0"/>
    <w:rsid w:val="007D76D7"/>
    <w:rsid w:val="00A43071"/>
    <w:rsid w:val="00B90829"/>
    <w:rsid w:val="00CB6ED8"/>
    <w:rsid w:val="00CB773A"/>
    <w:rsid w:val="00D27885"/>
    <w:rsid w:val="00EE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90309C"/>
  <w15:chartTrackingRefBased/>
  <w15:docId w15:val="{45023640-DEE9-4117-8482-C3CD72C36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09D"/>
    <w:pPr>
      <w:widowControl w:val="0"/>
      <w:wordWrap w:val="0"/>
      <w:autoSpaceDE w:val="0"/>
      <w:autoSpaceDN w:val="0"/>
      <w:spacing w:line="254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9082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90829"/>
  </w:style>
  <w:style w:type="paragraph" w:styleId="a4">
    <w:name w:val="footer"/>
    <w:basedOn w:val="a"/>
    <w:link w:val="Char0"/>
    <w:uiPriority w:val="99"/>
    <w:unhideWhenUsed/>
    <w:rsid w:val="00B9082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908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2025-11-04T09:36:00Z</dcterms:created>
  <dcterms:modified xsi:type="dcterms:W3CDTF">2025-12-08T09:30:00Z</dcterms:modified>
</cp:coreProperties>
</file>