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1694" w14:textId="1BFB65DF" w:rsidR="008916E6" w:rsidRPr="0081192D" w:rsidRDefault="008916E6" w:rsidP="008916E6">
      <w:pPr>
        <w:rPr>
          <w:rFonts w:ascii="Times New Roman" w:hAnsi="Times New Roman" w:cs="Times New Roman"/>
          <w:sz w:val="22"/>
          <w:szCs w:val="20"/>
        </w:rPr>
      </w:pPr>
      <w:r w:rsidRPr="0081192D">
        <w:rPr>
          <w:rFonts w:ascii="Times New Roman" w:hAnsi="Times New Roman" w:cs="Times New Roman"/>
          <w:sz w:val="22"/>
          <w:szCs w:val="20"/>
        </w:rPr>
        <w:t>Table S</w:t>
      </w:r>
      <w:r w:rsidR="007F6600" w:rsidRPr="0081192D">
        <w:rPr>
          <w:rFonts w:ascii="Times New Roman" w:hAnsi="Times New Roman" w:cs="Times New Roman" w:hint="eastAsia"/>
          <w:sz w:val="22"/>
          <w:szCs w:val="20"/>
        </w:rPr>
        <w:t>1</w:t>
      </w:r>
      <w:r w:rsidRPr="0081192D">
        <w:rPr>
          <w:rFonts w:ascii="Times New Roman" w:hAnsi="Times New Roman" w:cs="Times New Roman"/>
          <w:sz w:val="22"/>
          <w:szCs w:val="20"/>
        </w:rPr>
        <w:t xml:space="preserve">. Upregulated genes in </w:t>
      </w:r>
      <w:r w:rsidRPr="0081192D">
        <w:rPr>
          <w:rFonts w:ascii="Times New Roman" w:hAnsi="Times New Roman" w:cs="Times New Roman"/>
          <w:i/>
          <w:sz w:val="22"/>
          <w:szCs w:val="20"/>
        </w:rPr>
        <w:t>KRAS</w:t>
      </w:r>
      <w:r w:rsidRPr="0081192D">
        <w:rPr>
          <w:rFonts w:ascii="Times New Roman" w:hAnsi="Times New Roman" w:cs="Times New Roman"/>
          <w:sz w:val="22"/>
          <w:szCs w:val="20"/>
          <w:vertAlign w:val="superscript"/>
        </w:rPr>
        <w:t>G12D</w:t>
      </w:r>
      <w:r w:rsidRPr="0081192D">
        <w:rPr>
          <w:rFonts w:ascii="Times New Roman" w:hAnsi="Times New Roman" w:cs="Times New Roman"/>
          <w:sz w:val="22"/>
          <w:szCs w:val="20"/>
        </w:rPr>
        <w:t xml:space="preserve"> cells</w:t>
      </w:r>
      <w:r w:rsidRPr="0081192D">
        <w:rPr>
          <w:rFonts w:ascii="Times New Roman" w:hAnsi="Times New Roman" w:cs="Times New Roman"/>
          <w:sz w:val="22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4479"/>
        <w:gridCol w:w="2403"/>
      </w:tblGrid>
      <w:tr w:rsidR="008916E6" w:rsidRPr="00F220AD" w14:paraId="4F012454" w14:textId="77777777" w:rsidTr="00553D07">
        <w:trPr>
          <w:trHeight w:val="695"/>
        </w:trPr>
        <w:tc>
          <w:tcPr>
            <w:tcW w:w="1612" w:type="dxa"/>
            <w:noWrap/>
            <w:hideMark/>
          </w:tcPr>
          <w:p w14:paraId="5759132A" w14:textId="77777777" w:rsidR="008916E6" w:rsidRPr="0088207E" w:rsidRDefault="008916E6" w:rsidP="00553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07E">
              <w:rPr>
                <w:rFonts w:ascii="Times New Roman" w:hAnsi="Times New Roman" w:cs="Times New Roman"/>
                <w:b/>
                <w:sz w:val="20"/>
                <w:szCs w:val="20"/>
              </w:rPr>
              <w:t>Gene Name</w:t>
            </w:r>
          </w:p>
        </w:tc>
        <w:tc>
          <w:tcPr>
            <w:tcW w:w="4479" w:type="dxa"/>
            <w:noWrap/>
            <w:hideMark/>
          </w:tcPr>
          <w:p w14:paraId="0F412593" w14:textId="77777777" w:rsidR="008916E6" w:rsidRPr="0088207E" w:rsidRDefault="008916E6" w:rsidP="00553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07E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2403" w:type="dxa"/>
            <w:noWrap/>
            <w:hideMark/>
          </w:tcPr>
          <w:p w14:paraId="514B40C8" w14:textId="77777777" w:rsidR="008916E6" w:rsidRPr="0088207E" w:rsidRDefault="008916E6" w:rsidP="00553D07">
            <w:pPr>
              <w:ind w:left="392" w:hangingChars="200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Fold Change </w:t>
            </w:r>
            <w:r w:rsidRPr="00882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KRAS</w:t>
            </w:r>
            <w:r w:rsidRPr="0088207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G12D </w:t>
            </w:r>
            <w:r w:rsidRPr="0088207E">
              <w:rPr>
                <w:rFonts w:ascii="Times New Roman" w:hAnsi="Times New Roman" w:cs="Times New Roman"/>
                <w:b/>
                <w:sz w:val="20"/>
                <w:szCs w:val="20"/>
              </w:rPr>
              <w:t>VS parental</w:t>
            </w:r>
          </w:p>
        </w:tc>
      </w:tr>
      <w:tr w:rsidR="008916E6" w:rsidRPr="00F220AD" w14:paraId="2F909B2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9DB8507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MAGEA2B</w:t>
            </w:r>
          </w:p>
        </w:tc>
        <w:tc>
          <w:tcPr>
            <w:tcW w:w="4479" w:type="dxa"/>
            <w:noWrap/>
            <w:hideMark/>
          </w:tcPr>
          <w:p w14:paraId="758B4790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MAGE family member A2B</w:t>
            </w:r>
          </w:p>
        </w:tc>
        <w:tc>
          <w:tcPr>
            <w:tcW w:w="2403" w:type="dxa"/>
            <w:noWrap/>
            <w:hideMark/>
          </w:tcPr>
          <w:p w14:paraId="7B456069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420.5</w:t>
            </w:r>
          </w:p>
        </w:tc>
      </w:tr>
      <w:tr w:rsidR="008916E6" w:rsidRPr="00F220AD" w14:paraId="4D2A9CBB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99CD626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MAGEA6</w:t>
            </w:r>
          </w:p>
        </w:tc>
        <w:tc>
          <w:tcPr>
            <w:tcW w:w="4479" w:type="dxa"/>
            <w:noWrap/>
            <w:hideMark/>
          </w:tcPr>
          <w:p w14:paraId="70D0455F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MAGE family member A6</w:t>
            </w:r>
          </w:p>
        </w:tc>
        <w:tc>
          <w:tcPr>
            <w:tcW w:w="2403" w:type="dxa"/>
            <w:noWrap/>
            <w:hideMark/>
          </w:tcPr>
          <w:p w14:paraId="010237FD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357.5</w:t>
            </w:r>
          </w:p>
        </w:tc>
      </w:tr>
      <w:tr w:rsidR="008916E6" w:rsidRPr="00F220AD" w14:paraId="31D0A145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6CB9822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PAGE1</w:t>
            </w:r>
          </w:p>
        </w:tc>
        <w:tc>
          <w:tcPr>
            <w:tcW w:w="4479" w:type="dxa"/>
            <w:noWrap/>
            <w:hideMark/>
          </w:tcPr>
          <w:p w14:paraId="7B9852B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PAGE family member 1</w:t>
            </w:r>
          </w:p>
        </w:tc>
        <w:tc>
          <w:tcPr>
            <w:tcW w:w="2403" w:type="dxa"/>
            <w:noWrap/>
            <w:hideMark/>
          </w:tcPr>
          <w:p w14:paraId="1DAA8582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149.8</w:t>
            </w:r>
          </w:p>
        </w:tc>
      </w:tr>
      <w:tr w:rsidR="008916E6" w:rsidRPr="00F220AD" w14:paraId="78E6E1F5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BC7B420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MAGEA12</w:t>
            </w:r>
          </w:p>
        </w:tc>
        <w:tc>
          <w:tcPr>
            <w:tcW w:w="4479" w:type="dxa"/>
            <w:noWrap/>
            <w:hideMark/>
          </w:tcPr>
          <w:p w14:paraId="2756043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MAGE family member A12</w:t>
            </w:r>
          </w:p>
        </w:tc>
        <w:tc>
          <w:tcPr>
            <w:tcW w:w="2403" w:type="dxa"/>
            <w:noWrap/>
            <w:hideMark/>
          </w:tcPr>
          <w:p w14:paraId="29ECB4F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98.5</w:t>
            </w:r>
          </w:p>
        </w:tc>
      </w:tr>
      <w:tr w:rsidR="008916E6" w:rsidRPr="00F220AD" w14:paraId="5E9DEDD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C7774BB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MAGEA1</w:t>
            </w:r>
          </w:p>
        </w:tc>
        <w:tc>
          <w:tcPr>
            <w:tcW w:w="4479" w:type="dxa"/>
            <w:noWrap/>
            <w:hideMark/>
          </w:tcPr>
          <w:p w14:paraId="1DC6062C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MAGE family member A1</w:t>
            </w:r>
          </w:p>
        </w:tc>
        <w:tc>
          <w:tcPr>
            <w:tcW w:w="2403" w:type="dxa"/>
            <w:noWrap/>
            <w:hideMark/>
          </w:tcPr>
          <w:p w14:paraId="50E79076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</w:p>
        </w:tc>
      </w:tr>
      <w:tr w:rsidR="008916E6" w:rsidRPr="00F220AD" w14:paraId="17B32B6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BBA04F4" w14:textId="7E6DB70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SAG1</w:t>
            </w:r>
          </w:p>
        </w:tc>
        <w:tc>
          <w:tcPr>
            <w:tcW w:w="4479" w:type="dxa"/>
            <w:noWrap/>
            <w:hideMark/>
          </w:tcPr>
          <w:p w14:paraId="5A5CF927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chondrosarcoma associated gene 1</w:t>
            </w:r>
          </w:p>
        </w:tc>
        <w:tc>
          <w:tcPr>
            <w:tcW w:w="2403" w:type="dxa"/>
            <w:noWrap/>
            <w:hideMark/>
          </w:tcPr>
          <w:p w14:paraId="3BCF3864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</w:tr>
      <w:tr w:rsidR="008916E6" w:rsidRPr="00F220AD" w14:paraId="7ED12C2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F949E14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CSAG4</w:t>
            </w:r>
          </w:p>
        </w:tc>
        <w:tc>
          <w:tcPr>
            <w:tcW w:w="4479" w:type="dxa"/>
            <w:noWrap/>
            <w:hideMark/>
          </w:tcPr>
          <w:p w14:paraId="13813DAF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CSAG family member 4 (pseudogene)</w:t>
            </w:r>
          </w:p>
        </w:tc>
        <w:tc>
          <w:tcPr>
            <w:tcW w:w="2403" w:type="dxa"/>
            <w:noWrap/>
            <w:hideMark/>
          </w:tcPr>
          <w:p w14:paraId="602822F0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46.2</w:t>
            </w:r>
          </w:p>
        </w:tc>
      </w:tr>
      <w:tr w:rsidR="008916E6" w:rsidRPr="00F220AD" w14:paraId="2F7B48D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9979B47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PECAM1</w:t>
            </w:r>
          </w:p>
        </w:tc>
        <w:tc>
          <w:tcPr>
            <w:tcW w:w="4479" w:type="dxa"/>
            <w:noWrap/>
            <w:hideMark/>
          </w:tcPr>
          <w:p w14:paraId="082CB4CF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platelet and endothelial cell adhesion molecule 1</w:t>
            </w:r>
          </w:p>
        </w:tc>
        <w:tc>
          <w:tcPr>
            <w:tcW w:w="2403" w:type="dxa"/>
            <w:noWrap/>
            <w:hideMark/>
          </w:tcPr>
          <w:p w14:paraId="36211DA6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</w:tr>
      <w:tr w:rsidR="008916E6" w:rsidRPr="00F220AD" w14:paraId="62D9F2F2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7A62A49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ST8SIA4</w:t>
            </w:r>
          </w:p>
        </w:tc>
        <w:tc>
          <w:tcPr>
            <w:tcW w:w="4479" w:type="dxa"/>
            <w:noWrap/>
            <w:hideMark/>
          </w:tcPr>
          <w:p w14:paraId="2CB1059E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ST8 alpha-N-acetyl-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neuraminide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alpha-2,8-sialyltransferase 4</w:t>
            </w:r>
          </w:p>
        </w:tc>
        <w:tc>
          <w:tcPr>
            <w:tcW w:w="2403" w:type="dxa"/>
            <w:noWrap/>
            <w:hideMark/>
          </w:tcPr>
          <w:p w14:paraId="1E3142BC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</w:tr>
      <w:tr w:rsidR="008916E6" w:rsidRPr="00F220AD" w14:paraId="59A86F54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E4A2726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PRSS3</w:t>
            </w:r>
          </w:p>
        </w:tc>
        <w:tc>
          <w:tcPr>
            <w:tcW w:w="4479" w:type="dxa"/>
            <w:noWrap/>
            <w:hideMark/>
          </w:tcPr>
          <w:p w14:paraId="5DCCB29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serine protease 3</w:t>
            </w:r>
          </w:p>
        </w:tc>
        <w:tc>
          <w:tcPr>
            <w:tcW w:w="2403" w:type="dxa"/>
            <w:noWrap/>
            <w:hideMark/>
          </w:tcPr>
          <w:p w14:paraId="10EC709A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</w:tr>
      <w:tr w:rsidR="008916E6" w:rsidRPr="00F220AD" w14:paraId="128F6605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DC3C9E0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FSTL5</w:t>
            </w:r>
          </w:p>
        </w:tc>
        <w:tc>
          <w:tcPr>
            <w:tcW w:w="4479" w:type="dxa"/>
            <w:noWrap/>
            <w:hideMark/>
          </w:tcPr>
          <w:p w14:paraId="4B24607B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follistatin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like 5</w:t>
            </w:r>
          </w:p>
        </w:tc>
        <w:tc>
          <w:tcPr>
            <w:tcW w:w="2403" w:type="dxa"/>
            <w:noWrap/>
            <w:hideMark/>
          </w:tcPr>
          <w:p w14:paraId="4D961ACF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</w:tr>
      <w:tr w:rsidR="008916E6" w:rsidRPr="00F220AD" w14:paraId="471C0D2E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2499A1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PRSS3P2</w:t>
            </w:r>
          </w:p>
        </w:tc>
        <w:tc>
          <w:tcPr>
            <w:tcW w:w="4479" w:type="dxa"/>
            <w:noWrap/>
            <w:hideMark/>
          </w:tcPr>
          <w:p w14:paraId="7CA9611C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PRSS3 pseudogene 2</w:t>
            </w:r>
          </w:p>
        </w:tc>
        <w:tc>
          <w:tcPr>
            <w:tcW w:w="2403" w:type="dxa"/>
            <w:noWrap/>
            <w:hideMark/>
          </w:tcPr>
          <w:p w14:paraId="08FF5993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26.8</w:t>
            </w:r>
          </w:p>
        </w:tc>
      </w:tr>
      <w:tr w:rsidR="008916E6" w:rsidRPr="00F220AD" w14:paraId="0EA2831C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A328112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PAGE2B</w:t>
            </w:r>
          </w:p>
        </w:tc>
        <w:tc>
          <w:tcPr>
            <w:tcW w:w="4479" w:type="dxa"/>
            <w:noWrap/>
            <w:hideMark/>
          </w:tcPr>
          <w:p w14:paraId="1E8E3D7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PAGE family member 2B</w:t>
            </w:r>
          </w:p>
        </w:tc>
        <w:tc>
          <w:tcPr>
            <w:tcW w:w="2403" w:type="dxa"/>
            <w:noWrap/>
            <w:hideMark/>
          </w:tcPr>
          <w:p w14:paraId="51D90BB2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</w:tr>
      <w:tr w:rsidR="008916E6" w:rsidRPr="00F220AD" w14:paraId="2B3F4835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B8C7BAD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F2RL1</w:t>
            </w:r>
          </w:p>
        </w:tc>
        <w:tc>
          <w:tcPr>
            <w:tcW w:w="4479" w:type="dxa"/>
            <w:noWrap/>
            <w:hideMark/>
          </w:tcPr>
          <w:p w14:paraId="27715FA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F2R like trypsin receptor 1</w:t>
            </w:r>
          </w:p>
        </w:tc>
        <w:tc>
          <w:tcPr>
            <w:tcW w:w="2403" w:type="dxa"/>
            <w:noWrap/>
            <w:hideMark/>
          </w:tcPr>
          <w:p w14:paraId="436F98A2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</w:tr>
      <w:tr w:rsidR="008916E6" w:rsidRPr="00F220AD" w14:paraId="4021D90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5C1EC6D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TMEM158</w:t>
            </w:r>
          </w:p>
        </w:tc>
        <w:tc>
          <w:tcPr>
            <w:tcW w:w="4479" w:type="dxa"/>
            <w:noWrap/>
            <w:hideMark/>
          </w:tcPr>
          <w:p w14:paraId="6B97DCE6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transmembrane protein 158</w:t>
            </w:r>
          </w:p>
        </w:tc>
        <w:tc>
          <w:tcPr>
            <w:tcW w:w="2403" w:type="dxa"/>
            <w:noWrap/>
            <w:hideMark/>
          </w:tcPr>
          <w:p w14:paraId="3C025273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</w:tr>
      <w:tr w:rsidR="008916E6" w:rsidRPr="00F220AD" w14:paraId="686D481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D8F8D73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SLC16A8</w:t>
            </w:r>
          </w:p>
        </w:tc>
        <w:tc>
          <w:tcPr>
            <w:tcW w:w="4479" w:type="dxa"/>
            <w:noWrap/>
            <w:hideMark/>
          </w:tcPr>
          <w:p w14:paraId="37325F8D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solute carrier family 16 member 8</w:t>
            </w:r>
          </w:p>
        </w:tc>
        <w:tc>
          <w:tcPr>
            <w:tcW w:w="2403" w:type="dxa"/>
            <w:noWrap/>
            <w:hideMark/>
          </w:tcPr>
          <w:p w14:paraId="228877EB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</w:tr>
      <w:tr w:rsidR="008916E6" w:rsidRPr="00F220AD" w14:paraId="206AFB7E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3736C67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CDH6</w:t>
            </w:r>
          </w:p>
        </w:tc>
        <w:tc>
          <w:tcPr>
            <w:tcW w:w="4479" w:type="dxa"/>
            <w:noWrap/>
            <w:hideMark/>
          </w:tcPr>
          <w:p w14:paraId="3E12814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cadherin 6</w:t>
            </w:r>
          </w:p>
        </w:tc>
        <w:tc>
          <w:tcPr>
            <w:tcW w:w="2403" w:type="dxa"/>
            <w:noWrap/>
            <w:hideMark/>
          </w:tcPr>
          <w:p w14:paraId="66F6AD80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</w:tr>
      <w:tr w:rsidR="008916E6" w:rsidRPr="00F220AD" w14:paraId="1FE5E382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33ECB25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PLXDC2</w:t>
            </w:r>
          </w:p>
        </w:tc>
        <w:tc>
          <w:tcPr>
            <w:tcW w:w="4479" w:type="dxa"/>
            <w:noWrap/>
            <w:hideMark/>
          </w:tcPr>
          <w:p w14:paraId="5B041106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plexin domain containing 2</w:t>
            </w:r>
          </w:p>
        </w:tc>
        <w:tc>
          <w:tcPr>
            <w:tcW w:w="2403" w:type="dxa"/>
            <w:noWrap/>
            <w:hideMark/>
          </w:tcPr>
          <w:p w14:paraId="460DF111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</w:tr>
      <w:tr w:rsidR="008916E6" w:rsidRPr="00F220AD" w14:paraId="16482B9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155ACE5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PAGE2</w:t>
            </w:r>
          </w:p>
        </w:tc>
        <w:tc>
          <w:tcPr>
            <w:tcW w:w="4479" w:type="dxa"/>
            <w:noWrap/>
            <w:hideMark/>
          </w:tcPr>
          <w:p w14:paraId="5ED6AFA5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PAGE family member 2</w:t>
            </w:r>
          </w:p>
        </w:tc>
        <w:tc>
          <w:tcPr>
            <w:tcW w:w="2403" w:type="dxa"/>
            <w:noWrap/>
            <w:hideMark/>
          </w:tcPr>
          <w:p w14:paraId="6D1D40B4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</w:tr>
      <w:tr w:rsidR="008916E6" w:rsidRPr="00F220AD" w14:paraId="47FA29CA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9BCC613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CDH9</w:t>
            </w:r>
          </w:p>
        </w:tc>
        <w:tc>
          <w:tcPr>
            <w:tcW w:w="4479" w:type="dxa"/>
            <w:noWrap/>
            <w:hideMark/>
          </w:tcPr>
          <w:p w14:paraId="0A07A3AB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cadherin 9</w:t>
            </w:r>
          </w:p>
        </w:tc>
        <w:tc>
          <w:tcPr>
            <w:tcW w:w="2403" w:type="dxa"/>
            <w:noWrap/>
            <w:hideMark/>
          </w:tcPr>
          <w:p w14:paraId="621E85A6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</w:tr>
      <w:tr w:rsidR="008916E6" w:rsidRPr="00F220AD" w14:paraId="040B60D4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322073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SLC6A15</w:t>
            </w:r>
          </w:p>
        </w:tc>
        <w:tc>
          <w:tcPr>
            <w:tcW w:w="4479" w:type="dxa"/>
            <w:noWrap/>
            <w:hideMark/>
          </w:tcPr>
          <w:p w14:paraId="2B7BCB35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solute carrier family 6 member 15</w:t>
            </w:r>
          </w:p>
        </w:tc>
        <w:tc>
          <w:tcPr>
            <w:tcW w:w="2403" w:type="dxa"/>
            <w:noWrap/>
            <w:hideMark/>
          </w:tcPr>
          <w:p w14:paraId="472F7E41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</w:tr>
      <w:tr w:rsidR="008916E6" w:rsidRPr="00F220AD" w14:paraId="72FB2201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38E56FE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HSD11B1</w:t>
            </w:r>
          </w:p>
        </w:tc>
        <w:tc>
          <w:tcPr>
            <w:tcW w:w="4479" w:type="dxa"/>
            <w:noWrap/>
            <w:hideMark/>
          </w:tcPr>
          <w:p w14:paraId="46AC2E08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hydroxysteroid 11-beta dehydrogenase 1</w:t>
            </w:r>
          </w:p>
        </w:tc>
        <w:tc>
          <w:tcPr>
            <w:tcW w:w="2403" w:type="dxa"/>
            <w:noWrap/>
            <w:hideMark/>
          </w:tcPr>
          <w:p w14:paraId="566EC7FD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</w:tr>
      <w:tr w:rsidR="008916E6" w:rsidRPr="00F220AD" w14:paraId="4FF93952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7546C30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TMOD1</w:t>
            </w:r>
          </w:p>
        </w:tc>
        <w:tc>
          <w:tcPr>
            <w:tcW w:w="4479" w:type="dxa"/>
            <w:noWrap/>
            <w:hideMark/>
          </w:tcPr>
          <w:p w14:paraId="6CC72F9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tropomodulin 1</w:t>
            </w:r>
          </w:p>
        </w:tc>
        <w:tc>
          <w:tcPr>
            <w:tcW w:w="2403" w:type="dxa"/>
            <w:noWrap/>
            <w:hideMark/>
          </w:tcPr>
          <w:p w14:paraId="3079E95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</w:tr>
      <w:tr w:rsidR="008916E6" w:rsidRPr="00F220AD" w14:paraId="70BA2C1B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718D7A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MIAT</w:t>
            </w:r>
          </w:p>
        </w:tc>
        <w:tc>
          <w:tcPr>
            <w:tcW w:w="4479" w:type="dxa"/>
            <w:noWrap/>
            <w:hideMark/>
          </w:tcPr>
          <w:p w14:paraId="7F160BD6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myocardial infarction associated transcript</w:t>
            </w:r>
          </w:p>
        </w:tc>
        <w:tc>
          <w:tcPr>
            <w:tcW w:w="2403" w:type="dxa"/>
            <w:noWrap/>
            <w:hideMark/>
          </w:tcPr>
          <w:p w14:paraId="0BD11FB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</w:tr>
      <w:tr w:rsidR="008916E6" w:rsidRPr="00F220AD" w14:paraId="6014AD64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13B015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TFPI2</w:t>
            </w:r>
          </w:p>
        </w:tc>
        <w:tc>
          <w:tcPr>
            <w:tcW w:w="4479" w:type="dxa"/>
            <w:noWrap/>
            <w:hideMark/>
          </w:tcPr>
          <w:p w14:paraId="3FAF586C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tissue factor pathway inhibitor 2</w:t>
            </w:r>
          </w:p>
        </w:tc>
        <w:tc>
          <w:tcPr>
            <w:tcW w:w="2403" w:type="dxa"/>
            <w:noWrap/>
            <w:hideMark/>
          </w:tcPr>
          <w:p w14:paraId="44DFFDB4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</w:tr>
      <w:tr w:rsidR="008916E6" w:rsidRPr="00F220AD" w14:paraId="757724CD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44CCEB7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SEMA3D</w:t>
            </w:r>
          </w:p>
        </w:tc>
        <w:tc>
          <w:tcPr>
            <w:tcW w:w="4479" w:type="dxa"/>
            <w:noWrap/>
            <w:hideMark/>
          </w:tcPr>
          <w:p w14:paraId="61A2FFD8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semaphorin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3D</w:t>
            </w:r>
          </w:p>
        </w:tc>
        <w:tc>
          <w:tcPr>
            <w:tcW w:w="2403" w:type="dxa"/>
            <w:noWrap/>
            <w:hideMark/>
          </w:tcPr>
          <w:p w14:paraId="453DF89B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8916E6" w:rsidRPr="00F220AD" w14:paraId="1793116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6CBCC26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BCHE</w:t>
            </w:r>
          </w:p>
        </w:tc>
        <w:tc>
          <w:tcPr>
            <w:tcW w:w="4479" w:type="dxa"/>
            <w:noWrap/>
            <w:hideMark/>
          </w:tcPr>
          <w:p w14:paraId="0363BB6E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butyrylcholinesterase</w:t>
            </w:r>
          </w:p>
        </w:tc>
        <w:tc>
          <w:tcPr>
            <w:tcW w:w="2403" w:type="dxa"/>
            <w:noWrap/>
            <w:hideMark/>
          </w:tcPr>
          <w:p w14:paraId="241A148C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</w:tr>
      <w:tr w:rsidR="008916E6" w:rsidRPr="00F220AD" w14:paraId="4349F0B3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010893F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PHACTR1</w:t>
            </w:r>
          </w:p>
        </w:tc>
        <w:tc>
          <w:tcPr>
            <w:tcW w:w="4479" w:type="dxa"/>
            <w:noWrap/>
            <w:hideMark/>
          </w:tcPr>
          <w:p w14:paraId="156DF907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phosphatase and actin regulator 1</w:t>
            </w:r>
          </w:p>
        </w:tc>
        <w:tc>
          <w:tcPr>
            <w:tcW w:w="2403" w:type="dxa"/>
            <w:noWrap/>
            <w:hideMark/>
          </w:tcPr>
          <w:p w14:paraId="36F72B6E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</w:tr>
      <w:tr w:rsidR="008916E6" w:rsidRPr="00F220AD" w14:paraId="3D9A818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6A3CD36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SEMA3A</w:t>
            </w:r>
          </w:p>
        </w:tc>
        <w:tc>
          <w:tcPr>
            <w:tcW w:w="4479" w:type="dxa"/>
            <w:noWrap/>
            <w:hideMark/>
          </w:tcPr>
          <w:p w14:paraId="55043D5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semaphorin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3A</w:t>
            </w:r>
          </w:p>
        </w:tc>
        <w:tc>
          <w:tcPr>
            <w:tcW w:w="2403" w:type="dxa"/>
            <w:noWrap/>
            <w:hideMark/>
          </w:tcPr>
          <w:p w14:paraId="1EB26A08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</w:tr>
      <w:tr w:rsidR="008916E6" w:rsidRPr="00F220AD" w14:paraId="2BC0808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B691DD1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RGS2</w:t>
            </w:r>
          </w:p>
        </w:tc>
        <w:tc>
          <w:tcPr>
            <w:tcW w:w="4479" w:type="dxa"/>
            <w:noWrap/>
            <w:hideMark/>
          </w:tcPr>
          <w:p w14:paraId="3AA9D715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regulator of G protein signaling 2</w:t>
            </w:r>
          </w:p>
        </w:tc>
        <w:tc>
          <w:tcPr>
            <w:tcW w:w="2403" w:type="dxa"/>
            <w:noWrap/>
            <w:hideMark/>
          </w:tcPr>
          <w:p w14:paraId="20AD19B9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</w:tr>
      <w:tr w:rsidR="008916E6" w:rsidRPr="00F220AD" w14:paraId="5E9EF908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310CA30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BRINP3</w:t>
            </w:r>
          </w:p>
        </w:tc>
        <w:tc>
          <w:tcPr>
            <w:tcW w:w="4479" w:type="dxa"/>
            <w:noWrap/>
            <w:hideMark/>
          </w:tcPr>
          <w:p w14:paraId="06295DEC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BMP/retinoic acid inducible neural specific 3</w:t>
            </w:r>
          </w:p>
        </w:tc>
        <w:tc>
          <w:tcPr>
            <w:tcW w:w="2403" w:type="dxa"/>
            <w:noWrap/>
            <w:hideMark/>
          </w:tcPr>
          <w:p w14:paraId="7C04C8F9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</w:tr>
      <w:tr w:rsidR="008916E6" w:rsidRPr="00F220AD" w14:paraId="38ED849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3C49C6C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HS3ST1</w:t>
            </w:r>
          </w:p>
        </w:tc>
        <w:tc>
          <w:tcPr>
            <w:tcW w:w="4479" w:type="dxa"/>
            <w:noWrap/>
            <w:hideMark/>
          </w:tcPr>
          <w:p w14:paraId="78B1A004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heparan sulfate-glucosamine 3-sulfotransferase 1</w:t>
            </w:r>
          </w:p>
        </w:tc>
        <w:tc>
          <w:tcPr>
            <w:tcW w:w="2403" w:type="dxa"/>
            <w:noWrap/>
            <w:hideMark/>
          </w:tcPr>
          <w:p w14:paraId="5154AFEA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</w:tr>
      <w:tr w:rsidR="008916E6" w:rsidRPr="00F220AD" w14:paraId="7C06131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B0473DE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SPRY1</w:t>
            </w:r>
          </w:p>
        </w:tc>
        <w:tc>
          <w:tcPr>
            <w:tcW w:w="4479" w:type="dxa"/>
            <w:noWrap/>
            <w:hideMark/>
          </w:tcPr>
          <w:p w14:paraId="44DDCB6A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sprouty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RTK signaling antagonist 1</w:t>
            </w:r>
          </w:p>
        </w:tc>
        <w:tc>
          <w:tcPr>
            <w:tcW w:w="2403" w:type="dxa"/>
            <w:noWrap/>
            <w:hideMark/>
          </w:tcPr>
          <w:p w14:paraId="0BD16B17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</w:tr>
      <w:tr w:rsidR="008916E6" w:rsidRPr="00F220AD" w14:paraId="35AFCBB4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016587B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ABCA6</w:t>
            </w:r>
          </w:p>
        </w:tc>
        <w:tc>
          <w:tcPr>
            <w:tcW w:w="4479" w:type="dxa"/>
            <w:noWrap/>
            <w:hideMark/>
          </w:tcPr>
          <w:p w14:paraId="444D3057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ATP binding cassette subfamily A member 6</w:t>
            </w:r>
          </w:p>
        </w:tc>
        <w:tc>
          <w:tcPr>
            <w:tcW w:w="2403" w:type="dxa"/>
            <w:noWrap/>
            <w:hideMark/>
          </w:tcPr>
          <w:p w14:paraId="60444249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</w:tr>
      <w:tr w:rsidR="008916E6" w:rsidRPr="00F220AD" w14:paraId="0FE713F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426826C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TNNT1</w:t>
            </w:r>
          </w:p>
        </w:tc>
        <w:tc>
          <w:tcPr>
            <w:tcW w:w="4479" w:type="dxa"/>
            <w:noWrap/>
            <w:hideMark/>
          </w:tcPr>
          <w:p w14:paraId="44662E65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troponin T1, slow skeletal type</w:t>
            </w:r>
          </w:p>
        </w:tc>
        <w:tc>
          <w:tcPr>
            <w:tcW w:w="2403" w:type="dxa"/>
            <w:noWrap/>
            <w:hideMark/>
          </w:tcPr>
          <w:p w14:paraId="1F0EA54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</w:tr>
      <w:tr w:rsidR="008916E6" w:rsidRPr="00F220AD" w14:paraId="3ACEDA7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EF5EB02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ABCA8</w:t>
            </w:r>
          </w:p>
        </w:tc>
        <w:tc>
          <w:tcPr>
            <w:tcW w:w="4479" w:type="dxa"/>
            <w:noWrap/>
            <w:hideMark/>
          </w:tcPr>
          <w:p w14:paraId="2B45845E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ATP binding cassette subfamily A member 8</w:t>
            </w:r>
          </w:p>
        </w:tc>
        <w:tc>
          <w:tcPr>
            <w:tcW w:w="2403" w:type="dxa"/>
            <w:noWrap/>
            <w:hideMark/>
          </w:tcPr>
          <w:p w14:paraId="24F3DF6B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</w:tr>
      <w:tr w:rsidR="008916E6" w:rsidRPr="00F220AD" w14:paraId="212BE0F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CA01C30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LRRC15</w:t>
            </w:r>
          </w:p>
        </w:tc>
        <w:tc>
          <w:tcPr>
            <w:tcW w:w="4479" w:type="dxa"/>
            <w:noWrap/>
            <w:hideMark/>
          </w:tcPr>
          <w:p w14:paraId="15663B2D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leucine rich repeat containing 15</w:t>
            </w:r>
          </w:p>
        </w:tc>
        <w:tc>
          <w:tcPr>
            <w:tcW w:w="2403" w:type="dxa"/>
            <w:noWrap/>
            <w:hideMark/>
          </w:tcPr>
          <w:p w14:paraId="0DF8E9BE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</w:tr>
      <w:tr w:rsidR="008916E6" w:rsidRPr="00F220AD" w14:paraId="1BD2263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B61128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VSNL1</w:t>
            </w:r>
          </w:p>
        </w:tc>
        <w:tc>
          <w:tcPr>
            <w:tcW w:w="4479" w:type="dxa"/>
            <w:noWrap/>
            <w:hideMark/>
          </w:tcPr>
          <w:p w14:paraId="4610BFDA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visinin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like 1</w:t>
            </w:r>
          </w:p>
        </w:tc>
        <w:tc>
          <w:tcPr>
            <w:tcW w:w="2403" w:type="dxa"/>
            <w:noWrap/>
            <w:hideMark/>
          </w:tcPr>
          <w:p w14:paraId="0B9CDCE0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</w:tr>
      <w:tr w:rsidR="008916E6" w:rsidRPr="00F220AD" w14:paraId="339E704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810BF3B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KCNJ6</w:t>
            </w:r>
          </w:p>
        </w:tc>
        <w:tc>
          <w:tcPr>
            <w:tcW w:w="4479" w:type="dxa"/>
            <w:noWrap/>
            <w:hideMark/>
          </w:tcPr>
          <w:p w14:paraId="65851D90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potassium inwardly rectifying channel subfamily J member 6</w:t>
            </w:r>
          </w:p>
        </w:tc>
        <w:tc>
          <w:tcPr>
            <w:tcW w:w="2403" w:type="dxa"/>
            <w:noWrap/>
            <w:hideMark/>
          </w:tcPr>
          <w:p w14:paraId="3ECC0311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</w:tr>
      <w:tr w:rsidR="008916E6" w:rsidRPr="00F220AD" w14:paraId="24B5F663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0462A1C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SCG5</w:t>
            </w:r>
          </w:p>
        </w:tc>
        <w:tc>
          <w:tcPr>
            <w:tcW w:w="4479" w:type="dxa"/>
            <w:noWrap/>
            <w:hideMark/>
          </w:tcPr>
          <w:p w14:paraId="7ECA579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secretogranin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</w:p>
        </w:tc>
        <w:tc>
          <w:tcPr>
            <w:tcW w:w="2403" w:type="dxa"/>
            <w:noWrap/>
            <w:hideMark/>
          </w:tcPr>
          <w:p w14:paraId="338F8A36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8916E6" w:rsidRPr="00F220AD" w14:paraId="702AB8EA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3B9F35A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AF132204</w:t>
            </w:r>
          </w:p>
        </w:tc>
        <w:tc>
          <w:tcPr>
            <w:tcW w:w="4479" w:type="dxa"/>
            <w:noWrap/>
            <w:hideMark/>
          </w:tcPr>
          <w:p w14:paraId="3FB9B72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2403" w:type="dxa"/>
            <w:noWrap/>
            <w:hideMark/>
          </w:tcPr>
          <w:p w14:paraId="52B47649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8916E6" w:rsidRPr="00F220AD" w14:paraId="5D851C3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204E684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PCDH10</w:t>
            </w:r>
          </w:p>
        </w:tc>
        <w:tc>
          <w:tcPr>
            <w:tcW w:w="4479" w:type="dxa"/>
            <w:noWrap/>
            <w:hideMark/>
          </w:tcPr>
          <w:p w14:paraId="010C1306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protocadherin 10</w:t>
            </w:r>
          </w:p>
        </w:tc>
        <w:tc>
          <w:tcPr>
            <w:tcW w:w="2403" w:type="dxa"/>
            <w:noWrap/>
            <w:hideMark/>
          </w:tcPr>
          <w:p w14:paraId="47428214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8916E6" w:rsidRPr="00F220AD" w14:paraId="1ECB56C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699802A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AKR1C3</w:t>
            </w:r>
          </w:p>
        </w:tc>
        <w:tc>
          <w:tcPr>
            <w:tcW w:w="4479" w:type="dxa"/>
            <w:noWrap/>
            <w:hideMark/>
          </w:tcPr>
          <w:p w14:paraId="59D6BEF2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aldo-keto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reductase family 1 member C3</w:t>
            </w:r>
          </w:p>
        </w:tc>
        <w:tc>
          <w:tcPr>
            <w:tcW w:w="2403" w:type="dxa"/>
            <w:noWrap/>
            <w:hideMark/>
          </w:tcPr>
          <w:p w14:paraId="1E683524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</w:tr>
      <w:tr w:rsidR="008916E6" w:rsidRPr="00F220AD" w14:paraId="68E16CF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9CD130A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ACOX2</w:t>
            </w:r>
          </w:p>
        </w:tc>
        <w:tc>
          <w:tcPr>
            <w:tcW w:w="4479" w:type="dxa"/>
            <w:noWrap/>
            <w:hideMark/>
          </w:tcPr>
          <w:p w14:paraId="4B60656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acyl-CoA oxidase 2</w:t>
            </w:r>
          </w:p>
        </w:tc>
        <w:tc>
          <w:tcPr>
            <w:tcW w:w="2403" w:type="dxa"/>
            <w:noWrap/>
            <w:hideMark/>
          </w:tcPr>
          <w:p w14:paraId="4C1F53DF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8916E6" w:rsidRPr="00F220AD" w14:paraId="2E6EB036" w14:textId="77777777" w:rsidTr="00553D07">
        <w:trPr>
          <w:trHeight w:val="375"/>
        </w:trPr>
        <w:tc>
          <w:tcPr>
            <w:tcW w:w="1612" w:type="dxa"/>
            <w:noWrap/>
          </w:tcPr>
          <w:p w14:paraId="2B1E79EE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479" w:type="dxa"/>
            <w:noWrap/>
          </w:tcPr>
          <w:p w14:paraId="4B386166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noWrap/>
          </w:tcPr>
          <w:p w14:paraId="4CFD59E6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E6" w:rsidRPr="00F220AD" w14:paraId="690AFF7E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76AD16B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SERPINE2</w:t>
            </w:r>
          </w:p>
        </w:tc>
        <w:tc>
          <w:tcPr>
            <w:tcW w:w="4479" w:type="dxa"/>
            <w:noWrap/>
            <w:hideMark/>
          </w:tcPr>
          <w:p w14:paraId="07F0F2DB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serpin family E member 2</w:t>
            </w:r>
          </w:p>
        </w:tc>
        <w:tc>
          <w:tcPr>
            <w:tcW w:w="2403" w:type="dxa"/>
            <w:noWrap/>
            <w:hideMark/>
          </w:tcPr>
          <w:p w14:paraId="41A16E23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8916E6" w:rsidRPr="00F220AD" w14:paraId="09AD397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5F86940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PDE7B</w:t>
            </w:r>
          </w:p>
        </w:tc>
        <w:tc>
          <w:tcPr>
            <w:tcW w:w="4479" w:type="dxa"/>
            <w:noWrap/>
            <w:hideMark/>
          </w:tcPr>
          <w:p w14:paraId="05EAAC5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phosphodiesterase 7B</w:t>
            </w:r>
          </w:p>
        </w:tc>
        <w:tc>
          <w:tcPr>
            <w:tcW w:w="2403" w:type="dxa"/>
            <w:noWrap/>
            <w:hideMark/>
          </w:tcPr>
          <w:p w14:paraId="16E27B9F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8916E6" w:rsidRPr="00F220AD" w14:paraId="72B44E7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5822E45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ITGA8</w:t>
            </w:r>
          </w:p>
        </w:tc>
        <w:tc>
          <w:tcPr>
            <w:tcW w:w="4479" w:type="dxa"/>
            <w:noWrap/>
            <w:hideMark/>
          </w:tcPr>
          <w:p w14:paraId="7E35F510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integrin subunit alpha 8</w:t>
            </w:r>
          </w:p>
        </w:tc>
        <w:tc>
          <w:tcPr>
            <w:tcW w:w="2403" w:type="dxa"/>
            <w:noWrap/>
            <w:hideMark/>
          </w:tcPr>
          <w:p w14:paraId="77076B82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8916E6" w:rsidRPr="00F220AD" w14:paraId="77C0838E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A321467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ARG2</w:t>
            </w:r>
          </w:p>
        </w:tc>
        <w:tc>
          <w:tcPr>
            <w:tcW w:w="4479" w:type="dxa"/>
            <w:noWrap/>
            <w:hideMark/>
          </w:tcPr>
          <w:p w14:paraId="3E4574AE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arginase 2</w:t>
            </w:r>
          </w:p>
        </w:tc>
        <w:tc>
          <w:tcPr>
            <w:tcW w:w="2403" w:type="dxa"/>
            <w:noWrap/>
            <w:hideMark/>
          </w:tcPr>
          <w:p w14:paraId="099A1912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</w:tr>
      <w:tr w:rsidR="008916E6" w:rsidRPr="00F220AD" w14:paraId="0C17412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F83CB62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STC1</w:t>
            </w:r>
          </w:p>
        </w:tc>
        <w:tc>
          <w:tcPr>
            <w:tcW w:w="4479" w:type="dxa"/>
            <w:noWrap/>
            <w:hideMark/>
          </w:tcPr>
          <w:p w14:paraId="6E1E3E8C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stanniocalcin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403" w:type="dxa"/>
            <w:noWrap/>
            <w:hideMark/>
          </w:tcPr>
          <w:p w14:paraId="195279CC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</w:tr>
      <w:tr w:rsidR="008916E6" w:rsidRPr="00F220AD" w14:paraId="4CEA658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32C52C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NPTX1</w:t>
            </w:r>
          </w:p>
        </w:tc>
        <w:tc>
          <w:tcPr>
            <w:tcW w:w="4479" w:type="dxa"/>
            <w:noWrap/>
            <w:hideMark/>
          </w:tcPr>
          <w:p w14:paraId="0670B108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neuronal pentraxin 1</w:t>
            </w:r>
          </w:p>
        </w:tc>
        <w:tc>
          <w:tcPr>
            <w:tcW w:w="2403" w:type="dxa"/>
            <w:noWrap/>
            <w:hideMark/>
          </w:tcPr>
          <w:p w14:paraId="2C442273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</w:tr>
      <w:tr w:rsidR="008916E6" w:rsidRPr="00F220AD" w14:paraId="52906DE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744C387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TEX29</w:t>
            </w:r>
          </w:p>
        </w:tc>
        <w:tc>
          <w:tcPr>
            <w:tcW w:w="4479" w:type="dxa"/>
            <w:noWrap/>
            <w:hideMark/>
          </w:tcPr>
          <w:p w14:paraId="040DFEB1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testis expressed 29</w:t>
            </w:r>
          </w:p>
        </w:tc>
        <w:tc>
          <w:tcPr>
            <w:tcW w:w="2403" w:type="dxa"/>
            <w:noWrap/>
            <w:hideMark/>
          </w:tcPr>
          <w:p w14:paraId="27F08E50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</w:tr>
      <w:tr w:rsidR="008916E6" w:rsidRPr="00F220AD" w14:paraId="3299181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9D409EA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C12orf56</w:t>
            </w:r>
          </w:p>
        </w:tc>
        <w:tc>
          <w:tcPr>
            <w:tcW w:w="4479" w:type="dxa"/>
            <w:noWrap/>
            <w:hideMark/>
          </w:tcPr>
          <w:p w14:paraId="268CF9D3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chromosome 12 open reading frame 56</w:t>
            </w:r>
          </w:p>
        </w:tc>
        <w:tc>
          <w:tcPr>
            <w:tcW w:w="2403" w:type="dxa"/>
            <w:noWrap/>
            <w:hideMark/>
          </w:tcPr>
          <w:p w14:paraId="0958E6C0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</w:tr>
      <w:tr w:rsidR="008916E6" w:rsidRPr="00F220AD" w14:paraId="48C8D52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63DD0A5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CD33</w:t>
            </w:r>
          </w:p>
        </w:tc>
        <w:tc>
          <w:tcPr>
            <w:tcW w:w="4479" w:type="dxa"/>
            <w:noWrap/>
            <w:hideMark/>
          </w:tcPr>
          <w:p w14:paraId="7C7A1CCF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CD33 molecule</w:t>
            </w:r>
          </w:p>
        </w:tc>
        <w:tc>
          <w:tcPr>
            <w:tcW w:w="2403" w:type="dxa"/>
            <w:noWrap/>
            <w:hideMark/>
          </w:tcPr>
          <w:p w14:paraId="73B02D5A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</w:tr>
      <w:tr w:rsidR="008916E6" w:rsidRPr="00F220AD" w14:paraId="5B1E5FFC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BA5EB9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ANKH</w:t>
            </w:r>
          </w:p>
        </w:tc>
        <w:tc>
          <w:tcPr>
            <w:tcW w:w="4479" w:type="dxa"/>
            <w:noWrap/>
            <w:hideMark/>
          </w:tcPr>
          <w:p w14:paraId="074C096D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ANKH inorganic pyrophosphate transport regulator</w:t>
            </w:r>
          </w:p>
        </w:tc>
        <w:tc>
          <w:tcPr>
            <w:tcW w:w="2403" w:type="dxa"/>
            <w:noWrap/>
            <w:hideMark/>
          </w:tcPr>
          <w:p w14:paraId="0B1260F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</w:tr>
      <w:tr w:rsidR="008916E6" w:rsidRPr="00F220AD" w14:paraId="37380D05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7551D3D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STK38L</w:t>
            </w:r>
          </w:p>
        </w:tc>
        <w:tc>
          <w:tcPr>
            <w:tcW w:w="4479" w:type="dxa"/>
            <w:noWrap/>
            <w:hideMark/>
          </w:tcPr>
          <w:p w14:paraId="574F8D11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serine/threonine kinase 38 like</w:t>
            </w:r>
          </w:p>
        </w:tc>
        <w:tc>
          <w:tcPr>
            <w:tcW w:w="2403" w:type="dxa"/>
            <w:noWrap/>
            <w:hideMark/>
          </w:tcPr>
          <w:p w14:paraId="21E3B233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8916E6" w:rsidRPr="00F220AD" w14:paraId="64D803C1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C583F05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VEGFA</w:t>
            </w:r>
          </w:p>
        </w:tc>
        <w:tc>
          <w:tcPr>
            <w:tcW w:w="4479" w:type="dxa"/>
            <w:noWrap/>
            <w:hideMark/>
          </w:tcPr>
          <w:p w14:paraId="6076AA96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vascular endothelial growth factor A</w:t>
            </w:r>
          </w:p>
        </w:tc>
        <w:tc>
          <w:tcPr>
            <w:tcW w:w="2403" w:type="dxa"/>
            <w:noWrap/>
            <w:hideMark/>
          </w:tcPr>
          <w:p w14:paraId="437B1B6D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8916E6" w:rsidRPr="00F220AD" w14:paraId="38A5D35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E14F72D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KCNN4</w:t>
            </w:r>
          </w:p>
        </w:tc>
        <w:tc>
          <w:tcPr>
            <w:tcW w:w="4479" w:type="dxa"/>
            <w:noWrap/>
            <w:hideMark/>
          </w:tcPr>
          <w:p w14:paraId="155B610D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potassium calcium-activated channel subfamily N member 4</w:t>
            </w:r>
          </w:p>
        </w:tc>
        <w:tc>
          <w:tcPr>
            <w:tcW w:w="2403" w:type="dxa"/>
            <w:noWrap/>
            <w:hideMark/>
          </w:tcPr>
          <w:p w14:paraId="6DA6F22E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</w:tr>
      <w:tr w:rsidR="008916E6" w:rsidRPr="00F220AD" w14:paraId="65DCA4E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CA95133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</w:t>
            </w:r>
          </w:p>
        </w:tc>
        <w:tc>
          <w:tcPr>
            <w:tcW w:w="4479" w:type="dxa"/>
            <w:noWrap/>
            <w:hideMark/>
          </w:tcPr>
          <w:p w14:paraId="169CEBE5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trophinin</w:t>
            </w:r>
            <w:proofErr w:type="spellEnd"/>
          </w:p>
        </w:tc>
        <w:tc>
          <w:tcPr>
            <w:tcW w:w="2403" w:type="dxa"/>
            <w:noWrap/>
            <w:hideMark/>
          </w:tcPr>
          <w:p w14:paraId="1D1265EB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</w:tr>
      <w:tr w:rsidR="008916E6" w:rsidRPr="00F220AD" w14:paraId="6DC9A581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CAF75DB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FPR3</w:t>
            </w:r>
          </w:p>
        </w:tc>
        <w:tc>
          <w:tcPr>
            <w:tcW w:w="4479" w:type="dxa"/>
            <w:noWrap/>
            <w:hideMark/>
          </w:tcPr>
          <w:p w14:paraId="52492C06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formyl peptide receptor 3</w:t>
            </w:r>
          </w:p>
        </w:tc>
        <w:tc>
          <w:tcPr>
            <w:tcW w:w="2403" w:type="dxa"/>
            <w:noWrap/>
            <w:hideMark/>
          </w:tcPr>
          <w:p w14:paraId="5C2AB75F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</w:tr>
      <w:tr w:rsidR="008916E6" w:rsidRPr="00F220AD" w14:paraId="08EAC74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BDF3893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FZD1</w:t>
            </w:r>
          </w:p>
        </w:tc>
        <w:tc>
          <w:tcPr>
            <w:tcW w:w="4479" w:type="dxa"/>
            <w:noWrap/>
            <w:hideMark/>
          </w:tcPr>
          <w:p w14:paraId="6D8A6333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frizzled class receptor 1</w:t>
            </w:r>
          </w:p>
        </w:tc>
        <w:tc>
          <w:tcPr>
            <w:tcW w:w="2403" w:type="dxa"/>
            <w:noWrap/>
            <w:hideMark/>
          </w:tcPr>
          <w:p w14:paraId="710C88D8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</w:tr>
      <w:tr w:rsidR="008916E6" w:rsidRPr="00F220AD" w14:paraId="61C2C04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1EB8533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VCAN</w:t>
            </w:r>
          </w:p>
        </w:tc>
        <w:tc>
          <w:tcPr>
            <w:tcW w:w="4479" w:type="dxa"/>
            <w:noWrap/>
            <w:hideMark/>
          </w:tcPr>
          <w:p w14:paraId="3361B4EB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versican</w:t>
            </w:r>
            <w:proofErr w:type="spellEnd"/>
          </w:p>
        </w:tc>
        <w:tc>
          <w:tcPr>
            <w:tcW w:w="2403" w:type="dxa"/>
            <w:noWrap/>
            <w:hideMark/>
          </w:tcPr>
          <w:p w14:paraId="46666879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</w:tr>
      <w:tr w:rsidR="008916E6" w:rsidRPr="00F220AD" w14:paraId="1515B1E8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75720DD" w14:textId="51F76508" w:rsidR="008916E6" w:rsidRPr="00654379" w:rsidRDefault="005F4A79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4A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TNFRSF11B</w:t>
            </w:r>
          </w:p>
        </w:tc>
        <w:tc>
          <w:tcPr>
            <w:tcW w:w="4479" w:type="dxa"/>
            <w:noWrap/>
            <w:hideMark/>
          </w:tcPr>
          <w:p w14:paraId="34947330" w14:textId="71350C0A" w:rsidR="008916E6" w:rsidRPr="00F220AD" w:rsidRDefault="005F4A79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79">
              <w:rPr>
                <w:rFonts w:ascii="Times New Roman" w:hAnsi="Times New Roman" w:cs="Times New Roman"/>
                <w:sz w:val="20"/>
                <w:szCs w:val="20"/>
              </w:rPr>
              <w:t>TNF receptor superfamily member 11b</w:t>
            </w:r>
          </w:p>
        </w:tc>
        <w:tc>
          <w:tcPr>
            <w:tcW w:w="2403" w:type="dxa"/>
            <w:noWrap/>
            <w:hideMark/>
          </w:tcPr>
          <w:p w14:paraId="3E13B50E" w14:textId="14CBF95A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5F4A7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5F4A79" w:rsidRPr="00F220AD" w14:paraId="0B9F96F8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C56C042" w14:textId="213E0A2F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SPDL1</w:t>
            </w:r>
          </w:p>
        </w:tc>
        <w:tc>
          <w:tcPr>
            <w:tcW w:w="4479" w:type="dxa"/>
            <w:noWrap/>
            <w:hideMark/>
          </w:tcPr>
          <w:p w14:paraId="271A9FE9" w14:textId="3DED03A2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spindle apparatus coiled-coil protein 1</w:t>
            </w:r>
          </w:p>
        </w:tc>
        <w:tc>
          <w:tcPr>
            <w:tcW w:w="2403" w:type="dxa"/>
            <w:noWrap/>
            <w:hideMark/>
          </w:tcPr>
          <w:p w14:paraId="437571E8" w14:textId="537E3E48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</w:tr>
      <w:tr w:rsidR="005F4A79" w:rsidRPr="00F220AD" w14:paraId="3FE62DB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46F58BA" w14:textId="77BABA7F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SOD3</w:t>
            </w:r>
          </w:p>
        </w:tc>
        <w:tc>
          <w:tcPr>
            <w:tcW w:w="4479" w:type="dxa"/>
            <w:noWrap/>
            <w:hideMark/>
          </w:tcPr>
          <w:p w14:paraId="3EAB86A0" w14:textId="598A50F9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superoxide dismutase 3</w:t>
            </w:r>
          </w:p>
        </w:tc>
        <w:tc>
          <w:tcPr>
            <w:tcW w:w="2403" w:type="dxa"/>
            <w:noWrap/>
            <w:hideMark/>
          </w:tcPr>
          <w:p w14:paraId="555884A9" w14:textId="0A3BDB84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</w:tr>
      <w:tr w:rsidR="005F4A79" w:rsidRPr="00F220AD" w14:paraId="1B01134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C75D6DE" w14:textId="68134189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SGCA</w:t>
            </w:r>
          </w:p>
        </w:tc>
        <w:tc>
          <w:tcPr>
            <w:tcW w:w="4479" w:type="dxa"/>
            <w:noWrap/>
            <w:hideMark/>
          </w:tcPr>
          <w:p w14:paraId="4FC104B9" w14:textId="596085D9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sarcoglycan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alpha</w:t>
            </w:r>
          </w:p>
        </w:tc>
        <w:tc>
          <w:tcPr>
            <w:tcW w:w="2403" w:type="dxa"/>
            <w:noWrap/>
            <w:hideMark/>
          </w:tcPr>
          <w:p w14:paraId="3ADF13A2" w14:textId="6429E1A4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</w:tr>
      <w:tr w:rsidR="005F4A79" w:rsidRPr="00F220AD" w14:paraId="0046336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34E6EEE" w14:textId="77CA9B0B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ACSM5</w:t>
            </w:r>
          </w:p>
        </w:tc>
        <w:tc>
          <w:tcPr>
            <w:tcW w:w="4479" w:type="dxa"/>
            <w:noWrap/>
            <w:hideMark/>
          </w:tcPr>
          <w:p w14:paraId="430260E6" w14:textId="6481CC34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acyl-CoA synthetase medium chain family member 5</w:t>
            </w:r>
          </w:p>
        </w:tc>
        <w:tc>
          <w:tcPr>
            <w:tcW w:w="2403" w:type="dxa"/>
            <w:noWrap/>
            <w:hideMark/>
          </w:tcPr>
          <w:p w14:paraId="4D4C397C" w14:textId="78737ED4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</w:tr>
      <w:tr w:rsidR="005F4A79" w:rsidRPr="00F220AD" w14:paraId="261DFC93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02E925E" w14:textId="7750A044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ANTXR2</w:t>
            </w:r>
          </w:p>
        </w:tc>
        <w:tc>
          <w:tcPr>
            <w:tcW w:w="4479" w:type="dxa"/>
            <w:noWrap/>
            <w:hideMark/>
          </w:tcPr>
          <w:p w14:paraId="35B1F079" w14:textId="74558921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ANTXR cell adhesion molecule 2</w:t>
            </w:r>
          </w:p>
        </w:tc>
        <w:tc>
          <w:tcPr>
            <w:tcW w:w="2403" w:type="dxa"/>
            <w:noWrap/>
            <w:hideMark/>
          </w:tcPr>
          <w:p w14:paraId="06632F65" w14:textId="4C548142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5F4A79" w:rsidRPr="00F220AD" w14:paraId="3F29DC6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76F66CC" w14:textId="632CF46F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AHNAK2</w:t>
            </w:r>
          </w:p>
        </w:tc>
        <w:tc>
          <w:tcPr>
            <w:tcW w:w="4479" w:type="dxa"/>
            <w:noWrap/>
            <w:hideMark/>
          </w:tcPr>
          <w:p w14:paraId="37C78051" w14:textId="6FC05B81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AHNAK nucleoprotein 2</w:t>
            </w:r>
          </w:p>
        </w:tc>
        <w:tc>
          <w:tcPr>
            <w:tcW w:w="2403" w:type="dxa"/>
            <w:noWrap/>
            <w:hideMark/>
          </w:tcPr>
          <w:p w14:paraId="7B9285F4" w14:textId="67861EA6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5F4A79" w:rsidRPr="00F220AD" w14:paraId="151ECE83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3F816BB" w14:textId="436B73DC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HS3ST3A1</w:t>
            </w:r>
          </w:p>
        </w:tc>
        <w:tc>
          <w:tcPr>
            <w:tcW w:w="4479" w:type="dxa"/>
            <w:noWrap/>
            <w:hideMark/>
          </w:tcPr>
          <w:p w14:paraId="1F8CE531" w14:textId="567E3501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heparan sulfate-glucosamine 3-sulfotransferase 3A1</w:t>
            </w:r>
          </w:p>
        </w:tc>
        <w:tc>
          <w:tcPr>
            <w:tcW w:w="2403" w:type="dxa"/>
            <w:noWrap/>
            <w:hideMark/>
          </w:tcPr>
          <w:p w14:paraId="7B4159CC" w14:textId="0008C26B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</w:tr>
      <w:tr w:rsidR="005F4A79" w:rsidRPr="00F220AD" w14:paraId="4DA9DFD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9E5448A" w14:textId="732B35E9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CEP170</w:t>
            </w:r>
          </w:p>
        </w:tc>
        <w:tc>
          <w:tcPr>
            <w:tcW w:w="4479" w:type="dxa"/>
            <w:noWrap/>
            <w:hideMark/>
          </w:tcPr>
          <w:p w14:paraId="4B8350E0" w14:textId="73D552CE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centrosomal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protein 170</w:t>
            </w:r>
          </w:p>
        </w:tc>
        <w:tc>
          <w:tcPr>
            <w:tcW w:w="2403" w:type="dxa"/>
            <w:noWrap/>
            <w:hideMark/>
          </w:tcPr>
          <w:p w14:paraId="07C28D0D" w14:textId="17F23AE8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</w:tr>
      <w:tr w:rsidR="005F4A79" w:rsidRPr="00F220AD" w14:paraId="64589EA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8FE580A" w14:textId="714FAF69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PLEK2</w:t>
            </w:r>
          </w:p>
        </w:tc>
        <w:tc>
          <w:tcPr>
            <w:tcW w:w="4479" w:type="dxa"/>
            <w:noWrap/>
            <w:hideMark/>
          </w:tcPr>
          <w:p w14:paraId="20842BEF" w14:textId="12F9D4BE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pleckstrin 2</w:t>
            </w:r>
          </w:p>
        </w:tc>
        <w:tc>
          <w:tcPr>
            <w:tcW w:w="2403" w:type="dxa"/>
            <w:noWrap/>
            <w:hideMark/>
          </w:tcPr>
          <w:p w14:paraId="0996416D" w14:textId="1B61F7FE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</w:tr>
      <w:tr w:rsidR="005F4A79" w:rsidRPr="00F220AD" w14:paraId="3B323FAE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6CB6561" w14:textId="213FC405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PRUNE2</w:t>
            </w:r>
          </w:p>
        </w:tc>
        <w:tc>
          <w:tcPr>
            <w:tcW w:w="4479" w:type="dxa"/>
            <w:noWrap/>
            <w:hideMark/>
          </w:tcPr>
          <w:p w14:paraId="33FD059E" w14:textId="5B80BB02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prune homolog 2 with BCH domain</w:t>
            </w:r>
          </w:p>
        </w:tc>
        <w:tc>
          <w:tcPr>
            <w:tcW w:w="2403" w:type="dxa"/>
            <w:noWrap/>
            <w:hideMark/>
          </w:tcPr>
          <w:p w14:paraId="0CCD4DE7" w14:textId="4B7DF887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</w:tr>
      <w:tr w:rsidR="005F4A79" w:rsidRPr="00F220AD" w14:paraId="73996063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1C1C8DC" w14:textId="2B6A3FF3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TRIML2</w:t>
            </w:r>
          </w:p>
        </w:tc>
        <w:tc>
          <w:tcPr>
            <w:tcW w:w="4479" w:type="dxa"/>
            <w:noWrap/>
            <w:hideMark/>
          </w:tcPr>
          <w:p w14:paraId="524360CF" w14:textId="5287CC62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tripartite motif family like 2</w:t>
            </w:r>
          </w:p>
        </w:tc>
        <w:tc>
          <w:tcPr>
            <w:tcW w:w="2403" w:type="dxa"/>
            <w:noWrap/>
            <w:hideMark/>
          </w:tcPr>
          <w:p w14:paraId="7DE5CA93" w14:textId="4C6AB4D3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</w:tr>
      <w:tr w:rsidR="005F4A79" w:rsidRPr="00F220AD" w14:paraId="01EFD2C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E13A0E3" w14:textId="2A0439F1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TNC</w:t>
            </w:r>
          </w:p>
        </w:tc>
        <w:tc>
          <w:tcPr>
            <w:tcW w:w="4479" w:type="dxa"/>
            <w:noWrap/>
            <w:hideMark/>
          </w:tcPr>
          <w:p w14:paraId="32100619" w14:textId="6203D4DD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tenascin C</w:t>
            </w:r>
          </w:p>
        </w:tc>
        <w:tc>
          <w:tcPr>
            <w:tcW w:w="2403" w:type="dxa"/>
            <w:noWrap/>
            <w:hideMark/>
          </w:tcPr>
          <w:p w14:paraId="2BC6BA8F" w14:textId="42312843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</w:tr>
      <w:tr w:rsidR="005F4A79" w:rsidRPr="00F220AD" w14:paraId="5868C63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874B836" w14:textId="741AA9D8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JUP</w:t>
            </w:r>
          </w:p>
        </w:tc>
        <w:tc>
          <w:tcPr>
            <w:tcW w:w="4479" w:type="dxa"/>
            <w:noWrap/>
            <w:hideMark/>
          </w:tcPr>
          <w:p w14:paraId="60CBCCC1" w14:textId="24B3F5F5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junction plakoglobin</w:t>
            </w:r>
          </w:p>
        </w:tc>
        <w:tc>
          <w:tcPr>
            <w:tcW w:w="2403" w:type="dxa"/>
            <w:noWrap/>
            <w:hideMark/>
          </w:tcPr>
          <w:p w14:paraId="057AF07E" w14:textId="4E538D4E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</w:tr>
      <w:tr w:rsidR="005F4A79" w:rsidRPr="00F220AD" w14:paraId="136507B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689583E" w14:textId="7B90AB78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ANK3</w:t>
            </w:r>
          </w:p>
        </w:tc>
        <w:tc>
          <w:tcPr>
            <w:tcW w:w="4479" w:type="dxa"/>
            <w:noWrap/>
            <w:hideMark/>
          </w:tcPr>
          <w:p w14:paraId="1E0B0CB4" w14:textId="7724CE9C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ankyrin 3</w:t>
            </w:r>
          </w:p>
        </w:tc>
        <w:tc>
          <w:tcPr>
            <w:tcW w:w="2403" w:type="dxa"/>
            <w:noWrap/>
            <w:hideMark/>
          </w:tcPr>
          <w:p w14:paraId="28F3287D" w14:textId="4886F6C7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</w:tr>
      <w:tr w:rsidR="005F4A79" w:rsidRPr="00F220AD" w14:paraId="7E547D0B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5E6F70A" w14:textId="6C3FC816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PROS1</w:t>
            </w:r>
          </w:p>
        </w:tc>
        <w:tc>
          <w:tcPr>
            <w:tcW w:w="4479" w:type="dxa"/>
            <w:noWrap/>
            <w:hideMark/>
          </w:tcPr>
          <w:p w14:paraId="28A00D81" w14:textId="23FEE236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protein S</w:t>
            </w:r>
          </w:p>
        </w:tc>
        <w:tc>
          <w:tcPr>
            <w:tcW w:w="2403" w:type="dxa"/>
            <w:noWrap/>
            <w:hideMark/>
          </w:tcPr>
          <w:p w14:paraId="1F32E3A9" w14:textId="195451E1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</w:tr>
      <w:tr w:rsidR="005F4A79" w:rsidRPr="00F220AD" w14:paraId="7AB0F3BC" w14:textId="77777777" w:rsidTr="008916E6">
        <w:trPr>
          <w:trHeight w:val="375"/>
        </w:trPr>
        <w:tc>
          <w:tcPr>
            <w:tcW w:w="1612" w:type="dxa"/>
            <w:noWrap/>
          </w:tcPr>
          <w:p w14:paraId="0A4E071C" w14:textId="52D5EB9F" w:rsidR="005F4A79" w:rsidRPr="00654379" w:rsidRDefault="005F4A79" w:rsidP="005F4A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PTGS1</w:t>
            </w:r>
          </w:p>
        </w:tc>
        <w:tc>
          <w:tcPr>
            <w:tcW w:w="4479" w:type="dxa"/>
            <w:noWrap/>
          </w:tcPr>
          <w:p w14:paraId="6E73773D" w14:textId="73BD0627" w:rsidR="005F4A79" w:rsidRPr="00F220AD" w:rsidRDefault="005F4A79" w:rsidP="005F4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prostaglandin-endoperoxide synthase 1</w:t>
            </w:r>
          </w:p>
        </w:tc>
        <w:tc>
          <w:tcPr>
            <w:tcW w:w="2403" w:type="dxa"/>
            <w:noWrap/>
          </w:tcPr>
          <w:p w14:paraId="5EB25698" w14:textId="35A20CBD" w:rsidR="005F4A79" w:rsidRPr="00F220AD" w:rsidRDefault="005F4A79" w:rsidP="005F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</w:tr>
      <w:tr w:rsidR="008916E6" w:rsidRPr="00F220AD" w14:paraId="47D1587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183706D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DIO2</w:t>
            </w:r>
          </w:p>
        </w:tc>
        <w:tc>
          <w:tcPr>
            <w:tcW w:w="4479" w:type="dxa"/>
            <w:noWrap/>
            <w:hideMark/>
          </w:tcPr>
          <w:p w14:paraId="5A7CEC9F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iodothyronine deiodinase 2</w:t>
            </w:r>
          </w:p>
        </w:tc>
        <w:tc>
          <w:tcPr>
            <w:tcW w:w="2403" w:type="dxa"/>
            <w:noWrap/>
            <w:hideMark/>
          </w:tcPr>
          <w:p w14:paraId="058E86AD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</w:tr>
      <w:tr w:rsidR="008916E6" w:rsidRPr="00F220AD" w14:paraId="336A385A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53AA65D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MAN1A1</w:t>
            </w:r>
          </w:p>
        </w:tc>
        <w:tc>
          <w:tcPr>
            <w:tcW w:w="4479" w:type="dxa"/>
            <w:noWrap/>
            <w:hideMark/>
          </w:tcPr>
          <w:p w14:paraId="760D2A47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mannosidase alpha class 1A member 1</w:t>
            </w:r>
          </w:p>
        </w:tc>
        <w:tc>
          <w:tcPr>
            <w:tcW w:w="2403" w:type="dxa"/>
            <w:noWrap/>
            <w:hideMark/>
          </w:tcPr>
          <w:p w14:paraId="721BE698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</w:tr>
      <w:tr w:rsidR="008916E6" w:rsidRPr="00F220AD" w14:paraId="5D8864E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D00942A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EGR2</w:t>
            </w:r>
          </w:p>
        </w:tc>
        <w:tc>
          <w:tcPr>
            <w:tcW w:w="4479" w:type="dxa"/>
            <w:noWrap/>
            <w:hideMark/>
          </w:tcPr>
          <w:p w14:paraId="6A40BCF6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early growth response 2</w:t>
            </w:r>
          </w:p>
        </w:tc>
        <w:tc>
          <w:tcPr>
            <w:tcW w:w="2403" w:type="dxa"/>
            <w:noWrap/>
            <w:hideMark/>
          </w:tcPr>
          <w:p w14:paraId="509E21ED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</w:tr>
      <w:tr w:rsidR="008916E6" w:rsidRPr="00F220AD" w14:paraId="20CD00B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493C9A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SYT7</w:t>
            </w:r>
          </w:p>
        </w:tc>
        <w:tc>
          <w:tcPr>
            <w:tcW w:w="4479" w:type="dxa"/>
            <w:noWrap/>
            <w:hideMark/>
          </w:tcPr>
          <w:p w14:paraId="44AC26C5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synaptotagmin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403" w:type="dxa"/>
            <w:noWrap/>
            <w:hideMark/>
          </w:tcPr>
          <w:p w14:paraId="1B582D42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</w:tr>
      <w:tr w:rsidR="008916E6" w:rsidRPr="00F220AD" w14:paraId="233F983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3A127BF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PLAU</w:t>
            </w:r>
          </w:p>
        </w:tc>
        <w:tc>
          <w:tcPr>
            <w:tcW w:w="4479" w:type="dxa"/>
            <w:noWrap/>
            <w:hideMark/>
          </w:tcPr>
          <w:p w14:paraId="087EBE3B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plasminogen activator, urokinase</w:t>
            </w:r>
          </w:p>
        </w:tc>
        <w:tc>
          <w:tcPr>
            <w:tcW w:w="2403" w:type="dxa"/>
            <w:noWrap/>
            <w:hideMark/>
          </w:tcPr>
          <w:p w14:paraId="01548A0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74E63B9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9BF4AE0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DPYSL3</w:t>
            </w:r>
          </w:p>
        </w:tc>
        <w:tc>
          <w:tcPr>
            <w:tcW w:w="4479" w:type="dxa"/>
            <w:noWrap/>
            <w:hideMark/>
          </w:tcPr>
          <w:p w14:paraId="1AA85100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dihydropyrimidinase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like 3</w:t>
            </w:r>
          </w:p>
        </w:tc>
        <w:tc>
          <w:tcPr>
            <w:tcW w:w="2403" w:type="dxa"/>
            <w:noWrap/>
            <w:hideMark/>
          </w:tcPr>
          <w:p w14:paraId="4638321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19F708F7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F8952F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SPOCK3</w:t>
            </w:r>
          </w:p>
        </w:tc>
        <w:tc>
          <w:tcPr>
            <w:tcW w:w="4479" w:type="dxa"/>
            <w:noWrap/>
            <w:hideMark/>
          </w:tcPr>
          <w:p w14:paraId="1240CDA3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SPARC (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osteonectin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cwcv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kazal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like domains proteoglycan 3</w:t>
            </w:r>
          </w:p>
        </w:tc>
        <w:tc>
          <w:tcPr>
            <w:tcW w:w="2403" w:type="dxa"/>
            <w:noWrap/>
            <w:hideMark/>
          </w:tcPr>
          <w:p w14:paraId="5B1D9C03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205153F8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351FB875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NOX4</w:t>
            </w:r>
          </w:p>
        </w:tc>
        <w:tc>
          <w:tcPr>
            <w:tcW w:w="4479" w:type="dxa"/>
            <w:noWrap/>
            <w:hideMark/>
          </w:tcPr>
          <w:p w14:paraId="1CF43A58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NADPH oxidase 4</w:t>
            </w:r>
          </w:p>
        </w:tc>
        <w:tc>
          <w:tcPr>
            <w:tcW w:w="2403" w:type="dxa"/>
            <w:noWrap/>
            <w:hideMark/>
          </w:tcPr>
          <w:p w14:paraId="606F13A4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5ECF1AB5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B0F1F51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H2AFV</w:t>
            </w:r>
          </w:p>
        </w:tc>
        <w:tc>
          <w:tcPr>
            <w:tcW w:w="4479" w:type="dxa"/>
            <w:noWrap/>
            <w:hideMark/>
          </w:tcPr>
          <w:p w14:paraId="3E31588B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H2A.Z variant histone 2</w:t>
            </w:r>
          </w:p>
        </w:tc>
        <w:tc>
          <w:tcPr>
            <w:tcW w:w="2403" w:type="dxa"/>
            <w:noWrap/>
            <w:hideMark/>
          </w:tcPr>
          <w:p w14:paraId="061E988D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64D703D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A408884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ATL1</w:t>
            </w:r>
          </w:p>
        </w:tc>
        <w:tc>
          <w:tcPr>
            <w:tcW w:w="4479" w:type="dxa"/>
            <w:noWrap/>
            <w:hideMark/>
          </w:tcPr>
          <w:p w14:paraId="28C205F9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atlastin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GTPase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403" w:type="dxa"/>
            <w:noWrap/>
            <w:hideMark/>
          </w:tcPr>
          <w:p w14:paraId="366BE904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240FA532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7BB0A3A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LRRC17</w:t>
            </w:r>
          </w:p>
        </w:tc>
        <w:tc>
          <w:tcPr>
            <w:tcW w:w="4479" w:type="dxa"/>
            <w:noWrap/>
            <w:hideMark/>
          </w:tcPr>
          <w:p w14:paraId="4D84129C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leucine rich repeat containing 17</w:t>
            </w:r>
          </w:p>
        </w:tc>
        <w:tc>
          <w:tcPr>
            <w:tcW w:w="2403" w:type="dxa"/>
            <w:noWrap/>
            <w:hideMark/>
          </w:tcPr>
          <w:p w14:paraId="5ECAC5B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61D244C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7412CFC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WLS</w:t>
            </w:r>
          </w:p>
        </w:tc>
        <w:tc>
          <w:tcPr>
            <w:tcW w:w="4479" w:type="dxa"/>
            <w:noWrap/>
            <w:hideMark/>
          </w:tcPr>
          <w:p w14:paraId="6A676D67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Wnt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ligand secretion mediator</w:t>
            </w:r>
          </w:p>
        </w:tc>
        <w:tc>
          <w:tcPr>
            <w:tcW w:w="2403" w:type="dxa"/>
            <w:noWrap/>
            <w:hideMark/>
          </w:tcPr>
          <w:p w14:paraId="1CDCE88E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186BD840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5AA5AB82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RGS17</w:t>
            </w:r>
          </w:p>
        </w:tc>
        <w:tc>
          <w:tcPr>
            <w:tcW w:w="4479" w:type="dxa"/>
            <w:noWrap/>
            <w:hideMark/>
          </w:tcPr>
          <w:p w14:paraId="20B187EC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regulator of G protein signaling 17</w:t>
            </w:r>
          </w:p>
        </w:tc>
        <w:tc>
          <w:tcPr>
            <w:tcW w:w="2403" w:type="dxa"/>
            <w:noWrap/>
            <w:hideMark/>
          </w:tcPr>
          <w:p w14:paraId="55B83F93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4CC516D6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C53CDA9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CSGALNACT1</w:t>
            </w:r>
          </w:p>
        </w:tc>
        <w:tc>
          <w:tcPr>
            <w:tcW w:w="4479" w:type="dxa"/>
            <w:noWrap/>
            <w:hideMark/>
          </w:tcPr>
          <w:p w14:paraId="3605D85D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chondroitin sulfate N-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acetylgalactosaminyltransferase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403" w:type="dxa"/>
            <w:noWrap/>
            <w:hideMark/>
          </w:tcPr>
          <w:p w14:paraId="194A26F4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</w:tr>
      <w:tr w:rsidR="008916E6" w:rsidRPr="00F220AD" w14:paraId="5BD72B6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009F26C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WDR66</w:t>
            </w:r>
          </w:p>
        </w:tc>
        <w:tc>
          <w:tcPr>
            <w:tcW w:w="4479" w:type="dxa"/>
            <w:noWrap/>
            <w:hideMark/>
          </w:tcPr>
          <w:p w14:paraId="58A5FB8A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cilia and flagella associated protein 251</w:t>
            </w:r>
          </w:p>
        </w:tc>
        <w:tc>
          <w:tcPr>
            <w:tcW w:w="2403" w:type="dxa"/>
            <w:noWrap/>
            <w:hideMark/>
          </w:tcPr>
          <w:p w14:paraId="72AFC2F5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8916E6" w:rsidRPr="00F220AD" w14:paraId="7127A6F5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68AA3A08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ITGA2</w:t>
            </w:r>
          </w:p>
        </w:tc>
        <w:tc>
          <w:tcPr>
            <w:tcW w:w="4479" w:type="dxa"/>
            <w:noWrap/>
            <w:hideMark/>
          </w:tcPr>
          <w:p w14:paraId="658136A5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integrin subunit alpha 2</w:t>
            </w:r>
          </w:p>
        </w:tc>
        <w:tc>
          <w:tcPr>
            <w:tcW w:w="2403" w:type="dxa"/>
            <w:noWrap/>
            <w:hideMark/>
          </w:tcPr>
          <w:p w14:paraId="291A4DCE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8916E6" w:rsidRPr="00F220AD" w14:paraId="78C7140F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93CFE04" w14:textId="77777777" w:rsidR="008916E6" w:rsidRPr="00654379" w:rsidRDefault="008916E6" w:rsidP="00553D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AKAP12</w:t>
            </w:r>
          </w:p>
        </w:tc>
        <w:tc>
          <w:tcPr>
            <w:tcW w:w="4479" w:type="dxa"/>
            <w:noWrap/>
            <w:hideMark/>
          </w:tcPr>
          <w:p w14:paraId="53E9A06A" w14:textId="77777777" w:rsidR="008916E6" w:rsidRPr="00F220AD" w:rsidRDefault="008916E6" w:rsidP="0055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A-kinase anchoring protein 12</w:t>
            </w:r>
          </w:p>
        </w:tc>
        <w:tc>
          <w:tcPr>
            <w:tcW w:w="2403" w:type="dxa"/>
            <w:noWrap/>
            <w:hideMark/>
          </w:tcPr>
          <w:p w14:paraId="44BBEEDB" w14:textId="77777777" w:rsidR="008916E6" w:rsidRPr="00F220AD" w:rsidRDefault="008916E6" w:rsidP="0055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8916E6" w:rsidRPr="00F220AD" w14:paraId="6F8D2BA0" w14:textId="77777777" w:rsidTr="00553D07">
        <w:trPr>
          <w:trHeight w:val="375"/>
        </w:trPr>
        <w:tc>
          <w:tcPr>
            <w:tcW w:w="1612" w:type="dxa"/>
            <w:noWrap/>
          </w:tcPr>
          <w:p w14:paraId="4B9A815C" w14:textId="64731F11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SLC27A3</w:t>
            </w:r>
          </w:p>
        </w:tc>
        <w:tc>
          <w:tcPr>
            <w:tcW w:w="4479" w:type="dxa"/>
            <w:noWrap/>
          </w:tcPr>
          <w:p w14:paraId="01618FED" w14:textId="36224142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solute carrier family 27-member 3</w:t>
            </w:r>
          </w:p>
        </w:tc>
        <w:tc>
          <w:tcPr>
            <w:tcW w:w="2403" w:type="dxa"/>
            <w:noWrap/>
          </w:tcPr>
          <w:p w14:paraId="16DB20FC" w14:textId="07802BA7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8916E6" w:rsidRPr="00F220AD" w14:paraId="2D40DD4B" w14:textId="77777777" w:rsidTr="008916E6">
        <w:trPr>
          <w:trHeight w:val="375"/>
        </w:trPr>
        <w:tc>
          <w:tcPr>
            <w:tcW w:w="1612" w:type="dxa"/>
            <w:noWrap/>
          </w:tcPr>
          <w:p w14:paraId="08596EC0" w14:textId="5B1757B8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GRK5</w:t>
            </w:r>
          </w:p>
        </w:tc>
        <w:tc>
          <w:tcPr>
            <w:tcW w:w="4479" w:type="dxa"/>
            <w:noWrap/>
          </w:tcPr>
          <w:p w14:paraId="69FA736B" w14:textId="298D1492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G protein-coupled receptor kinase 5</w:t>
            </w:r>
          </w:p>
        </w:tc>
        <w:tc>
          <w:tcPr>
            <w:tcW w:w="2403" w:type="dxa"/>
            <w:noWrap/>
          </w:tcPr>
          <w:p w14:paraId="482ACE80" w14:textId="245B0001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8916E6" w:rsidRPr="00F220AD" w14:paraId="6D530D8F" w14:textId="77777777" w:rsidTr="008916E6">
        <w:trPr>
          <w:trHeight w:val="375"/>
        </w:trPr>
        <w:tc>
          <w:tcPr>
            <w:tcW w:w="1612" w:type="dxa"/>
            <w:noWrap/>
          </w:tcPr>
          <w:p w14:paraId="2C764317" w14:textId="46548E1E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PSD3</w:t>
            </w:r>
          </w:p>
        </w:tc>
        <w:tc>
          <w:tcPr>
            <w:tcW w:w="4479" w:type="dxa"/>
            <w:noWrap/>
          </w:tcPr>
          <w:p w14:paraId="4FF88FB6" w14:textId="515BF7D8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6E6">
              <w:rPr>
                <w:rFonts w:ascii="Times New Roman" w:hAnsi="Times New Roman" w:cs="Times New Roman"/>
                <w:sz w:val="20"/>
                <w:szCs w:val="20"/>
              </w:rPr>
              <w:t>pleckstrin and Sec7 domain containing 3</w:t>
            </w:r>
          </w:p>
        </w:tc>
        <w:tc>
          <w:tcPr>
            <w:tcW w:w="2403" w:type="dxa"/>
            <w:noWrap/>
          </w:tcPr>
          <w:p w14:paraId="0DAE2877" w14:textId="59945AEF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5.2</w:t>
            </w:r>
          </w:p>
        </w:tc>
      </w:tr>
      <w:tr w:rsidR="008916E6" w:rsidRPr="00F220AD" w14:paraId="1F9A6FF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63C06DC" w14:textId="77777777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ZNF608</w:t>
            </w:r>
          </w:p>
        </w:tc>
        <w:tc>
          <w:tcPr>
            <w:tcW w:w="4479" w:type="dxa"/>
            <w:noWrap/>
            <w:hideMark/>
          </w:tcPr>
          <w:p w14:paraId="67DFEC94" w14:textId="77777777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zinc finger protein 608</w:t>
            </w:r>
          </w:p>
        </w:tc>
        <w:tc>
          <w:tcPr>
            <w:tcW w:w="2403" w:type="dxa"/>
            <w:noWrap/>
            <w:hideMark/>
          </w:tcPr>
          <w:p w14:paraId="1483CE9F" w14:textId="77777777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</w:tr>
      <w:tr w:rsidR="008916E6" w:rsidRPr="00F220AD" w14:paraId="001061C1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2C65E81" w14:textId="77777777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SPOCK1</w:t>
            </w:r>
          </w:p>
        </w:tc>
        <w:tc>
          <w:tcPr>
            <w:tcW w:w="4479" w:type="dxa"/>
            <w:noWrap/>
            <w:hideMark/>
          </w:tcPr>
          <w:p w14:paraId="0F243370" w14:textId="77777777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SPARC (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osteonectin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cwcv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kazal</w:t>
            </w:r>
            <w:proofErr w:type="spellEnd"/>
            <w:r w:rsidRPr="00F220AD">
              <w:rPr>
                <w:rFonts w:ascii="Times New Roman" w:hAnsi="Times New Roman" w:cs="Times New Roman"/>
                <w:sz w:val="20"/>
                <w:szCs w:val="20"/>
              </w:rPr>
              <w:t xml:space="preserve"> like domains proteoglycan 1</w:t>
            </w:r>
          </w:p>
        </w:tc>
        <w:tc>
          <w:tcPr>
            <w:tcW w:w="2403" w:type="dxa"/>
            <w:noWrap/>
            <w:hideMark/>
          </w:tcPr>
          <w:p w14:paraId="7AD6087B" w14:textId="77777777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</w:tr>
      <w:tr w:rsidR="008916E6" w:rsidRPr="00F220AD" w14:paraId="19A66FF1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0F82E163" w14:textId="77777777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TMEM65</w:t>
            </w:r>
          </w:p>
        </w:tc>
        <w:tc>
          <w:tcPr>
            <w:tcW w:w="4479" w:type="dxa"/>
            <w:noWrap/>
            <w:hideMark/>
          </w:tcPr>
          <w:p w14:paraId="2B0D5641" w14:textId="77777777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transmembrane protein 65</w:t>
            </w:r>
          </w:p>
        </w:tc>
        <w:tc>
          <w:tcPr>
            <w:tcW w:w="2403" w:type="dxa"/>
            <w:noWrap/>
            <w:hideMark/>
          </w:tcPr>
          <w:p w14:paraId="39B2C117" w14:textId="77777777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</w:tr>
      <w:tr w:rsidR="008916E6" w:rsidRPr="00F220AD" w14:paraId="494F05BA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21212933" w14:textId="77777777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SFRP1</w:t>
            </w:r>
          </w:p>
        </w:tc>
        <w:tc>
          <w:tcPr>
            <w:tcW w:w="4479" w:type="dxa"/>
            <w:noWrap/>
            <w:hideMark/>
          </w:tcPr>
          <w:p w14:paraId="1036494B" w14:textId="77777777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secreted frizzled related protein 1</w:t>
            </w:r>
          </w:p>
        </w:tc>
        <w:tc>
          <w:tcPr>
            <w:tcW w:w="2403" w:type="dxa"/>
            <w:noWrap/>
            <w:hideMark/>
          </w:tcPr>
          <w:p w14:paraId="0DA68BD4" w14:textId="77777777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</w:tr>
      <w:tr w:rsidR="008916E6" w:rsidRPr="00F220AD" w14:paraId="2982C68C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779B95DF" w14:textId="77777777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FOXL2NB</w:t>
            </w:r>
          </w:p>
        </w:tc>
        <w:tc>
          <w:tcPr>
            <w:tcW w:w="4479" w:type="dxa"/>
            <w:noWrap/>
            <w:hideMark/>
          </w:tcPr>
          <w:p w14:paraId="26D17C08" w14:textId="77777777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FOXL2 neighbor</w:t>
            </w:r>
          </w:p>
        </w:tc>
        <w:tc>
          <w:tcPr>
            <w:tcW w:w="2403" w:type="dxa"/>
            <w:noWrap/>
            <w:hideMark/>
          </w:tcPr>
          <w:p w14:paraId="4D9007A9" w14:textId="77777777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</w:tr>
      <w:tr w:rsidR="008916E6" w:rsidRPr="00F220AD" w14:paraId="53AD8B29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1907AEC5" w14:textId="77777777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TMEM26</w:t>
            </w:r>
          </w:p>
        </w:tc>
        <w:tc>
          <w:tcPr>
            <w:tcW w:w="4479" w:type="dxa"/>
            <w:noWrap/>
            <w:hideMark/>
          </w:tcPr>
          <w:p w14:paraId="56C88119" w14:textId="77777777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transmembrane protein 26</w:t>
            </w:r>
          </w:p>
        </w:tc>
        <w:tc>
          <w:tcPr>
            <w:tcW w:w="2403" w:type="dxa"/>
            <w:noWrap/>
            <w:hideMark/>
          </w:tcPr>
          <w:p w14:paraId="650D8B80" w14:textId="77777777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</w:tr>
      <w:tr w:rsidR="008916E6" w:rsidRPr="00F220AD" w14:paraId="52DEB58B" w14:textId="77777777" w:rsidTr="00553D07">
        <w:trPr>
          <w:trHeight w:val="375"/>
        </w:trPr>
        <w:tc>
          <w:tcPr>
            <w:tcW w:w="1612" w:type="dxa"/>
            <w:noWrap/>
            <w:hideMark/>
          </w:tcPr>
          <w:p w14:paraId="43C07FAF" w14:textId="77777777" w:rsidR="008916E6" w:rsidRPr="00654379" w:rsidRDefault="008916E6" w:rsidP="008916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4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SVEP1</w:t>
            </w:r>
          </w:p>
        </w:tc>
        <w:tc>
          <w:tcPr>
            <w:tcW w:w="4479" w:type="dxa"/>
            <w:noWrap/>
            <w:hideMark/>
          </w:tcPr>
          <w:p w14:paraId="4AEF239B" w14:textId="77777777" w:rsidR="008916E6" w:rsidRPr="00F220AD" w:rsidRDefault="008916E6" w:rsidP="0089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sushi, von Willebrand factor type A, EGF and pentraxin domain containing 1</w:t>
            </w:r>
          </w:p>
        </w:tc>
        <w:tc>
          <w:tcPr>
            <w:tcW w:w="2403" w:type="dxa"/>
            <w:noWrap/>
            <w:hideMark/>
          </w:tcPr>
          <w:p w14:paraId="5335D2A4" w14:textId="77777777" w:rsidR="008916E6" w:rsidRPr="00F220AD" w:rsidRDefault="008916E6" w:rsidP="0089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AD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</w:tr>
    </w:tbl>
    <w:p w14:paraId="1888881E" w14:textId="6DCF65C2" w:rsidR="008916E6" w:rsidRPr="00705E9E" w:rsidRDefault="008916E6">
      <w:pPr>
        <w:rPr>
          <w:rFonts w:ascii="Times New Roman" w:hAnsi="Times New Roman" w:cs="Times New Roman"/>
        </w:rPr>
      </w:pPr>
      <w:bookmarkStart w:id="0" w:name="_Hlk181950735"/>
      <w:r w:rsidRPr="008916E6">
        <w:rPr>
          <w:rFonts w:ascii="Times New Roman" w:hAnsi="Times New Roman" w:cs="Times New Roman"/>
        </w:rPr>
        <w:t>Upregulated genes by KRAS</w:t>
      </w:r>
      <w:r w:rsidRPr="008916E6">
        <w:rPr>
          <w:rFonts w:ascii="Times New Roman" w:hAnsi="Times New Roman" w:cs="Times New Roman"/>
          <w:vertAlign w:val="superscript"/>
        </w:rPr>
        <w:t>G12D</w:t>
      </w:r>
      <w:r w:rsidRPr="008916E6">
        <w:rPr>
          <w:rFonts w:ascii="Times New Roman" w:hAnsi="Times New Roman" w:cs="Times New Roman"/>
        </w:rPr>
        <w:t xml:space="preserve"> indicated based on </w:t>
      </w:r>
      <w:r w:rsidR="0081192D">
        <w:rPr>
          <w:rFonts w:ascii="Times New Roman" w:hAnsi="Times New Roman" w:cs="Times New Roman"/>
        </w:rPr>
        <w:t>the differential expression (fol</w:t>
      </w:r>
      <w:r w:rsidRPr="008916E6">
        <w:rPr>
          <w:rFonts w:ascii="Times New Roman" w:hAnsi="Times New Roman" w:cs="Times New Roman"/>
        </w:rPr>
        <w:t xml:space="preserve">d change) in </w:t>
      </w:r>
      <w:r w:rsidRPr="0081192D">
        <w:rPr>
          <w:rFonts w:ascii="Times New Roman" w:hAnsi="Times New Roman" w:cs="Times New Roman"/>
          <w:i/>
        </w:rPr>
        <w:t>KRAS</w:t>
      </w:r>
      <w:r w:rsidRPr="008916E6">
        <w:rPr>
          <w:rFonts w:ascii="Times New Roman" w:hAnsi="Times New Roman" w:cs="Times New Roman"/>
          <w:vertAlign w:val="superscript"/>
        </w:rPr>
        <w:t>G12D</w:t>
      </w:r>
      <w:r w:rsidRPr="008916E6">
        <w:rPr>
          <w:rFonts w:ascii="Times New Roman" w:hAnsi="Times New Roman" w:cs="Times New Roman"/>
        </w:rPr>
        <w:t xml:space="preserve"> cells versus parent cells (fold change&gt;</w:t>
      </w:r>
      <w:r>
        <w:rPr>
          <w:rFonts w:ascii="Times New Roman" w:hAnsi="Times New Roman" w:cs="Times New Roman" w:hint="eastAsia"/>
        </w:rPr>
        <w:t>5</w:t>
      </w:r>
      <w:r w:rsidRPr="008916E6">
        <w:rPr>
          <w:rFonts w:ascii="Times New Roman" w:hAnsi="Times New Roman" w:cs="Times New Roman"/>
        </w:rPr>
        <w:t>)</w:t>
      </w:r>
      <w:bookmarkStart w:id="1" w:name="_GoBack"/>
      <w:bookmarkEnd w:id="0"/>
      <w:bookmarkEnd w:id="1"/>
    </w:p>
    <w:sectPr w:rsidR="008916E6" w:rsidRPr="00705E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E6"/>
    <w:rsid w:val="005F4A79"/>
    <w:rsid w:val="006A2EAF"/>
    <w:rsid w:val="00705E9E"/>
    <w:rsid w:val="007F6600"/>
    <w:rsid w:val="0081192D"/>
    <w:rsid w:val="0088207E"/>
    <w:rsid w:val="008916E6"/>
    <w:rsid w:val="00EA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45086"/>
  <w15:chartTrackingRefBased/>
  <w15:docId w15:val="{8E600233-3301-410E-8D58-6BEFB955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E6"/>
    <w:pPr>
      <w:widowControl w:val="0"/>
      <w:jc w:val="both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E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6E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6E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6E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6E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6E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6E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6E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6E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6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6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6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6E6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916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6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6E6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6E6"/>
    <w:pPr>
      <w:ind w:left="720"/>
      <w:contextualSpacing/>
      <w:jc w:val="left"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8916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6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6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16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karnan</dc:creator>
  <cp:keywords/>
  <dc:description/>
  <cp:lastModifiedBy>Muhammad Nazmul Hasan</cp:lastModifiedBy>
  <cp:revision>6</cp:revision>
  <dcterms:created xsi:type="dcterms:W3CDTF">2025-11-27T05:24:00Z</dcterms:created>
  <dcterms:modified xsi:type="dcterms:W3CDTF">2025-12-02T03:39:00Z</dcterms:modified>
</cp:coreProperties>
</file>