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EAB9B1" w14:textId="77777777" w:rsidR="00432A46" w:rsidRPr="002C7327" w:rsidRDefault="00432A46" w:rsidP="00432A46">
      <w:pPr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"/>
        </w:rPr>
        <w:t>Identification of common electrochemical oxidation pathways and mass spectrometry fragmentation patterns</w:t>
      </w:r>
      <w:r w:rsidRPr="0030009F">
        <w:rPr>
          <w:b/>
          <w:bCs/>
          <w:sz w:val="28"/>
          <w:szCs w:val="24"/>
          <w:lang w:val="en"/>
        </w:rPr>
        <w:t xml:space="preserve"> </w:t>
      </w:r>
      <w:r>
        <w:rPr>
          <w:b/>
          <w:bCs/>
          <w:sz w:val="28"/>
          <w:szCs w:val="24"/>
          <w:lang w:val="en"/>
        </w:rPr>
        <w:t xml:space="preserve">of the fluoroquinolones </w:t>
      </w:r>
      <w:r>
        <w:rPr>
          <w:b/>
          <w:bCs/>
          <w:sz w:val="28"/>
          <w:szCs w:val="24"/>
          <w:lang w:val="en-US"/>
        </w:rPr>
        <w:t>difloxacin, norfloxacin, ofloxacin and pefloxacin</w:t>
      </w:r>
    </w:p>
    <w:p w14:paraId="46D5E6DF" w14:textId="77777777" w:rsidR="00E43316" w:rsidRDefault="00E43316" w:rsidP="00E43316">
      <w:pPr>
        <w:rPr>
          <w:b/>
          <w:bCs/>
          <w:sz w:val="28"/>
          <w:szCs w:val="24"/>
          <w:lang w:val="en-US"/>
        </w:rPr>
      </w:pPr>
    </w:p>
    <w:p w14:paraId="1706CB10" w14:textId="77777777" w:rsidR="00E43316" w:rsidRPr="00E43316" w:rsidRDefault="00E43316" w:rsidP="00E43316">
      <w:pPr>
        <w:jc w:val="center"/>
        <w:rPr>
          <w:i/>
          <w:iCs/>
          <w:sz w:val="28"/>
          <w:szCs w:val="24"/>
          <w:lang w:val="en-US"/>
        </w:rPr>
      </w:pPr>
      <w:r w:rsidRPr="00E43316">
        <w:rPr>
          <w:i/>
          <w:iCs/>
          <w:sz w:val="28"/>
          <w:szCs w:val="24"/>
          <w:lang w:val="en-US"/>
        </w:rPr>
        <w:t>Supplemental information</w:t>
      </w:r>
    </w:p>
    <w:p w14:paraId="7AA8D450" w14:textId="77777777" w:rsidR="00E43316" w:rsidRDefault="00E43316" w:rsidP="00E43316">
      <w:pPr>
        <w:rPr>
          <w:b/>
          <w:bCs/>
          <w:sz w:val="28"/>
          <w:szCs w:val="24"/>
          <w:lang w:val="en-US"/>
        </w:rPr>
      </w:pPr>
    </w:p>
    <w:p w14:paraId="39E60769" w14:textId="77777777" w:rsidR="00E43316" w:rsidRPr="00A74FC0" w:rsidRDefault="00E43316" w:rsidP="00E43316">
      <w:pPr>
        <w:rPr>
          <w:lang w:val="en-US"/>
        </w:rPr>
      </w:pPr>
      <w:r w:rsidRPr="00A74FC0">
        <w:rPr>
          <w:lang w:val="en-US"/>
        </w:rPr>
        <w:t>Melanie Voigt, Tobias Weißberg, Jana Boehm, Alexandra Schoentag and Martin Jaeger</w:t>
      </w:r>
      <w:r w:rsidRPr="00A74FC0">
        <w:rPr>
          <w:color w:val="000000" w:themeColor="text1"/>
          <w:szCs w:val="24"/>
          <w:lang w:val="en-US"/>
        </w:rPr>
        <w:t>*</w:t>
      </w:r>
    </w:p>
    <w:p w14:paraId="48B714D8" w14:textId="77777777" w:rsidR="00E43316" w:rsidRPr="00A74FC0" w:rsidRDefault="00E43316" w:rsidP="00E43316">
      <w:pPr>
        <w:rPr>
          <w:lang w:val="en-US"/>
        </w:rPr>
      </w:pPr>
    </w:p>
    <w:p w14:paraId="32A78A2C" w14:textId="77777777" w:rsidR="00E43316" w:rsidRDefault="00E43316" w:rsidP="00E43316">
      <w:pPr>
        <w:rPr>
          <w:lang w:val="en-US"/>
        </w:rPr>
      </w:pPr>
      <w:r>
        <w:rPr>
          <w:lang w:val="en-US"/>
        </w:rPr>
        <w:t xml:space="preserve">*corresponding author: </w:t>
      </w:r>
    </w:p>
    <w:p w14:paraId="606C7C72" w14:textId="77777777" w:rsidR="00E43316" w:rsidRDefault="00E43316" w:rsidP="00E43316">
      <w:pPr>
        <w:spacing w:after="0"/>
        <w:rPr>
          <w:lang w:val="en-US"/>
        </w:rPr>
      </w:pPr>
      <w:r w:rsidRPr="00B1746A">
        <w:rPr>
          <w:lang w:val="en-US"/>
        </w:rPr>
        <w:t xml:space="preserve">Niederrhein University of Applied Sciences, </w:t>
      </w:r>
      <w:r>
        <w:rPr>
          <w:lang w:val="en-US"/>
        </w:rPr>
        <w:t>Department of Chemistry and ILOC</w:t>
      </w:r>
    </w:p>
    <w:p w14:paraId="3CEEFFAD" w14:textId="77777777" w:rsidR="00E43316" w:rsidRPr="002C7327" w:rsidRDefault="00E43316" w:rsidP="00E43316">
      <w:pPr>
        <w:spacing w:after="0"/>
        <w:rPr>
          <w:lang w:val="en-US"/>
        </w:rPr>
      </w:pPr>
      <w:r w:rsidRPr="002C7327">
        <w:rPr>
          <w:lang w:val="en-US"/>
        </w:rPr>
        <w:t>Frankenring 20, D-47798 Krefeld, Germany</w:t>
      </w:r>
    </w:p>
    <w:p w14:paraId="37D356A8" w14:textId="77777777" w:rsidR="00E43316" w:rsidRDefault="00E43316" w:rsidP="00E43316">
      <w:pPr>
        <w:spacing w:after="0"/>
        <w:rPr>
          <w:lang w:val="en-US"/>
        </w:rPr>
      </w:pPr>
      <w:r w:rsidRPr="002C7327">
        <w:rPr>
          <w:color w:val="000000" w:themeColor="text1"/>
          <w:szCs w:val="24"/>
          <w:lang w:val="en-US"/>
        </w:rPr>
        <w:t xml:space="preserve">E-mail: </w:t>
      </w:r>
      <w:r w:rsidRPr="002C7327">
        <w:rPr>
          <w:lang w:val="en-US"/>
        </w:rPr>
        <w:t>martin.jaeger@hs-niederrhein.de, phone: +49-2151-822-4188</w:t>
      </w:r>
    </w:p>
    <w:p w14:paraId="2E383889" w14:textId="68A5366C" w:rsidR="00A74FC0" w:rsidRDefault="00A74FC0" w:rsidP="00AE1867">
      <w:pPr>
        <w:spacing w:line="259" w:lineRule="auto"/>
        <w:jc w:val="left"/>
      </w:pPr>
      <w:r>
        <w:br w:type="page"/>
      </w:r>
    </w:p>
    <w:p w14:paraId="2525C04A" w14:textId="58E99995" w:rsidR="00AE1867" w:rsidRDefault="00A74FC0" w:rsidP="00AE1867">
      <w:pPr>
        <w:spacing w:line="259" w:lineRule="auto"/>
        <w:jc w:val="left"/>
      </w:pPr>
      <w:r>
        <w:rPr>
          <w:noProof/>
        </w:rPr>
        <w:lastRenderedPageBreak/>
        <w:drawing>
          <wp:inline distT="0" distB="0" distL="0" distR="0" wp14:anchorId="0915154A" wp14:editId="7BD5ECC7">
            <wp:extent cx="5600195" cy="5034859"/>
            <wp:effectExtent l="0" t="0" r="63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247" cy="5051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5DCBF" w14:textId="73C827A7" w:rsidR="00A74FC0" w:rsidRDefault="00A74FC0" w:rsidP="00AE1867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S1 a) MS/MS of D398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>pectra of the fragment b) 354 and c) 311</w:t>
      </w:r>
    </w:p>
    <w:p w14:paraId="33DF1033" w14:textId="40AC8276" w:rsidR="008B6F77" w:rsidRDefault="008B6F77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52BBDA45" wp14:editId="6E6581E4">
            <wp:extent cx="5813554" cy="501015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301" cy="501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563421" w14:textId="60484D89" w:rsidR="008B6F77" w:rsidRDefault="008B6F77" w:rsidP="008B6F77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2</w:t>
      </w:r>
      <w:r w:rsidRPr="00A74FC0">
        <w:rPr>
          <w:b/>
          <w:bCs/>
          <w:lang w:val="en-US"/>
        </w:rPr>
        <w:t xml:space="preserve"> a) MS/MS of </w:t>
      </w:r>
      <w:r>
        <w:rPr>
          <w:b/>
          <w:bCs/>
          <w:lang w:val="en-US"/>
        </w:rPr>
        <w:t>O360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316</w:t>
      </w:r>
      <w:r w:rsidRPr="00A74FC0">
        <w:rPr>
          <w:b/>
          <w:bCs/>
          <w:lang w:val="en-US"/>
        </w:rPr>
        <w:t xml:space="preserve"> and c) </w:t>
      </w:r>
      <w:r>
        <w:rPr>
          <w:b/>
          <w:bCs/>
          <w:lang w:val="en-US"/>
        </w:rPr>
        <w:t>273</w:t>
      </w:r>
    </w:p>
    <w:p w14:paraId="0BCF4975" w14:textId="77777777" w:rsidR="008B6F77" w:rsidRDefault="008B6F77" w:rsidP="008B6F77">
      <w:pPr>
        <w:spacing w:line="259" w:lineRule="auto"/>
        <w:jc w:val="left"/>
        <w:rPr>
          <w:b/>
          <w:bCs/>
          <w:lang w:val="en-US"/>
        </w:rPr>
      </w:pPr>
    </w:p>
    <w:p w14:paraId="3515BFDC" w14:textId="67D9F1F4" w:rsidR="008B6F77" w:rsidRDefault="008B6F77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35F181BD" wp14:editId="7CF7C8DC">
            <wp:extent cx="3666983" cy="8322054"/>
            <wp:effectExtent l="0" t="0" r="0" b="317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09" cy="83525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FE7324" w14:textId="56FD27B5" w:rsidR="008B6F77" w:rsidRDefault="008B6F77" w:rsidP="008B6F77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 w:rsidR="00496B7D">
        <w:rPr>
          <w:b/>
          <w:bCs/>
          <w:lang w:val="en-US"/>
        </w:rPr>
        <w:t>3</w:t>
      </w:r>
      <w:r w:rsidRPr="00A74FC0">
        <w:rPr>
          <w:b/>
          <w:bCs/>
          <w:lang w:val="en-US"/>
        </w:rPr>
        <w:t xml:space="preserve"> </w:t>
      </w:r>
      <w:r w:rsidR="00496B7D">
        <w:rPr>
          <w:b/>
          <w:bCs/>
          <w:lang w:val="en-US"/>
        </w:rPr>
        <w:t>MS/MS spectrum of a) D384, b) P318 and c) O346; inserted is the MS</w:t>
      </w:r>
      <w:r w:rsidR="00496B7D" w:rsidRPr="00496B7D">
        <w:rPr>
          <w:b/>
          <w:bCs/>
          <w:vertAlign w:val="superscript"/>
          <w:lang w:val="en-US"/>
        </w:rPr>
        <w:t>3</w:t>
      </w:r>
      <w:r w:rsidR="00496B7D">
        <w:rPr>
          <w:b/>
          <w:bCs/>
          <w:lang w:val="en-US"/>
        </w:rPr>
        <w:t xml:space="preserve">-spectrum of the highest signal/fragment </w:t>
      </w:r>
    </w:p>
    <w:p w14:paraId="63CFF57E" w14:textId="74609F74" w:rsidR="00496B7D" w:rsidRDefault="00F2328A" w:rsidP="008B6F7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B0DA347" wp14:editId="18F45DFA">
            <wp:extent cx="6034777" cy="743530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979" cy="7456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25FC26" w14:textId="2D061D77" w:rsidR="00496B7D" w:rsidRDefault="00496B7D" w:rsidP="00496B7D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4</w:t>
      </w:r>
      <w:r w:rsidRPr="00A74FC0">
        <w:rPr>
          <w:b/>
          <w:bCs/>
          <w:lang w:val="en-US"/>
        </w:rPr>
        <w:t xml:space="preserve"> a) MS/MS of </w:t>
      </w:r>
      <w:r w:rsidR="004D556B">
        <w:rPr>
          <w:b/>
          <w:bCs/>
          <w:lang w:val="en-US"/>
        </w:rPr>
        <w:t>D402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 w:rsidR="004D556B">
        <w:rPr>
          <w:b/>
          <w:bCs/>
          <w:lang w:val="en-US"/>
        </w:rPr>
        <w:t>371,</w:t>
      </w:r>
      <w:r w:rsidRPr="00A74FC0">
        <w:rPr>
          <w:b/>
          <w:bCs/>
          <w:lang w:val="en-US"/>
        </w:rPr>
        <w:t xml:space="preserve"> c) </w:t>
      </w:r>
      <w:r w:rsidR="004D556B">
        <w:rPr>
          <w:b/>
          <w:bCs/>
          <w:lang w:val="en-US"/>
        </w:rPr>
        <w:t>358, d) 327 and e) 299</w:t>
      </w:r>
    </w:p>
    <w:p w14:paraId="31CE1CFF" w14:textId="77777777" w:rsidR="00496B7D" w:rsidRDefault="00496B7D" w:rsidP="008B6F77">
      <w:pPr>
        <w:spacing w:line="259" w:lineRule="auto"/>
        <w:jc w:val="left"/>
        <w:rPr>
          <w:b/>
          <w:bCs/>
          <w:lang w:val="en-US"/>
        </w:rPr>
      </w:pPr>
    </w:p>
    <w:p w14:paraId="60941354" w14:textId="5F27EC5B" w:rsidR="008B6F77" w:rsidRDefault="00F2328A" w:rsidP="008B6F7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525B7694" wp14:editId="2F4B3A40">
            <wp:extent cx="5758039" cy="4860437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755" cy="4870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6B7B65" w14:textId="31EBBB60" w:rsidR="004D556B" w:rsidRDefault="004D556B" w:rsidP="004D556B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 xml:space="preserve">5 </w:t>
      </w:r>
      <w:r w:rsidRPr="00A74FC0">
        <w:rPr>
          <w:b/>
          <w:bCs/>
          <w:lang w:val="en-US"/>
        </w:rPr>
        <w:t xml:space="preserve">a) MS/MS of </w:t>
      </w:r>
      <w:r>
        <w:rPr>
          <w:b/>
          <w:bCs/>
          <w:lang w:val="en-US"/>
        </w:rPr>
        <w:t>N322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 w:rsidR="001277D8">
        <w:rPr>
          <w:b/>
          <w:bCs/>
          <w:lang w:val="en-US"/>
        </w:rPr>
        <w:t>261 and</w:t>
      </w:r>
      <w:r w:rsidRPr="00A74FC0">
        <w:rPr>
          <w:b/>
          <w:bCs/>
          <w:lang w:val="en-US"/>
        </w:rPr>
        <w:t xml:space="preserve"> c) </w:t>
      </w:r>
      <w:r w:rsidR="001277D8">
        <w:rPr>
          <w:b/>
          <w:bCs/>
          <w:lang w:val="en-US"/>
        </w:rPr>
        <w:t>233</w:t>
      </w:r>
    </w:p>
    <w:p w14:paraId="3040126B" w14:textId="77777777" w:rsidR="005C23EF" w:rsidRDefault="005C23EF" w:rsidP="004D556B">
      <w:pPr>
        <w:spacing w:line="259" w:lineRule="auto"/>
        <w:jc w:val="left"/>
        <w:rPr>
          <w:b/>
          <w:bCs/>
          <w:lang w:val="en-US"/>
        </w:rPr>
      </w:pPr>
    </w:p>
    <w:p w14:paraId="41FF46C9" w14:textId="31216B2A" w:rsidR="004D556B" w:rsidRDefault="00F2328A" w:rsidP="008B6F7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02F6A668" wp14:editId="5E436E5E">
            <wp:extent cx="6376426" cy="5254787"/>
            <wp:effectExtent l="0" t="0" r="5715" b="317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463" cy="5272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BAF65D" w14:textId="023709CB" w:rsidR="005C23EF" w:rsidRDefault="005C23EF" w:rsidP="005C23EF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 xml:space="preserve">6 </w:t>
      </w:r>
      <w:r w:rsidRPr="00A74FC0">
        <w:rPr>
          <w:b/>
          <w:bCs/>
          <w:lang w:val="en-US"/>
        </w:rPr>
        <w:t xml:space="preserve">a) MS/MS of </w:t>
      </w:r>
      <w:r>
        <w:rPr>
          <w:b/>
          <w:bCs/>
          <w:lang w:val="en-US"/>
        </w:rPr>
        <w:t>P336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261 and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233</w:t>
      </w:r>
    </w:p>
    <w:p w14:paraId="3822AFB1" w14:textId="77777777" w:rsidR="005C23EF" w:rsidRDefault="005C23EF" w:rsidP="008B6F77">
      <w:pPr>
        <w:spacing w:line="259" w:lineRule="auto"/>
        <w:jc w:val="left"/>
        <w:rPr>
          <w:b/>
          <w:bCs/>
          <w:lang w:val="en-US"/>
        </w:rPr>
      </w:pPr>
    </w:p>
    <w:p w14:paraId="2F24165A" w14:textId="77777777" w:rsidR="008B6F77" w:rsidRDefault="008B6F77" w:rsidP="00AE1867">
      <w:pPr>
        <w:spacing w:line="259" w:lineRule="auto"/>
        <w:jc w:val="left"/>
        <w:rPr>
          <w:b/>
          <w:bCs/>
          <w:lang w:val="en-US"/>
        </w:rPr>
      </w:pPr>
    </w:p>
    <w:p w14:paraId="14D105E4" w14:textId="341F887B" w:rsidR="008B6F77" w:rsidRDefault="00F2328A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5448E24B" wp14:editId="178DCE05">
            <wp:extent cx="6548959" cy="5236234"/>
            <wp:effectExtent l="0" t="0" r="4445" b="254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284" cy="52492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8909F" w14:textId="77BE7EA9" w:rsidR="005C23EF" w:rsidRDefault="005C23EF" w:rsidP="00AE1867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 xml:space="preserve">7 </w:t>
      </w:r>
      <w:r w:rsidRPr="00A74FC0">
        <w:rPr>
          <w:b/>
          <w:bCs/>
          <w:lang w:val="en-US"/>
        </w:rPr>
        <w:t xml:space="preserve">a) MS/MS of </w:t>
      </w:r>
      <w:r>
        <w:rPr>
          <w:b/>
          <w:bCs/>
          <w:lang w:val="en-US"/>
        </w:rPr>
        <w:t>O364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333 and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320</w:t>
      </w:r>
    </w:p>
    <w:p w14:paraId="6A903E78" w14:textId="300AC073" w:rsidR="00491048" w:rsidRDefault="00491048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765407B5" wp14:editId="2F429A8E">
            <wp:extent cx="5145193" cy="7142458"/>
            <wp:effectExtent l="0" t="0" r="0" b="1905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472" cy="7148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9E5241" w14:textId="63CF2E16" w:rsidR="00491048" w:rsidRDefault="00491048" w:rsidP="00491048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8</w:t>
      </w:r>
      <w:r w:rsidRPr="00A74FC0">
        <w:rPr>
          <w:b/>
          <w:bCs/>
          <w:lang w:val="en-US"/>
        </w:rPr>
        <w:t xml:space="preserve"> a) MS/MS of </w:t>
      </w:r>
      <w:r>
        <w:rPr>
          <w:b/>
          <w:bCs/>
          <w:lang w:val="en-US"/>
        </w:rPr>
        <w:t>D374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354,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343, d) 317 and e) 299</w:t>
      </w:r>
    </w:p>
    <w:p w14:paraId="2785C8E1" w14:textId="4D688B00" w:rsidR="00491048" w:rsidRDefault="00002EC1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362F10C2" wp14:editId="1C6A6070">
            <wp:extent cx="5534872" cy="5085715"/>
            <wp:effectExtent l="0" t="0" r="8890" b="635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284" cy="5090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12D52E" w14:textId="7F988D74" w:rsidR="00002EC1" w:rsidRDefault="00002EC1" w:rsidP="00002EC1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9</w:t>
      </w:r>
      <w:r w:rsidRPr="00A74FC0">
        <w:rPr>
          <w:b/>
          <w:bCs/>
          <w:lang w:val="en-US"/>
        </w:rPr>
        <w:t xml:space="preserve"> a) MS/MS of </w:t>
      </w:r>
      <w:r>
        <w:rPr>
          <w:b/>
          <w:bCs/>
          <w:lang w:val="en-US"/>
        </w:rPr>
        <w:t>N294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274 and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251</w:t>
      </w:r>
    </w:p>
    <w:p w14:paraId="3EA94D9A" w14:textId="042BC8E0" w:rsidR="00002EC1" w:rsidRDefault="00002EC1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019FE74A" wp14:editId="568C003C">
            <wp:extent cx="5878964" cy="4938395"/>
            <wp:effectExtent l="0" t="0" r="762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085" cy="49460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072CA1" w14:textId="798990F9" w:rsidR="00002EC1" w:rsidRDefault="00002EC1" w:rsidP="00002EC1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10</w:t>
      </w:r>
      <w:r w:rsidRPr="00A74FC0">
        <w:rPr>
          <w:b/>
          <w:bCs/>
          <w:lang w:val="en-US"/>
        </w:rPr>
        <w:t xml:space="preserve"> a) MS/MS of </w:t>
      </w:r>
      <w:r w:rsidR="003D52C2">
        <w:rPr>
          <w:b/>
          <w:bCs/>
          <w:lang w:val="en-US"/>
        </w:rPr>
        <w:t>P308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 w:rsidR="003D52C2">
        <w:rPr>
          <w:b/>
          <w:bCs/>
          <w:lang w:val="en-US"/>
        </w:rPr>
        <w:t>288</w:t>
      </w:r>
      <w:r>
        <w:rPr>
          <w:b/>
          <w:bCs/>
          <w:lang w:val="en-US"/>
        </w:rPr>
        <w:t xml:space="preserve"> and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251</w:t>
      </w:r>
    </w:p>
    <w:p w14:paraId="1EC5F76B" w14:textId="0E9400D6" w:rsidR="00002EC1" w:rsidRDefault="00BF3EFB" w:rsidP="00AE1867">
      <w:pPr>
        <w:spacing w:line="259" w:lineRule="auto"/>
        <w:jc w:val="left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inline distT="0" distB="0" distL="0" distR="0" wp14:anchorId="14F70D27" wp14:editId="7229B7A6">
            <wp:extent cx="6028428" cy="5339582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591" cy="5345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AAD16B" w14:textId="5D15CDCD" w:rsidR="00BF3EFB" w:rsidRDefault="00BF3EFB" w:rsidP="00BF3EFB">
      <w:pPr>
        <w:spacing w:line="259" w:lineRule="auto"/>
        <w:jc w:val="left"/>
        <w:rPr>
          <w:b/>
          <w:bCs/>
          <w:lang w:val="en-US"/>
        </w:rPr>
      </w:pPr>
      <w:r w:rsidRPr="00A74FC0">
        <w:rPr>
          <w:b/>
          <w:bCs/>
          <w:lang w:val="en-US"/>
        </w:rPr>
        <w:t>Fig</w:t>
      </w:r>
      <w:r w:rsidR="008772F4">
        <w:rPr>
          <w:b/>
          <w:bCs/>
          <w:lang w:val="en-US"/>
        </w:rPr>
        <w:t>.</w:t>
      </w:r>
      <w:bookmarkStart w:id="0" w:name="_GoBack"/>
      <w:bookmarkEnd w:id="0"/>
      <w:r w:rsidRPr="00A74FC0">
        <w:rPr>
          <w:b/>
          <w:bCs/>
          <w:lang w:val="en-US"/>
        </w:rPr>
        <w:t xml:space="preserve"> S</w:t>
      </w:r>
      <w:r>
        <w:rPr>
          <w:b/>
          <w:bCs/>
          <w:lang w:val="en-US"/>
        </w:rPr>
        <w:t>11</w:t>
      </w:r>
      <w:r w:rsidRPr="00A74FC0">
        <w:rPr>
          <w:b/>
          <w:bCs/>
          <w:lang w:val="en-US"/>
        </w:rPr>
        <w:t xml:space="preserve"> a) MS/MS of </w:t>
      </w:r>
      <w:r>
        <w:rPr>
          <w:b/>
          <w:bCs/>
          <w:lang w:val="en-US"/>
        </w:rPr>
        <w:t>O336</w:t>
      </w:r>
      <w:r w:rsidRPr="00A74FC0">
        <w:rPr>
          <w:b/>
          <w:bCs/>
          <w:lang w:val="en-US"/>
        </w:rPr>
        <w:t xml:space="preserve"> and MS</w:t>
      </w:r>
      <w:r w:rsidRPr="00A74FC0">
        <w:rPr>
          <w:b/>
          <w:bCs/>
          <w:vertAlign w:val="superscript"/>
          <w:lang w:val="en-US"/>
        </w:rPr>
        <w:t>3</w:t>
      </w:r>
      <w:r w:rsidRPr="00A74FC0">
        <w:rPr>
          <w:b/>
          <w:bCs/>
          <w:lang w:val="en-US"/>
        </w:rPr>
        <w:t>-</w:t>
      </w:r>
      <w:r>
        <w:rPr>
          <w:b/>
          <w:bCs/>
          <w:lang w:val="en-US"/>
        </w:rPr>
        <w:t>s</w:t>
      </w:r>
      <w:r w:rsidRPr="00A74FC0">
        <w:rPr>
          <w:b/>
          <w:bCs/>
          <w:lang w:val="en-US"/>
        </w:rPr>
        <w:t xml:space="preserve">pectra of the fragment b) </w:t>
      </w:r>
      <w:r>
        <w:rPr>
          <w:b/>
          <w:bCs/>
          <w:lang w:val="en-US"/>
        </w:rPr>
        <w:t>316 and</w:t>
      </w:r>
      <w:r w:rsidRPr="00A74FC0">
        <w:rPr>
          <w:b/>
          <w:bCs/>
          <w:lang w:val="en-US"/>
        </w:rPr>
        <w:t xml:space="preserve"> c) </w:t>
      </w:r>
      <w:r>
        <w:rPr>
          <w:b/>
          <w:bCs/>
          <w:lang w:val="en-US"/>
        </w:rPr>
        <w:t>279</w:t>
      </w:r>
    </w:p>
    <w:p w14:paraId="5EF0D1BB" w14:textId="77777777" w:rsidR="00BF3EFB" w:rsidRPr="00A74FC0" w:rsidRDefault="00BF3EFB" w:rsidP="00AE1867">
      <w:pPr>
        <w:spacing w:line="259" w:lineRule="auto"/>
        <w:jc w:val="left"/>
        <w:rPr>
          <w:b/>
          <w:bCs/>
          <w:lang w:val="en-US"/>
        </w:rPr>
      </w:pPr>
    </w:p>
    <w:sectPr w:rsidR="00BF3EFB" w:rsidRPr="00A74FC0" w:rsidSect="00A74FC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316"/>
    <w:rsid w:val="00002EC1"/>
    <w:rsid w:val="001277D8"/>
    <w:rsid w:val="003D52C2"/>
    <w:rsid w:val="00432A46"/>
    <w:rsid w:val="00491048"/>
    <w:rsid w:val="00496B7D"/>
    <w:rsid w:val="004D556B"/>
    <w:rsid w:val="00551725"/>
    <w:rsid w:val="005C23EF"/>
    <w:rsid w:val="00650487"/>
    <w:rsid w:val="008772F4"/>
    <w:rsid w:val="008B6F77"/>
    <w:rsid w:val="00A74FC0"/>
    <w:rsid w:val="00AE1867"/>
    <w:rsid w:val="00BF3EFB"/>
    <w:rsid w:val="00E43316"/>
    <w:rsid w:val="00F2328A"/>
    <w:rsid w:val="00FB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579673"/>
  <w15:chartTrackingRefBased/>
  <w15:docId w15:val="{0347026C-89C6-4872-9448-BED42A27D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43316"/>
    <w:pPr>
      <w:spacing w:line="480" w:lineRule="auto"/>
      <w:jc w:val="both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3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32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195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Voigt</dc:creator>
  <cp:keywords/>
  <dc:description/>
  <cp:lastModifiedBy>Melanie Voigt</cp:lastModifiedBy>
  <cp:revision>11</cp:revision>
  <dcterms:created xsi:type="dcterms:W3CDTF">2025-09-25T13:42:00Z</dcterms:created>
  <dcterms:modified xsi:type="dcterms:W3CDTF">2025-12-15T12:51:00Z</dcterms:modified>
</cp:coreProperties>
</file>