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93933" w14:textId="77777777" w:rsidR="00296A38" w:rsidRDefault="00296A38" w:rsidP="00296A38">
      <w:pPr>
        <w:rPr>
          <w:rFonts w:ascii="Times New Roman" w:hAnsi="Times New Roman" w:cs="Times New Roman"/>
          <w:b/>
          <w:sz w:val="28"/>
          <w:szCs w:val="28"/>
        </w:rPr>
      </w:pPr>
    </w:p>
    <w:p w14:paraId="34C45011" w14:textId="77777777" w:rsidR="00296A38" w:rsidRPr="001029DE" w:rsidRDefault="00296A38" w:rsidP="00296A38">
      <w:pPr>
        <w:rPr>
          <w:rFonts w:ascii="Times New Roman" w:hAnsi="Times New Roman" w:cs="Times New Roman"/>
          <w:b/>
          <w:sz w:val="28"/>
          <w:szCs w:val="28"/>
        </w:rPr>
      </w:pPr>
      <w:r w:rsidRPr="001029DE">
        <w:rPr>
          <w:rFonts w:ascii="Times New Roman" w:hAnsi="Times New Roman" w:cs="Times New Roman"/>
          <w:b/>
          <w:sz w:val="28"/>
          <w:szCs w:val="28"/>
        </w:rPr>
        <w:t xml:space="preserve">Appendix A </w:t>
      </w:r>
    </w:p>
    <w:p w14:paraId="6A405D49" w14:textId="77777777" w:rsidR="00296A38" w:rsidRPr="001029DE" w:rsidRDefault="00296A38" w:rsidP="00296A38">
      <w:pPr>
        <w:rPr>
          <w:rFonts w:ascii="Times New Roman" w:hAnsi="Times New Roman" w:cs="Times New Roman"/>
        </w:rPr>
      </w:pPr>
    </w:p>
    <w:p w14:paraId="406A2F6A" w14:textId="77777777" w:rsidR="00296A38" w:rsidRDefault="00296A38" w:rsidP="00296A38">
      <w:pPr>
        <w:rPr>
          <w:rFonts w:ascii="Times New Roman" w:hAnsi="Times New Roman" w:cs="Times New Roman"/>
          <w:b/>
        </w:rPr>
      </w:pPr>
    </w:p>
    <w:p w14:paraId="4247B3CD" w14:textId="75365510" w:rsidR="00296A38" w:rsidRPr="001029DE" w:rsidRDefault="00296A38" w:rsidP="00296A3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Fraser Health</w:t>
      </w:r>
      <w:r w:rsidRPr="001029DE">
        <w:rPr>
          <w:rFonts w:ascii="Times New Roman" w:hAnsi="Times New Roman" w:cs="Times New Roman"/>
          <w:b/>
        </w:rPr>
        <w:t xml:space="preserve"> Trauma Team Activation Criteria </w:t>
      </w:r>
    </w:p>
    <w:p w14:paraId="53C9AA18" w14:textId="77777777" w:rsidR="00296A38" w:rsidRPr="001029DE" w:rsidRDefault="00296A38" w:rsidP="00296A38">
      <w:pPr>
        <w:rPr>
          <w:rFonts w:ascii="Times New Roman" w:hAnsi="Times New Roman" w:cs="Times New Roman"/>
        </w:rPr>
      </w:pPr>
    </w:p>
    <w:p w14:paraId="7A8F46C3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Confirmed shock, defined as SBP &lt;90 mmHg </w:t>
      </w:r>
    </w:p>
    <w:p w14:paraId="659AA431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Intubated patient or patient with respiratory compromise / airway obstruction </w:t>
      </w:r>
    </w:p>
    <w:p w14:paraId="7899E7A7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GCS </w:t>
      </w:r>
      <w:r w:rsidRPr="001029DE">
        <w:sym w:font="Symbol" w:char="F0A3"/>
      </w:r>
      <w:r w:rsidRPr="001029DE">
        <w:t xml:space="preserve"> 8</w:t>
      </w:r>
    </w:p>
    <w:p w14:paraId="4358FB89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Penetrating trauma to the head, neck, or torso </w:t>
      </w:r>
    </w:p>
    <w:p w14:paraId="47B69900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Limp amputation proximal to the wrist or ankle </w:t>
      </w:r>
    </w:p>
    <w:p w14:paraId="431873DC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Major pediatric trauma </w:t>
      </w:r>
    </w:p>
    <w:p w14:paraId="1C21971D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Major pregnancy trauma </w:t>
      </w:r>
      <w:r w:rsidRPr="001029DE">
        <w:sym w:font="Symbol" w:char="F0B3"/>
      </w:r>
      <w:r w:rsidRPr="001029DE">
        <w:t xml:space="preserve"> 20 </w:t>
      </w:r>
      <w:proofErr w:type="spellStart"/>
      <w:r w:rsidRPr="001029DE">
        <w:t>weeks</w:t>
      </w:r>
      <w:proofErr w:type="spellEnd"/>
      <w:r w:rsidRPr="001029DE">
        <w:t xml:space="preserve"> gestation </w:t>
      </w:r>
    </w:p>
    <w:p w14:paraId="4FAF055B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Evidence of spinal cord injury </w:t>
      </w:r>
    </w:p>
    <w:p w14:paraId="086D5B63" w14:textId="77777777" w:rsidR="00296A38" w:rsidRPr="001029DE" w:rsidRDefault="00296A38" w:rsidP="00296A38">
      <w:pPr>
        <w:pStyle w:val="ListParagraph"/>
        <w:numPr>
          <w:ilvl w:val="0"/>
          <w:numId w:val="1"/>
        </w:numPr>
      </w:pPr>
      <w:r w:rsidRPr="001029DE">
        <w:t xml:space="preserve">2 or more proximal long bone fractures </w:t>
      </w:r>
    </w:p>
    <w:p w14:paraId="6657AAF2" w14:textId="77777777" w:rsidR="00296A38" w:rsidRDefault="00296A38" w:rsidP="00296A38">
      <w:pPr>
        <w:rPr>
          <w:rFonts w:ascii="Times New Roman" w:hAnsi="Times New Roman" w:cs="Times New Roman"/>
          <w:b/>
          <w:sz w:val="28"/>
          <w:szCs w:val="28"/>
        </w:rPr>
      </w:pPr>
    </w:p>
    <w:p w14:paraId="4C45F8C7" w14:textId="77777777" w:rsidR="00296A38" w:rsidRDefault="00296A38" w:rsidP="00296A38">
      <w:pPr>
        <w:rPr>
          <w:rFonts w:ascii="Times New Roman" w:hAnsi="Times New Roman" w:cs="Times New Roman"/>
          <w:b/>
          <w:sz w:val="28"/>
          <w:szCs w:val="28"/>
        </w:rPr>
      </w:pPr>
    </w:p>
    <w:p w14:paraId="3871FBBB" w14:textId="77777777" w:rsidR="009749D2" w:rsidRDefault="009749D2"/>
    <w:sectPr w:rsidR="009749D2" w:rsidSect="00F754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4C521" w14:textId="77777777" w:rsidR="000F6A87" w:rsidRDefault="000F6A87" w:rsidP="00296A38">
      <w:r>
        <w:separator/>
      </w:r>
    </w:p>
  </w:endnote>
  <w:endnote w:type="continuationSeparator" w:id="0">
    <w:p w14:paraId="0F511982" w14:textId="77777777" w:rsidR="000F6A87" w:rsidRDefault="000F6A87" w:rsidP="00296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92736" w14:textId="77777777" w:rsidR="009B2EF9" w:rsidRDefault="009B2E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66143" w14:textId="3254E8DE" w:rsidR="00296A38" w:rsidRPr="009E3B08" w:rsidRDefault="00296A38" w:rsidP="00296A38">
    <w:pPr>
      <w:pStyle w:val="Footer"/>
      <w:ind w:right="360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SJTREM </w:t>
    </w:r>
    <w:bookmarkStart w:id="0" w:name="_GoBack"/>
    <w:bookmarkEnd w:id="0"/>
    <w:r w:rsidRPr="009E3B08">
      <w:rPr>
        <w:rFonts w:ascii="Times New Roman" w:hAnsi="Times New Roman" w:cs="Times New Roman"/>
      </w:rPr>
      <w:t>Submission</w:t>
    </w:r>
  </w:p>
  <w:p w14:paraId="694E2034" w14:textId="77777777" w:rsidR="00296A38" w:rsidRPr="009E3B08" w:rsidRDefault="00296A38" w:rsidP="00296A38">
    <w:pPr>
      <w:pStyle w:val="Foot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August</w:t>
    </w:r>
    <w:r w:rsidRPr="009E3B08">
      <w:rPr>
        <w:rFonts w:ascii="Times New Roman" w:hAnsi="Times New Roman" w:cs="Times New Roman"/>
      </w:rPr>
      <w:t xml:space="preserve"> 2021</w:t>
    </w:r>
  </w:p>
  <w:p w14:paraId="3B790009" w14:textId="77777777" w:rsidR="00296A38" w:rsidRDefault="00296A3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11379" w14:textId="77777777" w:rsidR="009B2EF9" w:rsidRDefault="009B2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B21A7" w14:textId="77777777" w:rsidR="000F6A87" w:rsidRDefault="000F6A87" w:rsidP="00296A38">
      <w:r>
        <w:separator/>
      </w:r>
    </w:p>
  </w:footnote>
  <w:footnote w:type="continuationSeparator" w:id="0">
    <w:p w14:paraId="3AB3651A" w14:textId="77777777" w:rsidR="000F6A87" w:rsidRDefault="000F6A87" w:rsidP="00296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AA2B32" w14:textId="77777777" w:rsidR="009B2EF9" w:rsidRDefault="009B2E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11C20" w14:textId="77777777" w:rsidR="009B2EF9" w:rsidRDefault="009B2E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11351" w14:textId="77777777" w:rsidR="009B2EF9" w:rsidRDefault="009B2E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A24E40"/>
    <w:multiLevelType w:val="hybridMultilevel"/>
    <w:tmpl w:val="7F1CC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A38"/>
    <w:rsid w:val="000F6A87"/>
    <w:rsid w:val="00296A38"/>
    <w:rsid w:val="004812F2"/>
    <w:rsid w:val="0048744C"/>
    <w:rsid w:val="008523F4"/>
    <w:rsid w:val="00952983"/>
    <w:rsid w:val="009749D2"/>
    <w:rsid w:val="009B2EF9"/>
    <w:rsid w:val="00E627A0"/>
    <w:rsid w:val="00F7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2F907F"/>
  <w14:defaultImageDpi w14:val="32767"/>
  <w15:chartTrackingRefBased/>
  <w15:docId w15:val="{9D3D558D-A2F2-9941-BE0C-6616ED8AE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96A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A38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296A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6A38"/>
  </w:style>
  <w:style w:type="paragraph" w:styleId="Footer">
    <w:name w:val="footer"/>
    <w:basedOn w:val="Normal"/>
    <w:link w:val="FooterChar"/>
    <w:uiPriority w:val="99"/>
    <w:unhideWhenUsed/>
    <w:rsid w:val="00296A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6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Purssell</dc:creator>
  <cp:keywords/>
  <dc:description/>
  <cp:lastModifiedBy>Elizabeth Purssell</cp:lastModifiedBy>
  <cp:revision>2</cp:revision>
  <dcterms:created xsi:type="dcterms:W3CDTF">2021-08-22T04:40:00Z</dcterms:created>
  <dcterms:modified xsi:type="dcterms:W3CDTF">2021-08-22T04:58:00Z</dcterms:modified>
</cp:coreProperties>
</file>