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E967D" w14:textId="182525AE" w:rsidR="00F26176" w:rsidRPr="00F26176" w:rsidRDefault="00F26176" w:rsidP="00F26176">
      <w:pPr>
        <w:adjustRightInd w:val="0"/>
        <w:snapToGrid w:val="0"/>
        <w:spacing w:line="360" w:lineRule="auto"/>
        <w:jc w:val="left"/>
        <w:rPr>
          <w:rFonts w:ascii="Arial" w:hAnsi="Arial" w:cs="Arial" w:hint="eastAsia"/>
          <w:b/>
          <w:bCs/>
          <w:color w:val="131413"/>
          <w:sz w:val="24"/>
          <w:szCs w:val="20"/>
        </w:rPr>
      </w:pPr>
      <w:r w:rsidRPr="005E2AC9">
        <w:rPr>
          <w:rFonts w:ascii="Arial" w:hAnsi="Arial" w:cs="Arial"/>
          <w:b/>
          <w:bCs/>
          <w:noProof/>
          <w:sz w:val="24"/>
        </w:rPr>
        <w:t>Supplementary</w:t>
      </w:r>
      <w:r w:rsidRPr="005E2AC9">
        <w:rPr>
          <w:rFonts w:ascii="Arial" w:hAnsi="Arial" w:cs="Arial"/>
          <w:b/>
          <w:bCs/>
          <w:sz w:val="24"/>
        </w:rPr>
        <w:t xml:space="preserve"> Table 1. </w:t>
      </w:r>
      <w:r w:rsidRPr="0022481A">
        <w:rPr>
          <w:rStyle w:val="fontstyle01"/>
          <w:rFonts w:ascii="Arial" w:hAnsi="Arial" w:cs="Arial"/>
          <w:b/>
          <w:bCs/>
          <w:sz w:val="24"/>
        </w:rPr>
        <w:t>Detail descriptions of some index referred in the paper</w:t>
      </w:r>
    </w:p>
    <w:tbl>
      <w:tblPr>
        <w:tblpPr w:leftFromText="180" w:rightFromText="180" w:vertAnchor="page" w:horzAnchor="margin" w:tblpY="1719"/>
        <w:tblW w:w="14064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5072"/>
        <w:gridCol w:w="2930"/>
        <w:gridCol w:w="6062"/>
      </w:tblGrid>
      <w:tr w:rsidR="009A1DBC" w:rsidRPr="00827E46" w14:paraId="6087F764" w14:textId="77777777" w:rsidTr="001A7C20">
        <w:trPr>
          <w:trHeight w:val="20"/>
        </w:trPr>
        <w:tc>
          <w:tcPr>
            <w:tcW w:w="5072" w:type="dxa"/>
            <w:shd w:val="clear" w:color="auto" w:fill="auto"/>
          </w:tcPr>
          <w:p w14:paraId="2D6C4E9B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Parameters</w:t>
            </w:r>
          </w:p>
        </w:tc>
        <w:tc>
          <w:tcPr>
            <w:tcW w:w="2930" w:type="dxa"/>
            <w:shd w:val="clear" w:color="auto" w:fill="auto"/>
          </w:tcPr>
          <w:p w14:paraId="2F106175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Abbreviation</w:t>
            </w:r>
          </w:p>
        </w:tc>
        <w:tc>
          <w:tcPr>
            <w:tcW w:w="6062" w:type="dxa"/>
            <w:shd w:val="clear" w:color="auto" w:fill="auto"/>
          </w:tcPr>
          <w:p w14:paraId="2277947B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Description</w:t>
            </w:r>
          </w:p>
        </w:tc>
      </w:tr>
      <w:tr w:rsidR="009A1DBC" w:rsidRPr="00827E46" w14:paraId="4303340A" w14:textId="77777777" w:rsidTr="001A7C20">
        <w:trPr>
          <w:trHeight w:val="20"/>
        </w:trPr>
        <w:tc>
          <w:tcPr>
            <w:tcW w:w="5072" w:type="dxa"/>
            <w:tcBorders>
              <w:top w:val="single" w:sz="8" w:space="0" w:color="auto"/>
            </w:tcBorders>
            <w:shd w:val="clear" w:color="auto" w:fill="auto"/>
          </w:tcPr>
          <w:p w14:paraId="5B2AA6D2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CD8</w:t>
            </w:r>
            <w:r w:rsidRPr="00827E46">
              <w:rPr>
                <w:rFonts w:ascii="Arial" w:hAnsi="Arial" w:cs="Arial"/>
                <w:color w:val="000000"/>
                <w:kern w:val="0"/>
                <w:szCs w:val="21"/>
                <w:vertAlign w:val="superscript"/>
              </w:rPr>
              <w:t>+</w:t>
            </w: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T cells infiltration</w:t>
            </w:r>
          </w:p>
        </w:tc>
        <w:tc>
          <w:tcPr>
            <w:tcW w:w="2930" w:type="dxa"/>
            <w:tcBorders>
              <w:top w:val="single" w:sz="8" w:space="0" w:color="auto"/>
            </w:tcBorders>
            <w:shd w:val="clear" w:color="auto" w:fill="auto"/>
          </w:tcPr>
          <w:p w14:paraId="0E4EAAEC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CD8 percent</w:t>
            </w:r>
          </w:p>
        </w:tc>
        <w:tc>
          <w:tcPr>
            <w:tcW w:w="6062" w:type="dxa"/>
            <w:tcBorders>
              <w:top w:val="single" w:sz="8" w:space="0" w:color="auto"/>
            </w:tcBorders>
            <w:shd w:val="clear" w:color="auto" w:fill="auto"/>
          </w:tcPr>
          <w:p w14:paraId="7AFFD109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CD8 count*100/Nuclei count</w:t>
            </w:r>
          </w:p>
        </w:tc>
      </w:tr>
      <w:tr w:rsidR="009A1DBC" w:rsidRPr="00827E46" w14:paraId="2FB8E1EA" w14:textId="77777777" w:rsidTr="001A7C20">
        <w:trPr>
          <w:trHeight w:val="20"/>
        </w:trPr>
        <w:tc>
          <w:tcPr>
            <w:tcW w:w="5072" w:type="dxa"/>
            <w:shd w:val="clear" w:color="auto" w:fill="auto"/>
          </w:tcPr>
          <w:p w14:paraId="6CF04184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CD68</w:t>
            </w:r>
            <w:r w:rsidRPr="00827E46">
              <w:rPr>
                <w:rFonts w:ascii="Arial" w:hAnsi="Arial" w:cs="Arial"/>
                <w:color w:val="000000"/>
                <w:kern w:val="0"/>
                <w:szCs w:val="21"/>
                <w:vertAlign w:val="superscript"/>
              </w:rPr>
              <w:t>+</w:t>
            </w: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T cells infiltration</w:t>
            </w:r>
          </w:p>
        </w:tc>
        <w:tc>
          <w:tcPr>
            <w:tcW w:w="2930" w:type="dxa"/>
            <w:shd w:val="clear" w:color="auto" w:fill="auto"/>
          </w:tcPr>
          <w:p w14:paraId="580E55A5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CD68 percent</w:t>
            </w:r>
          </w:p>
        </w:tc>
        <w:tc>
          <w:tcPr>
            <w:tcW w:w="6062" w:type="dxa"/>
            <w:shd w:val="clear" w:color="auto" w:fill="auto"/>
          </w:tcPr>
          <w:p w14:paraId="38F87BF9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 xml:space="preserve">CD68 count*100/Nuclei count </w:t>
            </w:r>
          </w:p>
        </w:tc>
      </w:tr>
      <w:tr w:rsidR="009A1DBC" w:rsidRPr="00827E46" w14:paraId="5F6C0941" w14:textId="77777777" w:rsidTr="001A7C20">
        <w:trPr>
          <w:trHeight w:val="20"/>
        </w:trPr>
        <w:tc>
          <w:tcPr>
            <w:tcW w:w="5072" w:type="dxa"/>
            <w:shd w:val="clear" w:color="auto" w:fill="auto"/>
          </w:tcPr>
          <w:p w14:paraId="62BF9B68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Tumor stroma cells expression</w:t>
            </w:r>
          </w:p>
        </w:tc>
        <w:tc>
          <w:tcPr>
            <w:tcW w:w="2930" w:type="dxa"/>
            <w:shd w:val="clear" w:color="auto" w:fill="auto"/>
          </w:tcPr>
          <w:p w14:paraId="6BB9D6F8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Stroma cells</w:t>
            </w:r>
          </w:p>
        </w:tc>
        <w:tc>
          <w:tcPr>
            <w:tcW w:w="6062" w:type="dxa"/>
            <w:shd w:val="clear" w:color="auto" w:fill="auto"/>
          </w:tcPr>
          <w:p w14:paraId="5378E167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CD68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cells</w:t>
            </w:r>
          </w:p>
        </w:tc>
      </w:tr>
      <w:tr w:rsidR="009A1DBC" w:rsidRPr="00827E46" w14:paraId="206B9F58" w14:textId="77777777" w:rsidTr="001A7C20">
        <w:trPr>
          <w:trHeight w:val="20"/>
        </w:trPr>
        <w:tc>
          <w:tcPr>
            <w:tcW w:w="5072" w:type="dxa"/>
            <w:shd w:val="clear" w:color="auto" w:fill="auto"/>
          </w:tcPr>
          <w:p w14:paraId="4EABDE7A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B7-H3 expression</w:t>
            </w:r>
          </w:p>
        </w:tc>
        <w:tc>
          <w:tcPr>
            <w:tcW w:w="2930" w:type="dxa"/>
            <w:shd w:val="clear" w:color="auto" w:fill="auto"/>
          </w:tcPr>
          <w:p w14:paraId="3282BC52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B7-H3 percent</w:t>
            </w:r>
          </w:p>
        </w:tc>
        <w:tc>
          <w:tcPr>
            <w:tcW w:w="6062" w:type="dxa"/>
            <w:shd w:val="clear" w:color="auto" w:fill="auto"/>
          </w:tcPr>
          <w:p w14:paraId="5C7F7300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B7-H3 count*100/Nuclei count</w:t>
            </w:r>
          </w:p>
        </w:tc>
      </w:tr>
      <w:tr w:rsidR="009A1DBC" w:rsidRPr="00827E46" w14:paraId="0FB84BD9" w14:textId="77777777" w:rsidTr="001A7C20">
        <w:trPr>
          <w:trHeight w:val="20"/>
        </w:trPr>
        <w:tc>
          <w:tcPr>
            <w:tcW w:w="5072" w:type="dxa"/>
            <w:shd w:val="clear" w:color="auto" w:fill="auto"/>
          </w:tcPr>
          <w:p w14:paraId="5BCCAC5D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B7-H4 expression</w:t>
            </w:r>
          </w:p>
        </w:tc>
        <w:tc>
          <w:tcPr>
            <w:tcW w:w="2930" w:type="dxa"/>
            <w:shd w:val="clear" w:color="auto" w:fill="auto"/>
          </w:tcPr>
          <w:p w14:paraId="55FD4ADE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B7-H4 percent</w:t>
            </w:r>
          </w:p>
        </w:tc>
        <w:tc>
          <w:tcPr>
            <w:tcW w:w="6062" w:type="dxa"/>
            <w:shd w:val="clear" w:color="auto" w:fill="auto"/>
          </w:tcPr>
          <w:p w14:paraId="712E13BE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B7-H4 count*100/Nuclei count</w:t>
            </w:r>
          </w:p>
        </w:tc>
      </w:tr>
      <w:tr w:rsidR="009A1DBC" w:rsidRPr="00827E46" w14:paraId="3139AFE3" w14:textId="77777777" w:rsidTr="001A7C20">
        <w:trPr>
          <w:trHeight w:val="20"/>
        </w:trPr>
        <w:tc>
          <w:tcPr>
            <w:tcW w:w="5072" w:type="dxa"/>
            <w:shd w:val="clear" w:color="auto" w:fill="auto"/>
          </w:tcPr>
          <w:p w14:paraId="2C4285FF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HHLA2 expression</w:t>
            </w:r>
          </w:p>
        </w:tc>
        <w:tc>
          <w:tcPr>
            <w:tcW w:w="2930" w:type="dxa"/>
            <w:shd w:val="clear" w:color="auto" w:fill="auto"/>
          </w:tcPr>
          <w:p w14:paraId="0F1B4A07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HHLA2 percent</w:t>
            </w:r>
          </w:p>
        </w:tc>
        <w:tc>
          <w:tcPr>
            <w:tcW w:w="6062" w:type="dxa"/>
            <w:shd w:val="clear" w:color="auto" w:fill="auto"/>
          </w:tcPr>
          <w:p w14:paraId="24F39F79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HHLA2 count*100/Nuclei count</w:t>
            </w:r>
          </w:p>
        </w:tc>
      </w:tr>
      <w:tr w:rsidR="009A1DBC" w:rsidRPr="00827E46" w14:paraId="44B5BCD1" w14:textId="77777777" w:rsidTr="001A7C20">
        <w:trPr>
          <w:trHeight w:val="20"/>
        </w:trPr>
        <w:tc>
          <w:tcPr>
            <w:tcW w:w="5072" w:type="dxa"/>
            <w:shd w:val="clear" w:color="auto" w:fill="auto"/>
          </w:tcPr>
          <w:p w14:paraId="0D1D6385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B7-H3 expression on tumor cells</w:t>
            </w:r>
          </w:p>
        </w:tc>
        <w:tc>
          <w:tcPr>
            <w:tcW w:w="2930" w:type="dxa"/>
            <w:shd w:val="clear" w:color="auto" w:fill="auto"/>
          </w:tcPr>
          <w:p w14:paraId="3B7FA6CE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+</w:t>
            </w:r>
            <w:r w:rsidRPr="00827E46">
              <w:rPr>
                <w:rFonts w:ascii="Arial" w:hAnsi="Arial" w:cs="Arial"/>
                <w:szCs w:val="21"/>
              </w:rPr>
              <w:t>B7-H3 percent</w:t>
            </w:r>
          </w:p>
        </w:tc>
        <w:tc>
          <w:tcPr>
            <w:tcW w:w="6062" w:type="dxa"/>
            <w:shd w:val="clear" w:color="auto" w:fill="auto"/>
          </w:tcPr>
          <w:p w14:paraId="2B2EFD3C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+</w:t>
            </w:r>
            <w:r w:rsidRPr="00827E46">
              <w:rPr>
                <w:rFonts w:ascii="Arial" w:hAnsi="Arial" w:cs="Arial"/>
                <w:szCs w:val="21"/>
              </w:rPr>
              <w:t>B7-H3 count*100/CK count</w:t>
            </w:r>
          </w:p>
        </w:tc>
      </w:tr>
      <w:tr w:rsidR="009A1DBC" w:rsidRPr="00827E46" w14:paraId="350D40F4" w14:textId="77777777" w:rsidTr="001A7C20">
        <w:trPr>
          <w:trHeight w:val="20"/>
        </w:trPr>
        <w:tc>
          <w:tcPr>
            <w:tcW w:w="5072" w:type="dxa"/>
            <w:shd w:val="clear" w:color="auto" w:fill="auto"/>
          </w:tcPr>
          <w:p w14:paraId="0B19657C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B7-H4 expression on tumor cells</w:t>
            </w:r>
          </w:p>
        </w:tc>
        <w:tc>
          <w:tcPr>
            <w:tcW w:w="2930" w:type="dxa"/>
            <w:shd w:val="clear" w:color="auto" w:fill="auto"/>
          </w:tcPr>
          <w:p w14:paraId="68570B6E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+</w:t>
            </w:r>
            <w:r w:rsidRPr="00827E46">
              <w:rPr>
                <w:rFonts w:ascii="Arial" w:hAnsi="Arial" w:cs="Arial"/>
                <w:szCs w:val="21"/>
              </w:rPr>
              <w:t>B7-H4 percent</w:t>
            </w:r>
          </w:p>
        </w:tc>
        <w:tc>
          <w:tcPr>
            <w:tcW w:w="6062" w:type="dxa"/>
            <w:shd w:val="clear" w:color="auto" w:fill="auto"/>
          </w:tcPr>
          <w:p w14:paraId="6E5E5C71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+</w:t>
            </w:r>
            <w:r w:rsidRPr="00827E46">
              <w:rPr>
                <w:rFonts w:ascii="Arial" w:hAnsi="Arial" w:cs="Arial"/>
                <w:szCs w:val="21"/>
              </w:rPr>
              <w:t>B7-H4 count*100/CK count</w:t>
            </w:r>
          </w:p>
        </w:tc>
      </w:tr>
      <w:tr w:rsidR="009A1DBC" w:rsidRPr="00827E46" w14:paraId="5A0BAB3F" w14:textId="77777777" w:rsidTr="001A7C20">
        <w:trPr>
          <w:trHeight w:val="20"/>
        </w:trPr>
        <w:tc>
          <w:tcPr>
            <w:tcW w:w="5072" w:type="dxa"/>
            <w:shd w:val="clear" w:color="auto" w:fill="auto"/>
          </w:tcPr>
          <w:p w14:paraId="5881ABAD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HHLA2 expression on tumor cells</w:t>
            </w:r>
          </w:p>
        </w:tc>
        <w:tc>
          <w:tcPr>
            <w:tcW w:w="2930" w:type="dxa"/>
            <w:shd w:val="clear" w:color="auto" w:fill="auto"/>
          </w:tcPr>
          <w:p w14:paraId="01A4004A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+</w:t>
            </w:r>
            <w:r w:rsidRPr="00827E46">
              <w:rPr>
                <w:rFonts w:ascii="Arial" w:hAnsi="Arial" w:cs="Arial"/>
                <w:szCs w:val="21"/>
              </w:rPr>
              <w:t>HHLA2 percent</w:t>
            </w:r>
          </w:p>
        </w:tc>
        <w:tc>
          <w:tcPr>
            <w:tcW w:w="6062" w:type="dxa"/>
            <w:shd w:val="clear" w:color="auto" w:fill="auto"/>
          </w:tcPr>
          <w:p w14:paraId="0BABD4B4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+</w:t>
            </w:r>
            <w:r w:rsidRPr="00827E46">
              <w:rPr>
                <w:rFonts w:ascii="Arial" w:hAnsi="Arial" w:cs="Arial"/>
                <w:szCs w:val="21"/>
              </w:rPr>
              <w:t>HHLA2 count*100/CK count</w:t>
            </w:r>
          </w:p>
        </w:tc>
      </w:tr>
      <w:tr w:rsidR="009A1DBC" w:rsidRPr="00827E46" w14:paraId="330F3956" w14:textId="77777777" w:rsidTr="001A7C20">
        <w:trPr>
          <w:trHeight w:val="20"/>
        </w:trPr>
        <w:tc>
          <w:tcPr>
            <w:tcW w:w="5072" w:type="dxa"/>
            <w:shd w:val="clear" w:color="auto" w:fill="auto"/>
          </w:tcPr>
          <w:p w14:paraId="0CB57B86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B7-H3 expression on stroma cells</w:t>
            </w:r>
          </w:p>
        </w:tc>
        <w:tc>
          <w:tcPr>
            <w:tcW w:w="2930" w:type="dxa"/>
            <w:shd w:val="clear" w:color="auto" w:fill="auto"/>
          </w:tcPr>
          <w:p w14:paraId="29508791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CD68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B7-H3</w:t>
            </w:r>
          </w:p>
        </w:tc>
        <w:tc>
          <w:tcPr>
            <w:tcW w:w="6062" w:type="dxa"/>
            <w:shd w:val="clear" w:color="auto" w:fill="auto"/>
          </w:tcPr>
          <w:p w14:paraId="116D8EE2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CD68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B7-H3 count*100/CK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CD68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 xml:space="preserve">- </w:t>
            </w:r>
            <w:r w:rsidRPr="00827E46">
              <w:rPr>
                <w:rFonts w:ascii="Arial" w:hAnsi="Arial" w:cs="Arial"/>
                <w:szCs w:val="21"/>
              </w:rPr>
              <w:t>Nuclei count</w:t>
            </w:r>
          </w:p>
        </w:tc>
      </w:tr>
      <w:tr w:rsidR="009A1DBC" w:rsidRPr="00827E46" w14:paraId="28078CFB" w14:textId="77777777" w:rsidTr="001A7C20">
        <w:trPr>
          <w:trHeight w:val="20"/>
        </w:trPr>
        <w:tc>
          <w:tcPr>
            <w:tcW w:w="5072" w:type="dxa"/>
            <w:shd w:val="clear" w:color="auto" w:fill="auto"/>
          </w:tcPr>
          <w:p w14:paraId="6A176BC9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B7-H4 expression on stroma cells</w:t>
            </w:r>
          </w:p>
        </w:tc>
        <w:tc>
          <w:tcPr>
            <w:tcW w:w="2930" w:type="dxa"/>
            <w:shd w:val="clear" w:color="auto" w:fill="auto"/>
          </w:tcPr>
          <w:p w14:paraId="1F8EEC2B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CD68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B7-H4</w:t>
            </w:r>
          </w:p>
        </w:tc>
        <w:tc>
          <w:tcPr>
            <w:tcW w:w="6062" w:type="dxa"/>
            <w:shd w:val="clear" w:color="auto" w:fill="auto"/>
          </w:tcPr>
          <w:p w14:paraId="4906E18C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CD68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B7-H4 count*100/CK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CD68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 xml:space="preserve">- </w:t>
            </w:r>
            <w:r w:rsidRPr="00827E46">
              <w:rPr>
                <w:rFonts w:ascii="Arial" w:hAnsi="Arial" w:cs="Arial"/>
                <w:szCs w:val="21"/>
              </w:rPr>
              <w:t>Nuclei count</w:t>
            </w:r>
          </w:p>
        </w:tc>
      </w:tr>
      <w:tr w:rsidR="009A1DBC" w:rsidRPr="00827E46" w14:paraId="106C4697" w14:textId="77777777" w:rsidTr="001A7C20">
        <w:trPr>
          <w:trHeight w:val="20"/>
        </w:trPr>
        <w:tc>
          <w:tcPr>
            <w:tcW w:w="5072" w:type="dxa"/>
            <w:shd w:val="clear" w:color="auto" w:fill="auto"/>
          </w:tcPr>
          <w:p w14:paraId="44B839D9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HHLA2 expression on stroma cells</w:t>
            </w:r>
          </w:p>
        </w:tc>
        <w:tc>
          <w:tcPr>
            <w:tcW w:w="2930" w:type="dxa"/>
            <w:shd w:val="clear" w:color="auto" w:fill="auto"/>
          </w:tcPr>
          <w:p w14:paraId="6A900A4E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CD68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HHLA2</w:t>
            </w:r>
          </w:p>
        </w:tc>
        <w:tc>
          <w:tcPr>
            <w:tcW w:w="6062" w:type="dxa"/>
            <w:shd w:val="clear" w:color="auto" w:fill="auto"/>
          </w:tcPr>
          <w:p w14:paraId="32E82F53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CD68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HHLA2 count*100/CK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CD68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 xml:space="preserve">- </w:t>
            </w:r>
            <w:r w:rsidRPr="00827E46">
              <w:rPr>
                <w:rFonts w:ascii="Arial" w:hAnsi="Arial" w:cs="Arial"/>
                <w:szCs w:val="21"/>
              </w:rPr>
              <w:t>Nuclei count</w:t>
            </w:r>
          </w:p>
        </w:tc>
      </w:tr>
      <w:tr w:rsidR="009A1DBC" w:rsidRPr="00827E46" w14:paraId="531AE0BC" w14:textId="77777777" w:rsidTr="001A7C20">
        <w:trPr>
          <w:trHeight w:val="20"/>
        </w:trPr>
        <w:tc>
          <w:tcPr>
            <w:tcW w:w="5072" w:type="dxa"/>
            <w:shd w:val="clear" w:color="auto" w:fill="auto"/>
          </w:tcPr>
          <w:p w14:paraId="24DCD49E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B7-H3 expression on CD68</w:t>
            </w:r>
            <w:r w:rsidRPr="00827E46">
              <w:rPr>
                <w:rFonts w:ascii="Arial" w:hAnsi="Arial" w:cs="Arial"/>
                <w:color w:val="000000"/>
                <w:kern w:val="0"/>
                <w:szCs w:val="21"/>
                <w:vertAlign w:val="superscript"/>
              </w:rPr>
              <w:t>+</w:t>
            </w: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macrophages</w:t>
            </w:r>
          </w:p>
        </w:tc>
        <w:tc>
          <w:tcPr>
            <w:tcW w:w="2930" w:type="dxa"/>
            <w:shd w:val="clear" w:color="auto" w:fill="auto"/>
          </w:tcPr>
          <w:p w14:paraId="46D568FF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CD68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+</w:t>
            </w:r>
            <w:r w:rsidRPr="00827E46">
              <w:rPr>
                <w:rFonts w:ascii="Arial" w:hAnsi="Arial" w:cs="Arial"/>
                <w:szCs w:val="21"/>
              </w:rPr>
              <w:t>B7-H3</w:t>
            </w:r>
          </w:p>
        </w:tc>
        <w:tc>
          <w:tcPr>
            <w:tcW w:w="6062" w:type="dxa"/>
            <w:shd w:val="clear" w:color="auto" w:fill="auto"/>
          </w:tcPr>
          <w:p w14:paraId="0429CFF0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CD68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+</w:t>
            </w:r>
            <w:r w:rsidRPr="00827E46">
              <w:rPr>
                <w:rFonts w:ascii="Arial" w:hAnsi="Arial" w:cs="Arial"/>
                <w:szCs w:val="21"/>
              </w:rPr>
              <w:t>B7-H3 count*100/CK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CD68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 xml:space="preserve">+ </w:t>
            </w:r>
            <w:r w:rsidRPr="00827E46">
              <w:rPr>
                <w:rFonts w:ascii="Arial" w:hAnsi="Arial" w:cs="Arial"/>
                <w:szCs w:val="21"/>
              </w:rPr>
              <w:t xml:space="preserve">Nuclei count </w:t>
            </w:r>
          </w:p>
        </w:tc>
      </w:tr>
      <w:tr w:rsidR="009A1DBC" w:rsidRPr="00827E46" w14:paraId="52752A9D" w14:textId="77777777" w:rsidTr="001A7C20">
        <w:trPr>
          <w:trHeight w:val="20"/>
        </w:trPr>
        <w:tc>
          <w:tcPr>
            <w:tcW w:w="5072" w:type="dxa"/>
            <w:shd w:val="clear" w:color="auto" w:fill="auto"/>
          </w:tcPr>
          <w:p w14:paraId="492C6F21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B7-H4 expression on CD68</w:t>
            </w:r>
            <w:r w:rsidRPr="00827E46">
              <w:rPr>
                <w:rFonts w:ascii="Arial" w:hAnsi="Arial" w:cs="Arial"/>
                <w:color w:val="000000"/>
                <w:kern w:val="0"/>
                <w:szCs w:val="21"/>
                <w:vertAlign w:val="superscript"/>
              </w:rPr>
              <w:t>+</w:t>
            </w: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macrophages</w:t>
            </w:r>
          </w:p>
        </w:tc>
        <w:tc>
          <w:tcPr>
            <w:tcW w:w="2930" w:type="dxa"/>
            <w:shd w:val="clear" w:color="auto" w:fill="auto"/>
          </w:tcPr>
          <w:p w14:paraId="48B00EDE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CD68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+</w:t>
            </w:r>
            <w:r w:rsidRPr="00827E46">
              <w:rPr>
                <w:rFonts w:ascii="Arial" w:hAnsi="Arial" w:cs="Arial"/>
                <w:szCs w:val="21"/>
              </w:rPr>
              <w:t>B7-H4</w:t>
            </w:r>
          </w:p>
        </w:tc>
        <w:tc>
          <w:tcPr>
            <w:tcW w:w="6062" w:type="dxa"/>
            <w:shd w:val="clear" w:color="auto" w:fill="auto"/>
          </w:tcPr>
          <w:p w14:paraId="2537383C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CD68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+</w:t>
            </w:r>
            <w:r w:rsidRPr="00827E46">
              <w:rPr>
                <w:rFonts w:ascii="Arial" w:hAnsi="Arial" w:cs="Arial"/>
                <w:szCs w:val="21"/>
              </w:rPr>
              <w:t>B7-H4 count*100/CK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CD68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 xml:space="preserve">+ </w:t>
            </w:r>
            <w:r w:rsidRPr="00827E46">
              <w:rPr>
                <w:rFonts w:ascii="Arial" w:hAnsi="Arial" w:cs="Arial"/>
                <w:szCs w:val="21"/>
              </w:rPr>
              <w:t>Nuclei count</w:t>
            </w:r>
          </w:p>
        </w:tc>
      </w:tr>
      <w:tr w:rsidR="009A1DBC" w:rsidRPr="00827E46" w14:paraId="69F829DD" w14:textId="77777777" w:rsidTr="001A7C20">
        <w:trPr>
          <w:trHeight w:val="20"/>
        </w:trPr>
        <w:tc>
          <w:tcPr>
            <w:tcW w:w="5072" w:type="dxa"/>
            <w:shd w:val="clear" w:color="auto" w:fill="auto"/>
          </w:tcPr>
          <w:p w14:paraId="73F0BA8C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HHLA2 expression on CD68</w:t>
            </w:r>
            <w:r w:rsidRPr="00827E46">
              <w:rPr>
                <w:rFonts w:ascii="Arial" w:hAnsi="Arial" w:cs="Arial"/>
                <w:color w:val="000000"/>
                <w:kern w:val="0"/>
                <w:szCs w:val="21"/>
                <w:vertAlign w:val="superscript"/>
              </w:rPr>
              <w:t>+</w:t>
            </w:r>
            <w:r w:rsidRPr="00827E46">
              <w:rPr>
                <w:rFonts w:ascii="Arial" w:hAnsi="Arial" w:cs="Arial"/>
                <w:color w:val="000000"/>
                <w:kern w:val="0"/>
                <w:szCs w:val="21"/>
              </w:rPr>
              <w:t>macrophages</w:t>
            </w:r>
          </w:p>
        </w:tc>
        <w:tc>
          <w:tcPr>
            <w:tcW w:w="2930" w:type="dxa"/>
            <w:shd w:val="clear" w:color="auto" w:fill="auto"/>
          </w:tcPr>
          <w:p w14:paraId="7531942D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CD68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+</w:t>
            </w:r>
            <w:r w:rsidRPr="00827E46">
              <w:rPr>
                <w:rFonts w:ascii="Arial" w:hAnsi="Arial" w:cs="Arial"/>
                <w:szCs w:val="21"/>
              </w:rPr>
              <w:t>HHLA2</w:t>
            </w:r>
          </w:p>
        </w:tc>
        <w:tc>
          <w:tcPr>
            <w:tcW w:w="6062" w:type="dxa"/>
            <w:shd w:val="clear" w:color="auto" w:fill="auto"/>
          </w:tcPr>
          <w:p w14:paraId="0A0E845A" w14:textId="77777777" w:rsidR="009A1DBC" w:rsidRPr="00827E46" w:rsidRDefault="009A1DBC" w:rsidP="001A7C20">
            <w:pPr>
              <w:tabs>
                <w:tab w:val="left" w:pos="1385"/>
              </w:tabs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827E46">
              <w:rPr>
                <w:rFonts w:ascii="Arial" w:hAnsi="Arial" w:cs="Arial"/>
                <w:szCs w:val="21"/>
              </w:rPr>
              <w:t>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CD68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+</w:t>
            </w:r>
            <w:r w:rsidRPr="00827E46">
              <w:rPr>
                <w:rFonts w:ascii="Arial" w:hAnsi="Arial" w:cs="Arial"/>
                <w:szCs w:val="21"/>
              </w:rPr>
              <w:t>HHLA2 count*100/CK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>-</w:t>
            </w:r>
            <w:r w:rsidRPr="00827E46">
              <w:rPr>
                <w:rFonts w:ascii="Arial" w:hAnsi="Arial" w:cs="Arial"/>
                <w:szCs w:val="21"/>
              </w:rPr>
              <w:t>CD68</w:t>
            </w:r>
            <w:r w:rsidRPr="00827E46">
              <w:rPr>
                <w:rFonts w:ascii="Arial" w:hAnsi="Arial" w:cs="Arial"/>
                <w:szCs w:val="21"/>
                <w:vertAlign w:val="superscript"/>
              </w:rPr>
              <w:t xml:space="preserve">+ </w:t>
            </w:r>
            <w:r w:rsidRPr="00827E46">
              <w:rPr>
                <w:rFonts w:ascii="Arial" w:hAnsi="Arial" w:cs="Arial"/>
                <w:szCs w:val="21"/>
              </w:rPr>
              <w:t>Nuclei count</w:t>
            </w:r>
          </w:p>
        </w:tc>
      </w:tr>
    </w:tbl>
    <w:p w14:paraId="2E3441F7" w14:textId="25D36884" w:rsidR="00F26176" w:rsidRDefault="00F26176" w:rsidP="009A1DBC">
      <w:pPr>
        <w:adjustRightInd w:val="0"/>
        <w:snapToGrid w:val="0"/>
        <w:spacing w:line="360" w:lineRule="auto"/>
        <w:jc w:val="left"/>
        <w:rPr>
          <w:rStyle w:val="fontstyle01"/>
          <w:rFonts w:ascii="Arial" w:hAnsi="Arial" w:cs="Arial"/>
          <w:b/>
          <w:bCs/>
          <w:sz w:val="24"/>
        </w:rPr>
      </w:pPr>
    </w:p>
    <w:p w14:paraId="3A5D43E1" w14:textId="77777777" w:rsidR="00F26176" w:rsidRDefault="00F26176" w:rsidP="009A1DBC">
      <w:pPr>
        <w:adjustRightInd w:val="0"/>
        <w:snapToGrid w:val="0"/>
        <w:spacing w:line="360" w:lineRule="auto"/>
        <w:jc w:val="left"/>
        <w:rPr>
          <w:rStyle w:val="fontstyle01"/>
          <w:rFonts w:ascii="Arial" w:hAnsi="Arial" w:cs="Arial" w:hint="eastAsia"/>
          <w:b/>
          <w:bCs/>
          <w:sz w:val="24"/>
        </w:rPr>
      </w:pPr>
    </w:p>
    <w:p w14:paraId="70E85537" w14:textId="77777777" w:rsidR="00F26176" w:rsidRDefault="00F26176" w:rsidP="009A1DBC">
      <w:pPr>
        <w:adjustRightInd w:val="0"/>
        <w:snapToGrid w:val="0"/>
        <w:spacing w:line="360" w:lineRule="auto"/>
        <w:jc w:val="left"/>
        <w:rPr>
          <w:rFonts w:ascii="Arial" w:hAnsi="Arial" w:cs="Arial"/>
          <w:b/>
          <w:bCs/>
          <w:sz w:val="24"/>
        </w:rPr>
      </w:pPr>
    </w:p>
    <w:p w14:paraId="5218DF1C" w14:textId="77777777" w:rsidR="009A1DBC" w:rsidRDefault="009A1DBC" w:rsidP="009A1DBC">
      <w:pPr>
        <w:adjustRightInd w:val="0"/>
        <w:snapToGrid w:val="0"/>
        <w:spacing w:line="360" w:lineRule="auto"/>
        <w:jc w:val="left"/>
        <w:rPr>
          <w:rFonts w:ascii="Arial" w:hAnsi="Arial" w:cs="Arial"/>
          <w:b/>
          <w:bCs/>
          <w:sz w:val="24"/>
        </w:rPr>
        <w:sectPr w:rsidR="009A1DBC" w:rsidSect="00336DD0">
          <w:pgSz w:w="16840" w:h="11907" w:orient="landscape" w:code="9"/>
          <w:pgMar w:top="1134" w:right="1134" w:bottom="1134" w:left="1134" w:header="851" w:footer="992" w:gutter="0"/>
          <w:pgBorders w:offsetFrom="page">
            <w:right w:val="single" w:sz="4" w:space="24" w:color="FFFFFF"/>
          </w:pgBorders>
          <w:cols w:space="720"/>
          <w:docGrid w:linePitch="312"/>
        </w:sectPr>
      </w:pPr>
    </w:p>
    <w:p w14:paraId="1F341FF2" w14:textId="0AC8D24C" w:rsidR="009A1DBC" w:rsidRPr="00FE1542" w:rsidRDefault="009A1DBC" w:rsidP="009A1DBC">
      <w:pPr>
        <w:widowControl/>
        <w:jc w:val="left"/>
        <w:rPr>
          <w:rFonts w:ascii="Arial" w:hAnsi="Arial" w:cs="Arial"/>
          <w:b/>
          <w:bCs/>
          <w:noProof/>
        </w:rPr>
      </w:pPr>
      <w:bookmarkStart w:id="0" w:name="_Hlk68439009"/>
      <w:r w:rsidRPr="00FE1542">
        <w:rPr>
          <w:rFonts w:ascii="Arial" w:hAnsi="Arial" w:cs="Arial"/>
          <w:b/>
          <w:bCs/>
          <w:noProof/>
          <w:sz w:val="24"/>
        </w:rPr>
        <w:lastRenderedPageBreak/>
        <w:t xml:space="preserve">Supplementary Table 2. </w:t>
      </w:r>
      <w:r w:rsidRPr="00FE1542">
        <w:rPr>
          <w:rFonts w:ascii="Arial" w:hAnsi="Arial" w:cs="Arial"/>
          <w:b/>
          <w:bCs/>
          <w:color w:val="242021"/>
          <w:kern w:val="0"/>
          <w:sz w:val="24"/>
        </w:rPr>
        <w:t xml:space="preserve">Correlations between clinical parameters and B7-H3, B7-H4 </w:t>
      </w:r>
      <w:r>
        <w:rPr>
          <w:rFonts w:ascii="Arial" w:hAnsi="Arial" w:cs="Arial"/>
          <w:b/>
          <w:bCs/>
          <w:color w:val="242021"/>
          <w:kern w:val="0"/>
          <w:sz w:val="24"/>
        </w:rPr>
        <w:t>as well as</w:t>
      </w:r>
      <w:r w:rsidRPr="00FE1542">
        <w:rPr>
          <w:rFonts w:ascii="Arial" w:hAnsi="Arial" w:cs="Arial"/>
          <w:b/>
          <w:bCs/>
          <w:color w:val="242021"/>
          <w:kern w:val="0"/>
          <w:sz w:val="24"/>
        </w:rPr>
        <w:t xml:space="preserve"> HHLA2 </w:t>
      </w:r>
      <w:r>
        <w:rPr>
          <w:rFonts w:ascii="Arial" w:hAnsi="Arial" w:cs="Arial"/>
          <w:b/>
          <w:bCs/>
          <w:color w:val="242021"/>
          <w:kern w:val="0"/>
          <w:sz w:val="24"/>
        </w:rPr>
        <w:t xml:space="preserve">expression </w:t>
      </w:r>
      <w:r w:rsidRPr="00FE1542">
        <w:rPr>
          <w:rFonts w:ascii="Arial" w:hAnsi="Arial" w:cs="Arial"/>
          <w:b/>
          <w:bCs/>
          <w:color w:val="242021"/>
          <w:kern w:val="0"/>
          <w:sz w:val="24"/>
        </w:rPr>
        <w:t xml:space="preserve">in </w:t>
      </w:r>
      <w:r>
        <w:rPr>
          <w:rFonts w:ascii="Arial" w:hAnsi="Arial" w:cs="Arial"/>
          <w:b/>
          <w:bCs/>
          <w:color w:val="242021"/>
          <w:kern w:val="0"/>
          <w:sz w:val="24"/>
        </w:rPr>
        <w:t xml:space="preserve">total PC tissue </w:t>
      </w:r>
      <w:r w:rsidR="00D663C0">
        <w:rPr>
          <w:rFonts w:ascii="Arial" w:hAnsi="Arial" w:cs="Arial"/>
          <w:b/>
          <w:bCs/>
          <w:color w:val="242021"/>
          <w:kern w:val="0"/>
          <w:sz w:val="24"/>
        </w:rPr>
        <w:t>core</w:t>
      </w:r>
      <w:r>
        <w:rPr>
          <w:rFonts w:ascii="Arial" w:hAnsi="Arial" w:cs="Arial"/>
          <w:b/>
          <w:bCs/>
          <w:color w:val="242021"/>
          <w:kern w:val="0"/>
          <w:sz w:val="24"/>
        </w:rPr>
        <w:t>s</w:t>
      </w:r>
      <w:bookmarkEnd w:id="0"/>
    </w:p>
    <w:tbl>
      <w:tblPr>
        <w:tblW w:w="14776" w:type="dxa"/>
        <w:tblLook w:val="04A0" w:firstRow="1" w:lastRow="0" w:firstColumn="1" w:lastColumn="0" w:noHBand="0" w:noVBand="1"/>
      </w:tblPr>
      <w:tblGrid>
        <w:gridCol w:w="2123"/>
        <w:gridCol w:w="914"/>
        <w:gridCol w:w="372"/>
        <w:gridCol w:w="839"/>
        <w:gridCol w:w="840"/>
        <w:gridCol w:w="777"/>
        <w:gridCol w:w="1046"/>
        <w:gridCol w:w="372"/>
        <w:gridCol w:w="839"/>
        <w:gridCol w:w="840"/>
        <w:gridCol w:w="777"/>
        <w:gridCol w:w="1046"/>
        <w:gridCol w:w="236"/>
        <w:gridCol w:w="1016"/>
        <w:gridCol w:w="847"/>
        <w:gridCol w:w="839"/>
        <w:gridCol w:w="1053"/>
      </w:tblGrid>
      <w:tr w:rsidR="009A1DBC" w:rsidRPr="000B1EB8" w14:paraId="362C82C2" w14:textId="77777777" w:rsidTr="00336DD0">
        <w:trPr>
          <w:trHeight w:val="26"/>
        </w:trPr>
        <w:tc>
          <w:tcPr>
            <w:tcW w:w="212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DBA5A89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Clinical parameters</w:t>
            </w:r>
          </w:p>
        </w:tc>
        <w:tc>
          <w:tcPr>
            <w:tcW w:w="914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6130088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Cases</w:t>
            </w:r>
          </w:p>
        </w:tc>
        <w:tc>
          <w:tcPr>
            <w:tcW w:w="37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3AC7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9" w:type="dxa"/>
            <w:gridSpan w:val="2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FBCE68B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B7-H3 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exp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ression level</w:t>
            </w: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77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CE51FA3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  <w:t>χ</w:t>
            </w:r>
            <w:r w:rsidRPr="000B1EB8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46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CFB927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  <w:t>P-</w:t>
            </w: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value</w:t>
            </w:r>
          </w:p>
        </w:tc>
        <w:tc>
          <w:tcPr>
            <w:tcW w:w="37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DFE4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9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1809BA0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B7-H4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expression level</w:t>
            </w:r>
          </w:p>
        </w:tc>
        <w:tc>
          <w:tcPr>
            <w:tcW w:w="777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DDEF49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  <w:t>χ</w:t>
            </w:r>
            <w:r w:rsidRPr="000B1EB8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46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3D59DF7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  <w:t>P-</w:t>
            </w: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value</w:t>
            </w:r>
          </w:p>
        </w:tc>
        <w:tc>
          <w:tcPr>
            <w:tcW w:w="23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E517D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3" w:type="dxa"/>
            <w:gridSpan w:val="2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AE8F4E9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HHLA2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expression level</w:t>
            </w:r>
          </w:p>
        </w:tc>
        <w:tc>
          <w:tcPr>
            <w:tcW w:w="839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360879F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  <w:t>χ</w:t>
            </w:r>
            <w:r w:rsidRPr="000B1EB8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5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E3AF09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  <w:t>P-</w:t>
            </w: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value</w:t>
            </w:r>
          </w:p>
        </w:tc>
      </w:tr>
      <w:tr w:rsidR="009A1DBC" w:rsidRPr="000B1EB8" w14:paraId="444D9E34" w14:textId="77777777" w:rsidTr="00336DD0">
        <w:trPr>
          <w:trHeight w:val="26"/>
        </w:trPr>
        <w:tc>
          <w:tcPr>
            <w:tcW w:w="212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64A1256A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152544A7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778C8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6C7180BF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965156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777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15F2C732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1DD0742D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59FD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FD2BFFF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431C63E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777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3330FBE5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793C4067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FA2CF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1695AE8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84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756186A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839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0CF34F09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6D2BCC68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9A1DBC" w:rsidRPr="000B1EB8" w14:paraId="55C4D1F5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B046F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Gender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60478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64A08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2F7F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F772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AE46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8A64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BF8C0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B655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ADBE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2C99F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D7BA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E8E6A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A47EE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663FB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66B0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4B30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0B1EB8" w14:paraId="3967906F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7899A" w14:textId="77777777" w:rsidR="009A1DBC" w:rsidRPr="000B1EB8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6E4D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5C460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B8099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152B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FD88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291E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0.89</w:t>
            </w: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04234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97AB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65D6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93F5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F8BB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0.97</w:t>
            </w: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F3A7B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33C1A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58CDC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99E79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17DE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0.21</w:t>
            </w:r>
          </w:p>
        </w:tc>
      </w:tr>
      <w:tr w:rsidR="009A1DBC" w:rsidRPr="000B1EB8" w14:paraId="03556048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CCEC9" w14:textId="77777777" w:rsidR="009A1DBC" w:rsidRPr="000B1EB8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5D46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2560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AFF8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954E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AF59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D5DC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28729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805C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1E9D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34114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7B18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24EA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F2E03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4F36B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B30E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FF060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0B1EB8" w14:paraId="245DF9BC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B4F9E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Age (years)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A59B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06885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68226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B9863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1EABA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6B676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2C55B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9EA88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73F4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30810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9516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241B4F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85F18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5064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FB3C0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FCFA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0B1EB8" w14:paraId="66F7DF01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26063" w14:textId="77777777" w:rsidR="009A1DBC" w:rsidRPr="000B1EB8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&lt;66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88D8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B6763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A22E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9948B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45AC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C878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7EEBA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E479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E173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CA5B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1.4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F35E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0.24</w:t>
            </w: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49F1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7EE9A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595B1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0876B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0.51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E4F5F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0.48</w:t>
            </w:r>
          </w:p>
        </w:tc>
      </w:tr>
      <w:tr w:rsidR="009A1DBC" w:rsidRPr="000B1EB8" w14:paraId="70A9B432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30DFE" w14:textId="77777777" w:rsidR="009A1DBC" w:rsidRPr="000B1EB8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≥66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CA0F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704F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608D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CFD4A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DBEAC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8AE9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DC19A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8EB0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CC98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C080C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DA3A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B2749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F068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9DE7B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8D72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284B3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0B1EB8" w14:paraId="44531797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2D508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Tumor size (cm)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358EB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6EE03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5BD3C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97FF5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5EE00D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62AEA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924D5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6C057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DB5F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A1E2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A33660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9DEE8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968EA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A8B9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9C44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B6F8B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0B1EB8" w14:paraId="39BFE624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CCB81" w14:textId="77777777" w:rsidR="009A1DBC" w:rsidRPr="000B1EB8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&lt;4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7F0EC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27E80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BDC80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6F8D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4F78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0.38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871A0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0.54</w:t>
            </w: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BC578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344D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5BBEF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79E0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5990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B92E0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EA19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9442B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8EF4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03F79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0.85</w:t>
            </w:r>
          </w:p>
        </w:tc>
      </w:tr>
      <w:tr w:rsidR="009A1DBC" w:rsidRPr="000B1EB8" w14:paraId="17D3BB81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CBD1C" w14:textId="77777777" w:rsidR="009A1DBC" w:rsidRPr="000B1EB8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≥4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FA05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6A97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AFB968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8A4B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3194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E9A9B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DFAE9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F84E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9631C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C0BE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26C5F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45A38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5EACB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D160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40CA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615EC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0B1EB8" w14:paraId="177DE6C9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D0341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TNM stages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2A1B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2BFCD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4D889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40165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662AC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4384D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50B751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573FF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FC1B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89A7F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BD95F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EE62F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1564A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83E1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2865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99CB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0B1EB8" w14:paraId="783B4E13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B5960" w14:textId="77777777" w:rsidR="009A1DBC" w:rsidRPr="000B1EB8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I+II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0A618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0C7FA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492D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1435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0BA7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E55F9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51D4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1153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8CD7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EC47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4D81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0.43</w:t>
            </w: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2945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0B679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53200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BEF0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CD04BA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0.86</w:t>
            </w: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</w:tr>
      <w:tr w:rsidR="009A1DBC" w:rsidRPr="000B1EB8" w14:paraId="16781041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F2E82" w14:textId="77777777" w:rsidR="009A1DBC" w:rsidRPr="000B1EB8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IV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7F19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C08D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B276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335F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B251F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BD3A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29843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814D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42F0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9E19B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D04A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7603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3F67F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46D6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251D3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DE3C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0B1EB8" w14:paraId="2B520005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441B1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 stages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8DFF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5F20E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3FABE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74E4D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39C70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564EE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DDC0D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F8D2D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D7E8D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D475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5D0E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B3B8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68FC5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62C1F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75389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CAA6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0B1EB8" w14:paraId="447D0357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78820" w14:textId="77777777" w:rsidR="009A1DBC" w:rsidRPr="000B1EB8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I+II              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DF1F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886F5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52C8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95C6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9D75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0.73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635B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0.39</w:t>
            </w: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7678C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C5D60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6D47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2841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0.32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3626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0.57</w:t>
            </w: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27AF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3E0AC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EEDE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921A3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C53F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0.84</w:t>
            </w:r>
          </w:p>
        </w:tc>
      </w:tr>
      <w:tr w:rsidR="009A1DBC" w:rsidRPr="000B1EB8" w14:paraId="59E80751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602B1" w14:textId="77777777" w:rsidR="009A1DBC" w:rsidRPr="000B1EB8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III             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1EAD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BDA5C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4A62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62E5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D5F4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C26AA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430E2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421F3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7249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2BED8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03B1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793EF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3029B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7B26C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4C95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C6B2A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0B1EB8" w14:paraId="7984D8ED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D9F32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Distance metastasis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102C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550CE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9E2F9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55947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EC512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B19EE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EA9DC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73410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52D2A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29EEB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75E2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50F7C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FDCCA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61BE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A5E8A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9AF40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0B1EB8" w14:paraId="04454A61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30284" w14:textId="77777777" w:rsidR="009A1DBC" w:rsidRPr="000B1EB8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</w:t>
            </w:r>
            <w:r w:rsidRPr="00860C0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47D0F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E9313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D059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C227C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3C47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4E5C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F768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4041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D024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C37A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00CD4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0.43</w:t>
            </w: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0DA90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DAD1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C7137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2A59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70770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 w:rsidR="009A1DBC" w:rsidRPr="000B1EB8" w14:paraId="3099D8DB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313EC" w14:textId="77777777" w:rsidR="009A1DBC" w:rsidRPr="000B1EB8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</w:t>
            </w:r>
            <w:r w:rsidRPr="00860C0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036C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2357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96FB9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FB1C0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2C64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E509C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76C4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2BAEF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A516B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2539B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E4410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6031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144C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83B5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9698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2094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0B1EB8" w14:paraId="1DA9C1DE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12606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Pathological stage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C6D3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62023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B93B1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DB0E4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7DF29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91AEA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A2F84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DB0C0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2686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C092A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C8709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52780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94BFD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517BA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C2D3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F472A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0B1EB8" w14:paraId="719FE23B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F308D" w14:textId="77777777" w:rsidR="009A1DBC" w:rsidRPr="000B1EB8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64EF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026FB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44F8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B36BF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01548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D211A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BDA41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0DA76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9BB7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9422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AE8E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0.96</w:t>
            </w: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56B2A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CF928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F57A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1D577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71A7C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 w:rsidR="009A1DBC" w:rsidRPr="000B1EB8" w14:paraId="67803E60" w14:textId="77777777" w:rsidTr="00336DD0">
        <w:trPr>
          <w:trHeight w:val="26"/>
        </w:trPr>
        <w:tc>
          <w:tcPr>
            <w:tcW w:w="21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DB6F3D0" w14:textId="77777777" w:rsidR="009A1DBC" w:rsidRPr="000B1EB8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III</w:t>
            </w:r>
          </w:p>
        </w:tc>
        <w:tc>
          <w:tcPr>
            <w:tcW w:w="9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EB4282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3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0749BAF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48561AB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C008F7A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7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C8CF13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60DD5A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BC9E38C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B2B4C1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4712430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2A334F2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A32FEFA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16CBF92" w14:textId="77777777" w:rsidR="009A1DBC" w:rsidRPr="000B1EB8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3FE1C75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69674DE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50E439D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F44A524" w14:textId="77777777" w:rsidR="009A1DBC" w:rsidRPr="000B1EB8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0B1EB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3DE5E315" w14:textId="77777777" w:rsidR="009A1DBC" w:rsidRPr="00853D63" w:rsidRDefault="009A1DBC" w:rsidP="009A1DBC">
      <w:pPr>
        <w:tabs>
          <w:tab w:val="left" w:pos="1385"/>
        </w:tabs>
        <w:adjustRightInd w:val="0"/>
        <w:snapToGrid w:val="0"/>
        <w:rPr>
          <w:rFonts w:ascii="Arial" w:hAnsi="Arial" w:cs="Arial"/>
          <w:noProof/>
          <w:sz w:val="18"/>
          <w:szCs w:val="18"/>
        </w:rPr>
      </w:pPr>
      <w:r w:rsidRPr="00853D63">
        <w:rPr>
          <w:rFonts w:ascii="Arial" w:hAnsi="Arial" w:cs="Arial"/>
          <w:noProof/>
          <w:sz w:val="18"/>
          <w:szCs w:val="18"/>
        </w:rPr>
        <w:t xml:space="preserve">Bold signifies </w:t>
      </w:r>
      <w:r w:rsidRPr="00853D63">
        <w:rPr>
          <w:rFonts w:ascii="Arial" w:hAnsi="Arial" w:cs="Arial"/>
          <w:i/>
          <w:iCs/>
          <w:noProof/>
          <w:sz w:val="18"/>
          <w:szCs w:val="18"/>
        </w:rPr>
        <w:t>P</w:t>
      </w:r>
      <w:r w:rsidRPr="00853D63">
        <w:rPr>
          <w:rFonts w:ascii="Arial" w:hAnsi="Arial" w:cs="Arial"/>
          <w:noProof/>
          <w:sz w:val="18"/>
          <w:szCs w:val="18"/>
        </w:rPr>
        <w:t>&lt;0.05,</w:t>
      </w:r>
    </w:p>
    <w:p w14:paraId="37458049" w14:textId="77777777" w:rsidR="009A1DBC" w:rsidRPr="00853D63" w:rsidRDefault="009A1DBC" w:rsidP="009A1DBC">
      <w:pPr>
        <w:tabs>
          <w:tab w:val="left" w:pos="1385"/>
        </w:tabs>
        <w:adjustRightInd w:val="0"/>
        <w:snapToGrid w:val="0"/>
        <w:rPr>
          <w:rFonts w:ascii="Arial" w:hAnsi="Arial" w:cs="Arial"/>
          <w:noProof/>
          <w:sz w:val="18"/>
          <w:szCs w:val="18"/>
        </w:rPr>
      </w:pPr>
      <w:r w:rsidRPr="00853D63">
        <w:rPr>
          <w:rFonts w:ascii="Arial" w:hAnsi="Arial" w:cs="Arial"/>
          <w:i/>
          <w:iCs/>
          <w:noProof/>
          <w:sz w:val="18"/>
          <w:szCs w:val="18"/>
        </w:rPr>
        <w:t>P</w:t>
      </w:r>
      <w:r w:rsidRPr="00853D63">
        <w:rPr>
          <w:rFonts w:ascii="Arial" w:hAnsi="Arial" w:cs="Arial"/>
          <w:noProof/>
          <w:sz w:val="18"/>
          <w:szCs w:val="18"/>
          <w:vertAlign w:val="superscript"/>
        </w:rPr>
        <w:t>a</w:t>
      </w:r>
      <w:r w:rsidRPr="00853D63">
        <w:rPr>
          <w:rFonts w:ascii="Arial" w:hAnsi="Arial" w:cs="Arial"/>
          <w:noProof/>
          <w:sz w:val="18"/>
          <w:szCs w:val="18"/>
        </w:rPr>
        <w:t xml:space="preserve">, </w:t>
      </w:r>
      <w:r w:rsidRPr="00853D63">
        <w:rPr>
          <w:rFonts w:ascii="Arial" w:hAnsi="Arial" w:cs="Arial" w:hint="eastAsia"/>
          <w:noProof/>
          <w:sz w:val="18"/>
          <w:szCs w:val="18"/>
        </w:rPr>
        <w:t>F</w:t>
      </w:r>
      <w:r w:rsidRPr="00853D63">
        <w:rPr>
          <w:rFonts w:ascii="Arial" w:hAnsi="Arial" w:cs="Arial"/>
          <w:noProof/>
          <w:sz w:val="18"/>
          <w:szCs w:val="18"/>
        </w:rPr>
        <w:t>isher’s exact test,</w:t>
      </w:r>
    </w:p>
    <w:p w14:paraId="00573A54" w14:textId="0A453EFA" w:rsidR="009A1DBC" w:rsidRDefault="009A1DBC" w:rsidP="009A1DBC">
      <w:pPr>
        <w:adjustRightInd w:val="0"/>
        <w:snapToGrid w:val="0"/>
        <w:spacing w:line="360" w:lineRule="auto"/>
        <w:rPr>
          <w:rFonts w:ascii="Arial" w:hAnsi="Arial" w:cs="Arial"/>
          <w:noProof/>
          <w:sz w:val="18"/>
          <w:szCs w:val="18"/>
        </w:rPr>
        <w:sectPr w:rsidR="009A1DBC" w:rsidSect="00336DD0">
          <w:pgSz w:w="16838" w:h="11906" w:orient="landscape"/>
          <w:pgMar w:top="1134" w:right="1134" w:bottom="1134" w:left="1134" w:header="851" w:footer="992" w:gutter="0"/>
          <w:cols w:space="425"/>
          <w:docGrid w:type="lines" w:linePitch="312"/>
        </w:sectPr>
      </w:pPr>
      <w:r w:rsidRPr="00853D63">
        <w:rPr>
          <w:rFonts w:ascii="Arial" w:hAnsi="Arial" w:cs="Arial"/>
          <w:i/>
          <w:iCs/>
          <w:noProof/>
          <w:sz w:val="18"/>
          <w:szCs w:val="18"/>
        </w:rPr>
        <w:t>P</w:t>
      </w:r>
      <w:r w:rsidRPr="00853D63">
        <w:rPr>
          <w:rFonts w:ascii="Arial" w:hAnsi="Arial" w:cs="Arial"/>
          <w:noProof/>
          <w:sz w:val="18"/>
          <w:szCs w:val="18"/>
          <w:vertAlign w:val="superscript"/>
        </w:rPr>
        <w:t>b</w:t>
      </w:r>
      <w:r w:rsidRPr="00853D63">
        <w:rPr>
          <w:rFonts w:ascii="Arial" w:hAnsi="Arial" w:cs="Arial"/>
          <w:noProof/>
          <w:sz w:val="18"/>
          <w:szCs w:val="18"/>
        </w:rPr>
        <w:t>, continuity Adj. Chi-Squa</w:t>
      </w:r>
    </w:p>
    <w:p w14:paraId="616051E1" w14:textId="738B96D5" w:rsidR="00F26176" w:rsidRDefault="00F26176" w:rsidP="00F26176">
      <w:pPr>
        <w:adjustRightInd w:val="0"/>
        <w:snapToGrid w:val="0"/>
        <w:rPr>
          <w:rFonts w:ascii="Arial" w:hAnsi="Arial" w:cs="Arial"/>
          <w:noProof/>
          <w:sz w:val="18"/>
          <w:szCs w:val="18"/>
        </w:rPr>
      </w:pPr>
      <w:r w:rsidRPr="00FE1542">
        <w:rPr>
          <w:rFonts w:ascii="Arial" w:hAnsi="Arial" w:cs="Arial"/>
          <w:b/>
          <w:bCs/>
          <w:noProof/>
          <w:sz w:val="24"/>
        </w:rPr>
        <w:lastRenderedPageBreak/>
        <w:t>Supplementary Table 3</w:t>
      </w:r>
      <w:r>
        <w:rPr>
          <w:rFonts w:ascii="Arial" w:hAnsi="Arial" w:cs="Arial"/>
          <w:b/>
          <w:bCs/>
          <w:noProof/>
          <w:sz w:val="24"/>
        </w:rPr>
        <w:t>.</w:t>
      </w:r>
      <w:r w:rsidRPr="00FE1542">
        <w:rPr>
          <w:rFonts w:ascii="Arial" w:hAnsi="Arial" w:cs="Arial"/>
          <w:b/>
          <w:bCs/>
          <w:noProof/>
          <w:sz w:val="24"/>
        </w:rPr>
        <w:t xml:space="preserve"> </w:t>
      </w:r>
      <w:r w:rsidRPr="00FE1542">
        <w:rPr>
          <w:rFonts w:ascii="Arial" w:hAnsi="Arial" w:cs="Arial"/>
          <w:b/>
          <w:bCs/>
          <w:color w:val="242021"/>
          <w:kern w:val="0"/>
          <w:sz w:val="24"/>
        </w:rPr>
        <w:t xml:space="preserve">Correlations between clinical parameters and B7-H3, B7-H4 </w:t>
      </w:r>
      <w:r>
        <w:rPr>
          <w:rFonts w:ascii="Arial" w:hAnsi="Arial" w:cs="Arial"/>
          <w:b/>
          <w:bCs/>
          <w:color w:val="242021"/>
          <w:kern w:val="0"/>
          <w:sz w:val="24"/>
        </w:rPr>
        <w:t>as well as</w:t>
      </w:r>
      <w:r w:rsidRPr="00FE1542">
        <w:rPr>
          <w:rFonts w:ascii="Arial" w:hAnsi="Arial" w:cs="Arial"/>
          <w:b/>
          <w:bCs/>
          <w:color w:val="242021"/>
          <w:kern w:val="0"/>
          <w:sz w:val="24"/>
        </w:rPr>
        <w:t xml:space="preserve"> HHLA2 expression on tumor cells</w:t>
      </w:r>
    </w:p>
    <w:tbl>
      <w:tblPr>
        <w:tblpPr w:leftFromText="180" w:rightFromText="180" w:vertAnchor="text" w:horzAnchor="margin" w:tblpY="124"/>
        <w:tblW w:w="14566" w:type="dxa"/>
        <w:tblLook w:val="04A0" w:firstRow="1" w:lastRow="0" w:firstColumn="1" w:lastColumn="0" w:noHBand="0" w:noVBand="1"/>
      </w:tblPr>
      <w:tblGrid>
        <w:gridCol w:w="1866"/>
        <w:gridCol w:w="895"/>
        <w:gridCol w:w="226"/>
        <w:gridCol w:w="1112"/>
        <w:gridCol w:w="991"/>
        <w:gridCol w:w="888"/>
        <w:gridCol w:w="898"/>
        <w:gridCol w:w="222"/>
        <w:gridCol w:w="905"/>
        <w:gridCol w:w="908"/>
        <w:gridCol w:w="905"/>
        <w:gridCol w:w="905"/>
        <w:gridCol w:w="222"/>
        <w:gridCol w:w="905"/>
        <w:gridCol w:w="908"/>
        <w:gridCol w:w="905"/>
        <w:gridCol w:w="905"/>
      </w:tblGrid>
      <w:tr w:rsidR="00224E39" w:rsidRPr="002F198A" w14:paraId="2F497E61" w14:textId="77777777" w:rsidTr="00224E39">
        <w:trPr>
          <w:trHeight w:val="28"/>
        </w:trPr>
        <w:tc>
          <w:tcPr>
            <w:tcW w:w="1866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3D04540B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Clinical parameters</w:t>
            </w:r>
          </w:p>
        </w:tc>
        <w:tc>
          <w:tcPr>
            <w:tcW w:w="895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6A18ED0E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Cases</w:t>
            </w:r>
          </w:p>
        </w:tc>
        <w:tc>
          <w:tcPr>
            <w:tcW w:w="226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B21BA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0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59CF23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B7-H3 expression</w:t>
            </w:r>
          </w:p>
        </w:tc>
        <w:tc>
          <w:tcPr>
            <w:tcW w:w="888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3A6C4124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  <w:t>χ</w:t>
            </w:r>
            <w:r w:rsidRPr="002F198A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98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660BCA3B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  <w:t>P-</w:t>
            </w: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value</w:t>
            </w:r>
          </w:p>
        </w:tc>
        <w:tc>
          <w:tcPr>
            <w:tcW w:w="222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A3690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13" w:type="dxa"/>
            <w:gridSpan w:val="2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8EC1931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B7-H4 expression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level</w:t>
            </w:r>
          </w:p>
        </w:tc>
        <w:tc>
          <w:tcPr>
            <w:tcW w:w="905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48F2F69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  <w:t>χ</w:t>
            </w:r>
            <w:r w:rsidRPr="002F198A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05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141ABB58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  <w:t>P-</w:t>
            </w: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value</w:t>
            </w:r>
          </w:p>
        </w:tc>
        <w:tc>
          <w:tcPr>
            <w:tcW w:w="222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1DD88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13" w:type="dxa"/>
            <w:gridSpan w:val="2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6EC9DF2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HHLA2 expression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level</w:t>
            </w:r>
          </w:p>
        </w:tc>
        <w:tc>
          <w:tcPr>
            <w:tcW w:w="905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4E742A33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  <w:t>χ</w:t>
            </w:r>
            <w:r w:rsidRPr="002F198A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05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983C5D6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  <w:t>P-</w:t>
            </w: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value</w:t>
            </w:r>
          </w:p>
        </w:tc>
      </w:tr>
      <w:tr w:rsidR="00224E39" w:rsidRPr="002F198A" w14:paraId="028F479A" w14:textId="77777777" w:rsidTr="00224E39">
        <w:trPr>
          <w:trHeight w:val="28"/>
        </w:trPr>
        <w:tc>
          <w:tcPr>
            <w:tcW w:w="1866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31822EB3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5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6A464C3C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5E79761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0A72833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level</w:t>
            </w:r>
          </w:p>
        </w:tc>
        <w:tc>
          <w:tcPr>
            <w:tcW w:w="888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67BDFCB3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7E944680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96196C9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3" w:type="dxa"/>
            <w:gridSpan w:val="2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4FE26147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3ABACCD7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2B512B19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3EF3380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3" w:type="dxa"/>
            <w:gridSpan w:val="2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6A979209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53CA499F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12773740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224E39" w:rsidRPr="002F198A" w14:paraId="2DE3EF5A" w14:textId="77777777" w:rsidTr="00224E39">
        <w:trPr>
          <w:trHeight w:val="28"/>
        </w:trPr>
        <w:tc>
          <w:tcPr>
            <w:tcW w:w="1866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4DBA9F02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5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0B72F52F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4D44E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9C19213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99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620D9F4B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888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3FA4E985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349F7506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4593B9F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4E5137CD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90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1CD682AD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905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6C5FDA19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343ED437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9600171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324467C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90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41B0D53E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905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37F18F54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49146142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224E39" w:rsidRPr="002F198A" w14:paraId="11F928B1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22963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Gender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A7EB2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B7AA8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D72F2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8F87AF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4E8EB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83686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05A2B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FF2E6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62746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D9620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52078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B6313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4B4AE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45CD1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97D17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0B9E9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24E39" w:rsidRPr="002F198A" w14:paraId="4169A546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ACA52" w14:textId="77777777" w:rsidR="00224E39" w:rsidRPr="002F198A" w:rsidRDefault="00224E39" w:rsidP="00224E39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07239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AC4A8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7339A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A37B3B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B4992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023649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97CF7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BDFAF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0E8C7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F20F0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F80C3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0.89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B9023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53348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D1D36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6621C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4.63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E7636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</w:rPr>
              <w:t>0.03</w:t>
            </w:r>
          </w:p>
        </w:tc>
      </w:tr>
      <w:tr w:rsidR="00224E39" w:rsidRPr="002F198A" w14:paraId="66EB4490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635FD" w14:textId="77777777" w:rsidR="00224E39" w:rsidRPr="002F198A" w:rsidRDefault="00224E39" w:rsidP="00224E39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1F04B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C4EB9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51B79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BCBFF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DDC3B6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A014C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094D5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A6927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0B25E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798A3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792E8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BCB7D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A41F7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18C7A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705F4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C2F30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24E39" w:rsidRPr="002F198A" w14:paraId="20C3BFC3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23987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Age (years)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5DB7D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23662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D1DA1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65CA9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DC1EB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853E66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7835A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70BA7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6FE75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C7A7D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3D8CB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08CE3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59893A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248B8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C7BBA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39A50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24E39" w:rsidRPr="002F198A" w14:paraId="03E313E7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0675F" w14:textId="77777777" w:rsidR="00224E39" w:rsidRPr="002F198A" w:rsidRDefault="00224E39" w:rsidP="00224E39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&lt;66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A5E95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B6760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9A16C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27404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997BF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9F2925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0.74</w:t>
            </w: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A311A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AA949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D0C4B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D6A9F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0.14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01347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0.71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06981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C441E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E0CF7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41FF2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A53F1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0.95</w:t>
            </w:r>
          </w:p>
        </w:tc>
      </w:tr>
      <w:tr w:rsidR="00224E39" w:rsidRPr="002F198A" w14:paraId="5E370E7A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F461B" w14:textId="77777777" w:rsidR="00224E39" w:rsidRPr="002F198A" w:rsidRDefault="00224E39" w:rsidP="00224E39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≥66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154B2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B172A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8492AD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BF0AF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D2A8A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5B61D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86967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C0596E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38F9A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8DB16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9DA86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10000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9D81F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4C1C0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9CE32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84048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24E39" w:rsidRPr="002F198A" w14:paraId="08BB6050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35623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Tumor size (cm)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C1AD6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E5E56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5B902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766EC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417CA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19918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AF92B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5E374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3A425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CF276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E7C99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ECA5C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5D78F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B3BE8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5D42D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99239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24E39" w:rsidRPr="002F198A" w14:paraId="57E0E2DC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A9B1B" w14:textId="77777777" w:rsidR="00224E39" w:rsidRPr="002F198A" w:rsidRDefault="00224E39" w:rsidP="00224E39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&lt;4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D1D91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43DCF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40B08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83423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4CA80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97BA5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0.74</w:t>
            </w: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95F67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DD301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48601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5E0DB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0.24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FFB36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0.63</w:t>
            </w: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535A8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875BA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9389C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DA2EB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000F1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0.93</w:t>
            </w:r>
          </w:p>
        </w:tc>
      </w:tr>
      <w:tr w:rsidR="00224E39" w:rsidRPr="002F198A" w14:paraId="5D1A4617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BEC6F" w14:textId="77777777" w:rsidR="00224E39" w:rsidRPr="002F198A" w:rsidRDefault="00224E39" w:rsidP="00224E39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≥4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A4858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658FE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E10062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88FF5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79A78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DE028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D5452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895F2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D3BAE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76916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759E4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0650F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1B322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21285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D32C3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313064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24E39" w:rsidRPr="002F198A" w14:paraId="41FBAA7D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FD16C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TNM stages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1F9BF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6E23E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20D70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A3BE9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9124A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F8703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B47AC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95332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98A78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1E73F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B14AED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46DA5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F1D0B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A217C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380DF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390EC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24E39" w:rsidRPr="002F198A" w14:paraId="33178B44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867E1" w14:textId="77777777" w:rsidR="00224E39" w:rsidRPr="002F198A" w:rsidRDefault="00224E39" w:rsidP="00224E39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I+II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62737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B21DA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E7CDD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90DDD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5C07C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62FC9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40A96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76EACB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A4078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80374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9340A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0.19</w:t>
            </w: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E0E44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62E1C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38EC3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C8973A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E4204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</w:tr>
      <w:tr w:rsidR="00224E39" w:rsidRPr="002F198A" w14:paraId="3344D567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67430" w14:textId="77777777" w:rsidR="00224E39" w:rsidRPr="002F198A" w:rsidRDefault="00224E39" w:rsidP="00224E39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IV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43007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3472B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9E3986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1C204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CE281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A3A8B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4AB81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458DD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210CB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B14FD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0EE32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EEE86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155E9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98D36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B019E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A02A9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24E39" w:rsidRPr="002F198A" w14:paraId="55A7CD2D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B993F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 stages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2F502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E0F98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8E0BC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24DB5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C140D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9F92F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95E56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4D00C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6E4F27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F4923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57F82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9761F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53935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09E11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CB6AA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84BFD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24E39" w:rsidRPr="002F198A" w14:paraId="5D42F4CD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70DE4" w14:textId="77777777" w:rsidR="00224E39" w:rsidRPr="002F198A" w:rsidRDefault="00224E39" w:rsidP="00224E39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I+II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CB5CC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7485F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048B0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18284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90874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5FF6A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464F8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2414E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0248D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71F8C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20E09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</w:t>
            </w: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13062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9F385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01FF0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6263C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5A2C9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0.85</w:t>
            </w: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</w:tr>
      <w:tr w:rsidR="00224E39" w:rsidRPr="002F198A" w14:paraId="3FD2F928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63902" w14:textId="77777777" w:rsidR="00224E39" w:rsidRPr="002F198A" w:rsidRDefault="00224E39" w:rsidP="00224E39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III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5E815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525E6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BD234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BF313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9061B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C0A5C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62904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03DC4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E74B2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FD178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3A55C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BA02C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CAB74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A3118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A4926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51211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24E39" w:rsidRPr="002F198A" w14:paraId="2755478E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D4B5A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Distance metastasis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06AAC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9446A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280FC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AFB5F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A2B5A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DEC3F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CEA7B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C2FFF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A3623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B90CA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E7871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F3F78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C2D62E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F78A7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4859F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6EE6B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24E39" w:rsidRPr="002F198A" w14:paraId="72E85096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6CD68" w14:textId="77777777" w:rsidR="00224E39" w:rsidRPr="002F198A" w:rsidRDefault="00224E39" w:rsidP="00224E39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</w:t>
            </w:r>
            <w:r w:rsidRPr="000A38C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2D8CF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468B8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24DC9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EE413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06E63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7C2BA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62F96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C7B69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756E4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D4A4F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89E9B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0.19</w:t>
            </w: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954FC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E159F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058F1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0E9C6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50AB3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</w:tr>
      <w:tr w:rsidR="00224E39" w:rsidRPr="002F198A" w14:paraId="68199C01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88958" w14:textId="77777777" w:rsidR="00224E39" w:rsidRPr="002F198A" w:rsidRDefault="00224E39" w:rsidP="00224E39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</w:t>
            </w:r>
            <w:r w:rsidRPr="000A38C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9E2BE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C4A78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1C752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85394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B36D9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3F3C0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B138C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9B302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522B4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1181B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66694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9FA09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9DC92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FBAD0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E7502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BB773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24E39" w:rsidRPr="002F198A" w14:paraId="0E0C3709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2BB6A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Pathological stage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C9E4F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21D81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A2D1C8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56990E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A9F27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878AD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A790F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32A29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54E71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F464D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8DE79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BB462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3C0C9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7A6CD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6E0C3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96DF6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24E39" w:rsidRPr="002F198A" w14:paraId="52DD15A9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7FE62" w14:textId="77777777" w:rsidR="00224E39" w:rsidRPr="002F198A" w:rsidRDefault="00224E39" w:rsidP="00224E39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D6AC3A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99F081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C70FB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75195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19978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9705A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80BC7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8BE64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CC7CA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95278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2.33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DA760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AE95D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76650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CB026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6E9EA2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0.31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C8B538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0.58</w:t>
            </w:r>
          </w:p>
        </w:tc>
      </w:tr>
      <w:tr w:rsidR="00224E39" w:rsidRPr="002F198A" w14:paraId="064F5BA3" w14:textId="77777777" w:rsidTr="00224E39">
        <w:trPr>
          <w:trHeight w:val="28"/>
        </w:trPr>
        <w:tc>
          <w:tcPr>
            <w:tcW w:w="1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694D907" w14:textId="77777777" w:rsidR="00224E39" w:rsidRPr="002F198A" w:rsidRDefault="00224E39" w:rsidP="00224E39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III</w:t>
            </w:r>
          </w:p>
        </w:tc>
        <w:tc>
          <w:tcPr>
            <w:tcW w:w="8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75692D9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F4C563C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E953FF8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EC3F6D2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EE09514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8C40258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29AE141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AC05B0C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071AC6E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3F0E655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BC113B6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91DF5DF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D6E542A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C9F9550" w14:textId="77777777" w:rsidR="00224E39" w:rsidRPr="002F198A" w:rsidRDefault="00224E39" w:rsidP="00224E39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13017E5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D11935E" w14:textId="77777777" w:rsidR="00224E39" w:rsidRPr="002F198A" w:rsidRDefault="00224E39" w:rsidP="00224E39">
            <w:pPr>
              <w:widowControl/>
              <w:adjustRightInd w:val="0"/>
              <w:snapToGrid w:val="0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  <w:r w:rsidRPr="002F198A">
              <w:rPr>
                <w:rFonts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02F51E33" w14:textId="3CB2082B" w:rsidR="00F26176" w:rsidRPr="001D149B" w:rsidRDefault="00F26176" w:rsidP="00F26176">
      <w:pPr>
        <w:adjustRightInd w:val="0"/>
        <w:snapToGrid w:val="0"/>
        <w:rPr>
          <w:rFonts w:ascii="Arial" w:hAnsi="Arial" w:cs="Arial"/>
          <w:noProof/>
          <w:sz w:val="18"/>
          <w:szCs w:val="18"/>
        </w:rPr>
      </w:pPr>
      <w:r w:rsidRPr="001D149B">
        <w:rPr>
          <w:rFonts w:ascii="Arial" w:hAnsi="Arial" w:cs="Arial"/>
          <w:noProof/>
          <w:sz w:val="18"/>
          <w:szCs w:val="18"/>
        </w:rPr>
        <w:t xml:space="preserve">Bold signifies </w:t>
      </w:r>
      <w:r w:rsidRPr="001D149B">
        <w:rPr>
          <w:rFonts w:ascii="Arial" w:hAnsi="Arial" w:cs="Arial"/>
          <w:i/>
          <w:iCs/>
          <w:noProof/>
          <w:sz w:val="18"/>
          <w:szCs w:val="18"/>
        </w:rPr>
        <w:t>P</w:t>
      </w:r>
      <w:r w:rsidRPr="001D149B">
        <w:rPr>
          <w:rFonts w:ascii="Arial" w:hAnsi="Arial" w:cs="Arial"/>
          <w:noProof/>
          <w:sz w:val="18"/>
          <w:szCs w:val="18"/>
        </w:rPr>
        <w:t>&lt;0.05,</w:t>
      </w:r>
    </w:p>
    <w:p w14:paraId="10944B7E" w14:textId="77777777" w:rsidR="00F26176" w:rsidRPr="001D149B" w:rsidRDefault="00F26176" w:rsidP="00F26176">
      <w:pPr>
        <w:adjustRightInd w:val="0"/>
        <w:snapToGrid w:val="0"/>
        <w:rPr>
          <w:rFonts w:ascii="Arial" w:hAnsi="Arial" w:cs="Arial"/>
          <w:noProof/>
          <w:sz w:val="18"/>
          <w:szCs w:val="18"/>
        </w:rPr>
      </w:pPr>
      <w:r w:rsidRPr="001D149B">
        <w:rPr>
          <w:rFonts w:ascii="Arial" w:hAnsi="Arial" w:cs="Arial"/>
          <w:i/>
          <w:iCs/>
          <w:noProof/>
          <w:sz w:val="18"/>
          <w:szCs w:val="18"/>
        </w:rPr>
        <w:t>P</w:t>
      </w:r>
      <w:r w:rsidRPr="001D149B">
        <w:rPr>
          <w:rFonts w:ascii="Arial" w:hAnsi="Arial" w:cs="Arial"/>
          <w:noProof/>
          <w:sz w:val="18"/>
          <w:szCs w:val="18"/>
          <w:vertAlign w:val="superscript"/>
        </w:rPr>
        <w:t>a</w:t>
      </w:r>
      <w:r w:rsidRPr="001D149B">
        <w:rPr>
          <w:rFonts w:ascii="Arial" w:hAnsi="Arial" w:cs="Arial"/>
          <w:noProof/>
          <w:sz w:val="18"/>
          <w:szCs w:val="18"/>
        </w:rPr>
        <w:t>, Fisher’s exact test,</w:t>
      </w:r>
    </w:p>
    <w:p w14:paraId="2420E6C3" w14:textId="77777777" w:rsidR="00F26176" w:rsidRPr="001D149B" w:rsidRDefault="00F26176" w:rsidP="00F26176">
      <w:pPr>
        <w:adjustRightInd w:val="0"/>
        <w:snapToGrid w:val="0"/>
        <w:spacing w:line="360" w:lineRule="auto"/>
        <w:jc w:val="left"/>
        <w:rPr>
          <w:rFonts w:ascii="Arial" w:hAnsi="Arial" w:cs="Arial"/>
          <w:sz w:val="24"/>
        </w:rPr>
      </w:pPr>
      <w:r w:rsidRPr="001D149B">
        <w:rPr>
          <w:rFonts w:ascii="Arial" w:hAnsi="Arial" w:cs="Arial"/>
          <w:i/>
          <w:iCs/>
          <w:noProof/>
          <w:sz w:val="18"/>
          <w:szCs w:val="18"/>
        </w:rPr>
        <w:t>P</w:t>
      </w:r>
      <w:r w:rsidRPr="001D149B">
        <w:rPr>
          <w:rFonts w:ascii="Arial" w:hAnsi="Arial" w:cs="Arial"/>
          <w:noProof/>
          <w:sz w:val="18"/>
          <w:szCs w:val="18"/>
          <w:vertAlign w:val="superscript"/>
        </w:rPr>
        <w:t>b</w:t>
      </w:r>
      <w:r w:rsidRPr="001D149B">
        <w:rPr>
          <w:rFonts w:ascii="Arial" w:hAnsi="Arial" w:cs="Arial"/>
          <w:noProof/>
          <w:sz w:val="18"/>
          <w:szCs w:val="18"/>
        </w:rPr>
        <w:t xml:space="preserve">, </w:t>
      </w:r>
      <w:r w:rsidRPr="005656CF">
        <w:rPr>
          <w:rFonts w:ascii="Arial" w:hAnsi="Arial" w:cs="Arial"/>
          <w:noProof/>
          <w:sz w:val="18"/>
          <w:szCs w:val="18"/>
        </w:rPr>
        <w:t>continuity Adj. Chi-Square</w:t>
      </w:r>
      <w:r>
        <w:rPr>
          <w:rFonts w:ascii="Arial" w:hAnsi="Arial" w:cs="Arial"/>
          <w:noProof/>
          <w:sz w:val="18"/>
          <w:szCs w:val="18"/>
        </w:rPr>
        <w:t>.</w:t>
      </w:r>
    </w:p>
    <w:p w14:paraId="3B9FF7E0" w14:textId="77777777" w:rsidR="00F26176" w:rsidRPr="00F26176" w:rsidRDefault="00F26176" w:rsidP="00F26176">
      <w:pPr>
        <w:rPr>
          <w:rFonts w:hint="eastAsia"/>
        </w:rPr>
      </w:pPr>
    </w:p>
    <w:p w14:paraId="4D236D01" w14:textId="40E566A7" w:rsidR="00F26176" w:rsidRPr="00F26176" w:rsidRDefault="00F26176" w:rsidP="00F26176">
      <w:pPr>
        <w:sectPr w:rsidR="00F26176" w:rsidRPr="00F26176" w:rsidSect="00336DD0">
          <w:pgSz w:w="16838" w:h="11906" w:orient="landscape"/>
          <w:pgMar w:top="1134" w:right="1134" w:bottom="1134" w:left="1134" w:header="851" w:footer="992" w:gutter="0"/>
          <w:cols w:space="425"/>
          <w:docGrid w:type="lines" w:linePitch="312"/>
        </w:sectPr>
      </w:pPr>
    </w:p>
    <w:p w14:paraId="63199B4C" w14:textId="77777777" w:rsidR="009A1DBC" w:rsidRPr="00104419" w:rsidRDefault="009A1DBC" w:rsidP="009A1DBC">
      <w:r w:rsidRPr="00104419">
        <w:rPr>
          <w:rFonts w:ascii="Arial" w:hAnsi="Arial" w:cs="Arial"/>
          <w:b/>
          <w:bCs/>
          <w:noProof/>
          <w:sz w:val="24"/>
        </w:rPr>
        <w:lastRenderedPageBreak/>
        <w:t>Supplementary Table 4</w:t>
      </w:r>
      <w:r>
        <w:rPr>
          <w:rFonts w:ascii="Arial" w:hAnsi="Arial" w:cs="Arial"/>
          <w:b/>
          <w:bCs/>
          <w:noProof/>
          <w:sz w:val="24"/>
        </w:rPr>
        <w:t>.</w:t>
      </w:r>
      <w:r w:rsidRPr="00104419">
        <w:rPr>
          <w:rFonts w:ascii="Arial" w:hAnsi="Arial" w:cs="Arial"/>
          <w:b/>
          <w:bCs/>
          <w:noProof/>
          <w:sz w:val="24"/>
        </w:rPr>
        <w:t xml:space="preserve"> </w:t>
      </w:r>
      <w:r w:rsidRPr="00104419">
        <w:rPr>
          <w:rFonts w:ascii="Arial" w:hAnsi="Arial" w:cs="Arial"/>
          <w:b/>
          <w:bCs/>
          <w:color w:val="242021"/>
          <w:kern w:val="0"/>
          <w:sz w:val="24"/>
        </w:rPr>
        <w:t xml:space="preserve">Correlations between clinical parameters and B7-H3, B7-H4 </w:t>
      </w:r>
      <w:r>
        <w:rPr>
          <w:rFonts w:ascii="Arial" w:hAnsi="Arial" w:cs="Arial"/>
          <w:b/>
          <w:bCs/>
          <w:color w:val="242021"/>
          <w:kern w:val="0"/>
          <w:sz w:val="24"/>
        </w:rPr>
        <w:t>as well as</w:t>
      </w:r>
      <w:r w:rsidRPr="00104419">
        <w:rPr>
          <w:rFonts w:ascii="Arial" w:hAnsi="Arial" w:cs="Arial"/>
          <w:b/>
          <w:bCs/>
          <w:color w:val="242021"/>
          <w:kern w:val="0"/>
          <w:sz w:val="24"/>
        </w:rPr>
        <w:t xml:space="preserve"> HHLA2 expression on stroma cells</w:t>
      </w:r>
    </w:p>
    <w:tbl>
      <w:tblPr>
        <w:tblW w:w="14682" w:type="dxa"/>
        <w:tblLook w:val="04A0" w:firstRow="1" w:lastRow="0" w:firstColumn="1" w:lastColumn="0" w:noHBand="0" w:noVBand="1"/>
      </w:tblPr>
      <w:tblGrid>
        <w:gridCol w:w="1958"/>
        <w:gridCol w:w="727"/>
        <w:gridCol w:w="338"/>
        <w:gridCol w:w="1043"/>
        <w:gridCol w:w="1044"/>
        <w:gridCol w:w="715"/>
        <w:gridCol w:w="827"/>
        <w:gridCol w:w="386"/>
        <w:gridCol w:w="1043"/>
        <w:gridCol w:w="1044"/>
        <w:gridCol w:w="715"/>
        <w:gridCol w:w="827"/>
        <w:gridCol w:w="248"/>
        <w:gridCol w:w="992"/>
        <w:gridCol w:w="1142"/>
        <w:gridCol w:w="806"/>
        <w:gridCol w:w="827"/>
      </w:tblGrid>
      <w:tr w:rsidR="009A1DBC" w:rsidRPr="00104419" w14:paraId="705CAA72" w14:textId="77777777" w:rsidTr="00336DD0">
        <w:trPr>
          <w:trHeight w:val="23"/>
        </w:trPr>
        <w:tc>
          <w:tcPr>
            <w:tcW w:w="1958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6867ADF0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Clinical parameters</w:t>
            </w:r>
          </w:p>
        </w:tc>
        <w:tc>
          <w:tcPr>
            <w:tcW w:w="727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6C88CFA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Cases</w:t>
            </w:r>
          </w:p>
        </w:tc>
        <w:tc>
          <w:tcPr>
            <w:tcW w:w="33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29F4B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87" w:type="dxa"/>
            <w:gridSpan w:val="2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EF5DC7C" w14:textId="77777777" w:rsidR="009A1DBC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B7-H3 expression </w:t>
            </w:r>
          </w:p>
          <w:p w14:paraId="29184B8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level</w:t>
            </w:r>
          </w:p>
        </w:tc>
        <w:tc>
          <w:tcPr>
            <w:tcW w:w="715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41642A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  <w:t>χ</w:t>
            </w:r>
            <w:r w:rsidRPr="00104419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27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507B486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  <w:t>P-</w:t>
            </w: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value</w:t>
            </w:r>
          </w:p>
        </w:tc>
        <w:tc>
          <w:tcPr>
            <w:tcW w:w="38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52078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87" w:type="dxa"/>
            <w:gridSpan w:val="2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0DB6061" w14:textId="77777777" w:rsidR="009A1DBC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B7-H4 expression </w:t>
            </w:r>
          </w:p>
          <w:p w14:paraId="3B0D3956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level</w:t>
            </w:r>
          </w:p>
        </w:tc>
        <w:tc>
          <w:tcPr>
            <w:tcW w:w="715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55D78C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  <w:t>χ</w:t>
            </w:r>
            <w:r w:rsidRPr="00104419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27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6DEE35C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  <w:t>P-</w:t>
            </w: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value</w:t>
            </w:r>
          </w:p>
        </w:tc>
        <w:tc>
          <w:tcPr>
            <w:tcW w:w="24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270A1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34" w:type="dxa"/>
            <w:gridSpan w:val="2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AF7C035" w14:textId="77777777" w:rsidR="009A1DBC" w:rsidRPr="00104419" w:rsidRDefault="009A1DBC" w:rsidP="00336DD0">
            <w:pPr>
              <w:widowControl/>
              <w:adjustRightInd w:val="0"/>
              <w:snapToGrid w:val="0"/>
              <w:ind w:leftChars="128" w:left="809" w:hangingChars="300" w:hanging="54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HHLA2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expression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level</w:t>
            </w:r>
          </w:p>
        </w:tc>
        <w:tc>
          <w:tcPr>
            <w:tcW w:w="806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D95846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  <w:t>χ</w:t>
            </w:r>
            <w:r w:rsidRPr="00104419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27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C0614E6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  <w:t>P-</w:t>
            </w: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value</w:t>
            </w:r>
          </w:p>
        </w:tc>
      </w:tr>
      <w:tr w:rsidR="009A1DBC" w:rsidRPr="00104419" w14:paraId="48931688" w14:textId="77777777" w:rsidTr="00336DD0">
        <w:trPr>
          <w:trHeight w:val="23"/>
        </w:trPr>
        <w:tc>
          <w:tcPr>
            <w:tcW w:w="1958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2E03D106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6376A586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8F76B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7F8B9BC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BFA306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715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182071E2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2FBDABFE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A7BEE4A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1F715D8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B1D08C9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715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03E6E895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4C753C46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8962059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4263C4C8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8810D5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806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59E89C0A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4BB70DA3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9A1DBC" w:rsidRPr="00104419" w14:paraId="5533ED64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D443F6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Gender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00510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F28B5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95ED4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7B1E5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097F4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2258F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7C872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1B408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438A0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D21E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B5CBC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177C1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C10B0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90728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44D7E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DAAF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104419" w14:paraId="22EB43BB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6E93F" w14:textId="77777777" w:rsidR="009A1DBC" w:rsidRPr="00104419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F008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36746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DBF6C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567A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64E35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0.55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3073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0.46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9B40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B8C8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A6AFC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726E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0.55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B5DB5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0.46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6A5AC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E84CF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9E46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CDA61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0.43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2783A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0.51</w:t>
            </w: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</w:tr>
      <w:tr w:rsidR="009A1DBC" w:rsidRPr="00104419" w14:paraId="5612425D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21DBF" w14:textId="77777777" w:rsidR="009A1DBC" w:rsidRPr="00104419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C06CC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D94D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459BE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3B34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0874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361C6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AC9B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A2535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2626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5144E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8D1EB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A1F8F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955B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1B149E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2CCE4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AF1FD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104419" w14:paraId="4D24399B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8C041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Age (years)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4489E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2A86B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3F49A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B88B8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8CD58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A5BEB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533FF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86725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9E868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5C24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A4E1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1D830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F8680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7A6E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AD3EA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0BCB4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104419" w14:paraId="0132AA87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2BEA9" w14:textId="77777777" w:rsidR="009A1DBC" w:rsidRPr="00104419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&lt;66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91A96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DA106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713F5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5815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07AB8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0A596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0.69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D1C9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DE5E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9B918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E9008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0.17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8533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0.69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DCD7C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0D9C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0597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471AA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0.96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934FD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0.33</w:t>
            </w: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</w:tr>
      <w:tr w:rsidR="009A1DBC" w:rsidRPr="00104419" w14:paraId="5589DB4B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49DA4" w14:textId="77777777" w:rsidR="009A1DBC" w:rsidRPr="00104419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≥66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05095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0255B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5DF40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26B8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346E0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2C164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1CDC8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02AD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7D13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13E4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E54AC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33D8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B2A5E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5544F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00D6E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FE750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104419" w14:paraId="66DEF241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EA4E3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Tumor size (cm)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F86DBB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9693E7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4A6C9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F4AC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3B0DF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51DEC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9C87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B6B7F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7B5D0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6BBC4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E0174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AA244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016D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8438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63E962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D5627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104419" w14:paraId="2EE0ED92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08A86" w14:textId="77777777" w:rsidR="009A1DBC" w:rsidRPr="00104419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&lt;4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EE12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0E1B9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04B6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9760C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29D14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0.07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0BF5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0.79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9337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915CF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6600B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F6888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9D76B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0.18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9C536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FA24E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2544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87F6F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0.37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DBC64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0.54</w:t>
            </w: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</w:tr>
      <w:tr w:rsidR="009A1DBC" w:rsidRPr="00104419" w14:paraId="33487E4C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6B815" w14:textId="77777777" w:rsidR="009A1DBC" w:rsidRPr="00104419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≥4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0C064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19019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1EBC5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EB27E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26204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70FE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A6365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3D5F0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30D29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CC7D8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B7D2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D89F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30DDF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7D384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A4EF0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31AD0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104419" w14:paraId="0E867A4C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1F030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TNM stage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865AF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1DB57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8809B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A98A5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EBFB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DBE2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49C8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505DD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EB29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56939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295E8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DDC3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527C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52FCC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8BDF5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C1B0C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104419" w14:paraId="3D5169AC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E6E67" w14:textId="77777777" w:rsidR="009A1DBC" w:rsidRPr="00104419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I+II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E597B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BAB6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AB76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BAEDB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FF4BB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C765C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58BC0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F26E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46A2C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9F65F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0..03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D72EC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0.87</w:t>
            </w: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ED4D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B77DB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DBD74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9CFEE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A8733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</w:tr>
      <w:tr w:rsidR="009A1DBC" w:rsidRPr="00104419" w14:paraId="0BE3252D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FCF06" w14:textId="77777777" w:rsidR="009A1DBC" w:rsidRPr="00104419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IV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6121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1C2F9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1752B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8BAA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C7B5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3C18B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4D9A6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E7B3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9B284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23B0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E9964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F46C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A2124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669C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4A8F8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31C58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104419" w14:paraId="4B58E245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5F495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 stage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4CBAC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673A1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EC1EE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28428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4AAF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F23DC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FAB3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8B719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50A8E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2C69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8B8D6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7D5DE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45D5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CEB0E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25108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B4452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104419" w14:paraId="5B233337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D51CD" w14:textId="77777777" w:rsidR="009A1DBC" w:rsidRPr="00104419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I+II               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7EC0E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7B2F9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9C4C9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F340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CB92E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1.31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8E71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70F5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535BC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B23B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53890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3.02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79826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0.08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4A73F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0F3A0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F35D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238F9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0.39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0928E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0.53</w:t>
            </w: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</w:tr>
      <w:tr w:rsidR="009A1DBC" w:rsidRPr="00104419" w14:paraId="126AA42D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0B8E4" w14:textId="77777777" w:rsidR="009A1DBC" w:rsidRPr="00104419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III              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202F5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83BDB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D2C0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E0E5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8C944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E0F3E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B99AF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3B87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7E09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F6E9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1CAF5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3CC6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57C7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57EA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7E1AB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94EA4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104419" w14:paraId="4611B292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90779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Distance metastasis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07E7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10023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F152E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C771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10D5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A6D1E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90AE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485E0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0DE8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5E07E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240E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1A76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F019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BDC88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84AD7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BE736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104419" w14:paraId="0C435B74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C6E78" w14:textId="77777777" w:rsidR="009A1DBC" w:rsidRPr="00104419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</w:t>
            </w:r>
            <w:r w:rsidRPr="000A38C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6CCDC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DD08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615F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4F7A0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C81A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5C26C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08746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23A69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7878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7983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0.03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76314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0.87</w:t>
            </w: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0BBB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CE90A8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905ED0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22CFA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43D5F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</w:tr>
      <w:tr w:rsidR="009A1DBC" w:rsidRPr="00104419" w14:paraId="4F99191D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82106" w14:textId="77777777" w:rsidR="009A1DBC" w:rsidRPr="00104419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</w:t>
            </w:r>
            <w:r w:rsidRPr="000A38C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79948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0182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C58F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D63FB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157D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3D42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DEE1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4157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75A28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A93A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FA02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F9EE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F0009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3E818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B9385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734FF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104419" w14:paraId="19C71F2A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55EC1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Pathological stage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0D73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7C8522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C5FBE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1AF3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B13B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F30D0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0684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DB8B8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462E0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22B2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D5F49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D6C9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C3E2B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9B28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242F4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F4BAD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9A1DBC" w:rsidRPr="00104419" w14:paraId="3806402F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356A4" w14:textId="77777777" w:rsidR="009A1DBC" w:rsidRPr="00104419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F96E4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C5CFB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7CCD9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A552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0CAF4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0.34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69EB3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0.56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30B60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82D4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CE61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4B5A8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9E70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0.66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151F5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2105A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A193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57E76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F152E8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0.88</w:t>
            </w: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</w:p>
        </w:tc>
      </w:tr>
      <w:tr w:rsidR="009A1DBC" w:rsidRPr="00104419" w14:paraId="28FD6E5C" w14:textId="77777777" w:rsidTr="00336DD0">
        <w:trPr>
          <w:trHeight w:val="23"/>
        </w:trPr>
        <w:tc>
          <w:tcPr>
            <w:tcW w:w="1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2D923DD" w14:textId="77777777" w:rsidR="009A1DBC" w:rsidRPr="00104419" w:rsidRDefault="009A1DBC" w:rsidP="00336DD0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III</w:t>
            </w:r>
          </w:p>
        </w:tc>
        <w:tc>
          <w:tcPr>
            <w:tcW w:w="7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F41B87E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3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74F8021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FF36156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6E9D09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2F350F2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B7540F0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C48F5AD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605DA6C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9991C47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1DEAEBB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6E1F4BB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57677A2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CD8698D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5562F0C" w14:textId="77777777" w:rsidR="009A1DBC" w:rsidRPr="00104419" w:rsidRDefault="009A1DBC" w:rsidP="00336DD0"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657BDB2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F152371" w14:textId="77777777" w:rsidR="009A1DBC" w:rsidRPr="00104419" w:rsidRDefault="009A1DBC" w:rsidP="00336DD0">
            <w:pPr>
              <w:widowControl/>
              <w:adjustRightInd w:val="0"/>
              <w:snapToGri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0441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1D7F7DC4" w14:textId="77777777" w:rsidR="009A1DBC" w:rsidRPr="001D149B" w:rsidRDefault="009A1DBC" w:rsidP="009A1DBC">
      <w:pPr>
        <w:adjustRightInd w:val="0"/>
        <w:snapToGrid w:val="0"/>
        <w:rPr>
          <w:rFonts w:ascii="Arial" w:hAnsi="Arial" w:cs="Arial"/>
          <w:noProof/>
          <w:sz w:val="18"/>
          <w:szCs w:val="18"/>
        </w:rPr>
      </w:pPr>
      <w:r w:rsidRPr="001D149B">
        <w:rPr>
          <w:rFonts w:ascii="Arial" w:hAnsi="Arial" w:cs="Arial"/>
          <w:noProof/>
          <w:sz w:val="18"/>
          <w:szCs w:val="18"/>
        </w:rPr>
        <w:t xml:space="preserve">Bold signifies </w:t>
      </w:r>
      <w:r w:rsidRPr="001D149B">
        <w:rPr>
          <w:rFonts w:ascii="Arial" w:hAnsi="Arial" w:cs="Arial"/>
          <w:i/>
          <w:iCs/>
          <w:noProof/>
          <w:sz w:val="18"/>
          <w:szCs w:val="18"/>
        </w:rPr>
        <w:t>P</w:t>
      </w:r>
      <w:r w:rsidRPr="001D149B">
        <w:rPr>
          <w:rFonts w:ascii="Arial" w:hAnsi="Arial" w:cs="Arial"/>
          <w:noProof/>
          <w:sz w:val="18"/>
          <w:szCs w:val="18"/>
        </w:rPr>
        <w:t>&lt;0.05</w:t>
      </w:r>
      <w:r>
        <w:rPr>
          <w:rFonts w:ascii="Arial" w:hAnsi="Arial" w:cs="Arial"/>
          <w:noProof/>
          <w:sz w:val="18"/>
          <w:szCs w:val="18"/>
        </w:rPr>
        <w:t>,</w:t>
      </w:r>
    </w:p>
    <w:p w14:paraId="3F08807A" w14:textId="77777777" w:rsidR="009A1DBC" w:rsidRPr="001D149B" w:rsidRDefault="009A1DBC" w:rsidP="009A1DBC">
      <w:pPr>
        <w:adjustRightInd w:val="0"/>
        <w:snapToGrid w:val="0"/>
        <w:rPr>
          <w:rFonts w:ascii="Arial" w:hAnsi="Arial" w:cs="Arial"/>
          <w:noProof/>
          <w:sz w:val="18"/>
          <w:szCs w:val="18"/>
        </w:rPr>
      </w:pPr>
      <w:r w:rsidRPr="001D149B">
        <w:rPr>
          <w:rFonts w:ascii="Arial" w:hAnsi="Arial" w:cs="Arial"/>
          <w:i/>
          <w:iCs/>
          <w:noProof/>
          <w:sz w:val="18"/>
          <w:szCs w:val="18"/>
        </w:rPr>
        <w:t>P</w:t>
      </w:r>
      <w:r w:rsidRPr="001D149B">
        <w:rPr>
          <w:rFonts w:ascii="Arial" w:hAnsi="Arial" w:cs="Arial"/>
          <w:noProof/>
          <w:sz w:val="18"/>
          <w:szCs w:val="18"/>
          <w:vertAlign w:val="superscript"/>
        </w:rPr>
        <w:t>a</w:t>
      </w:r>
      <w:r w:rsidRPr="001D149B">
        <w:rPr>
          <w:rFonts w:ascii="Arial" w:hAnsi="Arial" w:cs="Arial"/>
          <w:noProof/>
          <w:sz w:val="18"/>
          <w:szCs w:val="18"/>
        </w:rPr>
        <w:t>, Fisher’s exact test</w:t>
      </w:r>
      <w:r>
        <w:rPr>
          <w:rFonts w:ascii="Arial" w:hAnsi="Arial" w:cs="Arial"/>
          <w:noProof/>
          <w:sz w:val="18"/>
          <w:szCs w:val="18"/>
        </w:rPr>
        <w:t>,</w:t>
      </w:r>
    </w:p>
    <w:p w14:paraId="704BDD31" w14:textId="48B9BA19" w:rsidR="00992A5E" w:rsidRPr="00F26176" w:rsidRDefault="009A1DBC" w:rsidP="00F26176">
      <w:pPr>
        <w:adjustRightInd w:val="0"/>
        <w:snapToGrid w:val="0"/>
        <w:spacing w:line="360" w:lineRule="auto"/>
        <w:jc w:val="left"/>
        <w:rPr>
          <w:rFonts w:ascii="Arial" w:hAnsi="Arial" w:cs="Arial" w:hint="eastAsia"/>
          <w:sz w:val="24"/>
        </w:rPr>
      </w:pPr>
      <w:r w:rsidRPr="001D149B">
        <w:rPr>
          <w:rFonts w:ascii="Arial" w:hAnsi="Arial" w:cs="Arial"/>
          <w:i/>
          <w:iCs/>
          <w:noProof/>
          <w:sz w:val="18"/>
          <w:szCs w:val="18"/>
        </w:rPr>
        <w:t>P</w:t>
      </w:r>
      <w:r w:rsidRPr="001D149B">
        <w:rPr>
          <w:rFonts w:ascii="Arial" w:hAnsi="Arial" w:cs="Arial"/>
          <w:noProof/>
          <w:sz w:val="18"/>
          <w:szCs w:val="18"/>
          <w:vertAlign w:val="superscript"/>
        </w:rPr>
        <w:t>b</w:t>
      </w:r>
      <w:r w:rsidRPr="001D149B">
        <w:rPr>
          <w:rFonts w:ascii="Arial" w:hAnsi="Arial" w:cs="Arial"/>
          <w:noProof/>
          <w:sz w:val="18"/>
          <w:szCs w:val="18"/>
        </w:rPr>
        <w:t xml:space="preserve">, </w:t>
      </w:r>
      <w:r>
        <w:rPr>
          <w:rFonts w:ascii="Arial" w:hAnsi="Arial" w:cs="Arial"/>
          <w:noProof/>
          <w:sz w:val="18"/>
          <w:szCs w:val="18"/>
        </w:rPr>
        <w:t>c</w:t>
      </w:r>
      <w:r w:rsidRPr="005656CF">
        <w:rPr>
          <w:rFonts w:ascii="Arial" w:hAnsi="Arial" w:cs="Arial"/>
          <w:noProof/>
          <w:sz w:val="18"/>
          <w:szCs w:val="18"/>
        </w:rPr>
        <w:t>ontinuity Adj. Chi-Square</w:t>
      </w:r>
      <w:r>
        <w:rPr>
          <w:rFonts w:ascii="Arial" w:hAnsi="Arial" w:cs="Arial"/>
          <w:noProof/>
          <w:sz w:val="18"/>
          <w:szCs w:val="18"/>
        </w:rPr>
        <w:t>.</w:t>
      </w:r>
    </w:p>
    <w:sectPr w:rsidR="00992A5E" w:rsidRPr="00F26176" w:rsidSect="00336DD0">
      <w:pgSz w:w="16840" w:h="11907" w:orient="landscape" w:code="9"/>
      <w:pgMar w:top="1134" w:right="1134" w:bottom="1134" w:left="1134" w:header="851" w:footer="992" w:gutter="0"/>
      <w:pgBorders w:offsetFrom="page">
        <w:right w:val="single" w:sz="4" w:space="24" w:color="FFFFFF"/>
      </w:pgBorders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8A8E97" w14:textId="77777777" w:rsidR="006A5CB6" w:rsidRDefault="006A5CB6" w:rsidP="00164DD0">
      <w:r>
        <w:separator/>
      </w:r>
    </w:p>
  </w:endnote>
  <w:endnote w:type="continuationSeparator" w:id="0">
    <w:p w14:paraId="6FA73249" w14:textId="77777777" w:rsidR="006A5CB6" w:rsidRDefault="006A5CB6" w:rsidP="00164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hjkmyAdvTT86d47313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64465" w14:textId="77777777" w:rsidR="006A5CB6" w:rsidRDefault="006A5CB6" w:rsidP="00164DD0">
      <w:r>
        <w:separator/>
      </w:r>
    </w:p>
  </w:footnote>
  <w:footnote w:type="continuationSeparator" w:id="0">
    <w:p w14:paraId="5D5C8BAF" w14:textId="77777777" w:rsidR="006A5CB6" w:rsidRDefault="006A5CB6" w:rsidP="00164D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4CD"/>
    <w:rsid w:val="00164DD0"/>
    <w:rsid w:val="001A7C20"/>
    <w:rsid w:val="00224E39"/>
    <w:rsid w:val="00336DD0"/>
    <w:rsid w:val="003A224F"/>
    <w:rsid w:val="00517D3D"/>
    <w:rsid w:val="00680C7B"/>
    <w:rsid w:val="006A5CB6"/>
    <w:rsid w:val="007104CD"/>
    <w:rsid w:val="00992A5E"/>
    <w:rsid w:val="009A1DBC"/>
    <w:rsid w:val="00BE2342"/>
    <w:rsid w:val="00D663C0"/>
    <w:rsid w:val="00F26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96EBC4"/>
  <w15:chartTrackingRefBased/>
  <w15:docId w15:val="{9F872AB4-661F-4BBF-BA67-16CCA9761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4D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4D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4D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4D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4DD0"/>
    <w:rPr>
      <w:sz w:val="18"/>
      <w:szCs w:val="18"/>
    </w:rPr>
  </w:style>
  <w:style w:type="character" w:customStyle="1" w:styleId="fontstyle01">
    <w:name w:val="fontstyle01"/>
    <w:rsid w:val="009A1DBC"/>
    <w:rPr>
      <w:rFonts w:ascii="ChjkmyAdvTT86d47313" w:hAnsi="ChjkmyAdvTT86d47313" w:hint="default"/>
      <w:b w:val="0"/>
      <w:bCs w:val="0"/>
      <w:i w:val="0"/>
      <w:iCs w:val="0"/>
      <w:color w:val="13141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69AE6A-8E58-4008-80D0-9B83E43B6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761</Words>
  <Characters>4340</Characters>
  <Application>Microsoft Office Word</Application>
  <DocSecurity>0</DocSecurity>
  <Lines>36</Lines>
  <Paragraphs>10</Paragraphs>
  <ScaleCrop>false</ScaleCrop>
  <Company/>
  <LinksUpToDate>false</LinksUpToDate>
  <CharactersWithSpaces>5091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玉兰</dc:creator>
  <cp:keywords/>
  <dc:description/>
  <cp:lastModifiedBy>朱 玉兰</cp:lastModifiedBy>
  <cp:revision>6</cp:revision>
  <cp:lastPrinted>2021-04-19T03:14:00Z</cp:lastPrinted>
  <dcterms:created xsi:type="dcterms:W3CDTF">2021-04-15T06:06:00Z</dcterms:created>
  <dcterms:modified xsi:type="dcterms:W3CDTF">2021-04-22T08:39:00Z</dcterms:modified>
</cp:coreProperties>
</file>