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57"/>
        <w:tblOverlap w:val="never"/>
        <w:tblW w:w="5000" w:type="pct"/>
        <w:tblLook w:val="04A0" w:firstRow="1" w:lastRow="0" w:firstColumn="1" w:lastColumn="0" w:noHBand="0" w:noVBand="1"/>
      </w:tblPr>
      <w:tblGrid>
        <w:gridCol w:w="7792"/>
        <w:gridCol w:w="3230"/>
        <w:gridCol w:w="2926"/>
      </w:tblGrid>
      <w:tr w:rsidR="00AA6AC5" w:rsidRPr="00383B62" w:rsidTr="00585426">
        <w:tc>
          <w:tcPr>
            <w:tcW w:w="2793" w:type="pct"/>
          </w:tcPr>
          <w:p w:rsidR="00AA6AC5" w:rsidRPr="00383B62" w:rsidRDefault="00AA6AC5" w:rsidP="00585426">
            <w:pPr>
              <w:jc w:val="both"/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Item Description</w:t>
            </w:r>
          </w:p>
        </w:tc>
        <w:tc>
          <w:tcPr>
            <w:tcW w:w="1158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Page in manuscript where item is located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Other*</w:t>
            </w: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tabs>
                <w:tab w:val="left" w:pos="396"/>
                <w:tab w:val="left" w:pos="398"/>
              </w:tabs>
              <w:spacing w:before="30" w:line="247" w:lineRule="auto"/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  <w:spacing w:val="-2"/>
                <w:w w:val="105"/>
              </w:rPr>
              <w:t>Report</w:t>
            </w:r>
            <w:r w:rsidRPr="00383B62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spacing w:val="-2"/>
                <w:w w:val="105"/>
              </w:rPr>
              <w:t>the</w:t>
            </w:r>
            <w:r w:rsidRPr="00383B62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spacing w:val="-2"/>
                <w:w w:val="105"/>
              </w:rPr>
              <w:t>context</w:t>
            </w:r>
            <w:r w:rsidRPr="00383B62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spacing w:val="-2"/>
                <w:w w:val="105"/>
              </w:rPr>
              <w:t>for</w:t>
            </w:r>
            <w:r w:rsidRPr="00383B62">
              <w:rPr>
                <w:rFonts w:ascii="Arial" w:hAnsi="Arial" w:cs="Arial"/>
                <w:spacing w:val="40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w w:val="105"/>
              </w:rPr>
              <w:t>which</w:t>
            </w:r>
            <w:r w:rsidRPr="00383B62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w w:val="105"/>
              </w:rPr>
              <w:t>the</w:t>
            </w:r>
            <w:r w:rsidRPr="00383B62">
              <w:rPr>
                <w:rFonts w:ascii="Arial" w:hAnsi="Arial" w:cs="Arial"/>
                <w:spacing w:val="40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w w:val="105"/>
              </w:rPr>
              <w:t>intervention</w:t>
            </w:r>
            <w:r w:rsidRPr="00383B62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w w:val="105"/>
              </w:rPr>
              <w:t xml:space="preserve">was </w:t>
            </w:r>
            <w:r w:rsidRPr="00383B62">
              <w:rPr>
                <w:rFonts w:ascii="Arial" w:hAnsi="Arial" w:cs="Arial"/>
                <w:spacing w:val="-2"/>
                <w:w w:val="105"/>
              </w:rPr>
              <w:t xml:space="preserve">developed. </w:t>
            </w:r>
          </w:p>
        </w:tc>
        <w:tc>
          <w:tcPr>
            <w:tcW w:w="1158" w:type="pct"/>
          </w:tcPr>
          <w:p w:rsidR="00AA6AC5" w:rsidRPr="00383B62" w:rsidRDefault="00024737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6 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  <w:w w:val="105"/>
              </w:rPr>
              <w:t>Report the purpose of the</w:t>
            </w:r>
            <w:r w:rsidRPr="00383B62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w w:val="105"/>
              </w:rPr>
              <w:t>intervention</w:t>
            </w:r>
            <w:r w:rsidRPr="00383B62">
              <w:rPr>
                <w:rFonts w:ascii="Arial" w:hAnsi="Arial" w:cs="Arial"/>
                <w:spacing w:val="40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spacing w:val="-2"/>
                <w:w w:val="105"/>
              </w:rPr>
              <w:t>development</w:t>
            </w:r>
            <w:r w:rsidRPr="00383B62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383B62">
              <w:rPr>
                <w:rFonts w:ascii="Arial" w:hAnsi="Arial" w:cs="Arial"/>
                <w:spacing w:val="-2"/>
                <w:w w:val="105"/>
              </w:rPr>
              <w:t>process.</w:t>
            </w:r>
          </w:p>
        </w:tc>
        <w:tc>
          <w:tcPr>
            <w:tcW w:w="1158" w:type="pct"/>
          </w:tcPr>
          <w:p w:rsidR="00AA6AC5" w:rsidRPr="00383B62" w:rsidRDefault="00ED7C08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5,</w:t>
            </w:r>
            <w:r w:rsidR="00FC4F6D">
              <w:rPr>
                <w:rFonts w:ascii="Arial" w:hAnsi="Arial" w:cs="Arial"/>
              </w:rPr>
              <w:t>15-16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the target population for the intervention development</w:t>
            </w:r>
          </w:p>
        </w:tc>
        <w:tc>
          <w:tcPr>
            <w:tcW w:w="1158" w:type="pct"/>
          </w:tcPr>
          <w:p w:rsidR="00AA6AC5" w:rsidRPr="00383B62" w:rsidRDefault="00FC4F6D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3-6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how any published intervention development approach contributed to the development process</w:t>
            </w:r>
          </w:p>
        </w:tc>
        <w:tc>
          <w:tcPr>
            <w:tcW w:w="1158" w:type="pct"/>
          </w:tcPr>
          <w:p w:rsidR="00AA6AC5" w:rsidRPr="00383B62" w:rsidRDefault="00FC4F6D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7-</w:t>
            </w:r>
            <w:r w:rsidR="00ED7C08">
              <w:rPr>
                <w:rFonts w:ascii="Arial" w:hAnsi="Arial" w:cs="Arial"/>
              </w:rPr>
              <w:t>16</w:t>
            </w:r>
            <w:r w:rsidR="000B54AA">
              <w:rPr>
                <w:rFonts w:ascii="Arial" w:hAnsi="Arial" w:cs="Arial"/>
              </w:rPr>
              <w:t>, Figure 2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how evidence from difference sources informed the intervention development process</w:t>
            </w:r>
          </w:p>
        </w:tc>
        <w:tc>
          <w:tcPr>
            <w:tcW w:w="1158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 xml:space="preserve">Page </w:t>
            </w:r>
            <w:r w:rsidR="00ED7C08">
              <w:rPr>
                <w:rFonts w:ascii="Arial" w:hAnsi="Arial" w:cs="Arial"/>
              </w:rPr>
              <w:t>8-10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how/if published theory informed the intervention development process</w:t>
            </w:r>
          </w:p>
        </w:tc>
        <w:tc>
          <w:tcPr>
            <w:tcW w:w="1158" w:type="pct"/>
          </w:tcPr>
          <w:p w:rsidR="00AA6AC5" w:rsidRPr="00383B62" w:rsidRDefault="00ED7C08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7-8</w:t>
            </w:r>
            <w:r w:rsidR="00FC4F6D">
              <w:rPr>
                <w:rFonts w:ascii="Arial" w:hAnsi="Arial" w:cs="Arial"/>
              </w:rPr>
              <w:t>, 14</w:t>
            </w:r>
            <w:r w:rsidR="000E79F5">
              <w:rPr>
                <w:rFonts w:ascii="Arial" w:hAnsi="Arial" w:cs="Arial"/>
              </w:rPr>
              <w:t>,</w:t>
            </w:r>
            <w:r w:rsidR="00B8348A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0E79F5">
              <w:rPr>
                <w:rFonts w:ascii="Arial" w:hAnsi="Arial" w:cs="Arial"/>
              </w:rPr>
              <w:t>26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any use of components from an existing intervention in the current intervention development process</w:t>
            </w:r>
          </w:p>
        </w:tc>
        <w:tc>
          <w:tcPr>
            <w:tcW w:w="1158" w:type="pct"/>
          </w:tcPr>
          <w:p w:rsidR="00AA6AC5" w:rsidRPr="00383B62" w:rsidRDefault="00ED7C08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any guiding principles, people or factors that were prioritised when making decisions during the intervention development process.</w:t>
            </w:r>
          </w:p>
        </w:tc>
        <w:tc>
          <w:tcPr>
            <w:tcW w:w="1158" w:type="pct"/>
          </w:tcPr>
          <w:p w:rsidR="00AA6AC5" w:rsidRPr="00383B62" w:rsidRDefault="00ED7C08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="00FC4F6D">
              <w:rPr>
                <w:rFonts w:ascii="Arial" w:hAnsi="Arial" w:cs="Arial"/>
              </w:rPr>
              <w:t>10</w:t>
            </w:r>
            <w:r w:rsidR="000E79F5">
              <w:rPr>
                <w:rFonts w:ascii="Arial" w:hAnsi="Arial" w:cs="Arial"/>
              </w:rPr>
              <w:t>-14,17-23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how stakeholders contributed to the intervention development process.</w:t>
            </w:r>
          </w:p>
        </w:tc>
        <w:tc>
          <w:tcPr>
            <w:tcW w:w="1158" w:type="pct"/>
          </w:tcPr>
          <w:p w:rsidR="00AA6AC5" w:rsidRPr="00383B62" w:rsidRDefault="00ED7C08" w:rsidP="000E7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="000E79F5">
              <w:rPr>
                <w:rFonts w:ascii="Arial" w:hAnsi="Arial" w:cs="Arial"/>
              </w:rPr>
              <w:t>8-14, 17-23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how the intervention changed in content and format from the start of the intervention development process</w:t>
            </w:r>
          </w:p>
        </w:tc>
        <w:tc>
          <w:tcPr>
            <w:tcW w:w="1158" w:type="pct"/>
          </w:tcPr>
          <w:p w:rsidR="00AA6AC5" w:rsidRPr="00383B62" w:rsidRDefault="00ED7C08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="000E79F5">
              <w:rPr>
                <w:rFonts w:ascii="Arial" w:hAnsi="Arial" w:cs="Arial"/>
              </w:rPr>
              <w:t>22-23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any changes to interventions required or likely to be required for subgroups.</w:t>
            </w:r>
          </w:p>
        </w:tc>
        <w:tc>
          <w:tcPr>
            <w:tcW w:w="1158" w:type="pct"/>
          </w:tcPr>
          <w:p w:rsidR="00AA6AC5" w:rsidRPr="00383B62" w:rsidRDefault="000B54AA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important uncertainties at the end of the intervention development process.</w:t>
            </w:r>
          </w:p>
        </w:tc>
        <w:tc>
          <w:tcPr>
            <w:tcW w:w="1158" w:type="pct"/>
          </w:tcPr>
          <w:p w:rsidR="00AA6AC5" w:rsidRPr="00383B62" w:rsidRDefault="00ED7C08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="000B54AA">
              <w:rPr>
                <w:rFonts w:ascii="Arial" w:hAnsi="Arial" w:cs="Arial"/>
              </w:rPr>
              <w:t xml:space="preserve"> </w:t>
            </w:r>
            <w:r w:rsidR="000E79F5">
              <w:rPr>
                <w:rFonts w:ascii="Arial" w:hAnsi="Arial" w:cs="Arial"/>
              </w:rPr>
              <w:t xml:space="preserve"> 17-23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 xml:space="preserve">Follow </w:t>
            </w:r>
            <w:proofErr w:type="spellStart"/>
            <w:r w:rsidRPr="00383B62">
              <w:rPr>
                <w:rFonts w:ascii="Arial" w:hAnsi="Arial" w:cs="Arial"/>
              </w:rPr>
              <w:t>TIDieR</w:t>
            </w:r>
            <w:proofErr w:type="spellEnd"/>
            <w:r w:rsidRPr="00383B62">
              <w:rPr>
                <w:rFonts w:ascii="Arial" w:hAnsi="Arial" w:cs="Arial"/>
              </w:rPr>
              <w:t xml:space="preserve"> guidance when describing the developed intervention.</w:t>
            </w:r>
          </w:p>
        </w:tc>
        <w:tc>
          <w:tcPr>
            <w:tcW w:w="1158" w:type="pct"/>
          </w:tcPr>
          <w:p w:rsidR="00AA6AC5" w:rsidRPr="00383B62" w:rsidRDefault="00C600B5" w:rsidP="00585426">
            <w:pPr>
              <w:rPr>
                <w:rFonts w:ascii="Arial" w:hAnsi="Arial" w:cs="Arial"/>
              </w:rPr>
            </w:pPr>
            <w:r w:rsidRPr="00C600B5">
              <w:rPr>
                <w:rFonts w:ascii="Arial" w:hAnsi="Arial" w:cs="Arial"/>
              </w:rPr>
              <w:t xml:space="preserve">The </w:t>
            </w:r>
            <w:proofErr w:type="spellStart"/>
            <w:r w:rsidRPr="00C600B5">
              <w:rPr>
                <w:rFonts w:ascii="Arial" w:hAnsi="Arial" w:cs="Arial"/>
              </w:rPr>
              <w:t>TIDieR</w:t>
            </w:r>
            <w:proofErr w:type="spellEnd"/>
            <w:r w:rsidRPr="00C600B5">
              <w:rPr>
                <w:rFonts w:ascii="Arial" w:hAnsi="Arial" w:cs="Arial"/>
              </w:rPr>
              <w:t xml:space="preserve"> framework was used to describe the intervention. Additional file 2</w:t>
            </w:r>
          </w:p>
        </w:tc>
        <w:tc>
          <w:tcPr>
            <w:tcW w:w="1049" w:type="pct"/>
          </w:tcPr>
          <w:p w:rsidR="00AA6AC5" w:rsidRPr="00383B62" w:rsidRDefault="00AA6AC5" w:rsidP="00585426">
            <w:pPr>
              <w:rPr>
                <w:rFonts w:ascii="Arial" w:hAnsi="Arial" w:cs="Arial"/>
              </w:rPr>
            </w:pPr>
          </w:p>
        </w:tc>
      </w:tr>
      <w:tr w:rsidR="00AA6AC5" w:rsidRPr="00383B62" w:rsidTr="00585426">
        <w:tc>
          <w:tcPr>
            <w:tcW w:w="2793" w:type="pct"/>
          </w:tcPr>
          <w:p w:rsidR="00AA6AC5" w:rsidRPr="00383B62" w:rsidRDefault="00AA6AC5" w:rsidP="00AA6A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3B62">
              <w:rPr>
                <w:rFonts w:ascii="Arial" w:hAnsi="Arial" w:cs="Arial"/>
              </w:rPr>
              <w:t>Report the intervention development process in an open access format.</w:t>
            </w:r>
          </w:p>
        </w:tc>
        <w:tc>
          <w:tcPr>
            <w:tcW w:w="1158" w:type="pct"/>
          </w:tcPr>
          <w:p w:rsidR="00AA6AC5" w:rsidRPr="00383B62" w:rsidRDefault="00C600B5" w:rsidP="00585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authors aim to </w:t>
            </w:r>
            <w:r w:rsidRPr="00383B62">
              <w:rPr>
                <w:rFonts w:ascii="Arial" w:hAnsi="Arial" w:cs="Arial"/>
              </w:rPr>
              <w:t xml:space="preserve">publish </w:t>
            </w:r>
            <w:r>
              <w:rPr>
                <w:rFonts w:ascii="Arial" w:hAnsi="Arial" w:cs="Arial"/>
              </w:rPr>
              <w:t xml:space="preserve">this paper </w:t>
            </w:r>
            <w:r w:rsidRPr="00383B62">
              <w:rPr>
                <w:rFonts w:ascii="Arial" w:hAnsi="Arial" w:cs="Arial"/>
              </w:rPr>
              <w:t xml:space="preserve">in an open access </w:t>
            </w:r>
            <w:r>
              <w:rPr>
                <w:rFonts w:ascii="Arial" w:hAnsi="Arial" w:cs="Arial"/>
              </w:rPr>
              <w:t>format</w:t>
            </w:r>
            <w:r w:rsidRPr="00383B62">
              <w:rPr>
                <w:rFonts w:ascii="Arial" w:hAnsi="Arial" w:cs="Arial"/>
              </w:rPr>
              <w:t>.</w:t>
            </w:r>
          </w:p>
        </w:tc>
        <w:tc>
          <w:tcPr>
            <w:tcW w:w="1049" w:type="pct"/>
          </w:tcPr>
          <w:p w:rsidR="00AA6AC5" w:rsidRPr="00383B62" w:rsidRDefault="00AA6AC5" w:rsidP="000B54AA">
            <w:pPr>
              <w:rPr>
                <w:rFonts w:ascii="Arial" w:hAnsi="Arial" w:cs="Arial"/>
              </w:rPr>
            </w:pPr>
          </w:p>
        </w:tc>
      </w:tr>
    </w:tbl>
    <w:p w:rsidR="004762DF" w:rsidRDefault="00AA6AC5">
      <w:r>
        <w:t>Additional file 1: GUIDED-A guideline for reporting for intervention development studies (Duncan et.al, 2020)</w:t>
      </w:r>
    </w:p>
    <w:sectPr w:rsidR="004762DF" w:rsidSect="00AA6A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A007F"/>
    <w:multiLevelType w:val="hybridMultilevel"/>
    <w:tmpl w:val="49326BA6"/>
    <w:lvl w:ilvl="0" w:tplc="3DE0419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C5"/>
    <w:rsid w:val="00024737"/>
    <w:rsid w:val="000B54AA"/>
    <w:rsid w:val="000E79F5"/>
    <w:rsid w:val="004762DF"/>
    <w:rsid w:val="00624C43"/>
    <w:rsid w:val="00631E7B"/>
    <w:rsid w:val="007368C7"/>
    <w:rsid w:val="00787E57"/>
    <w:rsid w:val="00AA6AC5"/>
    <w:rsid w:val="00B8348A"/>
    <w:rsid w:val="00C600B5"/>
    <w:rsid w:val="00DE3A39"/>
    <w:rsid w:val="00ED7C08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C8851-E039-40C9-AAB3-AC48A0A7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AC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AC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AA6AC5"/>
    <w:pPr>
      <w:widowControl w:val="0"/>
      <w:autoSpaceDE w:val="0"/>
      <w:autoSpaceDN w:val="0"/>
      <w:spacing w:after="0" w:line="240" w:lineRule="auto"/>
      <w:ind w:left="398" w:right="13" w:hanging="150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Livuka.N</dc:creator>
  <cp:keywords/>
  <dc:description/>
  <cp:lastModifiedBy>Livuka.N</cp:lastModifiedBy>
  <cp:revision>4</cp:revision>
  <dcterms:created xsi:type="dcterms:W3CDTF">2025-08-12T08:11:00Z</dcterms:created>
  <dcterms:modified xsi:type="dcterms:W3CDTF">2025-12-15T10:11:00Z</dcterms:modified>
</cp:coreProperties>
</file>