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vsdx" ContentType="application/vnd.ms-visio.drawing"/>
  <Default Extension="wdp" ContentType="image/vnd.ms-photo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theme/themeOverride1.xml" ContentType="application/vnd.openxmlformats-officedocument.themeOverride+xml"/>
  <Override PartName="/word/drawings/drawing1.xml" ContentType="application/vnd.openxmlformats-officedocument.drawingml.chartshapes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theme/themeOverride2.xml" ContentType="application/vnd.openxmlformats-officedocument.themeOverride+xml"/>
  <Override PartName="/word/drawings/drawing2.xml" ContentType="application/vnd.openxmlformats-officedocument.drawingml.chartshap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75E3EA9" w14:textId="7596CC68" w:rsidR="00F37D87" w:rsidRPr="00CD2888" w:rsidRDefault="003D2525" w:rsidP="00F37D87">
      <w:pPr>
        <w:bidi w:val="0"/>
        <w:spacing w:beforeLines="0" w:before="360" w:afterLines="0" w:line="360" w:lineRule="auto"/>
        <w:jc w:val="center"/>
        <w:rPr>
          <w:rFonts w:asciiTheme="majorBidi" w:hAnsiTheme="majorBidi" w:cstheme="majorBidi"/>
          <w:sz w:val="24"/>
          <w:szCs w:val="24"/>
          <w:rtl/>
          <w:lang w:bidi="fa-IR"/>
        </w:rPr>
      </w:pPr>
      <w:r w:rsidRPr="00CD2888">
        <w:rPr>
          <w:rFonts w:asciiTheme="minorBidi" w:hAnsiTheme="minorBidi"/>
          <w:noProof/>
          <w:kern w:val="0"/>
          <w:sz w:val="20"/>
          <w:szCs w:val="20"/>
        </w:rPr>
        <w:drawing>
          <wp:inline distT="0" distB="0" distL="0" distR="0" wp14:anchorId="5C31CDA1" wp14:editId="7DAA8F32">
            <wp:extent cx="3028315" cy="5156325"/>
            <wp:effectExtent l="0" t="0" r="635" b="635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4331" cy="5166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AC2436" w14:textId="3BD41F19" w:rsidR="00241013" w:rsidRPr="00CD2888" w:rsidRDefault="003D2525" w:rsidP="003D2525">
      <w:pPr>
        <w:pStyle w:val="NormalWeb"/>
        <w:spacing w:before="288" w:beforeAutospacing="0" w:after="288" w:afterAutospacing="0"/>
        <w:jc w:val="center"/>
        <w:rPr>
          <w:sz w:val="20"/>
          <w:szCs w:val="20"/>
        </w:rPr>
      </w:pPr>
      <w:r w:rsidRPr="00CD2888">
        <w:rPr>
          <w:rFonts w:asciiTheme="majorBidi" w:hAnsiTheme="majorBidi" w:cstheme="majorBidi"/>
          <w:b/>
          <w:bCs/>
          <w:color w:val="000000"/>
          <w:sz w:val="20"/>
          <w:szCs w:val="20"/>
          <w:shd w:val="clear" w:color="auto" w:fill="FFFFFF"/>
        </w:rPr>
        <w:t xml:space="preserve">Supplementary </w:t>
      </w:r>
      <w:r w:rsidRPr="00CD2888">
        <w:rPr>
          <w:rStyle w:val="Strong"/>
          <w:sz w:val="20"/>
          <w:szCs w:val="20"/>
        </w:rPr>
        <w:t>Figure S1.</w:t>
      </w:r>
      <w:r w:rsidRPr="00CD2888">
        <w:rPr>
          <w:b/>
          <w:bCs/>
          <w:sz w:val="20"/>
          <w:szCs w:val="20"/>
        </w:rPr>
        <w:t xml:space="preserve"> </w:t>
      </w:r>
      <w:r w:rsidRPr="00CD2888">
        <w:rPr>
          <w:sz w:val="20"/>
          <w:szCs w:val="20"/>
        </w:rPr>
        <w:t xml:space="preserve">Major river basins draining into the Caspian Sea and their annual discharge (km³ yr⁻¹), based on </w:t>
      </w:r>
      <w:proofErr w:type="spellStart"/>
      <w:r w:rsidRPr="00CD2888">
        <w:rPr>
          <w:sz w:val="20"/>
          <w:szCs w:val="20"/>
        </w:rPr>
        <w:t>Roshydromet</w:t>
      </w:r>
      <w:proofErr w:type="spellEnd"/>
      <w:r w:rsidRPr="00CD2888">
        <w:rPr>
          <w:sz w:val="20"/>
          <w:szCs w:val="20"/>
        </w:rPr>
        <w:t xml:space="preserve"> data</w:t>
      </w:r>
      <w:r w:rsidRPr="00CD2888">
        <w:rPr>
          <w:sz w:val="20"/>
          <w:szCs w:val="20"/>
        </w:rPr>
        <w:fldChar w:fldCharType="begin"/>
      </w:r>
      <w:r w:rsidRPr="00CD2888">
        <w:rPr>
          <w:sz w:val="20"/>
          <w:szCs w:val="20"/>
        </w:rPr>
        <w:instrText xml:space="preserve"> ADDIN ZOTERO_ITEM CSL_CITATION {"citationID":"306TLU2O","properties":{"formattedCitation":"\\super 23\\nosupersub{}","plainCitation":"23","noteIndex":0},"citationItems":[{"id":756,"uris":["http://zotero.org/users/local/LPsJLGRs/items/JLPARMD3"],"itemData":{"id":756,"type":"document","title":"River Discharge into the Caspian Sea Basin","author":[{"literal":"Roshydromet"}],"issued":{"date-parts":[["2016"]]}}}],"schema":"https://github.com/citation-style-language/schema/raw/master/csl-citation.json"} </w:instrText>
      </w:r>
      <w:r w:rsidRPr="00CD2888">
        <w:rPr>
          <w:sz w:val="20"/>
          <w:szCs w:val="20"/>
        </w:rPr>
        <w:fldChar w:fldCharType="separate"/>
      </w:r>
      <w:r w:rsidRPr="00CD2888">
        <w:rPr>
          <w:sz w:val="20"/>
          <w:vertAlign w:val="superscript"/>
        </w:rPr>
        <w:t>23</w:t>
      </w:r>
      <w:r w:rsidRPr="00CD2888">
        <w:rPr>
          <w:sz w:val="20"/>
          <w:szCs w:val="20"/>
        </w:rPr>
        <w:fldChar w:fldCharType="end"/>
      </w:r>
      <w:r w:rsidRPr="00CD2888">
        <w:rPr>
          <w:sz w:val="20"/>
          <w:szCs w:val="20"/>
        </w:rPr>
        <w:t>.</w:t>
      </w:r>
    </w:p>
    <w:p w14:paraId="38207E96" w14:textId="77777777" w:rsidR="00F37D87" w:rsidRPr="00CD2888" w:rsidRDefault="00F37D87" w:rsidP="00F37D87">
      <w:pPr>
        <w:pStyle w:val="NormalWeb"/>
        <w:spacing w:before="288" w:beforeAutospacing="0" w:after="288" w:afterAutospacing="0"/>
        <w:jc w:val="center"/>
        <w:rPr>
          <w:b/>
          <w:bCs/>
          <w:sz w:val="20"/>
          <w:szCs w:val="20"/>
          <w:lang w:bidi="fa-IR"/>
        </w:rPr>
      </w:pPr>
    </w:p>
    <w:p w14:paraId="44C22E21" w14:textId="77777777" w:rsidR="00F37D87" w:rsidRPr="00CD2888" w:rsidRDefault="00F37D87" w:rsidP="00F37D87">
      <w:pPr>
        <w:pStyle w:val="NormalWeb"/>
        <w:spacing w:before="288" w:beforeAutospacing="0" w:after="288" w:afterAutospacing="0"/>
        <w:jc w:val="center"/>
        <w:rPr>
          <w:b/>
          <w:bCs/>
          <w:sz w:val="20"/>
          <w:szCs w:val="20"/>
          <w:lang w:bidi="fa-IR"/>
        </w:rPr>
      </w:pPr>
    </w:p>
    <w:p w14:paraId="40BB41F8" w14:textId="77777777" w:rsidR="00F37D87" w:rsidRPr="00CD2888" w:rsidRDefault="00F37D87" w:rsidP="00F37D87">
      <w:pPr>
        <w:pStyle w:val="NormalWeb"/>
        <w:spacing w:before="288" w:beforeAutospacing="0" w:after="288" w:afterAutospacing="0"/>
        <w:jc w:val="center"/>
        <w:rPr>
          <w:b/>
          <w:bCs/>
          <w:sz w:val="20"/>
          <w:szCs w:val="20"/>
          <w:lang w:bidi="fa-IR"/>
        </w:rPr>
      </w:pPr>
    </w:p>
    <w:p w14:paraId="7B605084" w14:textId="77777777" w:rsidR="00F37D87" w:rsidRPr="00CD2888" w:rsidRDefault="00F37D87" w:rsidP="00F37D87">
      <w:pPr>
        <w:pStyle w:val="NormalWeb"/>
        <w:spacing w:before="288" w:beforeAutospacing="0" w:after="288" w:afterAutospacing="0"/>
        <w:jc w:val="center"/>
        <w:rPr>
          <w:b/>
          <w:bCs/>
          <w:sz w:val="20"/>
          <w:szCs w:val="20"/>
          <w:lang w:bidi="fa-IR"/>
        </w:rPr>
      </w:pPr>
    </w:p>
    <w:p w14:paraId="7DB08465" w14:textId="77777777" w:rsidR="00F37D87" w:rsidRPr="00CD2888" w:rsidRDefault="00F37D87" w:rsidP="00F37D87">
      <w:pPr>
        <w:pStyle w:val="NormalWeb"/>
        <w:spacing w:before="288" w:beforeAutospacing="0" w:after="288" w:afterAutospacing="0"/>
        <w:jc w:val="center"/>
        <w:rPr>
          <w:b/>
          <w:bCs/>
          <w:sz w:val="20"/>
          <w:szCs w:val="20"/>
          <w:lang w:bidi="fa-IR"/>
        </w:rPr>
      </w:pPr>
    </w:p>
    <w:p w14:paraId="1E31845C" w14:textId="77777777" w:rsidR="00F37D87" w:rsidRPr="00CD2888" w:rsidRDefault="00F37D87" w:rsidP="00F37D87">
      <w:pPr>
        <w:pStyle w:val="NormalWeb"/>
        <w:spacing w:before="288" w:beforeAutospacing="0" w:after="288" w:afterAutospacing="0"/>
        <w:jc w:val="center"/>
        <w:rPr>
          <w:b/>
          <w:bCs/>
          <w:sz w:val="20"/>
          <w:szCs w:val="20"/>
          <w:lang w:bidi="fa-IR"/>
        </w:rPr>
      </w:pPr>
    </w:p>
    <w:p w14:paraId="20EA0079" w14:textId="77777777" w:rsidR="00F37D87" w:rsidRPr="00CD2888" w:rsidRDefault="00F37D87" w:rsidP="00F37D87">
      <w:pPr>
        <w:pStyle w:val="NormalWeb"/>
        <w:spacing w:before="288" w:beforeAutospacing="0" w:after="288" w:afterAutospacing="0"/>
        <w:jc w:val="center"/>
        <w:rPr>
          <w:b/>
          <w:bCs/>
          <w:sz w:val="20"/>
          <w:szCs w:val="20"/>
          <w:lang w:bidi="fa-IR"/>
        </w:rPr>
      </w:pPr>
    </w:p>
    <w:p w14:paraId="22B4547B" w14:textId="77777777" w:rsidR="00F37D87" w:rsidRPr="00CD2888" w:rsidRDefault="00F37D87" w:rsidP="00F37D87">
      <w:pPr>
        <w:pStyle w:val="NormalWeb"/>
        <w:spacing w:before="288" w:beforeAutospacing="0" w:after="288" w:afterAutospacing="0"/>
        <w:jc w:val="center"/>
        <w:rPr>
          <w:b/>
          <w:bCs/>
          <w:sz w:val="20"/>
          <w:szCs w:val="20"/>
          <w:lang w:bidi="fa-IR"/>
        </w:rPr>
      </w:pPr>
    </w:p>
    <w:p w14:paraId="253E5F95" w14:textId="77777777" w:rsidR="00F37D87" w:rsidRPr="00CD2888" w:rsidRDefault="00F37D87" w:rsidP="00F37D87">
      <w:pPr>
        <w:pStyle w:val="NormalWeb"/>
        <w:spacing w:before="288" w:beforeAutospacing="0" w:after="288" w:afterAutospacing="0"/>
        <w:jc w:val="center"/>
        <w:rPr>
          <w:b/>
          <w:bCs/>
          <w:sz w:val="20"/>
          <w:szCs w:val="20"/>
          <w:lang w:bidi="fa-IR"/>
        </w:rPr>
      </w:pPr>
    </w:p>
    <w:p w14:paraId="568A1C64" w14:textId="77777777" w:rsidR="00F37D87" w:rsidRPr="00CD2888" w:rsidRDefault="00F37D87" w:rsidP="00F37D87">
      <w:pPr>
        <w:pStyle w:val="NormalWeb"/>
        <w:spacing w:before="288" w:beforeAutospacing="0" w:after="288" w:afterAutospacing="0"/>
        <w:jc w:val="center"/>
        <w:rPr>
          <w:b/>
          <w:bCs/>
          <w:sz w:val="20"/>
          <w:szCs w:val="20"/>
          <w:lang w:bidi="fa-IR"/>
        </w:rPr>
      </w:pPr>
    </w:p>
    <w:p w14:paraId="653DA434" w14:textId="77777777" w:rsidR="00F37D87" w:rsidRPr="00CD2888" w:rsidRDefault="00F37D87" w:rsidP="00F37D87">
      <w:pPr>
        <w:pStyle w:val="NormalWeb"/>
        <w:spacing w:before="288" w:beforeAutospacing="0" w:after="288" w:afterAutospacing="0"/>
        <w:jc w:val="center"/>
        <w:rPr>
          <w:b/>
          <w:bCs/>
          <w:sz w:val="20"/>
          <w:szCs w:val="20"/>
          <w:lang w:bidi="fa-IR"/>
        </w:rPr>
      </w:pPr>
    </w:p>
    <w:p w14:paraId="5E54A5C6" w14:textId="77777777" w:rsidR="00F37D87" w:rsidRPr="00CD2888" w:rsidRDefault="00F37D87" w:rsidP="00F37D87">
      <w:pPr>
        <w:pStyle w:val="NormalWeb"/>
        <w:spacing w:before="288" w:beforeAutospacing="0" w:after="288" w:afterAutospacing="0"/>
        <w:jc w:val="center"/>
        <w:rPr>
          <w:b/>
          <w:bCs/>
          <w:sz w:val="20"/>
          <w:szCs w:val="20"/>
          <w:rtl/>
          <w:lang w:bidi="fa-IR"/>
        </w:rPr>
      </w:pPr>
    </w:p>
    <w:tbl>
      <w:tblPr>
        <w:tblStyle w:val="TableGrid"/>
        <w:bidiVisual/>
        <w:tblW w:w="9900" w:type="dxa"/>
        <w:jc w:val="center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900"/>
      </w:tblGrid>
      <w:tr w:rsidR="004335F7" w:rsidRPr="00CD2888" w14:paraId="2731C9EB" w14:textId="77777777" w:rsidTr="00AA1435">
        <w:trPr>
          <w:trHeight w:val="6025"/>
          <w:jc w:val="center"/>
        </w:trPr>
        <w:tc>
          <w:tcPr>
            <w:tcW w:w="9900" w:type="dxa"/>
            <w:vAlign w:val="center"/>
          </w:tcPr>
          <w:p w14:paraId="1869A027" w14:textId="77777777" w:rsidR="004335F7" w:rsidRPr="00CD2888" w:rsidRDefault="004335F7" w:rsidP="00AA1435">
            <w:pPr>
              <w:bidi w:val="0"/>
              <w:spacing w:beforeLines="0" w:afterLines="0" w:line="480" w:lineRule="auto"/>
              <w:ind w:firstLine="0"/>
              <w:jc w:val="center"/>
              <w:rPr>
                <w:rFonts w:asciiTheme="majorBidi" w:hAnsiTheme="majorBidi" w:cs="B Nazanin"/>
                <w:b/>
                <w:bCs/>
                <w:color w:val="000000" w:themeColor="text1"/>
                <w:sz w:val="18"/>
                <w:szCs w:val="20"/>
                <w:rtl/>
              </w:rPr>
            </w:pPr>
            <w:r w:rsidRPr="00CD2888">
              <w:object w:dxaOrig="22656" w:dyaOrig="14628" w14:anchorId="7076CB7E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450.9pt;height:292.25pt" o:ole="">
                  <v:imagedata r:id="rId7" o:title=""/>
                </v:shape>
                <o:OLEObject Type="Embed" ProgID="Visio.Drawing.15" ShapeID="_x0000_i1025" DrawAspect="Content" ObjectID="_1827334578" r:id="rId8"/>
              </w:object>
            </w:r>
          </w:p>
        </w:tc>
      </w:tr>
    </w:tbl>
    <w:p w14:paraId="22BAFFD7" w14:textId="02FC81D8" w:rsidR="004335F7" w:rsidRPr="00CD2888" w:rsidRDefault="004335F7" w:rsidP="004335F7">
      <w:pPr>
        <w:bidi w:val="0"/>
        <w:spacing w:beforeLines="0" w:before="120" w:afterLines="0" w:after="360" w:line="480" w:lineRule="auto"/>
        <w:ind w:firstLine="0"/>
        <w:jc w:val="center"/>
        <w:rPr>
          <w:rFonts w:asciiTheme="majorBidi" w:eastAsia="Times New Roman" w:hAnsiTheme="majorBidi" w:cstheme="majorBidi"/>
          <w:b/>
          <w:bCs/>
          <w:color w:val="000000"/>
          <w:kern w:val="0"/>
          <w:sz w:val="20"/>
          <w:szCs w:val="20"/>
          <w:shd w:val="clear" w:color="auto" w:fill="FFFFFF"/>
        </w:rPr>
      </w:pPr>
      <w:r w:rsidRPr="00CD2888">
        <w:rPr>
          <w:rFonts w:asciiTheme="majorBidi" w:eastAsia="Times New Roman" w:hAnsiTheme="majorBidi" w:cstheme="majorBidi"/>
          <w:b/>
          <w:bCs/>
          <w:color w:val="000000"/>
          <w:kern w:val="0"/>
          <w:sz w:val="20"/>
          <w:szCs w:val="20"/>
          <w:shd w:val="clear" w:color="auto" w:fill="FFFFFF"/>
        </w:rPr>
        <w:t>Supplementary Figure S2.</w:t>
      </w:r>
      <w:r w:rsidRPr="00CD2888">
        <w:rPr>
          <w:rFonts w:asciiTheme="majorBidi" w:eastAsia="Times New Roman" w:hAnsiTheme="majorBidi" w:cstheme="majorBidi"/>
          <w:color w:val="000000"/>
          <w:kern w:val="0"/>
          <w:sz w:val="20"/>
          <w:szCs w:val="20"/>
          <w:shd w:val="clear" w:color="auto" w:fill="FFFFFF"/>
        </w:rPr>
        <w:t xml:space="preserve"> Flowchart of the Research Workflow</w:t>
      </w:r>
    </w:p>
    <w:tbl>
      <w:tblPr>
        <w:tblStyle w:val="TableGrid"/>
        <w:bidiVisual/>
        <w:tblW w:w="0" w:type="auto"/>
        <w:jc w:val="center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290"/>
      </w:tblGrid>
      <w:tr w:rsidR="0087486C" w:rsidRPr="00CD2888" w14:paraId="0A9F1978" w14:textId="77777777" w:rsidTr="00AA1435">
        <w:trPr>
          <w:cantSplit/>
          <w:trHeight w:val="10052"/>
          <w:jc w:val="center"/>
        </w:trPr>
        <w:tc>
          <w:tcPr>
            <w:tcW w:w="9290" w:type="dxa"/>
            <w:vAlign w:val="center"/>
          </w:tcPr>
          <w:p w14:paraId="7A5F97A1" w14:textId="77777777" w:rsidR="0087486C" w:rsidRPr="00CD2888" w:rsidRDefault="0087486C" w:rsidP="00AA1435">
            <w:pPr>
              <w:pStyle w:val="NormalWeb"/>
              <w:jc w:val="center"/>
            </w:pPr>
            <w:r w:rsidRPr="00CD2888">
              <w:rPr>
                <w:noProof/>
              </w:rPr>
              <w:lastRenderedPageBreak/>
              <w:drawing>
                <wp:inline distT="0" distB="0" distL="0" distR="0" wp14:anchorId="790CDB7F" wp14:editId="7D4D9CBB">
                  <wp:extent cx="5680609" cy="2231390"/>
                  <wp:effectExtent l="0" t="0" r="0" b="0"/>
                  <wp:docPr id="173752694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82765" cy="22322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48FA7E" w14:textId="77777777" w:rsidR="0087486C" w:rsidRPr="00CD2888" w:rsidRDefault="0087486C" w:rsidP="00AA1435">
            <w:pPr>
              <w:bidi w:val="0"/>
              <w:spacing w:beforeLines="0" w:before="100" w:beforeAutospacing="1" w:afterLines="0" w:after="100" w:afterAutospacing="1"/>
              <w:ind w:firstLine="0"/>
              <w:jc w:val="center"/>
              <w:rPr>
                <w:rFonts w:asciiTheme="majorBidi" w:hAnsiTheme="majorBidi" w:cs="B Nazanin"/>
                <w:b/>
                <w:bCs/>
                <w:sz w:val="20"/>
                <w:szCs w:val="20"/>
                <w:lang w:bidi="fa-IR"/>
              </w:rPr>
            </w:pPr>
            <w:r w:rsidRPr="00CD2888">
              <w:rPr>
                <w:rFonts w:asciiTheme="majorBidi" w:hAnsiTheme="majorBidi" w:cs="B Nazanin"/>
                <w:b/>
                <w:bCs/>
                <w:noProof/>
                <w:sz w:val="20"/>
                <w:szCs w:val="20"/>
              </w:rPr>
              <w:drawing>
                <wp:inline distT="0" distB="0" distL="0" distR="0" wp14:anchorId="2582AD0B" wp14:editId="21354342">
                  <wp:extent cx="5632351" cy="2231390"/>
                  <wp:effectExtent l="0" t="0" r="6985" b="0"/>
                  <wp:docPr id="1237275634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35708" cy="2232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BE891E" w14:textId="77777777" w:rsidR="0087486C" w:rsidRPr="00CD2888" w:rsidRDefault="0087486C" w:rsidP="00AA1435">
            <w:pPr>
              <w:pStyle w:val="NormalWeb"/>
              <w:jc w:val="center"/>
            </w:pPr>
            <w:r w:rsidRPr="00CD2888">
              <w:rPr>
                <w:noProof/>
              </w:rPr>
              <w:drawing>
                <wp:inline distT="0" distB="0" distL="0" distR="0" wp14:anchorId="136200AA" wp14:editId="31C02A63">
                  <wp:extent cx="5762172" cy="2231390"/>
                  <wp:effectExtent l="0" t="0" r="0" b="0"/>
                  <wp:docPr id="4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4931" cy="22324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4A0D4B5" w14:textId="6D014038" w:rsidR="0087486C" w:rsidRPr="00CD2888" w:rsidRDefault="003D2525" w:rsidP="0087486C">
      <w:pPr>
        <w:pStyle w:val="NormalWeb"/>
        <w:spacing w:before="120" w:beforeAutospacing="0" w:after="360" w:afterAutospacing="0"/>
        <w:jc w:val="center"/>
        <w:rPr>
          <w:b/>
          <w:bCs/>
          <w:sz w:val="20"/>
          <w:szCs w:val="20"/>
        </w:rPr>
      </w:pPr>
      <w:r w:rsidRPr="00CD2888">
        <w:rPr>
          <w:rFonts w:asciiTheme="majorBidi" w:hAnsiTheme="majorBidi" w:cstheme="majorBidi"/>
          <w:b/>
          <w:bCs/>
          <w:color w:val="000000"/>
          <w:sz w:val="20"/>
          <w:szCs w:val="20"/>
          <w:shd w:val="clear" w:color="auto" w:fill="FFFFFF"/>
        </w:rPr>
        <w:t xml:space="preserve">Supplementary </w:t>
      </w:r>
      <w:r w:rsidRPr="00CD2888">
        <w:rPr>
          <w:rStyle w:val="Strong"/>
          <w:sz w:val="20"/>
          <w:szCs w:val="20"/>
        </w:rPr>
        <w:t xml:space="preserve">Figure </w:t>
      </w:r>
      <w:r w:rsidRPr="00CD2888">
        <w:rPr>
          <w:b/>
          <w:bCs/>
          <w:color w:val="0E101A"/>
          <w:sz w:val="20"/>
          <w:szCs w:val="20"/>
          <w:lang w:bidi="fa-IR"/>
        </w:rPr>
        <w:t>S</w:t>
      </w:r>
      <w:r w:rsidR="0087486C" w:rsidRPr="00CD2888">
        <w:rPr>
          <w:b/>
          <w:bCs/>
          <w:color w:val="0E101A"/>
          <w:sz w:val="20"/>
          <w:szCs w:val="20"/>
          <w:lang w:bidi="fa-IR"/>
        </w:rPr>
        <w:t>3.</w:t>
      </w:r>
      <w:r w:rsidR="0087486C" w:rsidRPr="00CD2888">
        <w:rPr>
          <w:rFonts w:hint="cs"/>
          <w:b/>
          <w:bCs/>
          <w:color w:val="0E101A"/>
          <w:sz w:val="20"/>
          <w:szCs w:val="20"/>
          <w:rtl/>
          <w:lang w:bidi="fa-IR"/>
        </w:rPr>
        <w:t xml:space="preserve"> </w:t>
      </w:r>
      <w:r w:rsidR="0087486C" w:rsidRPr="00CD2888">
        <w:rPr>
          <w:sz w:val="20"/>
          <w:szCs w:val="20"/>
        </w:rPr>
        <w:t>Estimated correlation coefficients between climate models and observations for precipitation, evaporation, and temperature</w:t>
      </w:r>
    </w:p>
    <w:tbl>
      <w:tblPr>
        <w:tblStyle w:val="TableGrid"/>
        <w:bidiVisual/>
        <w:tblW w:w="10384" w:type="dxa"/>
        <w:jc w:val="center"/>
        <w:tblLook w:val="04A0" w:firstRow="1" w:lastRow="0" w:firstColumn="1" w:lastColumn="0" w:noHBand="0" w:noVBand="1"/>
      </w:tblPr>
      <w:tblGrid>
        <w:gridCol w:w="10384"/>
      </w:tblGrid>
      <w:tr w:rsidR="0087486C" w:rsidRPr="00CD2888" w14:paraId="4B675BDB" w14:textId="77777777" w:rsidTr="00AA1435">
        <w:trPr>
          <w:trHeight w:val="3915"/>
          <w:jc w:val="center"/>
        </w:trPr>
        <w:tc>
          <w:tcPr>
            <w:tcW w:w="103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4967730" w14:textId="77777777" w:rsidR="0087486C" w:rsidRPr="00CD2888" w:rsidRDefault="0087486C" w:rsidP="00AA1435">
            <w:pPr>
              <w:bidi w:val="0"/>
              <w:spacing w:beforeLines="0" w:before="100" w:beforeAutospacing="1" w:afterLines="0" w:after="100" w:afterAutospacing="1"/>
              <w:ind w:firstLine="0"/>
              <w:jc w:val="center"/>
              <w:rPr>
                <w:rFonts w:asciiTheme="majorBidi" w:hAnsiTheme="majorBidi" w:cs="B Nazanin"/>
                <w:szCs w:val="24"/>
                <w:rtl/>
                <w:lang w:bidi="fa-IR"/>
              </w:rPr>
            </w:pPr>
            <w:r w:rsidRPr="00CD2888">
              <w:object w:dxaOrig="20676" w:dyaOrig="12348" w14:anchorId="770E2460">
                <v:shape id="_x0000_i1026" type="#_x0000_t75" style="width:504.6pt;height:303.25pt" o:ole="">
                  <v:imagedata r:id="rId12" o:title=""/>
                </v:shape>
                <o:OLEObject Type="Embed" ProgID="Visio.Drawing.15" ShapeID="_x0000_i1026" DrawAspect="Content" ObjectID="_1827334579" r:id="rId13"/>
              </w:object>
            </w:r>
          </w:p>
        </w:tc>
      </w:tr>
    </w:tbl>
    <w:p w14:paraId="566FDA25" w14:textId="4C5C85B9" w:rsidR="0087486C" w:rsidRPr="00CD2888" w:rsidRDefault="003D2525" w:rsidP="003D2525">
      <w:pPr>
        <w:bidi w:val="0"/>
        <w:spacing w:beforeLines="0" w:before="120" w:afterLines="0" w:after="360" w:line="240" w:lineRule="auto"/>
        <w:ind w:firstLine="0"/>
        <w:jc w:val="center"/>
        <w:rPr>
          <w:rFonts w:asciiTheme="majorBidi" w:eastAsia="Times New Roman" w:hAnsiTheme="majorBidi" w:cstheme="majorBidi"/>
          <w:color w:val="000000"/>
          <w:kern w:val="0"/>
          <w:sz w:val="20"/>
          <w:szCs w:val="20"/>
          <w:shd w:val="clear" w:color="auto" w:fill="FFFFFF"/>
        </w:rPr>
      </w:pPr>
      <w:r w:rsidRPr="00CD2888">
        <w:rPr>
          <w:rFonts w:asciiTheme="majorBidi" w:eastAsia="Times New Roman" w:hAnsiTheme="majorBidi" w:cstheme="majorBidi"/>
          <w:b/>
          <w:bCs/>
          <w:color w:val="000000"/>
          <w:kern w:val="0"/>
          <w:sz w:val="20"/>
          <w:szCs w:val="20"/>
          <w:shd w:val="clear" w:color="auto" w:fill="FFFFFF"/>
        </w:rPr>
        <w:t>Supplementary Figure S</w:t>
      </w:r>
      <w:r w:rsidR="0087486C" w:rsidRPr="00CD2888">
        <w:rPr>
          <w:rFonts w:asciiTheme="majorBidi" w:eastAsia="Times New Roman" w:hAnsiTheme="majorBidi" w:cstheme="majorBidi"/>
          <w:b/>
          <w:bCs/>
          <w:color w:val="000000"/>
          <w:kern w:val="0"/>
          <w:sz w:val="20"/>
          <w:szCs w:val="20"/>
          <w:shd w:val="clear" w:color="auto" w:fill="FFFFFF"/>
        </w:rPr>
        <w:t xml:space="preserve">4. </w:t>
      </w:r>
      <w:r w:rsidR="0087486C" w:rsidRPr="00CD2888">
        <w:rPr>
          <w:rFonts w:asciiTheme="majorBidi" w:eastAsia="Times New Roman" w:hAnsiTheme="majorBidi" w:cstheme="majorBidi"/>
          <w:color w:val="000000"/>
          <w:kern w:val="0"/>
          <w:sz w:val="20"/>
          <w:szCs w:val="20"/>
          <w:shd w:val="clear" w:color="auto" w:fill="FFFFFF"/>
        </w:rPr>
        <w:t>Schematic Diagram of Delft3D Model Inputs and Applied Coefficients</w:t>
      </w:r>
    </w:p>
    <w:p w14:paraId="1BBB23F8" w14:textId="77777777" w:rsidR="003D2525" w:rsidRPr="00CD2888" w:rsidRDefault="003D2525" w:rsidP="003D2525">
      <w:pPr>
        <w:bidi w:val="0"/>
        <w:spacing w:beforeLines="0" w:before="120" w:afterLines="0" w:after="360" w:line="240" w:lineRule="auto"/>
        <w:ind w:firstLine="0"/>
        <w:jc w:val="center"/>
        <w:rPr>
          <w:rFonts w:asciiTheme="majorBidi" w:eastAsia="Times New Roman" w:hAnsiTheme="majorBidi" w:cstheme="majorBidi"/>
          <w:color w:val="000000"/>
          <w:kern w:val="0"/>
          <w:sz w:val="20"/>
          <w:szCs w:val="20"/>
          <w:shd w:val="clear" w:color="auto" w:fill="FFFFFF"/>
        </w:rPr>
      </w:pPr>
    </w:p>
    <w:p w14:paraId="581B9C37" w14:textId="77777777" w:rsidR="0087486C" w:rsidRPr="00CD2888" w:rsidRDefault="0087486C" w:rsidP="0087486C">
      <w:pPr>
        <w:bidi w:val="0"/>
        <w:spacing w:beforeLines="0" w:before="360" w:afterLines="0" w:line="360" w:lineRule="auto"/>
        <w:jc w:val="center"/>
        <w:rPr>
          <w:rFonts w:asciiTheme="majorBidi" w:hAnsiTheme="majorBidi" w:cstheme="majorBidi"/>
          <w:sz w:val="24"/>
          <w:szCs w:val="24"/>
        </w:rPr>
      </w:pPr>
      <w:r w:rsidRPr="00CD2888"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0B774EA8" wp14:editId="7B113E39">
            <wp:extent cx="5776020" cy="2519045"/>
            <wp:effectExtent l="0" t="0" r="0" b="0"/>
            <wp:docPr id="142139066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1390668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93519" cy="2526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5CDA1B" w14:textId="755FABDF" w:rsidR="005E18F9" w:rsidRPr="00CD2888" w:rsidRDefault="003D2525" w:rsidP="003D2525">
      <w:pPr>
        <w:bidi w:val="0"/>
        <w:spacing w:beforeLines="0" w:before="120" w:afterLines="0" w:after="360" w:line="240" w:lineRule="auto"/>
        <w:ind w:firstLine="0"/>
        <w:jc w:val="center"/>
        <w:rPr>
          <w:rFonts w:asciiTheme="majorBidi" w:hAnsiTheme="majorBidi" w:cstheme="majorBidi"/>
          <w:b/>
          <w:bCs/>
          <w:sz w:val="20"/>
          <w:szCs w:val="20"/>
        </w:rPr>
      </w:pPr>
      <w:r w:rsidRPr="00CD2888">
        <w:rPr>
          <w:rFonts w:asciiTheme="majorBidi" w:hAnsiTheme="majorBidi" w:cstheme="majorBidi"/>
          <w:b/>
          <w:bCs/>
          <w:sz w:val="20"/>
          <w:szCs w:val="20"/>
        </w:rPr>
        <w:t>Supplementary Figure S</w:t>
      </w:r>
      <w:r w:rsidR="0087486C" w:rsidRPr="00CD2888">
        <w:rPr>
          <w:rFonts w:asciiTheme="majorBidi" w:hAnsiTheme="majorBidi" w:cstheme="majorBidi"/>
          <w:b/>
          <w:bCs/>
          <w:sz w:val="20"/>
          <w:szCs w:val="20"/>
        </w:rPr>
        <w:t xml:space="preserve">5. </w:t>
      </w:r>
      <w:r w:rsidR="0087486C" w:rsidRPr="00CD2888">
        <w:rPr>
          <w:rFonts w:asciiTheme="majorBidi" w:hAnsiTheme="majorBidi" w:cstheme="majorBidi"/>
          <w:sz w:val="20"/>
          <w:szCs w:val="20"/>
        </w:rPr>
        <w:t xml:space="preserve">Calibration &amp; Validation of Caspian Sea Water Level Variations (Monthly Mean Sea Level Changes vs. Satellite Altimetry Data from 1992 to 2022, provided by </w:t>
      </w:r>
      <w:hyperlink r:id="rId15" w:history="1">
        <w:r w:rsidR="0087486C" w:rsidRPr="00CD2888">
          <w:rPr>
            <w:rStyle w:val="Hyperlink"/>
            <w:rFonts w:asciiTheme="majorBidi" w:hAnsiTheme="majorBidi" w:cstheme="majorBidi"/>
            <w:sz w:val="20"/>
            <w:szCs w:val="20"/>
          </w:rPr>
          <w:t>https://cds.climate.copernicus.eu/dataset/satellite-lake-water-level</w:t>
        </w:r>
      </w:hyperlink>
      <w:r w:rsidR="0087486C" w:rsidRPr="00CD2888">
        <w:rPr>
          <w:rFonts w:asciiTheme="majorBidi" w:hAnsiTheme="majorBidi" w:cstheme="majorBidi"/>
          <w:b/>
          <w:bCs/>
          <w:sz w:val="20"/>
          <w:szCs w:val="20"/>
        </w:rPr>
        <w:t>)</w:t>
      </w:r>
    </w:p>
    <w:tbl>
      <w:tblPr>
        <w:tblStyle w:val="TableGrid"/>
        <w:tblW w:w="0" w:type="auto"/>
        <w:jc w:val="center"/>
        <w:tblBorders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73"/>
        <w:gridCol w:w="3336"/>
      </w:tblGrid>
      <w:tr w:rsidR="0087486C" w:rsidRPr="00CD2888" w14:paraId="43F92AE8" w14:textId="77777777" w:rsidTr="003D2525">
        <w:trPr>
          <w:trHeight w:val="3653"/>
          <w:jc w:val="center"/>
        </w:trPr>
        <w:tc>
          <w:tcPr>
            <w:tcW w:w="3373" w:type="dxa"/>
            <w:vAlign w:val="bottom"/>
          </w:tcPr>
          <w:p w14:paraId="6089F6CE" w14:textId="77777777" w:rsidR="0087486C" w:rsidRPr="00CD2888" w:rsidRDefault="0087486C" w:rsidP="00AA1435">
            <w:pPr>
              <w:bidi w:val="0"/>
              <w:spacing w:beforeLines="0" w:before="100" w:beforeAutospacing="1" w:afterLines="0" w:after="100" w:afterAutospacing="1" w:line="360" w:lineRule="auto"/>
              <w:ind w:firstLine="0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CD2888">
              <w:rPr>
                <w:rFonts w:asciiTheme="majorBidi" w:hAnsiTheme="majorBidi" w:cstheme="majorBidi"/>
                <w:noProof/>
                <w:sz w:val="24"/>
                <w:szCs w:val="24"/>
              </w:rPr>
              <w:lastRenderedPageBreak/>
              <w:drawing>
                <wp:inline distT="0" distB="0" distL="0" distR="0" wp14:anchorId="3350CFA3" wp14:editId="3E3A6719">
                  <wp:extent cx="1764064" cy="2375535"/>
                  <wp:effectExtent l="0" t="0" r="7620" b="5715"/>
                  <wp:docPr id="147069530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0695309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6426" cy="23787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6" w:type="dxa"/>
          </w:tcPr>
          <w:p w14:paraId="27CE2D28" w14:textId="77777777" w:rsidR="0087486C" w:rsidRPr="00CD2888" w:rsidRDefault="0087486C" w:rsidP="00AA1435">
            <w:pPr>
              <w:bidi w:val="0"/>
              <w:spacing w:beforeLines="0" w:afterLines="0"/>
              <w:ind w:firstLine="0"/>
              <w:jc w:val="center"/>
              <w:rPr>
                <w:rFonts w:asciiTheme="minorBidi" w:hAnsiTheme="minorBidi"/>
                <w:b/>
                <w:bCs/>
                <w:sz w:val="10"/>
                <w:szCs w:val="10"/>
              </w:rPr>
            </w:pPr>
            <w:r w:rsidRPr="00CD2888">
              <w:rPr>
                <w:rFonts w:asciiTheme="minorBidi" w:hAnsiTheme="minorBidi"/>
                <w:b/>
                <w:bCs/>
                <w:sz w:val="10"/>
                <w:szCs w:val="10"/>
              </w:rPr>
              <w:t>Caspian Sea Surface Salinity, Delft3D Model</w:t>
            </w:r>
          </w:p>
          <w:p w14:paraId="2BA715B9" w14:textId="77777777" w:rsidR="0087486C" w:rsidRPr="00CD2888" w:rsidRDefault="0087486C" w:rsidP="00AA1435">
            <w:pPr>
              <w:bidi w:val="0"/>
              <w:spacing w:beforeLines="0" w:afterLines="0"/>
              <w:ind w:firstLine="0"/>
              <w:jc w:val="center"/>
              <w:rPr>
                <w:rFonts w:asciiTheme="minorBidi" w:hAnsiTheme="minorBidi"/>
                <w:b/>
                <w:bCs/>
                <w:sz w:val="10"/>
                <w:szCs w:val="10"/>
              </w:rPr>
            </w:pPr>
            <w:r w:rsidRPr="00CD2888">
              <w:rPr>
                <w:noProof/>
              </w:rPr>
              <w:drawing>
                <wp:inline distT="0" distB="0" distL="0" distR="0" wp14:anchorId="6191FD7A" wp14:editId="38B61187">
                  <wp:extent cx="1977671" cy="2374594"/>
                  <wp:effectExtent l="0" t="0" r="3810" b="6985"/>
                  <wp:docPr id="502584459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4658" cy="23829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8EFD1CF" w14:textId="42216850" w:rsidR="0087486C" w:rsidRPr="00CD2888" w:rsidRDefault="003D2525" w:rsidP="003D2525">
      <w:pPr>
        <w:bidi w:val="0"/>
        <w:spacing w:beforeLines="0" w:before="120" w:afterLines="0" w:after="360" w:line="240" w:lineRule="auto"/>
        <w:jc w:val="center"/>
        <w:rPr>
          <w:rFonts w:asciiTheme="majorBidi" w:hAnsiTheme="majorBidi" w:cstheme="majorBidi"/>
          <w:sz w:val="20"/>
          <w:szCs w:val="20"/>
        </w:rPr>
      </w:pPr>
      <w:r w:rsidRPr="00CD2888">
        <w:rPr>
          <w:rFonts w:asciiTheme="majorBidi" w:hAnsiTheme="majorBidi" w:cstheme="majorBidi"/>
          <w:b/>
          <w:bCs/>
          <w:sz w:val="20"/>
          <w:szCs w:val="20"/>
        </w:rPr>
        <w:t>Supplementary Figure</w:t>
      </w:r>
      <w:r w:rsidR="0087486C" w:rsidRPr="00CD2888">
        <w:rPr>
          <w:rFonts w:asciiTheme="majorBidi" w:hAnsiTheme="majorBidi" w:cstheme="majorBidi"/>
          <w:b/>
          <w:bCs/>
          <w:sz w:val="20"/>
          <w:szCs w:val="20"/>
        </w:rPr>
        <w:t xml:space="preserve"> </w:t>
      </w:r>
      <w:r w:rsidRPr="00CD2888">
        <w:rPr>
          <w:rFonts w:asciiTheme="majorBidi" w:hAnsiTheme="majorBidi" w:cstheme="majorBidi"/>
          <w:b/>
          <w:bCs/>
          <w:sz w:val="20"/>
          <w:szCs w:val="20"/>
        </w:rPr>
        <w:t>S</w:t>
      </w:r>
      <w:r w:rsidR="0087486C" w:rsidRPr="00CD2888">
        <w:rPr>
          <w:rFonts w:asciiTheme="majorBidi" w:hAnsiTheme="majorBidi" w:cstheme="majorBidi"/>
          <w:b/>
          <w:bCs/>
          <w:sz w:val="20"/>
          <w:szCs w:val="20"/>
        </w:rPr>
        <w:t xml:space="preserve">6. </w:t>
      </w:r>
      <w:r w:rsidR="0087486C" w:rsidRPr="00CD2888">
        <w:rPr>
          <w:rFonts w:asciiTheme="majorBidi" w:hAnsiTheme="majorBidi" w:cstheme="majorBidi"/>
          <w:sz w:val="20"/>
          <w:szCs w:val="20"/>
        </w:rPr>
        <w:t>Surface salinity calibration. The simulated salinity distribution was compared with WOA1980 and reproduced using Delft3D2024, showing lowest salinity in the north, moderate in the center, and highest in the south.</w:t>
      </w:r>
    </w:p>
    <w:p w14:paraId="3908A194" w14:textId="77777777" w:rsidR="003D2525" w:rsidRPr="00CD2888" w:rsidRDefault="003D2525" w:rsidP="003D2525">
      <w:pPr>
        <w:bidi w:val="0"/>
        <w:spacing w:beforeLines="0" w:before="120" w:afterLines="0" w:after="360" w:line="240" w:lineRule="auto"/>
        <w:jc w:val="center"/>
        <w:rPr>
          <w:rFonts w:asciiTheme="majorBidi" w:hAnsiTheme="majorBidi" w:cstheme="majorBidi"/>
          <w:b/>
          <w:bCs/>
          <w:sz w:val="20"/>
          <w:szCs w:val="20"/>
        </w:rPr>
      </w:pPr>
    </w:p>
    <w:p w14:paraId="298A7554" w14:textId="77777777" w:rsidR="00E01B0E" w:rsidRPr="00CD2888" w:rsidRDefault="00E01B0E" w:rsidP="00E01B0E">
      <w:pPr>
        <w:bidi w:val="0"/>
        <w:spacing w:beforeLines="0" w:before="120" w:afterLines="0" w:after="360" w:line="240" w:lineRule="auto"/>
        <w:jc w:val="center"/>
        <w:rPr>
          <w:rFonts w:asciiTheme="majorBidi" w:hAnsiTheme="majorBidi" w:cstheme="majorBidi"/>
          <w:b/>
          <w:bCs/>
          <w:sz w:val="20"/>
          <w:szCs w:val="20"/>
          <w:rtl/>
        </w:rPr>
      </w:pPr>
    </w:p>
    <w:p w14:paraId="77982DDE" w14:textId="1CFF1AF1" w:rsidR="0087486C" w:rsidRPr="00CD2888" w:rsidRDefault="0087486C" w:rsidP="003D2525">
      <w:pPr>
        <w:bidi w:val="0"/>
        <w:spacing w:beforeLines="0" w:before="360" w:afterLines="0" w:after="360" w:line="240" w:lineRule="auto"/>
        <w:ind w:firstLine="0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  <w:r w:rsidRPr="00CD2888">
        <w:rPr>
          <w:rFonts w:asciiTheme="majorBidi" w:hAnsiTheme="majorBidi" w:cs="B Nazanin"/>
          <w:noProof/>
          <w:sz w:val="20"/>
          <w:szCs w:val="20"/>
        </w:rPr>
        <w:drawing>
          <wp:inline distT="0" distB="0" distL="0" distR="0" wp14:anchorId="24248906" wp14:editId="28A969E5">
            <wp:extent cx="5939790" cy="2423710"/>
            <wp:effectExtent l="0" t="0" r="3810" b="15240"/>
            <wp:docPr id="1055324369" name="Chart 1">
              <a:extLst xmlns:a="http://schemas.openxmlformats.org/drawingml/2006/main">
                <a:ext uri="{FF2B5EF4-FFF2-40B4-BE49-F238E27FC236}">
                  <a16:creationId xmlns:a16="http://schemas.microsoft.com/office/drawing/2014/main" id="{697AC222-7D3E-E03A-1D0C-F6E25A12A094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</wp:inline>
        </w:drawing>
      </w:r>
      <w:r w:rsidR="003D2525" w:rsidRPr="00CD2888">
        <w:rPr>
          <w:rFonts w:ascii="Times New Roman" w:hAnsi="Times New Roman" w:cs="Times New Roman"/>
          <w:b/>
          <w:bCs/>
          <w:sz w:val="20"/>
          <w:szCs w:val="20"/>
        </w:rPr>
        <w:t>Supplementary Figure S</w:t>
      </w:r>
      <w:r w:rsidRPr="00CD2888">
        <w:rPr>
          <w:rFonts w:ascii="Times New Roman" w:hAnsi="Times New Roman" w:cs="Times New Roman"/>
          <w:b/>
          <w:bCs/>
          <w:sz w:val="20"/>
          <w:szCs w:val="20"/>
        </w:rPr>
        <w:t xml:space="preserve">8. </w:t>
      </w:r>
      <w:r w:rsidRPr="00CD2888">
        <w:rPr>
          <w:rFonts w:ascii="Times New Roman" w:hAnsi="Times New Roman" w:cs="Times New Roman"/>
          <w:sz w:val="20"/>
          <w:szCs w:val="20"/>
        </w:rPr>
        <w:t>Monthly Mean River Discharge to the Caspian Sea</w:t>
      </w:r>
    </w:p>
    <w:p w14:paraId="5995F3B3" w14:textId="77777777" w:rsidR="003D2525" w:rsidRPr="00CD2888" w:rsidRDefault="003D2525" w:rsidP="003D2525">
      <w:pPr>
        <w:bidi w:val="0"/>
        <w:spacing w:beforeLines="0" w:afterLines="0" w:line="276" w:lineRule="auto"/>
        <w:ind w:firstLine="0"/>
        <w:jc w:val="center"/>
        <w:rPr>
          <w:rFonts w:asciiTheme="majorBidi" w:hAnsiTheme="majorBidi" w:cstheme="majorBidi"/>
          <w:sz w:val="24"/>
          <w:szCs w:val="24"/>
          <w:rtl/>
          <w:lang w:bidi="fa-IR"/>
        </w:rPr>
      </w:pPr>
      <w:r w:rsidRPr="00CD2888">
        <w:rPr>
          <w:rFonts w:asciiTheme="majorBidi" w:hAnsiTheme="majorBidi" w:cs="B Nazanin"/>
          <w:noProof/>
          <w:szCs w:val="24"/>
        </w:rPr>
        <w:lastRenderedPageBreak/>
        <w:drawing>
          <wp:inline distT="0" distB="0" distL="0" distR="0" wp14:anchorId="3334297A" wp14:editId="73280A74">
            <wp:extent cx="5760000" cy="2448000"/>
            <wp:effectExtent l="0" t="0" r="12700" b="9525"/>
            <wp:docPr id="1912908555" name="Chart 1">
              <a:extLst xmlns:a="http://schemas.openxmlformats.org/drawingml/2006/main">
                <a:ext uri="{FF2B5EF4-FFF2-40B4-BE49-F238E27FC236}">
                  <a16:creationId xmlns:a16="http://schemas.microsoft.com/office/drawing/2014/main" id="{EB72CD12-D66B-4700-82EF-132A966244EC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</wp:inline>
        </w:drawing>
      </w:r>
    </w:p>
    <w:p w14:paraId="3FCB1C70" w14:textId="3B515FC7" w:rsidR="003D2525" w:rsidRPr="00CD2888" w:rsidRDefault="003D2525" w:rsidP="003D2525">
      <w:pPr>
        <w:bidi w:val="0"/>
        <w:spacing w:beforeLines="0" w:before="120" w:afterLines="0" w:after="480" w:line="240" w:lineRule="auto"/>
        <w:ind w:firstLine="0"/>
        <w:jc w:val="center"/>
        <w:rPr>
          <w:rFonts w:asciiTheme="majorBidi" w:hAnsiTheme="majorBidi" w:cstheme="majorBidi"/>
          <w:sz w:val="20"/>
          <w:szCs w:val="20"/>
        </w:rPr>
      </w:pPr>
      <w:r w:rsidRPr="00CD2888">
        <w:rPr>
          <w:rFonts w:asciiTheme="majorBidi" w:hAnsiTheme="majorBidi" w:cstheme="majorBidi"/>
          <w:b/>
          <w:bCs/>
          <w:sz w:val="20"/>
          <w:szCs w:val="20"/>
        </w:rPr>
        <w:t xml:space="preserve">Supplementary Figure S9. </w:t>
      </w:r>
      <w:r w:rsidRPr="00CD2888">
        <w:rPr>
          <w:rFonts w:asciiTheme="majorBidi" w:hAnsiTheme="majorBidi" w:cstheme="majorBidi"/>
          <w:sz w:val="20"/>
          <w:szCs w:val="20"/>
        </w:rPr>
        <w:t>Seasonal Mean River Discharge to the Caspian Sea</w:t>
      </w:r>
    </w:p>
    <w:p w14:paraId="1494CADC" w14:textId="77777777" w:rsidR="00E451B6" w:rsidRPr="00CD2888" w:rsidRDefault="00E451B6" w:rsidP="00E451B6">
      <w:pPr>
        <w:bidi w:val="0"/>
        <w:spacing w:beforeLines="0" w:before="120" w:afterLines="0" w:after="480" w:line="240" w:lineRule="auto"/>
        <w:ind w:firstLine="0"/>
        <w:jc w:val="center"/>
        <w:rPr>
          <w:rFonts w:asciiTheme="majorBidi" w:hAnsiTheme="majorBidi" w:cstheme="majorBidi"/>
          <w:sz w:val="20"/>
          <w:szCs w:val="20"/>
        </w:rPr>
      </w:pPr>
    </w:p>
    <w:p w14:paraId="56159B05" w14:textId="77777777" w:rsidR="00E01B0E" w:rsidRPr="00CD2888" w:rsidRDefault="00E01B0E" w:rsidP="00E01B0E">
      <w:pPr>
        <w:bidi w:val="0"/>
        <w:spacing w:beforeLines="0" w:before="120" w:afterLines="0" w:after="480" w:line="240" w:lineRule="auto"/>
        <w:ind w:firstLine="0"/>
        <w:jc w:val="center"/>
        <w:rPr>
          <w:rFonts w:asciiTheme="majorBidi" w:hAnsiTheme="majorBidi" w:cstheme="majorBidi"/>
          <w:sz w:val="20"/>
          <w:szCs w:val="20"/>
        </w:rPr>
      </w:pPr>
    </w:p>
    <w:p w14:paraId="2D3E1B53" w14:textId="0AD39973" w:rsidR="003D2525" w:rsidRPr="00CD2888" w:rsidRDefault="008C64C1" w:rsidP="008C64C1">
      <w:pPr>
        <w:bidi w:val="0"/>
        <w:spacing w:beforeLines="0" w:before="360" w:afterLines="0" w:line="360" w:lineRule="auto"/>
        <w:jc w:val="center"/>
        <w:rPr>
          <w:rFonts w:asciiTheme="majorBidi" w:hAnsiTheme="majorBidi" w:cstheme="majorBidi"/>
          <w:b/>
          <w:bCs/>
          <w:sz w:val="20"/>
          <w:szCs w:val="20"/>
          <w:rtl/>
        </w:rPr>
      </w:pPr>
      <w:r w:rsidRPr="00CD2888">
        <w:rPr>
          <w:rFonts w:asciiTheme="majorBidi" w:hAnsiTheme="majorBidi" w:cstheme="majorBidi"/>
          <w:b/>
          <w:bCs/>
          <w:sz w:val="20"/>
          <w:szCs w:val="20"/>
        </w:rPr>
        <w:t xml:space="preserve">Supplementary </w:t>
      </w:r>
      <w:r w:rsidR="003D2525" w:rsidRPr="00CD2888">
        <w:rPr>
          <w:rFonts w:asciiTheme="majorBidi" w:hAnsiTheme="majorBidi" w:cstheme="majorBidi"/>
          <w:b/>
          <w:bCs/>
          <w:sz w:val="20"/>
          <w:szCs w:val="20"/>
        </w:rPr>
        <w:t xml:space="preserve">Tabel S1. </w:t>
      </w:r>
      <w:r w:rsidR="003D2525" w:rsidRPr="00CD2888">
        <w:rPr>
          <w:rFonts w:asciiTheme="majorBidi" w:hAnsiTheme="majorBidi" w:cstheme="majorBidi"/>
          <w:sz w:val="20"/>
          <w:szCs w:val="20"/>
        </w:rPr>
        <w:t>List of CMIP6 models used in this study, along with horizontal resolution and country of origin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79"/>
        <w:gridCol w:w="4148"/>
        <w:gridCol w:w="550"/>
        <w:gridCol w:w="1107"/>
      </w:tblGrid>
      <w:tr w:rsidR="003D2525" w:rsidRPr="00CD2888" w14:paraId="6182F17B" w14:textId="77777777" w:rsidTr="00AA1435">
        <w:trPr>
          <w:trHeight w:val="284"/>
          <w:jc w:val="center"/>
        </w:trPr>
        <w:tc>
          <w:tcPr>
            <w:tcW w:w="2779" w:type="dxa"/>
            <w:noWrap/>
            <w:vAlign w:val="center"/>
          </w:tcPr>
          <w:p w14:paraId="42AB1C4A" w14:textId="77777777" w:rsidR="003D2525" w:rsidRPr="00CD2888" w:rsidRDefault="003D2525" w:rsidP="00AA1435">
            <w:pPr>
              <w:bidi w:val="0"/>
              <w:spacing w:beforeLines="0" w:afterLines="0"/>
              <w:ind w:firstLine="0"/>
              <w:jc w:val="left"/>
              <w:rPr>
                <w:rFonts w:asciiTheme="majorBidi" w:hAnsiTheme="majorBidi" w:cs="B Nazanin"/>
                <w:b/>
                <w:bCs/>
                <w:color w:val="000000" w:themeColor="text1"/>
                <w:sz w:val="18"/>
                <w:szCs w:val="18"/>
                <w:lang w:bidi="fa-IR"/>
              </w:rPr>
            </w:pPr>
            <w:r w:rsidRPr="00CD2888">
              <w:rPr>
                <w:rFonts w:asciiTheme="majorBidi" w:hAnsiTheme="majorBidi" w:cs="B Nazanin"/>
                <w:b/>
                <w:bCs/>
                <w:color w:val="000000" w:themeColor="text1"/>
                <w:sz w:val="18"/>
                <w:szCs w:val="18"/>
                <w:lang w:bidi="fa-IR"/>
              </w:rPr>
              <w:t>Models</w:t>
            </w:r>
          </w:p>
        </w:tc>
        <w:tc>
          <w:tcPr>
            <w:tcW w:w="4698" w:type="dxa"/>
            <w:gridSpan w:val="2"/>
            <w:noWrap/>
            <w:vAlign w:val="center"/>
          </w:tcPr>
          <w:p w14:paraId="39691441" w14:textId="77777777" w:rsidR="003D2525" w:rsidRPr="00CD2888" w:rsidRDefault="003D2525" w:rsidP="00AA1435">
            <w:pPr>
              <w:bidi w:val="0"/>
              <w:spacing w:beforeLines="0" w:afterLines="0"/>
              <w:ind w:firstLine="0"/>
              <w:jc w:val="center"/>
              <w:rPr>
                <w:rFonts w:asciiTheme="majorBidi" w:hAnsiTheme="majorBidi" w:cs="B Nazanin"/>
                <w:b/>
                <w:bCs/>
                <w:color w:val="000000" w:themeColor="text1"/>
                <w:sz w:val="18"/>
                <w:szCs w:val="18"/>
                <w:lang w:bidi="fa-IR"/>
              </w:rPr>
            </w:pPr>
            <w:r w:rsidRPr="00CD2888">
              <w:rPr>
                <w:rFonts w:asciiTheme="majorBidi" w:hAnsiTheme="majorBidi" w:cs="B Nazanin"/>
                <w:b/>
                <w:bCs/>
                <w:color w:val="000000" w:themeColor="text1"/>
                <w:sz w:val="18"/>
                <w:szCs w:val="18"/>
                <w:lang w:bidi="fa-IR"/>
              </w:rPr>
              <w:t>Institution</w:t>
            </w:r>
          </w:p>
        </w:tc>
        <w:tc>
          <w:tcPr>
            <w:tcW w:w="1107" w:type="dxa"/>
            <w:noWrap/>
            <w:vAlign w:val="center"/>
          </w:tcPr>
          <w:p w14:paraId="0F3AE57F" w14:textId="77777777" w:rsidR="003D2525" w:rsidRPr="00CD2888" w:rsidRDefault="003D2525" w:rsidP="00AA1435">
            <w:pPr>
              <w:bidi w:val="0"/>
              <w:spacing w:beforeLines="0" w:afterLines="0"/>
              <w:ind w:firstLine="0"/>
              <w:jc w:val="center"/>
              <w:rPr>
                <w:rFonts w:asciiTheme="majorBidi" w:hAnsiTheme="majorBidi" w:cs="B Nazanin"/>
                <w:b/>
                <w:bCs/>
                <w:color w:val="000000" w:themeColor="text1"/>
                <w:sz w:val="18"/>
                <w:szCs w:val="18"/>
                <w:lang w:bidi="fa-IR"/>
              </w:rPr>
            </w:pPr>
            <w:r w:rsidRPr="00CD2888">
              <w:rPr>
                <w:rFonts w:asciiTheme="majorBidi" w:hAnsiTheme="majorBidi" w:cs="B Nazanin"/>
                <w:b/>
                <w:bCs/>
                <w:color w:val="000000" w:themeColor="text1"/>
                <w:sz w:val="18"/>
                <w:szCs w:val="18"/>
                <w:lang w:bidi="fa-IR"/>
              </w:rPr>
              <w:t>Resolution</w:t>
            </w:r>
          </w:p>
        </w:tc>
      </w:tr>
      <w:tr w:rsidR="003D2525" w:rsidRPr="00CD2888" w14:paraId="378E1F0E" w14:textId="77777777" w:rsidTr="00AA1435">
        <w:trPr>
          <w:trHeight w:val="284"/>
          <w:jc w:val="center"/>
        </w:trPr>
        <w:tc>
          <w:tcPr>
            <w:tcW w:w="2779" w:type="dxa"/>
            <w:noWrap/>
            <w:vAlign w:val="center"/>
          </w:tcPr>
          <w:p w14:paraId="7776EC4C" w14:textId="77777777" w:rsidR="003D2525" w:rsidRPr="00CD2888" w:rsidRDefault="003D2525" w:rsidP="00AA1435">
            <w:pPr>
              <w:bidi w:val="0"/>
              <w:spacing w:beforeLines="0" w:afterLines="0"/>
              <w:ind w:firstLine="0"/>
              <w:jc w:val="left"/>
              <w:rPr>
                <w:rFonts w:asciiTheme="majorBidi" w:hAnsiTheme="majorBidi" w:cs="B Nazanin"/>
                <w:b/>
                <w:bCs/>
                <w:color w:val="000000" w:themeColor="text1"/>
                <w:sz w:val="18"/>
                <w:szCs w:val="18"/>
                <w:lang w:bidi="fa-IR"/>
              </w:rPr>
            </w:pPr>
            <w:r w:rsidRPr="00CD2888">
              <w:rPr>
                <w:rFonts w:asciiTheme="majorBidi" w:hAnsiTheme="majorBidi" w:cs="B Nazanin"/>
                <w:b/>
                <w:bCs/>
                <w:color w:val="000000" w:themeColor="text1"/>
                <w:sz w:val="18"/>
                <w:szCs w:val="18"/>
                <w:lang w:bidi="fa-IR"/>
              </w:rPr>
              <w:t>ACCESS-CM2</w:t>
            </w:r>
            <w:r w:rsidRPr="00CD2888">
              <w:rPr>
                <w:rFonts w:asciiTheme="majorBidi" w:hAnsiTheme="majorBidi" w:cs="B Nazanin"/>
                <w:b/>
                <w:bCs/>
                <w:color w:val="000000" w:themeColor="text1"/>
                <w:sz w:val="18"/>
                <w:szCs w:val="18"/>
                <w:lang w:bidi="fa-IR"/>
              </w:rPr>
              <w:fldChar w:fldCharType="begin"/>
            </w:r>
            <w:r w:rsidRPr="00CD2888">
              <w:rPr>
                <w:rFonts w:asciiTheme="majorBidi" w:hAnsiTheme="majorBidi" w:cs="B Nazanin"/>
                <w:b/>
                <w:bCs/>
                <w:color w:val="000000" w:themeColor="text1"/>
                <w:sz w:val="18"/>
                <w:szCs w:val="18"/>
                <w:lang w:bidi="fa-IR"/>
              </w:rPr>
              <w:instrText xml:space="preserve"> ADDIN ZOTERO_ITEM CSL_CITATION {"citationID":"X6oDPoq1","properties":{"formattedCitation":"\\super 29\\nosupersub{}","plainCitation":"29","noteIndex":0},"citationItems":[{"id":708,"uris":["http://zotero.org/users/local/LPsJLGRs/items/DYS9H6GL"],"itemData":{"id":708,"type":"article-journal","container-title":"Journal of Geophysical Research: Atmospheres","DOI":"10.1029/2019JD032356","issue":"8","page":"e2019JD032356","title":"The ACCESS coupled model for CMIP6","volume":"125","author":[{"family":"Bi","given":"D."},{"literal":"others"}],"issued":{"date-parts":[["2020"]]}}}],"schema":"https://github.com/citation-style-language/schema/raw/master/csl-citation.json"} </w:instrText>
            </w:r>
            <w:r w:rsidRPr="00CD2888">
              <w:rPr>
                <w:rFonts w:asciiTheme="majorBidi" w:hAnsiTheme="majorBidi" w:cs="B Nazanin"/>
                <w:b/>
                <w:bCs/>
                <w:color w:val="000000" w:themeColor="text1"/>
                <w:sz w:val="18"/>
                <w:szCs w:val="18"/>
                <w:lang w:bidi="fa-IR"/>
              </w:rPr>
              <w:fldChar w:fldCharType="separate"/>
            </w:r>
            <w:r w:rsidRPr="00CD2888">
              <w:rPr>
                <w:rFonts w:ascii="Times New Roman" w:hAnsi="Times New Roman" w:cs="Times New Roman"/>
                <w:kern w:val="0"/>
                <w:sz w:val="18"/>
                <w:szCs w:val="24"/>
                <w:vertAlign w:val="superscript"/>
              </w:rPr>
              <w:t>29</w:t>
            </w:r>
            <w:r w:rsidRPr="00CD2888">
              <w:rPr>
                <w:rFonts w:asciiTheme="majorBidi" w:hAnsiTheme="majorBidi" w:cs="B Nazanin"/>
                <w:b/>
                <w:bCs/>
                <w:color w:val="000000" w:themeColor="text1"/>
                <w:sz w:val="18"/>
                <w:szCs w:val="18"/>
                <w:lang w:bidi="fa-IR"/>
              </w:rPr>
              <w:fldChar w:fldCharType="end"/>
            </w:r>
          </w:p>
          <w:p w14:paraId="2854200A" w14:textId="77777777" w:rsidR="003D2525" w:rsidRPr="00CD2888" w:rsidRDefault="003D2525" w:rsidP="00AA1435">
            <w:pPr>
              <w:bidi w:val="0"/>
              <w:spacing w:beforeLines="0" w:afterLines="0"/>
              <w:ind w:firstLine="0"/>
              <w:jc w:val="left"/>
              <w:rPr>
                <w:rFonts w:asciiTheme="majorBidi" w:hAnsiTheme="majorBidi" w:cs="B Nazanin"/>
                <w:b/>
                <w:bCs/>
                <w:color w:val="000000" w:themeColor="text1"/>
                <w:sz w:val="18"/>
                <w:szCs w:val="18"/>
                <w:lang w:bidi="fa-IR"/>
              </w:rPr>
            </w:pPr>
            <w:r w:rsidRPr="00CD2888">
              <w:rPr>
                <w:rFonts w:asciiTheme="majorBidi" w:hAnsiTheme="majorBidi" w:cs="B Nazanin"/>
                <w:b/>
                <w:bCs/>
                <w:color w:val="000000" w:themeColor="text1"/>
                <w:sz w:val="18"/>
                <w:szCs w:val="18"/>
                <w:lang w:bidi="fa-IR"/>
              </w:rPr>
              <w:t>ACCESS-ESM1-5</w:t>
            </w:r>
            <w:r w:rsidRPr="00CD2888">
              <w:rPr>
                <w:rFonts w:asciiTheme="majorBidi" w:hAnsiTheme="majorBidi" w:cs="B Nazanin"/>
                <w:b/>
                <w:bCs/>
                <w:color w:val="000000" w:themeColor="text1"/>
                <w:sz w:val="18"/>
                <w:szCs w:val="18"/>
                <w:lang w:bidi="fa-IR"/>
              </w:rPr>
              <w:fldChar w:fldCharType="begin"/>
            </w:r>
            <w:r w:rsidRPr="00CD2888">
              <w:rPr>
                <w:rFonts w:asciiTheme="majorBidi" w:hAnsiTheme="majorBidi" w:cs="B Nazanin"/>
                <w:b/>
                <w:bCs/>
                <w:color w:val="000000" w:themeColor="text1"/>
                <w:sz w:val="18"/>
                <w:szCs w:val="18"/>
                <w:lang w:bidi="fa-IR"/>
              </w:rPr>
              <w:instrText xml:space="preserve"> ADDIN ZOTERO_ITEM CSL_CITATION {"citationID":"dR9O2dv1","properties":{"formattedCitation":"\\super 29\\nosupersub{}","plainCitation":"29","noteIndex":0},"citationItems":[{"id":708,"uris":["http://zotero.org/users/local/LPsJLGRs/items/DYS9H6GL"],"itemData":{"id":708,"type":"article-journal","container-title":"Journal of Geophysical Research: Atmospheres","DOI":"10.1029/2019JD032356","issue":"8","page":"e2019JD032356","title":"The ACCESS coupled model for CMIP6","volume":"125","author":[{"family":"Bi","given":"D."},{"literal":"others"}],"issued":{"date-parts":[["2020"]]}}}],"schema":"https://github.com/citation-style-language/schema/raw/master/csl-citation.json"} </w:instrText>
            </w:r>
            <w:r w:rsidRPr="00CD2888">
              <w:rPr>
                <w:rFonts w:asciiTheme="majorBidi" w:hAnsiTheme="majorBidi" w:cs="B Nazanin"/>
                <w:b/>
                <w:bCs/>
                <w:color w:val="000000" w:themeColor="text1"/>
                <w:sz w:val="18"/>
                <w:szCs w:val="18"/>
                <w:lang w:bidi="fa-IR"/>
              </w:rPr>
              <w:fldChar w:fldCharType="separate"/>
            </w:r>
            <w:r w:rsidRPr="00CD2888">
              <w:rPr>
                <w:rFonts w:ascii="Times New Roman" w:hAnsi="Times New Roman" w:cs="Times New Roman"/>
                <w:kern w:val="0"/>
                <w:sz w:val="18"/>
                <w:szCs w:val="24"/>
                <w:vertAlign w:val="superscript"/>
              </w:rPr>
              <w:t>29</w:t>
            </w:r>
            <w:r w:rsidRPr="00CD2888">
              <w:rPr>
                <w:rFonts w:asciiTheme="majorBidi" w:hAnsiTheme="majorBidi" w:cs="B Nazanin"/>
                <w:b/>
                <w:bCs/>
                <w:color w:val="000000" w:themeColor="text1"/>
                <w:sz w:val="18"/>
                <w:szCs w:val="18"/>
                <w:lang w:bidi="fa-IR"/>
              </w:rPr>
              <w:fldChar w:fldCharType="end"/>
            </w:r>
          </w:p>
        </w:tc>
        <w:tc>
          <w:tcPr>
            <w:tcW w:w="4148" w:type="dxa"/>
            <w:noWrap/>
            <w:vAlign w:val="center"/>
          </w:tcPr>
          <w:p w14:paraId="3E5DDFFF" w14:textId="77777777" w:rsidR="003D2525" w:rsidRPr="00CD2888" w:rsidRDefault="003D2525" w:rsidP="00AA1435">
            <w:pPr>
              <w:bidi w:val="0"/>
              <w:spacing w:beforeLines="0" w:afterLines="0"/>
              <w:ind w:firstLine="0"/>
              <w:jc w:val="left"/>
              <w:rPr>
                <w:rFonts w:asciiTheme="majorBidi" w:hAnsiTheme="majorBidi" w:cs="B Nazanin"/>
                <w:color w:val="000000" w:themeColor="text1"/>
                <w:sz w:val="18"/>
                <w:szCs w:val="18"/>
                <w:lang w:bidi="fa-IR"/>
              </w:rPr>
            </w:pPr>
            <w:r w:rsidRPr="00CD2888">
              <w:rPr>
                <w:rFonts w:asciiTheme="majorBidi" w:hAnsiTheme="majorBidi" w:cs="B Nazanin"/>
                <w:color w:val="000000" w:themeColor="text1"/>
                <w:sz w:val="18"/>
                <w:szCs w:val="18"/>
                <w:lang w:bidi="fa-IR"/>
              </w:rPr>
              <w:t>Commonwealth Scientific and Industrial Research Organization, Australia</w:t>
            </w:r>
          </w:p>
        </w:tc>
        <w:tc>
          <w:tcPr>
            <w:tcW w:w="1657" w:type="dxa"/>
            <w:gridSpan w:val="2"/>
            <w:noWrap/>
            <w:vAlign w:val="center"/>
          </w:tcPr>
          <w:p w14:paraId="3267149A" w14:textId="77777777" w:rsidR="003D2525" w:rsidRPr="00CD2888" w:rsidRDefault="003D2525" w:rsidP="00AA1435">
            <w:pPr>
              <w:bidi w:val="0"/>
              <w:spacing w:beforeLines="0" w:afterLines="0"/>
              <w:ind w:firstLine="0"/>
              <w:jc w:val="center"/>
              <w:rPr>
                <w:rFonts w:asciiTheme="majorBidi" w:hAnsiTheme="majorBidi" w:cs="B Nazanin"/>
                <w:color w:val="000000" w:themeColor="text1"/>
                <w:sz w:val="18"/>
                <w:szCs w:val="18"/>
                <w:lang w:bidi="fa-IR"/>
              </w:rPr>
            </w:pPr>
            <w:r w:rsidRPr="00CD2888">
              <w:rPr>
                <w:rFonts w:asciiTheme="majorBidi" w:hAnsiTheme="majorBidi" w:cs="B Nazanin"/>
                <w:color w:val="000000" w:themeColor="text1"/>
                <w:sz w:val="18"/>
                <w:szCs w:val="18"/>
                <w:lang w:bidi="fa-IR"/>
              </w:rPr>
              <w:t>1.25° ×1.875°</w:t>
            </w:r>
          </w:p>
        </w:tc>
      </w:tr>
      <w:tr w:rsidR="003D2525" w:rsidRPr="00CD2888" w14:paraId="64505179" w14:textId="77777777" w:rsidTr="00AA1435">
        <w:trPr>
          <w:trHeight w:val="284"/>
          <w:jc w:val="center"/>
        </w:trPr>
        <w:tc>
          <w:tcPr>
            <w:tcW w:w="2779" w:type="dxa"/>
            <w:noWrap/>
            <w:vAlign w:val="center"/>
            <w:hideMark/>
          </w:tcPr>
          <w:p w14:paraId="624A1E05" w14:textId="77777777" w:rsidR="003D2525" w:rsidRPr="00CD2888" w:rsidRDefault="003D2525" w:rsidP="00AA1435">
            <w:pPr>
              <w:bidi w:val="0"/>
              <w:spacing w:beforeLines="0" w:afterLines="0"/>
              <w:ind w:firstLine="0"/>
              <w:jc w:val="left"/>
              <w:rPr>
                <w:rFonts w:asciiTheme="majorBidi" w:hAnsiTheme="majorBidi" w:cs="B Nazanin"/>
                <w:b/>
                <w:bCs/>
                <w:color w:val="000000" w:themeColor="text1"/>
                <w:sz w:val="18"/>
                <w:szCs w:val="18"/>
                <w:lang w:bidi="fa-IR"/>
              </w:rPr>
            </w:pPr>
            <w:r w:rsidRPr="00CD2888">
              <w:rPr>
                <w:rFonts w:asciiTheme="majorBidi" w:hAnsiTheme="majorBidi" w:cs="B Nazanin"/>
                <w:b/>
                <w:bCs/>
                <w:color w:val="000000" w:themeColor="text1"/>
                <w:sz w:val="18"/>
                <w:szCs w:val="18"/>
                <w:lang w:bidi="fa-IR"/>
              </w:rPr>
              <w:t>BCC-CSM2-MR</w:t>
            </w:r>
            <w:r w:rsidRPr="00CD2888">
              <w:rPr>
                <w:rFonts w:asciiTheme="majorBidi" w:hAnsiTheme="majorBidi" w:cs="B Nazanin"/>
                <w:b/>
                <w:bCs/>
                <w:color w:val="000000" w:themeColor="text1"/>
                <w:sz w:val="18"/>
                <w:szCs w:val="18"/>
                <w:lang w:bidi="fa-IR"/>
              </w:rPr>
              <w:fldChar w:fldCharType="begin"/>
            </w:r>
            <w:r w:rsidRPr="00CD2888">
              <w:rPr>
                <w:rFonts w:asciiTheme="majorBidi" w:hAnsiTheme="majorBidi" w:cs="B Nazanin"/>
                <w:b/>
                <w:bCs/>
                <w:color w:val="000000" w:themeColor="text1"/>
                <w:sz w:val="18"/>
                <w:szCs w:val="18"/>
                <w:lang w:bidi="fa-IR"/>
              </w:rPr>
              <w:instrText xml:space="preserve"> ADDIN ZOTERO_ITEM CSL_CITATION {"citationID":"dLBPoyny","properties":{"formattedCitation":"\\super 30\\nosupersub{}","plainCitation":"30","noteIndex":0},"citationItems":[{"id":748,"uris":["http://zotero.org/users/local/LPsJLGRs/items/UTXZG3GT"],"itemData":{"id":748,"type":"article-journal","container-title":"Journal of Advances in Modeling Earth Systems","DOI":"10.1029/2019MS001723","issue":"12","page":"4867–4896","title":"BCC-CSM2-MR: A climate model for CMIP6","volume":"11","author":[{"family":"Wu","given":"T."},{"literal":"others"}],"issued":{"date-parts":[["2019"]]}}}],"schema":"https://github.com/citation-style-language/schema/raw/master/csl-citation.json"} </w:instrText>
            </w:r>
            <w:r w:rsidRPr="00CD2888">
              <w:rPr>
                <w:rFonts w:asciiTheme="majorBidi" w:hAnsiTheme="majorBidi" w:cs="B Nazanin"/>
                <w:b/>
                <w:bCs/>
                <w:color w:val="000000" w:themeColor="text1"/>
                <w:sz w:val="18"/>
                <w:szCs w:val="18"/>
                <w:lang w:bidi="fa-IR"/>
              </w:rPr>
              <w:fldChar w:fldCharType="separate"/>
            </w:r>
            <w:r w:rsidRPr="00CD2888">
              <w:rPr>
                <w:rFonts w:ascii="Times New Roman" w:hAnsi="Times New Roman" w:cs="Times New Roman"/>
                <w:kern w:val="0"/>
                <w:sz w:val="18"/>
                <w:szCs w:val="24"/>
                <w:vertAlign w:val="superscript"/>
              </w:rPr>
              <w:t>30</w:t>
            </w:r>
            <w:r w:rsidRPr="00CD2888">
              <w:rPr>
                <w:rFonts w:asciiTheme="majorBidi" w:hAnsiTheme="majorBidi" w:cs="B Nazanin"/>
                <w:b/>
                <w:bCs/>
                <w:color w:val="000000" w:themeColor="text1"/>
                <w:sz w:val="18"/>
                <w:szCs w:val="18"/>
                <w:lang w:bidi="fa-IR"/>
              </w:rPr>
              <w:fldChar w:fldCharType="end"/>
            </w:r>
          </w:p>
          <w:p w14:paraId="506EA006" w14:textId="77777777" w:rsidR="003D2525" w:rsidRPr="00CD2888" w:rsidRDefault="003D2525" w:rsidP="00AA1435">
            <w:pPr>
              <w:bidi w:val="0"/>
              <w:spacing w:beforeLines="0" w:afterLines="0"/>
              <w:ind w:firstLine="0"/>
              <w:jc w:val="left"/>
              <w:rPr>
                <w:rFonts w:asciiTheme="majorBidi" w:hAnsiTheme="majorBidi" w:cs="B Nazanin"/>
                <w:b/>
                <w:bCs/>
                <w:color w:val="000000" w:themeColor="text1"/>
                <w:sz w:val="18"/>
                <w:szCs w:val="18"/>
                <w:lang w:bidi="fa-IR"/>
              </w:rPr>
            </w:pPr>
            <w:r w:rsidRPr="00CD2888">
              <w:rPr>
                <w:rFonts w:asciiTheme="majorBidi" w:hAnsiTheme="majorBidi" w:cs="B Nazanin"/>
                <w:b/>
                <w:bCs/>
                <w:color w:val="000000" w:themeColor="text1"/>
                <w:sz w:val="18"/>
                <w:szCs w:val="18"/>
                <w:lang w:bidi="fa-IR"/>
              </w:rPr>
              <w:t>BCC-ESM1</w:t>
            </w:r>
            <w:r w:rsidRPr="00CD2888">
              <w:rPr>
                <w:rFonts w:asciiTheme="majorBidi" w:hAnsiTheme="majorBidi" w:cs="B Nazanin"/>
                <w:color w:val="000000" w:themeColor="text1"/>
                <w:sz w:val="18"/>
                <w:szCs w:val="18"/>
                <w:lang w:bidi="fa-IR"/>
              </w:rPr>
              <w:fldChar w:fldCharType="begin"/>
            </w:r>
            <w:r w:rsidRPr="00CD2888">
              <w:rPr>
                <w:rFonts w:asciiTheme="majorBidi" w:hAnsiTheme="majorBidi" w:cs="B Nazanin"/>
                <w:color w:val="000000" w:themeColor="text1"/>
                <w:sz w:val="18"/>
                <w:szCs w:val="18"/>
                <w:lang w:bidi="fa-IR"/>
              </w:rPr>
              <w:instrText xml:space="preserve"> ADDIN ZOTERO_ITEM CSL_CITATION {"citationID":"C9IviUTS","properties":{"formattedCitation":"\\super 31\\nosupersub{}","plainCitation":"31","noteIndex":0},"citationItems":[{"id":438,"uris":["http://zotero.org/users/local/LPsJLGRs/items/AJ9VAC7S"],"itemData":{"id":438,"type":"article-journal","container-title":"JAMES","DOI":"10.1029/2019MS001723","issue":"12","title":"BCC-CSM2-MR: A climate model for CMIP6","volume":"11","author":[{"family":"Wu","given":"T.","dropping-particle":"et al."}],"issued":{"date-parts":[["2019"]]}}}],"schema":"https://github.com/citation-style-language/schema/raw/master/csl-citation.json"} </w:instrText>
            </w:r>
            <w:r w:rsidRPr="00CD2888">
              <w:rPr>
                <w:rFonts w:asciiTheme="majorBidi" w:hAnsiTheme="majorBidi" w:cs="B Nazanin"/>
                <w:color w:val="000000" w:themeColor="text1"/>
                <w:sz w:val="18"/>
                <w:szCs w:val="18"/>
                <w:lang w:bidi="fa-IR"/>
              </w:rPr>
              <w:fldChar w:fldCharType="separate"/>
            </w:r>
            <w:r w:rsidRPr="00CD2888">
              <w:rPr>
                <w:rFonts w:ascii="Times New Roman" w:hAnsi="Times New Roman" w:cs="Times New Roman"/>
                <w:kern w:val="0"/>
                <w:sz w:val="18"/>
                <w:szCs w:val="24"/>
                <w:vertAlign w:val="superscript"/>
              </w:rPr>
              <w:t>31</w:t>
            </w:r>
            <w:r w:rsidRPr="00CD2888">
              <w:rPr>
                <w:rFonts w:asciiTheme="majorBidi" w:hAnsiTheme="majorBidi" w:cs="B Nazanin"/>
                <w:color w:val="000000" w:themeColor="text1"/>
                <w:sz w:val="18"/>
                <w:szCs w:val="18"/>
                <w:lang w:bidi="fa-IR"/>
              </w:rPr>
              <w:fldChar w:fldCharType="end"/>
            </w:r>
          </w:p>
        </w:tc>
        <w:tc>
          <w:tcPr>
            <w:tcW w:w="4148" w:type="dxa"/>
            <w:noWrap/>
            <w:vAlign w:val="center"/>
            <w:hideMark/>
          </w:tcPr>
          <w:p w14:paraId="3EFDE9D6" w14:textId="77777777" w:rsidR="003D2525" w:rsidRPr="00CD2888" w:rsidRDefault="003D2525" w:rsidP="00AA1435">
            <w:pPr>
              <w:bidi w:val="0"/>
              <w:spacing w:beforeLines="0" w:afterLines="0"/>
              <w:ind w:firstLine="0"/>
              <w:jc w:val="left"/>
              <w:rPr>
                <w:rFonts w:asciiTheme="majorBidi" w:hAnsiTheme="majorBidi" w:cs="B Nazanin"/>
                <w:color w:val="000000" w:themeColor="text1"/>
                <w:sz w:val="18"/>
                <w:szCs w:val="18"/>
                <w:lang w:bidi="fa-IR"/>
              </w:rPr>
            </w:pPr>
            <w:r w:rsidRPr="00CD2888">
              <w:rPr>
                <w:rFonts w:asciiTheme="majorBidi" w:hAnsiTheme="majorBidi" w:cs="B Nazanin"/>
                <w:color w:val="000000" w:themeColor="text1"/>
                <w:sz w:val="18"/>
                <w:szCs w:val="18"/>
                <w:lang w:bidi="fa-IR"/>
              </w:rPr>
              <w:t>Beijing Climate Center, China Meteorological Administration, China</w:t>
            </w:r>
          </w:p>
        </w:tc>
        <w:tc>
          <w:tcPr>
            <w:tcW w:w="1657" w:type="dxa"/>
            <w:gridSpan w:val="2"/>
            <w:noWrap/>
            <w:vAlign w:val="center"/>
            <w:hideMark/>
          </w:tcPr>
          <w:p w14:paraId="2E00808C" w14:textId="77777777" w:rsidR="003D2525" w:rsidRPr="00CD2888" w:rsidRDefault="003D2525" w:rsidP="00AA1435">
            <w:pPr>
              <w:bidi w:val="0"/>
              <w:spacing w:beforeLines="0" w:afterLines="0"/>
              <w:ind w:firstLine="0"/>
              <w:jc w:val="center"/>
              <w:rPr>
                <w:rFonts w:asciiTheme="majorBidi" w:hAnsiTheme="majorBidi" w:cs="B Nazanin"/>
                <w:color w:val="000000" w:themeColor="text1"/>
                <w:sz w:val="18"/>
                <w:szCs w:val="18"/>
                <w:lang w:bidi="fa-IR"/>
              </w:rPr>
            </w:pPr>
            <w:r w:rsidRPr="00CD2888">
              <w:rPr>
                <w:rFonts w:asciiTheme="majorBidi" w:hAnsiTheme="majorBidi" w:cs="B Nazanin"/>
                <w:color w:val="000000" w:themeColor="text1"/>
                <w:sz w:val="18"/>
                <w:szCs w:val="18"/>
                <w:lang w:bidi="fa-IR"/>
              </w:rPr>
              <w:t>1.125° ×1.125°</w:t>
            </w:r>
          </w:p>
        </w:tc>
      </w:tr>
      <w:tr w:rsidR="003D2525" w:rsidRPr="00CD2888" w14:paraId="72DF0CB5" w14:textId="77777777" w:rsidTr="00AA1435">
        <w:trPr>
          <w:trHeight w:val="284"/>
          <w:jc w:val="center"/>
        </w:trPr>
        <w:tc>
          <w:tcPr>
            <w:tcW w:w="2779" w:type="dxa"/>
            <w:noWrap/>
            <w:vAlign w:val="center"/>
            <w:hideMark/>
          </w:tcPr>
          <w:p w14:paraId="78528E42" w14:textId="77777777" w:rsidR="003D2525" w:rsidRPr="00CD2888" w:rsidRDefault="003D2525" w:rsidP="00AA1435">
            <w:pPr>
              <w:bidi w:val="0"/>
              <w:spacing w:beforeLines="0" w:afterLines="0"/>
              <w:ind w:firstLine="0"/>
              <w:jc w:val="left"/>
              <w:rPr>
                <w:rFonts w:asciiTheme="majorBidi" w:hAnsiTheme="majorBidi" w:cs="B Nazanin"/>
                <w:b/>
                <w:bCs/>
                <w:color w:val="000000" w:themeColor="text1"/>
                <w:sz w:val="18"/>
                <w:szCs w:val="18"/>
                <w:lang w:bidi="fa-IR"/>
              </w:rPr>
            </w:pPr>
            <w:r w:rsidRPr="00CD2888">
              <w:rPr>
                <w:rFonts w:asciiTheme="majorBidi" w:hAnsiTheme="majorBidi" w:cs="B Nazanin"/>
                <w:b/>
                <w:bCs/>
                <w:color w:val="000000" w:themeColor="text1"/>
                <w:sz w:val="18"/>
                <w:szCs w:val="18"/>
                <w:lang w:bidi="fa-IR"/>
              </w:rPr>
              <w:t>CanESM5</w:t>
            </w:r>
            <w:r w:rsidRPr="00CD2888">
              <w:rPr>
                <w:rFonts w:asciiTheme="majorBidi" w:hAnsiTheme="majorBidi" w:cs="B Nazanin"/>
                <w:color w:val="000000" w:themeColor="text1"/>
                <w:sz w:val="18"/>
                <w:szCs w:val="18"/>
                <w:lang w:bidi="fa-IR"/>
              </w:rPr>
              <w:fldChar w:fldCharType="begin"/>
            </w:r>
            <w:r w:rsidRPr="00CD2888">
              <w:rPr>
                <w:rFonts w:asciiTheme="majorBidi" w:hAnsiTheme="majorBidi" w:cs="B Nazanin"/>
                <w:color w:val="000000" w:themeColor="text1"/>
                <w:sz w:val="18"/>
                <w:szCs w:val="18"/>
                <w:lang w:bidi="fa-IR"/>
              </w:rPr>
              <w:instrText xml:space="preserve"> ADDIN ZOTERO_ITEM CSL_CITATION {"citationID":"NAToW3OZ","properties":{"formattedCitation":"\\super 32\\nosupersub{}","plainCitation":"32","noteIndex":0},"citationItems":[{"id":436,"uris":["http://zotero.org/users/local/LPsJLGRs/items/EGNYTPM9"],"itemData":{"id":436,"type":"article-journal","container-title":"GMD","DOI":"10.5194/gmd-12-4823-2019","issue":"6","title":"The Canadian Earth System Model version 5 (CanESM5)","volume":"12","author":[{"family":"Swart","given":"N. C.","dropping-particle":"et al."}],"issued":{"date-parts":[["2019"]]}}}],"schema":"https://github.com/citation-style-language/schema/raw/master/csl-citation.json"} </w:instrText>
            </w:r>
            <w:r w:rsidRPr="00CD2888">
              <w:rPr>
                <w:rFonts w:asciiTheme="majorBidi" w:hAnsiTheme="majorBidi" w:cs="B Nazanin"/>
                <w:color w:val="000000" w:themeColor="text1"/>
                <w:sz w:val="18"/>
                <w:szCs w:val="18"/>
                <w:lang w:bidi="fa-IR"/>
              </w:rPr>
              <w:fldChar w:fldCharType="separate"/>
            </w:r>
            <w:r w:rsidRPr="00CD2888">
              <w:rPr>
                <w:rFonts w:ascii="Times New Roman" w:hAnsi="Times New Roman" w:cs="Times New Roman"/>
                <w:kern w:val="0"/>
                <w:sz w:val="18"/>
                <w:szCs w:val="24"/>
                <w:vertAlign w:val="superscript"/>
              </w:rPr>
              <w:t>32</w:t>
            </w:r>
            <w:r w:rsidRPr="00CD2888">
              <w:rPr>
                <w:rFonts w:asciiTheme="majorBidi" w:hAnsiTheme="majorBidi" w:cs="B Nazanin"/>
                <w:color w:val="000000" w:themeColor="text1"/>
                <w:sz w:val="18"/>
                <w:szCs w:val="18"/>
                <w:lang w:bidi="fa-IR"/>
              </w:rPr>
              <w:fldChar w:fldCharType="end"/>
            </w:r>
          </w:p>
        </w:tc>
        <w:tc>
          <w:tcPr>
            <w:tcW w:w="4148" w:type="dxa"/>
            <w:noWrap/>
            <w:vAlign w:val="center"/>
            <w:hideMark/>
          </w:tcPr>
          <w:p w14:paraId="12286B1F" w14:textId="77777777" w:rsidR="003D2525" w:rsidRPr="00CD2888" w:rsidRDefault="003D2525" w:rsidP="00AA1435">
            <w:pPr>
              <w:bidi w:val="0"/>
              <w:spacing w:beforeLines="0" w:afterLines="0"/>
              <w:ind w:firstLine="0"/>
              <w:jc w:val="left"/>
              <w:rPr>
                <w:rFonts w:asciiTheme="majorBidi" w:hAnsiTheme="majorBidi" w:cs="B Nazanin"/>
                <w:color w:val="000000" w:themeColor="text1"/>
                <w:sz w:val="18"/>
                <w:szCs w:val="18"/>
                <w:lang w:bidi="fa-IR"/>
              </w:rPr>
            </w:pPr>
            <w:r w:rsidRPr="00CD2888">
              <w:rPr>
                <w:rFonts w:asciiTheme="majorBidi" w:hAnsiTheme="majorBidi" w:cs="B Nazanin"/>
                <w:color w:val="000000" w:themeColor="text1"/>
                <w:sz w:val="18"/>
                <w:szCs w:val="18"/>
                <w:lang w:bidi="fa-IR"/>
              </w:rPr>
              <w:t>Canadian Centre for Climate Modelling and Analysis, Canada</w:t>
            </w:r>
          </w:p>
        </w:tc>
        <w:tc>
          <w:tcPr>
            <w:tcW w:w="1657" w:type="dxa"/>
            <w:gridSpan w:val="2"/>
            <w:noWrap/>
            <w:vAlign w:val="center"/>
            <w:hideMark/>
          </w:tcPr>
          <w:p w14:paraId="33A24287" w14:textId="77777777" w:rsidR="003D2525" w:rsidRPr="00CD2888" w:rsidRDefault="003D2525" w:rsidP="00AA1435">
            <w:pPr>
              <w:bidi w:val="0"/>
              <w:spacing w:beforeLines="0" w:afterLines="0"/>
              <w:ind w:firstLine="0"/>
              <w:jc w:val="center"/>
              <w:rPr>
                <w:rFonts w:asciiTheme="majorBidi" w:hAnsiTheme="majorBidi" w:cs="B Nazanin"/>
                <w:color w:val="000000" w:themeColor="text1"/>
                <w:sz w:val="18"/>
                <w:szCs w:val="18"/>
                <w:lang w:bidi="fa-IR"/>
              </w:rPr>
            </w:pPr>
            <w:r w:rsidRPr="00CD2888">
              <w:rPr>
                <w:rFonts w:asciiTheme="majorBidi" w:hAnsiTheme="majorBidi" w:cs="B Nazanin"/>
                <w:color w:val="000000" w:themeColor="text1"/>
                <w:sz w:val="18"/>
                <w:szCs w:val="18"/>
                <w:lang w:bidi="fa-IR"/>
              </w:rPr>
              <w:t>2.8° ×2.8°</w:t>
            </w:r>
          </w:p>
        </w:tc>
      </w:tr>
      <w:tr w:rsidR="003D2525" w:rsidRPr="00CD2888" w14:paraId="4263DA0A" w14:textId="77777777" w:rsidTr="00AA1435">
        <w:trPr>
          <w:trHeight w:val="181"/>
          <w:jc w:val="center"/>
        </w:trPr>
        <w:tc>
          <w:tcPr>
            <w:tcW w:w="2779" w:type="dxa"/>
            <w:noWrap/>
            <w:vAlign w:val="center"/>
            <w:hideMark/>
          </w:tcPr>
          <w:p w14:paraId="71F76985" w14:textId="77777777" w:rsidR="003D2525" w:rsidRPr="00CD2888" w:rsidRDefault="003D2525" w:rsidP="00AA1435">
            <w:pPr>
              <w:bidi w:val="0"/>
              <w:spacing w:beforeLines="0" w:afterLines="0"/>
              <w:ind w:firstLine="0"/>
              <w:jc w:val="left"/>
              <w:rPr>
                <w:rFonts w:asciiTheme="majorBidi" w:hAnsiTheme="majorBidi" w:cs="B Nazanin"/>
                <w:b/>
                <w:bCs/>
                <w:color w:val="000000" w:themeColor="text1"/>
                <w:sz w:val="18"/>
                <w:szCs w:val="18"/>
                <w:lang w:bidi="fa-IR"/>
              </w:rPr>
            </w:pPr>
            <w:r w:rsidRPr="00CD2888">
              <w:rPr>
                <w:rFonts w:asciiTheme="majorBidi" w:hAnsiTheme="majorBidi" w:cs="B Nazanin"/>
                <w:b/>
                <w:bCs/>
                <w:color w:val="000000" w:themeColor="text1"/>
                <w:sz w:val="18"/>
                <w:szCs w:val="18"/>
                <w:lang w:bidi="fa-IR"/>
              </w:rPr>
              <w:t>GFDL-CM4</w:t>
            </w:r>
            <w:r w:rsidRPr="00CD2888">
              <w:rPr>
                <w:rFonts w:asciiTheme="majorBidi" w:hAnsiTheme="majorBidi" w:cs="B Nazanin"/>
                <w:b/>
                <w:bCs/>
                <w:color w:val="000000" w:themeColor="text1"/>
                <w:sz w:val="18"/>
                <w:szCs w:val="18"/>
                <w:lang w:bidi="fa-IR"/>
              </w:rPr>
              <w:fldChar w:fldCharType="begin"/>
            </w:r>
            <w:r w:rsidRPr="00CD2888">
              <w:rPr>
                <w:rFonts w:asciiTheme="majorBidi" w:hAnsiTheme="majorBidi" w:cs="B Nazanin"/>
                <w:b/>
                <w:bCs/>
                <w:color w:val="000000" w:themeColor="text1"/>
                <w:sz w:val="18"/>
                <w:szCs w:val="18"/>
                <w:lang w:bidi="fa-IR"/>
              </w:rPr>
              <w:instrText xml:space="preserve"> ADDIN ZOTERO_ITEM CSL_CITATION {"citationID":"x0qmAsef","properties":{"formattedCitation":"\\super 33\\nosupersub{}","plainCitation":"33","noteIndex":0},"citationItems":[{"id":715,"uris":["http://zotero.org/users/local/LPsJLGRs/items/RXPCQZMC"],"itemData":{"id":715,"type":"article-journal","container-title":"Journal of Advances in Modeling Earth Systems","DOI":"10.1029/2019MS002015","issue":"12","page":"e2019MS002015","title":"The GFDL Earth System Model version 4.1 (GFDL-ESM4.1)","volume":"12","author":[{"family":"Dunne","given":"J.P."},{"literal":"others"}],"issued":{"date-parts":[["2020"]]}}}],"schema":"https://github.com/citation-style-language/schema/raw/master/csl-citation.json"} </w:instrText>
            </w:r>
            <w:r w:rsidRPr="00CD2888">
              <w:rPr>
                <w:rFonts w:asciiTheme="majorBidi" w:hAnsiTheme="majorBidi" w:cs="B Nazanin"/>
                <w:b/>
                <w:bCs/>
                <w:color w:val="000000" w:themeColor="text1"/>
                <w:sz w:val="18"/>
                <w:szCs w:val="18"/>
                <w:lang w:bidi="fa-IR"/>
              </w:rPr>
              <w:fldChar w:fldCharType="separate"/>
            </w:r>
            <w:r w:rsidRPr="00CD2888">
              <w:rPr>
                <w:rFonts w:ascii="Times New Roman" w:hAnsi="Times New Roman" w:cs="Times New Roman"/>
                <w:kern w:val="0"/>
                <w:sz w:val="18"/>
                <w:szCs w:val="24"/>
                <w:vertAlign w:val="superscript"/>
              </w:rPr>
              <w:t>33</w:t>
            </w:r>
            <w:r w:rsidRPr="00CD2888">
              <w:rPr>
                <w:rFonts w:asciiTheme="majorBidi" w:hAnsiTheme="majorBidi" w:cs="B Nazanin"/>
                <w:b/>
                <w:bCs/>
                <w:color w:val="000000" w:themeColor="text1"/>
                <w:sz w:val="18"/>
                <w:szCs w:val="18"/>
                <w:lang w:bidi="fa-IR"/>
              </w:rPr>
              <w:fldChar w:fldCharType="end"/>
            </w:r>
          </w:p>
          <w:p w14:paraId="3B981791" w14:textId="77777777" w:rsidR="003D2525" w:rsidRPr="00CD2888" w:rsidRDefault="003D2525" w:rsidP="00AA1435">
            <w:pPr>
              <w:bidi w:val="0"/>
              <w:spacing w:beforeLines="0" w:afterLines="0"/>
              <w:ind w:firstLine="0"/>
              <w:jc w:val="left"/>
              <w:rPr>
                <w:rFonts w:asciiTheme="majorBidi" w:hAnsiTheme="majorBidi" w:cs="B Nazanin"/>
                <w:b/>
                <w:bCs/>
                <w:color w:val="000000" w:themeColor="text1"/>
                <w:sz w:val="18"/>
                <w:szCs w:val="18"/>
                <w:lang w:bidi="fa-IR"/>
              </w:rPr>
            </w:pPr>
            <w:r w:rsidRPr="00CD2888">
              <w:rPr>
                <w:rFonts w:asciiTheme="majorBidi" w:hAnsiTheme="majorBidi" w:cs="B Nazanin"/>
                <w:b/>
                <w:bCs/>
                <w:color w:val="000000" w:themeColor="text1"/>
                <w:sz w:val="18"/>
                <w:szCs w:val="18"/>
                <w:lang w:bidi="fa-IR"/>
              </w:rPr>
              <w:t>GFDL-ESM4</w:t>
            </w:r>
            <w:r w:rsidRPr="00CD2888">
              <w:rPr>
                <w:rFonts w:asciiTheme="majorBidi" w:hAnsiTheme="majorBidi" w:cs="B Nazanin"/>
                <w:b/>
                <w:bCs/>
                <w:color w:val="000000" w:themeColor="text1"/>
                <w:sz w:val="18"/>
                <w:szCs w:val="18"/>
                <w:lang w:bidi="fa-IR"/>
              </w:rPr>
              <w:fldChar w:fldCharType="begin"/>
            </w:r>
            <w:r w:rsidRPr="00CD2888">
              <w:rPr>
                <w:rFonts w:asciiTheme="majorBidi" w:hAnsiTheme="majorBidi" w:cs="B Nazanin"/>
                <w:b/>
                <w:bCs/>
                <w:color w:val="000000" w:themeColor="text1"/>
                <w:sz w:val="18"/>
                <w:szCs w:val="18"/>
                <w:lang w:bidi="fa-IR"/>
              </w:rPr>
              <w:instrText xml:space="preserve"> ADDIN ZOTERO_ITEM CSL_CITATION {"citationID":"Eu5IsdMc","properties":{"formattedCitation":"\\super 33\\nosupersub{}","plainCitation":"33","noteIndex":0},"citationItems":[{"id":715,"uris":["http://zotero.org/users/local/LPsJLGRs/items/RXPCQZMC"],"itemData":{"id":715,"type":"article-journal","container-title":"Journal of Advances in Modeling Earth Systems","DOI":"10.1029/2019MS002015","issue":"12","page":"e2019MS002015","title":"The GFDL Earth System Model version 4.1 (GFDL-ESM4.1)","volume":"12","author":[{"family":"Dunne","given":"J.P."},{"literal":"others"}],"issued":{"date-parts":[["2020"]]}}}],"schema":"https://github.com/citation-style-language/schema/raw/master/csl-citation.json"} </w:instrText>
            </w:r>
            <w:r w:rsidRPr="00CD2888">
              <w:rPr>
                <w:rFonts w:asciiTheme="majorBidi" w:hAnsiTheme="majorBidi" w:cs="B Nazanin"/>
                <w:b/>
                <w:bCs/>
                <w:color w:val="000000" w:themeColor="text1"/>
                <w:sz w:val="18"/>
                <w:szCs w:val="18"/>
                <w:lang w:bidi="fa-IR"/>
              </w:rPr>
              <w:fldChar w:fldCharType="separate"/>
            </w:r>
            <w:r w:rsidRPr="00CD2888">
              <w:rPr>
                <w:rFonts w:ascii="Times New Roman" w:hAnsi="Times New Roman" w:cs="Times New Roman"/>
                <w:kern w:val="0"/>
                <w:sz w:val="18"/>
                <w:szCs w:val="24"/>
                <w:vertAlign w:val="superscript"/>
              </w:rPr>
              <w:t>33</w:t>
            </w:r>
            <w:r w:rsidRPr="00CD2888">
              <w:rPr>
                <w:rFonts w:asciiTheme="majorBidi" w:hAnsiTheme="majorBidi" w:cs="B Nazanin"/>
                <w:b/>
                <w:bCs/>
                <w:color w:val="000000" w:themeColor="text1"/>
                <w:sz w:val="18"/>
                <w:szCs w:val="18"/>
                <w:lang w:bidi="fa-IR"/>
              </w:rPr>
              <w:fldChar w:fldCharType="end"/>
            </w:r>
          </w:p>
        </w:tc>
        <w:tc>
          <w:tcPr>
            <w:tcW w:w="4148" w:type="dxa"/>
            <w:noWrap/>
            <w:vAlign w:val="center"/>
            <w:hideMark/>
          </w:tcPr>
          <w:p w14:paraId="54CCE014" w14:textId="77777777" w:rsidR="003D2525" w:rsidRPr="00CD2888" w:rsidRDefault="003D2525" w:rsidP="00AA1435">
            <w:pPr>
              <w:bidi w:val="0"/>
              <w:spacing w:beforeLines="0" w:afterLines="0"/>
              <w:ind w:firstLine="0"/>
              <w:jc w:val="left"/>
              <w:rPr>
                <w:rFonts w:asciiTheme="majorBidi" w:hAnsiTheme="majorBidi" w:cs="B Nazanin"/>
                <w:color w:val="000000" w:themeColor="text1"/>
                <w:sz w:val="18"/>
                <w:szCs w:val="18"/>
                <w:lang w:bidi="fa-IR"/>
              </w:rPr>
            </w:pPr>
            <w:r w:rsidRPr="00CD2888">
              <w:rPr>
                <w:rFonts w:asciiTheme="majorBidi" w:hAnsiTheme="majorBidi" w:cs="B Nazanin"/>
                <w:color w:val="000000" w:themeColor="text1"/>
                <w:sz w:val="18"/>
                <w:szCs w:val="18"/>
                <w:lang w:bidi="fa-IR"/>
              </w:rPr>
              <w:t>NOAA Geophysical Fluid Dynamics Laboratory, USA</w:t>
            </w:r>
          </w:p>
        </w:tc>
        <w:tc>
          <w:tcPr>
            <w:tcW w:w="1657" w:type="dxa"/>
            <w:gridSpan w:val="2"/>
            <w:noWrap/>
            <w:vAlign w:val="center"/>
            <w:hideMark/>
          </w:tcPr>
          <w:p w14:paraId="52BD4744" w14:textId="77777777" w:rsidR="003D2525" w:rsidRPr="00CD2888" w:rsidRDefault="003D2525" w:rsidP="00AA1435">
            <w:pPr>
              <w:bidi w:val="0"/>
              <w:spacing w:beforeLines="0" w:afterLines="0"/>
              <w:ind w:firstLine="0"/>
              <w:jc w:val="center"/>
              <w:rPr>
                <w:rFonts w:asciiTheme="majorBidi" w:hAnsiTheme="majorBidi" w:cs="B Nazanin"/>
                <w:color w:val="000000" w:themeColor="text1"/>
                <w:sz w:val="18"/>
                <w:szCs w:val="18"/>
                <w:lang w:bidi="fa-IR"/>
              </w:rPr>
            </w:pPr>
            <w:r w:rsidRPr="00CD2888">
              <w:rPr>
                <w:rFonts w:asciiTheme="majorBidi" w:hAnsiTheme="majorBidi" w:cs="B Nazanin"/>
                <w:color w:val="000000" w:themeColor="text1"/>
                <w:sz w:val="18"/>
                <w:szCs w:val="18"/>
                <w:lang w:bidi="fa-IR"/>
              </w:rPr>
              <w:t>1° ×1.25°</w:t>
            </w:r>
          </w:p>
        </w:tc>
      </w:tr>
      <w:tr w:rsidR="003D2525" w:rsidRPr="00CD2888" w14:paraId="0B530C52" w14:textId="77777777" w:rsidTr="00AA1435">
        <w:trPr>
          <w:trHeight w:val="284"/>
          <w:jc w:val="center"/>
        </w:trPr>
        <w:tc>
          <w:tcPr>
            <w:tcW w:w="2779" w:type="dxa"/>
            <w:noWrap/>
            <w:vAlign w:val="center"/>
            <w:hideMark/>
          </w:tcPr>
          <w:p w14:paraId="0BB07F69" w14:textId="77777777" w:rsidR="003D2525" w:rsidRPr="00CD2888" w:rsidRDefault="003D2525" w:rsidP="00AA1435">
            <w:pPr>
              <w:bidi w:val="0"/>
              <w:spacing w:beforeLines="0" w:afterLines="0"/>
              <w:ind w:firstLine="0"/>
              <w:jc w:val="left"/>
              <w:rPr>
                <w:rFonts w:asciiTheme="majorBidi" w:hAnsiTheme="majorBidi" w:cs="B Nazanin"/>
                <w:b/>
                <w:bCs/>
                <w:color w:val="000000" w:themeColor="text1"/>
                <w:sz w:val="18"/>
                <w:szCs w:val="18"/>
                <w:lang w:bidi="fa-IR"/>
              </w:rPr>
            </w:pPr>
            <w:r w:rsidRPr="00CD2888">
              <w:rPr>
                <w:rFonts w:asciiTheme="majorBidi" w:hAnsiTheme="majorBidi" w:cs="B Nazanin"/>
                <w:b/>
                <w:bCs/>
                <w:color w:val="000000" w:themeColor="text1"/>
                <w:sz w:val="18"/>
                <w:szCs w:val="18"/>
                <w:lang w:bidi="fa-IR"/>
              </w:rPr>
              <w:t>HadGEM3-GC31-LL</w:t>
            </w:r>
            <w:r w:rsidRPr="00CD2888">
              <w:rPr>
                <w:rFonts w:asciiTheme="majorBidi" w:hAnsiTheme="majorBidi" w:cs="B Nazanin"/>
                <w:color w:val="000000" w:themeColor="text1"/>
                <w:sz w:val="18"/>
                <w:szCs w:val="18"/>
                <w:lang w:bidi="fa-IR"/>
              </w:rPr>
              <w:fldChar w:fldCharType="begin"/>
            </w:r>
            <w:r w:rsidRPr="00CD2888">
              <w:rPr>
                <w:rFonts w:asciiTheme="majorBidi" w:hAnsiTheme="majorBidi" w:cs="B Nazanin"/>
                <w:color w:val="000000" w:themeColor="text1"/>
                <w:sz w:val="18"/>
                <w:szCs w:val="18"/>
                <w:lang w:bidi="fa-IR"/>
              </w:rPr>
              <w:instrText xml:space="preserve"> ADDIN ZOTERO_ITEM CSL_CITATION {"citationID":"G9znaci6","properties":{"formattedCitation":"\\super 34\\nosupersub{}","plainCitation":"34","noteIndex":0},"citationItems":[{"id":429,"uris":["http://zotero.org/users/local/LPsJLGRs/items/H6M5B29Q"],"itemData":{"id":429,"type":"article-journal","container-title":"JGR: Atmospheres","DOI":"10.1029/2019JD032046","issue":"14","title":"Forcing, feedbacks, and climate sensitivity in HadGEM3-GC3.1 and UKESM1","volume":"125","author":[{"family":"Andrews","given":"T.","dropping-particle":"et al."}],"issued":{"date-parts":[["2020"]]}}}],"schema":"https://github.com/citation-style-language/schema/raw/master/csl-citation.json"} </w:instrText>
            </w:r>
            <w:r w:rsidRPr="00CD2888">
              <w:rPr>
                <w:rFonts w:asciiTheme="majorBidi" w:hAnsiTheme="majorBidi" w:cs="B Nazanin"/>
                <w:color w:val="000000" w:themeColor="text1"/>
                <w:sz w:val="18"/>
                <w:szCs w:val="18"/>
                <w:lang w:bidi="fa-IR"/>
              </w:rPr>
              <w:fldChar w:fldCharType="separate"/>
            </w:r>
            <w:r w:rsidRPr="00CD2888">
              <w:rPr>
                <w:rFonts w:ascii="Times New Roman" w:hAnsi="Times New Roman" w:cs="Times New Roman"/>
                <w:kern w:val="0"/>
                <w:sz w:val="18"/>
                <w:szCs w:val="24"/>
                <w:vertAlign w:val="superscript"/>
              </w:rPr>
              <w:t>34</w:t>
            </w:r>
            <w:r w:rsidRPr="00CD2888">
              <w:rPr>
                <w:rFonts w:asciiTheme="majorBidi" w:hAnsiTheme="majorBidi" w:cs="B Nazanin"/>
                <w:color w:val="000000" w:themeColor="text1"/>
                <w:sz w:val="18"/>
                <w:szCs w:val="18"/>
                <w:lang w:bidi="fa-IR"/>
              </w:rPr>
              <w:fldChar w:fldCharType="end"/>
            </w:r>
            <w:r w:rsidRPr="00CD2888">
              <w:rPr>
                <w:rFonts w:asciiTheme="majorBidi" w:hAnsiTheme="majorBidi" w:cs="B Nazanin"/>
                <w:b/>
                <w:bCs/>
                <w:color w:val="000000" w:themeColor="text1"/>
                <w:sz w:val="18"/>
                <w:szCs w:val="18"/>
                <w:lang w:bidi="fa-IR"/>
              </w:rPr>
              <w:br/>
              <w:t>HadGEM3-GC31-MM</w:t>
            </w:r>
            <w:r w:rsidRPr="00CD2888">
              <w:rPr>
                <w:rFonts w:asciiTheme="majorBidi" w:hAnsiTheme="majorBidi" w:cs="B Nazanin"/>
                <w:color w:val="000000" w:themeColor="text1"/>
                <w:sz w:val="18"/>
                <w:szCs w:val="18"/>
                <w:lang w:bidi="fa-IR"/>
              </w:rPr>
              <w:fldChar w:fldCharType="begin"/>
            </w:r>
            <w:r w:rsidRPr="00CD2888">
              <w:rPr>
                <w:rFonts w:asciiTheme="majorBidi" w:hAnsiTheme="majorBidi" w:cs="B Nazanin"/>
                <w:color w:val="000000" w:themeColor="text1"/>
                <w:sz w:val="18"/>
                <w:szCs w:val="18"/>
                <w:lang w:bidi="fa-IR"/>
              </w:rPr>
              <w:instrText xml:space="preserve"> ADDIN ZOTERO_ITEM CSL_CITATION {"citationID":"oXVJgxT0","properties":{"formattedCitation":"\\super 34\\nosupersub{}","plainCitation":"34","noteIndex":0},"citationItems":[{"id":429,"uris":["http://zotero.org/users/local/LPsJLGRs/items/H6M5B29Q"],"itemData":{"id":429,"type":"article-journal","container-title":"JGR: Atmospheres","DOI":"10.1029/2019JD032046","issue":"14","title":"Forcing, feedbacks, and climate sensitivity in HadGEM3-GC3.1 and UKESM1","volume":"125","author":[{"family":"Andrews","given":"T.","dropping-particle":"et al."}],"issued":{"date-parts":[["2020"]]}}}],"schema":"https://github.com/citation-style-language/schema/raw/master/csl-citation.json"} </w:instrText>
            </w:r>
            <w:r w:rsidRPr="00CD2888">
              <w:rPr>
                <w:rFonts w:asciiTheme="majorBidi" w:hAnsiTheme="majorBidi" w:cs="B Nazanin"/>
                <w:color w:val="000000" w:themeColor="text1"/>
                <w:sz w:val="18"/>
                <w:szCs w:val="18"/>
                <w:lang w:bidi="fa-IR"/>
              </w:rPr>
              <w:fldChar w:fldCharType="separate"/>
            </w:r>
            <w:r w:rsidRPr="00CD2888">
              <w:rPr>
                <w:rFonts w:ascii="Times New Roman" w:hAnsi="Times New Roman" w:cs="Times New Roman"/>
                <w:kern w:val="0"/>
                <w:sz w:val="18"/>
                <w:szCs w:val="24"/>
                <w:vertAlign w:val="superscript"/>
              </w:rPr>
              <w:t>34</w:t>
            </w:r>
            <w:r w:rsidRPr="00CD2888">
              <w:rPr>
                <w:rFonts w:asciiTheme="majorBidi" w:hAnsiTheme="majorBidi" w:cs="B Nazanin"/>
                <w:color w:val="000000" w:themeColor="text1"/>
                <w:sz w:val="18"/>
                <w:szCs w:val="18"/>
                <w:lang w:bidi="fa-IR"/>
              </w:rPr>
              <w:fldChar w:fldCharType="end"/>
            </w:r>
          </w:p>
        </w:tc>
        <w:tc>
          <w:tcPr>
            <w:tcW w:w="4148" w:type="dxa"/>
            <w:noWrap/>
            <w:vAlign w:val="center"/>
            <w:hideMark/>
          </w:tcPr>
          <w:p w14:paraId="0D14A774" w14:textId="77777777" w:rsidR="003D2525" w:rsidRPr="00CD2888" w:rsidRDefault="003D2525" w:rsidP="00AA1435">
            <w:pPr>
              <w:bidi w:val="0"/>
              <w:spacing w:beforeLines="0" w:afterLines="0"/>
              <w:ind w:firstLine="0"/>
              <w:jc w:val="left"/>
              <w:rPr>
                <w:rFonts w:asciiTheme="majorBidi" w:hAnsiTheme="majorBidi" w:cs="B Nazanin"/>
                <w:color w:val="000000" w:themeColor="text1"/>
                <w:sz w:val="18"/>
                <w:szCs w:val="18"/>
                <w:lang w:bidi="fa-IR"/>
              </w:rPr>
            </w:pPr>
            <w:r w:rsidRPr="00CD2888">
              <w:rPr>
                <w:rFonts w:asciiTheme="majorBidi" w:hAnsiTheme="majorBidi" w:cs="B Nazanin"/>
                <w:color w:val="000000" w:themeColor="text1"/>
                <w:sz w:val="18"/>
                <w:szCs w:val="18"/>
                <w:lang w:bidi="fa-IR"/>
              </w:rPr>
              <w:t>Met Office Hadley Centre, UK</w:t>
            </w:r>
          </w:p>
        </w:tc>
        <w:tc>
          <w:tcPr>
            <w:tcW w:w="1657" w:type="dxa"/>
            <w:gridSpan w:val="2"/>
            <w:noWrap/>
            <w:vAlign w:val="center"/>
            <w:hideMark/>
          </w:tcPr>
          <w:p w14:paraId="6C68CB7B" w14:textId="77777777" w:rsidR="003D2525" w:rsidRPr="00CD2888" w:rsidRDefault="003D2525" w:rsidP="00AA1435">
            <w:pPr>
              <w:bidi w:val="0"/>
              <w:spacing w:beforeLines="0" w:afterLines="0"/>
              <w:ind w:firstLine="0"/>
              <w:jc w:val="center"/>
              <w:rPr>
                <w:rFonts w:asciiTheme="majorBidi" w:hAnsiTheme="majorBidi" w:cs="B Nazanin"/>
                <w:color w:val="000000" w:themeColor="text1"/>
                <w:sz w:val="18"/>
                <w:szCs w:val="18"/>
                <w:lang w:bidi="fa-IR"/>
              </w:rPr>
            </w:pPr>
            <w:r w:rsidRPr="00CD2888">
              <w:rPr>
                <w:rFonts w:asciiTheme="majorBidi" w:hAnsiTheme="majorBidi" w:cs="B Nazanin"/>
                <w:color w:val="000000" w:themeColor="text1"/>
                <w:sz w:val="18"/>
                <w:szCs w:val="18"/>
                <w:lang w:bidi="fa-IR"/>
              </w:rPr>
              <w:t>1.25° ×1.875°</w:t>
            </w:r>
          </w:p>
        </w:tc>
      </w:tr>
      <w:tr w:rsidR="003D2525" w:rsidRPr="00CD2888" w14:paraId="366684EA" w14:textId="77777777" w:rsidTr="00AA1435">
        <w:trPr>
          <w:trHeight w:val="284"/>
          <w:jc w:val="center"/>
        </w:trPr>
        <w:tc>
          <w:tcPr>
            <w:tcW w:w="2779" w:type="dxa"/>
            <w:noWrap/>
            <w:vAlign w:val="center"/>
            <w:hideMark/>
          </w:tcPr>
          <w:p w14:paraId="0C0C6927" w14:textId="77777777" w:rsidR="003D2525" w:rsidRPr="00CD2888" w:rsidRDefault="003D2525" w:rsidP="00AA1435">
            <w:pPr>
              <w:bidi w:val="0"/>
              <w:spacing w:beforeLines="0" w:afterLines="0"/>
              <w:ind w:firstLine="0"/>
              <w:jc w:val="left"/>
              <w:rPr>
                <w:rFonts w:asciiTheme="majorBidi" w:hAnsiTheme="majorBidi" w:cs="B Nazanin"/>
                <w:b/>
                <w:bCs/>
                <w:color w:val="000000" w:themeColor="text1"/>
                <w:sz w:val="18"/>
                <w:szCs w:val="18"/>
                <w:lang w:bidi="fa-IR"/>
              </w:rPr>
            </w:pPr>
            <w:r w:rsidRPr="00CD2888">
              <w:rPr>
                <w:rFonts w:asciiTheme="majorBidi" w:hAnsiTheme="majorBidi" w:cs="B Nazanin"/>
                <w:b/>
                <w:bCs/>
                <w:color w:val="000000" w:themeColor="text1"/>
                <w:sz w:val="18"/>
                <w:szCs w:val="18"/>
                <w:lang w:bidi="fa-IR"/>
              </w:rPr>
              <w:t>IPSL-CM6A-LR</w:t>
            </w:r>
            <w:r w:rsidRPr="00CD2888">
              <w:rPr>
                <w:rFonts w:asciiTheme="majorBidi" w:hAnsiTheme="majorBidi" w:cs="B Nazanin"/>
                <w:color w:val="000000" w:themeColor="text1"/>
                <w:sz w:val="18"/>
                <w:szCs w:val="18"/>
                <w:lang w:bidi="fa-IR"/>
              </w:rPr>
              <w:fldChar w:fldCharType="begin"/>
            </w:r>
            <w:r w:rsidRPr="00CD2888">
              <w:rPr>
                <w:rFonts w:asciiTheme="majorBidi" w:hAnsiTheme="majorBidi" w:cs="B Nazanin"/>
                <w:color w:val="000000" w:themeColor="text1"/>
                <w:sz w:val="18"/>
                <w:szCs w:val="18"/>
                <w:lang w:bidi="fa-IR"/>
              </w:rPr>
              <w:instrText xml:space="preserve"> ADDIN ZOTERO_ITEM CSL_CITATION {"citationID":"rdGvM8lS","properties":{"formattedCitation":"\\super 35\\nosupersub{}","plainCitation":"35","noteIndex":0},"citationItems":[{"id":431,"uris":["http://zotero.org/users/local/LPsJLGRs/items/GU4WZAJF"],"itemData":{"id":431,"type":"article-journal","container-title":"JAMES","DOI":"10.1029/2019MS002010","issue":"4","title":"Presentation and evaluation of the IPSL‐CM6A‐LR climate model","volume":"12","author":[{"family":"Boucher","given":"O.","dropping-particle":"et al."}],"issued":{"date-parts":[["2020"]]}}}],"schema":"https://github.com/citation-style-language/schema/raw/master/csl-citation.json"} </w:instrText>
            </w:r>
            <w:r w:rsidRPr="00CD2888">
              <w:rPr>
                <w:rFonts w:asciiTheme="majorBidi" w:hAnsiTheme="majorBidi" w:cs="B Nazanin"/>
                <w:color w:val="000000" w:themeColor="text1"/>
                <w:sz w:val="18"/>
                <w:szCs w:val="18"/>
                <w:lang w:bidi="fa-IR"/>
              </w:rPr>
              <w:fldChar w:fldCharType="separate"/>
            </w:r>
            <w:r w:rsidRPr="00CD2888">
              <w:rPr>
                <w:rFonts w:ascii="Times New Roman" w:hAnsi="Times New Roman" w:cs="Times New Roman"/>
                <w:kern w:val="0"/>
                <w:sz w:val="18"/>
                <w:szCs w:val="24"/>
                <w:vertAlign w:val="superscript"/>
              </w:rPr>
              <w:t>35</w:t>
            </w:r>
            <w:r w:rsidRPr="00CD2888">
              <w:rPr>
                <w:rFonts w:asciiTheme="majorBidi" w:hAnsiTheme="majorBidi" w:cs="B Nazanin"/>
                <w:color w:val="000000" w:themeColor="text1"/>
                <w:sz w:val="18"/>
                <w:szCs w:val="18"/>
                <w:lang w:bidi="fa-IR"/>
              </w:rPr>
              <w:fldChar w:fldCharType="end"/>
            </w:r>
            <w:r w:rsidRPr="00CD2888">
              <w:rPr>
                <w:rFonts w:asciiTheme="majorBidi" w:hAnsiTheme="majorBidi" w:cs="B Nazanin"/>
                <w:b/>
                <w:bCs/>
                <w:color w:val="000000" w:themeColor="text1"/>
                <w:sz w:val="18"/>
                <w:szCs w:val="18"/>
                <w:lang w:bidi="fa-IR"/>
              </w:rPr>
              <w:br/>
              <w:t>IPSL-CM5A2</w:t>
            </w:r>
            <w:r w:rsidRPr="00CD2888">
              <w:rPr>
                <w:rFonts w:asciiTheme="majorBidi" w:hAnsiTheme="majorBidi" w:cs="B Nazanin"/>
                <w:color w:val="000000" w:themeColor="text1"/>
                <w:sz w:val="18"/>
                <w:szCs w:val="18"/>
                <w:lang w:bidi="fa-IR"/>
              </w:rPr>
              <w:fldChar w:fldCharType="begin"/>
            </w:r>
            <w:r w:rsidRPr="00CD2888">
              <w:rPr>
                <w:rFonts w:asciiTheme="majorBidi" w:hAnsiTheme="majorBidi" w:cs="B Nazanin"/>
                <w:color w:val="000000" w:themeColor="text1"/>
                <w:sz w:val="18"/>
                <w:szCs w:val="18"/>
                <w:lang w:bidi="fa-IR"/>
              </w:rPr>
              <w:instrText xml:space="preserve"> ADDIN ZOTERO_ITEM CSL_CITATION {"citationID":"jW3cyu28","properties":{"formattedCitation":"\\super 35\\nosupersub{}","plainCitation":"35","noteIndex":0},"citationItems":[{"id":431,"uris":["http://zotero.org/users/local/LPsJLGRs/items/GU4WZAJF"],"itemData":{"id":431,"type":"article-journal","container-title":"JAMES","DOI":"10.1029/2019MS002010","issue":"4","title":"Presentation and evaluation of the IPSL‐CM6A‐LR climate model","volume":"12","author":[{"family":"Boucher","given":"O.","dropping-particle":"et al."}],"issued":{"date-parts":[["2020"]]}}}],"schema":"https://github.com/citation-style-language/schema/raw/master/csl-citation.json"} </w:instrText>
            </w:r>
            <w:r w:rsidRPr="00CD2888">
              <w:rPr>
                <w:rFonts w:asciiTheme="majorBidi" w:hAnsiTheme="majorBidi" w:cs="B Nazanin"/>
                <w:color w:val="000000" w:themeColor="text1"/>
                <w:sz w:val="18"/>
                <w:szCs w:val="18"/>
                <w:lang w:bidi="fa-IR"/>
              </w:rPr>
              <w:fldChar w:fldCharType="separate"/>
            </w:r>
            <w:r w:rsidRPr="00CD2888">
              <w:rPr>
                <w:rFonts w:ascii="Times New Roman" w:hAnsi="Times New Roman" w:cs="Times New Roman"/>
                <w:kern w:val="0"/>
                <w:sz w:val="18"/>
                <w:szCs w:val="24"/>
                <w:vertAlign w:val="superscript"/>
              </w:rPr>
              <w:t>35</w:t>
            </w:r>
            <w:r w:rsidRPr="00CD2888">
              <w:rPr>
                <w:rFonts w:asciiTheme="majorBidi" w:hAnsiTheme="majorBidi" w:cs="B Nazanin"/>
                <w:color w:val="000000" w:themeColor="text1"/>
                <w:sz w:val="18"/>
                <w:szCs w:val="18"/>
                <w:lang w:bidi="fa-IR"/>
              </w:rPr>
              <w:fldChar w:fldCharType="end"/>
            </w:r>
          </w:p>
        </w:tc>
        <w:tc>
          <w:tcPr>
            <w:tcW w:w="4148" w:type="dxa"/>
            <w:noWrap/>
            <w:vAlign w:val="center"/>
            <w:hideMark/>
          </w:tcPr>
          <w:p w14:paraId="532ABBF5" w14:textId="77777777" w:rsidR="003D2525" w:rsidRPr="00CD2888" w:rsidRDefault="003D2525" w:rsidP="00AA1435">
            <w:pPr>
              <w:bidi w:val="0"/>
              <w:spacing w:beforeLines="0" w:afterLines="0"/>
              <w:ind w:firstLine="0"/>
              <w:jc w:val="left"/>
              <w:rPr>
                <w:rFonts w:asciiTheme="majorBidi" w:hAnsiTheme="majorBidi" w:cs="B Nazanin"/>
                <w:color w:val="000000" w:themeColor="text1"/>
                <w:sz w:val="18"/>
                <w:szCs w:val="18"/>
                <w:lang w:bidi="fa-IR"/>
              </w:rPr>
            </w:pPr>
            <w:r w:rsidRPr="00CD2888">
              <w:rPr>
                <w:rFonts w:asciiTheme="majorBidi" w:hAnsiTheme="majorBidi" w:cs="B Nazanin"/>
                <w:sz w:val="18"/>
                <w:szCs w:val="18"/>
              </w:rPr>
              <w:t>Institute Pierre-Simon Laplace (IPSL), France</w:t>
            </w:r>
          </w:p>
        </w:tc>
        <w:tc>
          <w:tcPr>
            <w:tcW w:w="1657" w:type="dxa"/>
            <w:gridSpan w:val="2"/>
            <w:noWrap/>
            <w:vAlign w:val="center"/>
            <w:hideMark/>
          </w:tcPr>
          <w:p w14:paraId="29798816" w14:textId="77777777" w:rsidR="003D2525" w:rsidRPr="00CD2888" w:rsidRDefault="003D2525" w:rsidP="00AA1435">
            <w:pPr>
              <w:bidi w:val="0"/>
              <w:spacing w:beforeLines="0" w:afterLines="0"/>
              <w:ind w:firstLine="0"/>
              <w:jc w:val="center"/>
              <w:rPr>
                <w:rFonts w:asciiTheme="majorBidi" w:hAnsiTheme="majorBidi" w:cs="B Nazanin"/>
                <w:color w:val="000000" w:themeColor="text1"/>
                <w:sz w:val="18"/>
                <w:szCs w:val="18"/>
                <w:lang w:bidi="fa-IR"/>
              </w:rPr>
            </w:pPr>
            <w:r w:rsidRPr="00CD2888">
              <w:rPr>
                <w:rFonts w:asciiTheme="majorBidi" w:hAnsiTheme="majorBidi" w:cs="B Nazanin"/>
                <w:color w:val="000000" w:themeColor="text1"/>
                <w:sz w:val="18"/>
                <w:szCs w:val="18"/>
                <w:lang w:bidi="fa-IR"/>
              </w:rPr>
              <w:t>1.26° ×2.5°</w:t>
            </w:r>
          </w:p>
        </w:tc>
      </w:tr>
      <w:tr w:rsidR="003D2525" w:rsidRPr="00CD2888" w14:paraId="557AAFC1" w14:textId="77777777" w:rsidTr="00AA1435">
        <w:trPr>
          <w:trHeight w:val="709"/>
          <w:jc w:val="center"/>
        </w:trPr>
        <w:tc>
          <w:tcPr>
            <w:tcW w:w="2779" w:type="dxa"/>
            <w:noWrap/>
            <w:vAlign w:val="center"/>
            <w:hideMark/>
          </w:tcPr>
          <w:p w14:paraId="1605E572" w14:textId="77777777" w:rsidR="003D2525" w:rsidRPr="00CD2888" w:rsidRDefault="003D2525" w:rsidP="00AA1435">
            <w:pPr>
              <w:bidi w:val="0"/>
              <w:spacing w:beforeLines="0" w:afterLines="0"/>
              <w:ind w:firstLine="0"/>
              <w:jc w:val="left"/>
              <w:rPr>
                <w:rFonts w:asciiTheme="majorBidi" w:hAnsiTheme="majorBidi" w:cs="B Nazanin"/>
                <w:b/>
                <w:bCs/>
                <w:color w:val="000000" w:themeColor="text1"/>
                <w:sz w:val="18"/>
                <w:szCs w:val="18"/>
                <w:lang w:bidi="fa-IR"/>
              </w:rPr>
            </w:pPr>
            <w:r w:rsidRPr="00CD2888">
              <w:rPr>
                <w:rFonts w:asciiTheme="majorBidi" w:hAnsiTheme="majorBidi" w:cs="B Nazanin"/>
                <w:b/>
                <w:bCs/>
                <w:color w:val="000000" w:themeColor="text1"/>
                <w:sz w:val="18"/>
                <w:szCs w:val="18"/>
                <w:lang w:bidi="fa-IR"/>
              </w:rPr>
              <w:t>MIROC6</w:t>
            </w:r>
            <w:r w:rsidRPr="00CD2888">
              <w:rPr>
                <w:rFonts w:asciiTheme="majorBidi" w:hAnsiTheme="majorBidi" w:cs="B Nazanin"/>
                <w:color w:val="000000" w:themeColor="text1"/>
                <w:sz w:val="18"/>
                <w:szCs w:val="18"/>
                <w:lang w:bidi="fa-IR"/>
              </w:rPr>
              <w:fldChar w:fldCharType="begin"/>
            </w:r>
            <w:r w:rsidRPr="00CD2888">
              <w:rPr>
                <w:rFonts w:asciiTheme="majorBidi" w:hAnsiTheme="majorBidi" w:cs="B Nazanin"/>
                <w:color w:val="000000" w:themeColor="text1"/>
                <w:sz w:val="18"/>
                <w:szCs w:val="18"/>
                <w:lang w:bidi="fa-IR"/>
              </w:rPr>
              <w:instrText xml:space="preserve"> ADDIN ZOTERO_ITEM CSL_CITATION {"citationID":"ZPcSOtVy","properties":{"formattedCitation":"\\super 36\\nosupersub{}","plainCitation":"36","noteIndex":0},"citationItems":[{"id":437,"uris":["http://zotero.org/users/local/LPsJLGRs/items/EQBLTPY8"],"itemData":{"id":437,"type":"article-journal","container-title":"GMD","DOI":"10.5194/gmd-12-2727-2019","issue":"7","title":"Description and basic evaluation of MIROC6","volume":"12","author":[{"family":"Tatebe","given":"H.","dropping-particle":"et al."}],"issued":{"date-parts":[["2019"]]}}}],"schema":"https://github.com/citation-style-language/schema/raw/master/csl-citation.json"} </w:instrText>
            </w:r>
            <w:r w:rsidRPr="00CD2888">
              <w:rPr>
                <w:rFonts w:asciiTheme="majorBidi" w:hAnsiTheme="majorBidi" w:cs="B Nazanin"/>
                <w:color w:val="000000" w:themeColor="text1"/>
                <w:sz w:val="18"/>
                <w:szCs w:val="18"/>
                <w:lang w:bidi="fa-IR"/>
              </w:rPr>
              <w:fldChar w:fldCharType="separate"/>
            </w:r>
            <w:r w:rsidRPr="00CD2888">
              <w:rPr>
                <w:rFonts w:ascii="Times New Roman" w:hAnsi="Times New Roman" w:cs="Times New Roman"/>
                <w:kern w:val="0"/>
                <w:sz w:val="18"/>
                <w:szCs w:val="24"/>
                <w:vertAlign w:val="superscript"/>
              </w:rPr>
              <w:t>36</w:t>
            </w:r>
            <w:r w:rsidRPr="00CD2888">
              <w:rPr>
                <w:rFonts w:asciiTheme="majorBidi" w:hAnsiTheme="majorBidi" w:cs="B Nazanin"/>
                <w:color w:val="000000" w:themeColor="text1"/>
                <w:sz w:val="18"/>
                <w:szCs w:val="18"/>
                <w:lang w:bidi="fa-IR"/>
              </w:rPr>
              <w:fldChar w:fldCharType="end"/>
            </w:r>
          </w:p>
        </w:tc>
        <w:tc>
          <w:tcPr>
            <w:tcW w:w="4148" w:type="dxa"/>
            <w:noWrap/>
            <w:vAlign w:val="center"/>
            <w:hideMark/>
          </w:tcPr>
          <w:p w14:paraId="7B3FF11F" w14:textId="77777777" w:rsidR="003D2525" w:rsidRPr="00CD2888" w:rsidRDefault="003D2525" w:rsidP="00AA1435">
            <w:pPr>
              <w:bidi w:val="0"/>
              <w:spacing w:beforeLines="0" w:afterLines="0"/>
              <w:ind w:firstLine="0"/>
              <w:jc w:val="left"/>
              <w:rPr>
                <w:rFonts w:asciiTheme="majorBidi" w:hAnsiTheme="majorBidi" w:cs="B Nazanin"/>
                <w:color w:val="000000" w:themeColor="text1"/>
                <w:sz w:val="18"/>
                <w:szCs w:val="18"/>
                <w:lang w:bidi="fa-IR"/>
              </w:rPr>
            </w:pPr>
            <w:r w:rsidRPr="00CD2888">
              <w:rPr>
                <w:rFonts w:asciiTheme="majorBidi" w:hAnsiTheme="majorBidi" w:cs="B Nazanin"/>
                <w:sz w:val="18"/>
                <w:szCs w:val="18"/>
              </w:rPr>
              <w:t>University of Tokyo and the Japan Agency for Marine-Earth Science and Technology (JAMSTEC)</w:t>
            </w:r>
            <w:r w:rsidRPr="00CD2888">
              <w:rPr>
                <w:rFonts w:asciiTheme="majorBidi" w:hAnsiTheme="majorBidi" w:cs="B Nazanin"/>
                <w:color w:val="000000" w:themeColor="text1"/>
                <w:sz w:val="18"/>
                <w:szCs w:val="18"/>
                <w:lang w:bidi="fa-IR"/>
              </w:rPr>
              <w:t>, Japan</w:t>
            </w:r>
          </w:p>
        </w:tc>
        <w:tc>
          <w:tcPr>
            <w:tcW w:w="1657" w:type="dxa"/>
            <w:gridSpan w:val="2"/>
            <w:noWrap/>
            <w:vAlign w:val="center"/>
            <w:hideMark/>
          </w:tcPr>
          <w:p w14:paraId="5F1220A1" w14:textId="77777777" w:rsidR="003D2525" w:rsidRPr="00CD2888" w:rsidRDefault="003D2525" w:rsidP="00AA1435">
            <w:pPr>
              <w:bidi w:val="0"/>
              <w:spacing w:beforeLines="0" w:afterLines="0"/>
              <w:ind w:firstLine="0"/>
              <w:jc w:val="center"/>
              <w:rPr>
                <w:rFonts w:asciiTheme="majorBidi" w:hAnsiTheme="majorBidi" w:cs="B Nazanin"/>
                <w:color w:val="000000" w:themeColor="text1"/>
                <w:sz w:val="18"/>
                <w:szCs w:val="18"/>
                <w:lang w:bidi="fa-IR"/>
              </w:rPr>
            </w:pPr>
            <w:r w:rsidRPr="00CD2888">
              <w:rPr>
                <w:rFonts w:asciiTheme="majorBidi" w:hAnsiTheme="majorBidi" w:cs="B Nazanin"/>
                <w:color w:val="000000" w:themeColor="text1"/>
                <w:sz w:val="18"/>
                <w:szCs w:val="18"/>
                <w:lang w:bidi="fa-IR"/>
              </w:rPr>
              <w:t>1.4° ×1.4°</w:t>
            </w:r>
          </w:p>
        </w:tc>
      </w:tr>
      <w:tr w:rsidR="003D2525" w:rsidRPr="00CD2888" w14:paraId="79B4B4F5" w14:textId="77777777" w:rsidTr="00AA1435">
        <w:trPr>
          <w:trHeight w:val="284"/>
          <w:jc w:val="center"/>
        </w:trPr>
        <w:tc>
          <w:tcPr>
            <w:tcW w:w="2779" w:type="dxa"/>
            <w:noWrap/>
            <w:vAlign w:val="center"/>
            <w:hideMark/>
          </w:tcPr>
          <w:p w14:paraId="5EB57533" w14:textId="77777777" w:rsidR="003D2525" w:rsidRPr="00CD2888" w:rsidRDefault="003D2525" w:rsidP="00AA1435">
            <w:pPr>
              <w:bidi w:val="0"/>
              <w:spacing w:beforeLines="0" w:afterLines="0"/>
              <w:ind w:firstLine="0"/>
              <w:jc w:val="left"/>
              <w:rPr>
                <w:rFonts w:asciiTheme="majorBidi" w:hAnsiTheme="majorBidi" w:cs="B Nazanin"/>
                <w:b/>
                <w:bCs/>
                <w:color w:val="000000" w:themeColor="text1"/>
                <w:sz w:val="18"/>
                <w:szCs w:val="18"/>
                <w:lang w:bidi="fa-IR"/>
              </w:rPr>
            </w:pPr>
            <w:r w:rsidRPr="00CD2888">
              <w:rPr>
                <w:rFonts w:asciiTheme="majorBidi" w:hAnsiTheme="majorBidi" w:cs="B Nazanin"/>
                <w:b/>
                <w:bCs/>
                <w:color w:val="000000" w:themeColor="text1"/>
                <w:sz w:val="18"/>
                <w:szCs w:val="18"/>
                <w:lang w:bidi="fa-IR"/>
              </w:rPr>
              <w:t>MIROC-ES2L</w:t>
            </w:r>
            <w:r w:rsidRPr="00CD2888">
              <w:rPr>
                <w:rFonts w:asciiTheme="majorBidi" w:hAnsiTheme="majorBidi" w:cs="B Nazanin"/>
                <w:color w:val="000000" w:themeColor="text1"/>
                <w:sz w:val="18"/>
                <w:szCs w:val="18"/>
                <w:lang w:bidi="fa-IR"/>
              </w:rPr>
              <w:fldChar w:fldCharType="begin"/>
            </w:r>
            <w:r w:rsidRPr="00CD2888">
              <w:rPr>
                <w:rFonts w:asciiTheme="majorBidi" w:hAnsiTheme="majorBidi" w:cs="B Nazanin"/>
                <w:color w:val="000000" w:themeColor="text1"/>
                <w:sz w:val="18"/>
                <w:szCs w:val="18"/>
                <w:lang w:bidi="fa-IR"/>
              </w:rPr>
              <w:instrText xml:space="preserve"> ADDIN ZOTERO_ITEM CSL_CITATION {"citationID":"GX4qSqS9","properties":{"formattedCitation":"\\super 37\\nosupersub{}","plainCitation":"37","noteIndex":0},"citationItems":[{"id":433,"uris":["http://zotero.org/users/local/LPsJLGRs/items/D9T5999M"],"itemData":{"id":433,"type":"article-journal","container-title":"JAMES","DOI":"10.1029/2019MS002031","issue":"4","title":"Development of MIROC-ES2L Earth system model","volume":"12","author":[{"family":"Hajima","given":"T.","dropping-particle":"et al."}],"issued":{"date-parts":[["2020"]]}}}],"schema":"https://github.com/citation-style-language/schema/raw/master/csl-citation.json"} </w:instrText>
            </w:r>
            <w:r w:rsidRPr="00CD2888">
              <w:rPr>
                <w:rFonts w:asciiTheme="majorBidi" w:hAnsiTheme="majorBidi" w:cs="B Nazanin"/>
                <w:color w:val="000000" w:themeColor="text1"/>
                <w:sz w:val="18"/>
                <w:szCs w:val="18"/>
                <w:lang w:bidi="fa-IR"/>
              </w:rPr>
              <w:fldChar w:fldCharType="separate"/>
            </w:r>
            <w:r w:rsidRPr="00CD2888">
              <w:rPr>
                <w:rFonts w:ascii="Times New Roman" w:hAnsi="Times New Roman" w:cs="Times New Roman"/>
                <w:kern w:val="0"/>
                <w:sz w:val="18"/>
                <w:szCs w:val="24"/>
                <w:vertAlign w:val="superscript"/>
              </w:rPr>
              <w:t>37</w:t>
            </w:r>
            <w:r w:rsidRPr="00CD2888">
              <w:rPr>
                <w:rFonts w:asciiTheme="majorBidi" w:hAnsiTheme="majorBidi" w:cs="B Nazanin"/>
                <w:color w:val="000000" w:themeColor="text1"/>
                <w:sz w:val="18"/>
                <w:szCs w:val="18"/>
                <w:lang w:bidi="fa-IR"/>
              </w:rPr>
              <w:fldChar w:fldCharType="end"/>
            </w:r>
          </w:p>
        </w:tc>
        <w:tc>
          <w:tcPr>
            <w:tcW w:w="4148" w:type="dxa"/>
            <w:noWrap/>
            <w:vAlign w:val="center"/>
            <w:hideMark/>
          </w:tcPr>
          <w:p w14:paraId="725E098E" w14:textId="77777777" w:rsidR="003D2525" w:rsidRPr="00CD2888" w:rsidRDefault="003D2525" w:rsidP="00AA1435">
            <w:pPr>
              <w:bidi w:val="0"/>
              <w:spacing w:beforeLines="0" w:afterLines="0"/>
              <w:ind w:firstLine="0"/>
              <w:jc w:val="left"/>
              <w:rPr>
                <w:rFonts w:asciiTheme="majorBidi" w:hAnsiTheme="majorBidi" w:cs="B Nazanin"/>
                <w:color w:val="000000" w:themeColor="text1"/>
                <w:sz w:val="18"/>
                <w:szCs w:val="18"/>
                <w:lang w:bidi="fa-IR"/>
              </w:rPr>
            </w:pPr>
            <w:r w:rsidRPr="00CD2888">
              <w:rPr>
                <w:rFonts w:asciiTheme="majorBidi" w:hAnsiTheme="majorBidi" w:cs="B Nazanin"/>
                <w:color w:val="000000" w:themeColor="text1"/>
                <w:sz w:val="18"/>
                <w:szCs w:val="18"/>
                <w:lang w:bidi="fa-IR"/>
              </w:rPr>
              <w:t>National Institute for Environmental Studies and RIKEN Center for Computational Science, Japan</w:t>
            </w:r>
          </w:p>
        </w:tc>
        <w:tc>
          <w:tcPr>
            <w:tcW w:w="1657" w:type="dxa"/>
            <w:gridSpan w:val="2"/>
            <w:noWrap/>
            <w:vAlign w:val="center"/>
            <w:hideMark/>
          </w:tcPr>
          <w:p w14:paraId="1CA1793C" w14:textId="77777777" w:rsidR="003D2525" w:rsidRPr="00CD2888" w:rsidRDefault="003D2525" w:rsidP="00AA1435">
            <w:pPr>
              <w:bidi w:val="0"/>
              <w:spacing w:beforeLines="0" w:afterLines="0"/>
              <w:ind w:firstLine="0"/>
              <w:jc w:val="center"/>
              <w:rPr>
                <w:rFonts w:asciiTheme="majorBidi" w:hAnsiTheme="majorBidi" w:cs="B Nazanin"/>
                <w:color w:val="000000" w:themeColor="text1"/>
                <w:sz w:val="18"/>
                <w:szCs w:val="18"/>
                <w:lang w:bidi="fa-IR"/>
              </w:rPr>
            </w:pPr>
            <w:r w:rsidRPr="00CD2888">
              <w:rPr>
                <w:rFonts w:asciiTheme="majorBidi" w:hAnsiTheme="majorBidi" w:cs="B Nazanin"/>
                <w:color w:val="000000" w:themeColor="text1"/>
                <w:sz w:val="18"/>
                <w:szCs w:val="18"/>
                <w:lang w:bidi="fa-IR"/>
              </w:rPr>
              <w:t>2.8° ×2.8°</w:t>
            </w:r>
          </w:p>
        </w:tc>
      </w:tr>
      <w:tr w:rsidR="003D2525" w:rsidRPr="00CD2888" w14:paraId="722D25E0" w14:textId="77777777" w:rsidTr="00AA1435">
        <w:trPr>
          <w:trHeight w:val="284"/>
          <w:jc w:val="center"/>
        </w:trPr>
        <w:tc>
          <w:tcPr>
            <w:tcW w:w="2779" w:type="dxa"/>
            <w:vMerge w:val="restart"/>
            <w:noWrap/>
            <w:vAlign w:val="center"/>
            <w:hideMark/>
          </w:tcPr>
          <w:p w14:paraId="248F03C1" w14:textId="77777777" w:rsidR="003D2525" w:rsidRPr="00CD2888" w:rsidRDefault="003D2525" w:rsidP="00AA1435">
            <w:pPr>
              <w:bidi w:val="0"/>
              <w:spacing w:beforeLines="0" w:afterLines="0"/>
              <w:ind w:firstLine="0"/>
              <w:jc w:val="left"/>
              <w:rPr>
                <w:rFonts w:asciiTheme="majorBidi" w:hAnsiTheme="majorBidi" w:cs="B Nazanin"/>
                <w:b/>
                <w:bCs/>
                <w:color w:val="000000" w:themeColor="text1"/>
                <w:sz w:val="18"/>
                <w:szCs w:val="18"/>
                <w:lang w:bidi="fa-IR"/>
              </w:rPr>
            </w:pPr>
            <w:bookmarkStart w:id="0" w:name="_Hlk187350700"/>
            <w:r w:rsidRPr="00CD2888">
              <w:rPr>
                <w:rFonts w:asciiTheme="majorBidi" w:hAnsiTheme="majorBidi" w:cs="B Nazanin"/>
                <w:b/>
                <w:bCs/>
                <w:color w:val="000000" w:themeColor="text1"/>
                <w:sz w:val="18"/>
                <w:szCs w:val="18"/>
                <w:lang w:bidi="fa-IR"/>
              </w:rPr>
              <w:t>MPI-ESM-1-2-HR</w:t>
            </w:r>
            <w:r w:rsidRPr="00CD2888">
              <w:rPr>
                <w:rFonts w:asciiTheme="majorBidi" w:hAnsiTheme="majorBidi" w:cs="B Nazanin"/>
                <w:color w:val="000000" w:themeColor="text1"/>
                <w:sz w:val="18"/>
                <w:szCs w:val="18"/>
                <w:lang w:bidi="fa-IR"/>
              </w:rPr>
              <w:fldChar w:fldCharType="begin"/>
            </w:r>
            <w:r w:rsidRPr="00CD2888">
              <w:rPr>
                <w:rFonts w:asciiTheme="majorBidi" w:hAnsiTheme="majorBidi" w:cs="B Nazanin"/>
                <w:color w:val="000000" w:themeColor="text1"/>
                <w:sz w:val="18"/>
                <w:szCs w:val="18"/>
                <w:lang w:bidi="fa-IR"/>
              </w:rPr>
              <w:instrText xml:space="preserve"> ADDIN ZOTERO_ITEM CSL_CITATION {"citationID":"e38J8vVN","properties":{"formattedCitation":"\\super 38\\nosupersub{}","plainCitation":"38","noteIndex":0},"citationItems":[{"id":434,"uris":["http://zotero.org/users/local/LPsJLGRs/items/MQFCH9X2"],"itemData":{"id":434,"type":"article-journal","container-title":"JAMES","DOI":"10.1029/2018MS001400","issue":"10","title":"Developments in the MPI‐ESM1.2 climate model","volume":"11","author":[{"family":"Mauritsen","given":"T.","dropping-particle":"et al."}],"issued":{"date-parts":[["2019"]]}}}],"schema":"https://github.com/citation-style-language/schema/raw/master/csl-citation.json"} </w:instrText>
            </w:r>
            <w:r w:rsidRPr="00CD2888">
              <w:rPr>
                <w:rFonts w:asciiTheme="majorBidi" w:hAnsiTheme="majorBidi" w:cs="B Nazanin"/>
                <w:color w:val="000000" w:themeColor="text1"/>
                <w:sz w:val="18"/>
                <w:szCs w:val="18"/>
                <w:lang w:bidi="fa-IR"/>
              </w:rPr>
              <w:fldChar w:fldCharType="separate"/>
            </w:r>
            <w:r w:rsidRPr="00CD2888">
              <w:rPr>
                <w:rFonts w:ascii="Times New Roman" w:hAnsi="Times New Roman" w:cs="Times New Roman"/>
                <w:kern w:val="0"/>
                <w:sz w:val="18"/>
                <w:szCs w:val="24"/>
                <w:vertAlign w:val="superscript"/>
              </w:rPr>
              <w:t>38</w:t>
            </w:r>
            <w:r w:rsidRPr="00CD2888">
              <w:rPr>
                <w:rFonts w:asciiTheme="majorBidi" w:hAnsiTheme="majorBidi" w:cs="B Nazanin"/>
                <w:color w:val="000000" w:themeColor="text1"/>
                <w:sz w:val="18"/>
                <w:szCs w:val="18"/>
                <w:lang w:bidi="fa-IR"/>
              </w:rPr>
              <w:fldChar w:fldCharType="end"/>
            </w:r>
          </w:p>
          <w:bookmarkEnd w:id="0"/>
          <w:p w14:paraId="1D8FDA8F" w14:textId="77777777" w:rsidR="003D2525" w:rsidRPr="00CD2888" w:rsidRDefault="003D2525" w:rsidP="00AA1435">
            <w:pPr>
              <w:bidi w:val="0"/>
              <w:spacing w:beforeLines="0" w:afterLines="0"/>
              <w:ind w:firstLine="0"/>
              <w:jc w:val="left"/>
              <w:rPr>
                <w:rFonts w:asciiTheme="majorBidi" w:hAnsiTheme="majorBidi" w:cs="B Nazanin"/>
                <w:b/>
                <w:bCs/>
                <w:color w:val="000000" w:themeColor="text1"/>
                <w:sz w:val="18"/>
                <w:szCs w:val="18"/>
                <w:lang w:bidi="fa-IR"/>
              </w:rPr>
            </w:pPr>
            <w:r w:rsidRPr="00CD2888">
              <w:rPr>
                <w:rFonts w:asciiTheme="majorBidi" w:hAnsiTheme="majorBidi" w:cs="B Nazanin"/>
                <w:b/>
                <w:bCs/>
                <w:color w:val="000000" w:themeColor="text1"/>
                <w:sz w:val="18"/>
                <w:szCs w:val="18"/>
                <w:lang w:bidi="fa-IR"/>
              </w:rPr>
              <w:t>MPI-ESM-1-2-LR</w:t>
            </w:r>
            <w:r w:rsidRPr="00CD2888">
              <w:rPr>
                <w:rFonts w:asciiTheme="majorBidi" w:hAnsiTheme="majorBidi" w:cs="B Nazanin"/>
                <w:color w:val="000000" w:themeColor="text1"/>
                <w:sz w:val="18"/>
                <w:szCs w:val="18"/>
                <w:lang w:bidi="fa-IR"/>
              </w:rPr>
              <w:fldChar w:fldCharType="begin"/>
            </w:r>
            <w:r w:rsidRPr="00CD2888">
              <w:rPr>
                <w:rFonts w:asciiTheme="majorBidi" w:hAnsiTheme="majorBidi" w:cs="B Nazanin"/>
                <w:color w:val="000000" w:themeColor="text1"/>
                <w:sz w:val="18"/>
                <w:szCs w:val="18"/>
                <w:lang w:bidi="fa-IR"/>
              </w:rPr>
              <w:instrText xml:space="preserve"> ADDIN ZOTERO_ITEM CSL_CITATION {"citationID":"jOox2OLe","properties":{"formattedCitation":"\\super 38\\nosupersub{}","plainCitation":"38","noteIndex":0},"citationItems":[{"id":434,"uris":["http://zotero.org/users/local/LPsJLGRs/items/MQFCH9X2"],"itemData":{"id":434,"type":"article-journal","container-title":"JAMES","DOI":"10.1029/2018MS001400","issue":"10","title":"Developments in the MPI‐ESM1.2 climate model","volume":"11","author":[{"family":"Mauritsen","given":"T.","dropping-particle":"et al."}],"issued":{"date-parts":[["2019"]]}}}],"schema":"https://github.com/citation-style-language/schema/raw/master/csl-citation.json"} </w:instrText>
            </w:r>
            <w:r w:rsidRPr="00CD2888">
              <w:rPr>
                <w:rFonts w:asciiTheme="majorBidi" w:hAnsiTheme="majorBidi" w:cs="B Nazanin"/>
                <w:color w:val="000000" w:themeColor="text1"/>
                <w:sz w:val="18"/>
                <w:szCs w:val="18"/>
                <w:lang w:bidi="fa-IR"/>
              </w:rPr>
              <w:fldChar w:fldCharType="separate"/>
            </w:r>
            <w:r w:rsidRPr="00CD2888">
              <w:rPr>
                <w:rFonts w:ascii="Times New Roman" w:hAnsi="Times New Roman" w:cs="Times New Roman"/>
                <w:kern w:val="0"/>
                <w:sz w:val="18"/>
                <w:szCs w:val="24"/>
                <w:vertAlign w:val="superscript"/>
              </w:rPr>
              <w:t>38</w:t>
            </w:r>
            <w:r w:rsidRPr="00CD2888">
              <w:rPr>
                <w:rFonts w:asciiTheme="majorBidi" w:hAnsiTheme="majorBidi" w:cs="B Nazanin"/>
                <w:color w:val="000000" w:themeColor="text1"/>
                <w:sz w:val="18"/>
                <w:szCs w:val="18"/>
                <w:lang w:bidi="fa-IR"/>
              </w:rPr>
              <w:fldChar w:fldCharType="end"/>
            </w:r>
          </w:p>
        </w:tc>
        <w:tc>
          <w:tcPr>
            <w:tcW w:w="4148" w:type="dxa"/>
            <w:vMerge w:val="restart"/>
            <w:noWrap/>
            <w:vAlign w:val="center"/>
            <w:hideMark/>
          </w:tcPr>
          <w:p w14:paraId="32C05274" w14:textId="77777777" w:rsidR="003D2525" w:rsidRPr="00CD2888" w:rsidRDefault="003D2525" w:rsidP="00AA1435">
            <w:pPr>
              <w:bidi w:val="0"/>
              <w:spacing w:beforeLines="0" w:afterLines="0"/>
              <w:ind w:firstLine="0"/>
              <w:jc w:val="left"/>
              <w:rPr>
                <w:rFonts w:asciiTheme="majorBidi" w:hAnsiTheme="majorBidi" w:cs="B Nazanin"/>
                <w:color w:val="000000" w:themeColor="text1"/>
                <w:sz w:val="18"/>
                <w:szCs w:val="18"/>
                <w:lang w:bidi="fa-IR"/>
              </w:rPr>
            </w:pPr>
            <w:r w:rsidRPr="00CD2888">
              <w:rPr>
                <w:rFonts w:asciiTheme="majorBidi" w:hAnsiTheme="majorBidi" w:cs="B Nazanin"/>
                <w:color w:val="000000" w:themeColor="text1"/>
                <w:sz w:val="18"/>
                <w:szCs w:val="18"/>
                <w:lang w:bidi="fa-IR"/>
              </w:rPr>
              <w:t>Max Planck Institute for Meteorology, Germany</w:t>
            </w:r>
          </w:p>
        </w:tc>
        <w:tc>
          <w:tcPr>
            <w:tcW w:w="1657" w:type="dxa"/>
            <w:gridSpan w:val="2"/>
            <w:noWrap/>
            <w:vAlign w:val="center"/>
            <w:hideMark/>
          </w:tcPr>
          <w:p w14:paraId="1727EFF4" w14:textId="77777777" w:rsidR="003D2525" w:rsidRPr="00CD2888" w:rsidRDefault="003D2525" w:rsidP="00AA1435">
            <w:pPr>
              <w:bidi w:val="0"/>
              <w:spacing w:beforeLines="0" w:afterLines="0"/>
              <w:ind w:firstLine="0"/>
              <w:rPr>
                <w:rFonts w:asciiTheme="majorBidi" w:hAnsiTheme="majorBidi" w:cs="B Nazanin"/>
                <w:color w:val="000000" w:themeColor="text1"/>
                <w:sz w:val="18"/>
                <w:szCs w:val="18"/>
                <w:lang w:bidi="fa-IR"/>
              </w:rPr>
            </w:pPr>
            <w:r w:rsidRPr="00CD2888">
              <w:rPr>
                <w:rFonts w:asciiTheme="majorBidi" w:hAnsiTheme="majorBidi" w:cs="B Nazanin"/>
                <w:color w:val="000000" w:themeColor="text1"/>
                <w:sz w:val="18"/>
                <w:szCs w:val="18"/>
                <w:lang w:bidi="fa-IR"/>
              </w:rPr>
              <w:t>0.9375° ×0.9375°</w:t>
            </w:r>
          </w:p>
        </w:tc>
      </w:tr>
      <w:tr w:rsidR="003D2525" w:rsidRPr="00CD2888" w14:paraId="463D65EC" w14:textId="77777777" w:rsidTr="00AA1435">
        <w:trPr>
          <w:trHeight w:val="284"/>
          <w:jc w:val="center"/>
        </w:trPr>
        <w:tc>
          <w:tcPr>
            <w:tcW w:w="2779" w:type="dxa"/>
            <w:vMerge/>
            <w:noWrap/>
            <w:vAlign w:val="center"/>
            <w:hideMark/>
          </w:tcPr>
          <w:p w14:paraId="4912F218" w14:textId="77777777" w:rsidR="003D2525" w:rsidRPr="00CD2888" w:rsidRDefault="003D2525" w:rsidP="00AA1435">
            <w:pPr>
              <w:bidi w:val="0"/>
              <w:spacing w:beforeLines="0" w:afterLines="0"/>
              <w:ind w:firstLine="0"/>
              <w:jc w:val="left"/>
              <w:rPr>
                <w:rFonts w:asciiTheme="majorBidi" w:hAnsiTheme="majorBidi" w:cs="B Nazanin"/>
                <w:b/>
                <w:bCs/>
                <w:color w:val="000000" w:themeColor="text1"/>
                <w:sz w:val="18"/>
                <w:szCs w:val="18"/>
                <w:lang w:bidi="fa-IR"/>
              </w:rPr>
            </w:pPr>
          </w:p>
        </w:tc>
        <w:tc>
          <w:tcPr>
            <w:tcW w:w="4148" w:type="dxa"/>
            <w:vMerge/>
            <w:noWrap/>
            <w:vAlign w:val="center"/>
            <w:hideMark/>
          </w:tcPr>
          <w:p w14:paraId="76DE55F6" w14:textId="77777777" w:rsidR="003D2525" w:rsidRPr="00CD2888" w:rsidRDefault="003D2525" w:rsidP="00AA1435">
            <w:pPr>
              <w:bidi w:val="0"/>
              <w:spacing w:beforeLines="0" w:afterLines="0"/>
              <w:ind w:firstLine="0"/>
              <w:jc w:val="left"/>
              <w:rPr>
                <w:rFonts w:asciiTheme="majorBidi" w:hAnsiTheme="majorBidi" w:cs="B Nazanin"/>
                <w:color w:val="000000" w:themeColor="text1"/>
                <w:sz w:val="18"/>
                <w:szCs w:val="18"/>
                <w:lang w:bidi="fa-IR"/>
              </w:rPr>
            </w:pPr>
          </w:p>
        </w:tc>
        <w:tc>
          <w:tcPr>
            <w:tcW w:w="1657" w:type="dxa"/>
            <w:gridSpan w:val="2"/>
            <w:noWrap/>
            <w:vAlign w:val="center"/>
            <w:hideMark/>
          </w:tcPr>
          <w:p w14:paraId="4A94B700" w14:textId="77777777" w:rsidR="003D2525" w:rsidRPr="00CD2888" w:rsidRDefault="003D2525" w:rsidP="00AA1435">
            <w:pPr>
              <w:bidi w:val="0"/>
              <w:spacing w:beforeLines="0" w:afterLines="0"/>
              <w:ind w:firstLine="0"/>
              <w:jc w:val="center"/>
              <w:rPr>
                <w:rFonts w:asciiTheme="majorBidi" w:hAnsiTheme="majorBidi" w:cs="B Nazanin"/>
                <w:color w:val="000000" w:themeColor="text1"/>
                <w:sz w:val="18"/>
                <w:szCs w:val="18"/>
                <w:lang w:bidi="fa-IR"/>
              </w:rPr>
            </w:pPr>
            <w:r w:rsidRPr="00CD2888">
              <w:rPr>
                <w:rFonts w:asciiTheme="majorBidi" w:hAnsiTheme="majorBidi" w:cs="B Nazanin"/>
                <w:color w:val="000000" w:themeColor="text1"/>
                <w:sz w:val="18"/>
                <w:szCs w:val="18"/>
                <w:lang w:bidi="fa-IR"/>
              </w:rPr>
              <w:t>1.875° ×1.875°</w:t>
            </w:r>
          </w:p>
        </w:tc>
      </w:tr>
      <w:tr w:rsidR="003D2525" w:rsidRPr="00CD2888" w14:paraId="3B28E35B" w14:textId="77777777" w:rsidTr="00AA1435">
        <w:trPr>
          <w:trHeight w:val="284"/>
          <w:jc w:val="center"/>
        </w:trPr>
        <w:tc>
          <w:tcPr>
            <w:tcW w:w="2779" w:type="dxa"/>
            <w:noWrap/>
            <w:vAlign w:val="center"/>
            <w:hideMark/>
          </w:tcPr>
          <w:p w14:paraId="3C7BF04B" w14:textId="77777777" w:rsidR="003D2525" w:rsidRPr="00CD2888" w:rsidRDefault="003D2525" w:rsidP="00AA1435">
            <w:pPr>
              <w:bidi w:val="0"/>
              <w:spacing w:beforeLines="0" w:afterLines="0"/>
              <w:ind w:firstLine="0"/>
              <w:jc w:val="left"/>
              <w:rPr>
                <w:rFonts w:asciiTheme="majorBidi" w:hAnsiTheme="majorBidi" w:cs="B Nazanin"/>
                <w:b/>
                <w:bCs/>
                <w:color w:val="000000" w:themeColor="text1"/>
                <w:sz w:val="18"/>
                <w:szCs w:val="18"/>
                <w:lang w:bidi="fa-IR"/>
              </w:rPr>
            </w:pPr>
            <w:r w:rsidRPr="00CD2888">
              <w:rPr>
                <w:rFonts w:asciiTheme="majorBidi" w:hAnsiTheme="majorBidi" w:cs="B Nazanin"/>
                <w:b/>
                <w:bCs/>
                <w:color w:val="000000" w:themeColor="text1"/>
                <w:sz w:val="18"/>
                <w:szCs w:val="18"/>
                <w:lang w:bidi="fa-IR"/>
              </w:rPr>
              <w:t>MRI-ESM2-0</w:t>
            </w:r>
            <w:r w:rsidRPr="00CD2888">
              <w:rPr>
                <w:rFonts w:asciiTheme="majorBidi" w:hAnsiTheme="majorBidi" w:cs="B Nazanin"/>
                <w:b/>
                <w:bCs/>
                <w:color w:val="000000" w:themeColor="text1"/>
                <w:sz w:val="18"/>
                <w:szCs w:val="18"/>
                <w:lang w:bidi="fa-IR"/>
              </w:rPr>
              <w:fldChar w:fldCharType="begin"/>
            </w:r>
            <w:r w:rsidRPr="00CD2888">
              <w:rPr>
                <w:rFonts w:asciiTheme="majorBidi" w:hAnsiTheme="majorBidi" w:cs="B Nazanin"/>
                <w:b/>
                <w:bCs/>
                <w:color w:val="000000" w:themeColor="text1"/>
                <w:sz w:val="18"/>
                <w:szCs w:val="18"/>
                <w:lang w:bidi="fa-IR"/>
              </w:rPr>
              <w:instrText xml:space="preserve"> ADDIN ZOTERO_ITEM CSL_CITATION {"citationID":"ww4QGFq8","properties":{"formattedCitation":"\\super 39\\nosupersub{}","plainCitation":"39","noteIndex":0},"citationItems":[{"id":750,"uris":["http://zotero.org/users/local/LPsJLGRs/items/BC65MC7P"],"itemData":{"id":750,"type":"article-journal","container-title":"Journal of the Meteorological Society of Japan","DOI":"10.2151/jmsj.2019-048","issue":"5","page":"931–965","title":"MRI-ESM2.0: Description and basic evaluation","volume":"97","author":[{"family":"Yukimoto","given":"S."},{"literal":"others"}],"issued":{"date-parts":[["2019"]]}}}],"schema":"https://github.com/citation-style-language/schema/raw/master/csl-citation.json"} </w:instrText>
            </w:r>
            <w:r w:rsidRPr="00CD2888">
              <w:rPr>
                <w:rFonts w:asciiTheme="majorBidi" w:hAnsiTheme="majorBidi" w:cs="B Nazanin"/>
                <w:b/>
                <w:bCs/>
                <w:color w:val="000000" w:themeColor="text1"/>
                <w:sz w:val="18"/>
                <w:szCs w:val="18"/>
                <w:lang w:bidi="fa-IR"/>
              </w:rPr>
              <w:fldChar w:fldCharType="separate"/>
            </w:r>
            <w:r w:rsidRPr="00CD2888">
              <w:rPr>
                <w:rFonts w:ascii="Times New Roman" w:hAnsi="Times New Roman" w:cs="Times New Roman"/>
                <w:kern w:val="0"/>
                <w:sz w:val="18"/>
                <w:szCs w:val="24"/>
                <w:vertAlign w:val="superscript"/>
              </w:rPr>
              <w:t>39</w:t>
            </w:r>
            <w:r w:rsidRPr="00CD2888">
              <w:rPr>
                <w:rFonts w:asciiTheme="majorBidi" w:hAnsiTheme="majorBidi" w:cs="B Nazanin"/>
                <w:b/>
                <w:bCs/>
                <w:color w:val="000000" w:themeColor="text1"/>
                <w:sz w:val="18"/>
                <w:szCs w:val="18"/>
                <w:lang w:bidi="fa-IR"/>
              </w:rPr>
              <w:fldChar w:fldCharType="end"/>
            </w:r>
          </w:p>
        </w:tc>
        <w:tc>
          <w:tcPr>
            <w:tcW w:w="4148" w:type="dxa"/>
            <w:noWrap/>
            <w:vAlign w:val="center"/>
            <w:hideMark/>
          </w:tcPr>
          <w:p w14:paraId="79BE33C0" w14:textId="77777777" w:rsidR="003D2525" w:rsidRPr="00CD2888" w:rsidRDefault="003D2525" w:rsidP="00AA1435">
            <w:pPr>
              <w:bidi w:val="0"/>
              <w:spacing w:beforeLines="0" w:afterLines="0"/>
              <w:ind w:firstLine="0"/>
              <w:jc w:val="left"/>
              <w:rPr>
                <w:rFonts w:asciiTheme="majorBidi" w:hAnsiTheme="majorBidi" w:cs="B Nazanin"/>
                <w:color w:val="000000" w:themeColor="text1"/>
                <w:sz w:val="18"/>
                <w:szCs w:val="18"/>
                <w:lang w:bidi="fa-IR"/>
              </w:rPr>
            </w:pPr>
            <w:r w:rsidRPr="00CD2888">
              <w:rPr>
                <w:rFonts w:asciiTheme="majorBidi" w:hAnsiTheme="majorBidi" w:cs="B Nazanin"/>
                <w:color w:val="000000" w:themeColor="text1"/>
                <w:sz w:val="18"/>
                <w:szCs w:val="18"/>
                <w:lang w:bidi="fa-IR"/>
              </w:rPr>
              <w:t>Meteorological Research Institute, Japan</w:t>
            </w:r>
          </w:p>
        </w:tc>
        <w:tc>
          <w:tcPr>
            <w:tcW w:w="1657" w:type="dxa"/>
            <w:gridSpan w:val="2"/>
            <w:noWrap/>
            <w:vAlign w:val="center"/>
            <w:hideMark/>
          </w:tcPr>
          <w:p w14:paraId="10D44A09" w14:textId="77777777" w:rsidR="003D2525" w:rsidRPr="00CD2888" w:rsidRDefault="003D2525" w:rsidP="00AA1435">
            <w:pPr>
              <w:bidi w:val="0"/>
              <w:spacing w:beforeLines="0" w:afterLines="0"/>
              <w:ind w:firstLine="0"/>
              <w:jc w:val="center"/>
              <w:rPr>
                <w:rFonts w:asciiTheme="majorBidi" w:hAnsiTheme="majorBidi" w:cs="B Nazanin"/>
                <w:color w:val="000000" w:themeColor="text1"/>
                <w:sz w:val="18"/>
                <w:szCs w:val="18"/>
                <w:lang w:bidi="fa-IR"/>
              </w:rPr>
            </w:pPr>
            <w:r w:rsidRPr="00CD2888">
              <w:rPr>
                <w:rFonts w:asciiTheme="majorBidi" w:hAnsiTheme="majorBidi" w:cs="B Nazanin"/>
                <w:color w:val="000000" w:themeColor="text1"/>
                <w:sz w:val="18"/>
                <w:szCs w:val="18"/>
                <w:lang w:bidi="fa-IR"/>
              </w:rPr>
              <w:t>1.125° ×1.125°</w:t>
            </w:r>
          </w:p>
        </w:tc>
      </w:tr>
      <w:tr w:rsidR="003D2525" w:rsidRPr="00CD2888" w14:paraId="5DB6716B" w14:textId="77777777" w:rsidTr="00AA1435">
        <w:trPr>
          <w:trHeight w:val="579"/>
          <w:jc w:val="center"/>
        </w:trPr>
        <w:tc>
          <w:tcPr>
            <w:tcW w:w="2779" w:type="dxa"/>
            <w:noWrap/>
            <w:vAlign w:val="center"/>
            <w:hideMark/>
          </w:tcPr>
          <w:p w14:paraId="2AA6FAB8" w14:textId="77777777" w:rsidR="003D2525" w:rsidRPr="00CD2888" w:rsidRDefault="003D2525" w:rsidP="00AA1435">
            <w:pPr>
              <w:bidi w:val="0"/>
              <w:spacing w:beforeLines="0" w:afterLines="0"/>
              <w:ind w:firstLine="0"/>
              <w:jc w:val="left"/>
              <w:rPr>
                <w:rFonts w:asciiTheme="majorBidi" w:hAnsiTheme="majorBidi" w:cs="B Nazanin"/>
                <w:b/>
                <w:bCs/>
                <w:color w:val="000000" w:themeColor="text1"/>
                <w:sz w:val="18"/>
                <w:szCs w:val="18"/>
                <w:lang w:bidi="fa-IR"/>
              </w:rPr>
            </w:pPr>
            <w:r w:rsidRPr="00CD2888">
              <w:rPr>
                <w:rFonts w:asciiTheme="majorBidi" w:hAnsiTheme="majorBidi" w:cs="B Nazanin"/>
                <w:b/>
                <w:bCs/>
                <w:color w:val="000000" w:themeColor="text1"/>
                <w:sz w:val="18"/>
                <w:szCs w:val="18"/>
                <w:lang w:bidi="fa-IR"/>
              </w:rPr>
              <w:t>NorESM2-LM</w:t>
            </w:r>
            <w:r w:rsidRPr="00CD2888">
              <w:rPr>
                <w:rFonts w:asciiTheme="majorBidi" w:hAnsiTheme="majorBidi" w:cs="B Nazanin"/>
                <w:b/>
                <w:bCs/>
                <w:color w:val="000000" w:themeColor="text1"/>
                <w:sz w:val="18"/>
                <w:szCs w:val="18"/>
                <w:lang w:bidi="fa-IR"/>
              </w:rPr>
              <w:fldChar w:fldCharType="begin"/>
            </w:r>
            <w:r w:rsidRPr="00CD2888">
              <w:rPr>
                <w:rFonts w:asciiTheme="majorBidi" w:hAnsiTheme="majorBidi" w:cs="B Nazanin"/>
                <w:b/>
                <w:bCs/>
                <w:color w:val="000000" w:themeColor="text1"/>
                <w:sz w:val="18"/>
                <w:szCs w:val="18"/>
                <w:lang w:bidi="fa-IR"/>
              </w:rPr>
              <w:instrText xml:space="preserve"> ADDIN ZOTERO_ITEM CSL_CITATION {"citationID":"3gtq0oIC","properties":{"formattedCitation":"\\super 40\\nosupersub{}","plainCitation":"40","noteIndex":0},"citationItems":[{"id":737,"uris":["http://zotero.org/users/local/LPsJLGRs/items/SH2DFIY2"],"itemData":{"id":737,"type":"article-journal","container-title":"Geoscientific Model Development","DOI":"10.5194/gmd-13-6165-2020","issue":"12","page":"6165–6200","title":"Overview of the Norwegian Earth System Model (NorESM2)","volume":"13","author":[{"family":"Seland","given":"Ø."},{"literal":"others"}],"issued":{"date-parts":[["2020"]]}}}],"schema":"https://github.com/citation-style-language/schema/raw/master/csl-citation.json"} </w:instrText>
            </w:r>
            <w:r w:rsidRPr="00CD2888">
              <w:rPr>
                <w:rFonts w:asciiTheme="majorBidi" w:hAnsiTheme="majorBidi" w:cs="B Nazanin"/>
                <w:b/>
                <w:bCs/>
                <w:color w:val="000000" w:themeColor="text1"/>
                <w:sz w:val="18"/>
                <w:szCs w:val="18"/>
                <w:lang w:bidi="fa-IR"/>
              </w:rPr>
              <w:fldChar w:fldCharType="separate"/>
            </w:r>
            <w:r w:rsidRPr="00CD2888">
              <w:rPr>
                <w:rFonts w:ascii="Times New Roman" w:hAnsi="Times New Roman" w:cs="Times New Roman"/>
                <w:kern w:val="0"/>
                <w:sz w:val="18"/>
                <w:szCs w:val="24"/>
                <w:vertAlign w:val="superscript"/>
              </w:rPr>
              <w:t>40</w:t>
            </w:r>
            <w:r w:rsidRPr="00CD2888">
              <w:rPr>
                <w:rFonts w:asciiTheme="majorBidi" w:hAnsiTheme="majorBidi" w:cs="B Nazanin"/>
                <w:b/>
                <w:bCs/>
                <w:color w:val="000000" w:themeColor="text1"/>
                <w:sz w:val="18"/>
                <w:szCs w:val="18"/>
                <w:lang w:bidi="fa-IR"/>
              </w:rPr>
              <w:fldChar w:fldCharType="end"/>
            </w:r>
          </w:p>
          <w:p w14:paraId="62ED2475" w14:textId="77777777" w:rsidR="003D2525" w:rsidRPr="00CD2888" w:rsidRDefault="003D2525" w:rsidP="00AA1435">
            <w:pPr>
              <w:bidi w:val="0"/>
              <w:spacing w:beforeLines="0" w:afterLines="0"/>
              <w:ind w:firstLine="0"/>
              <w:jc w:val="left"/>
              <w:rPr>
                <w:rFonts w:asciiTheme="majorBidi" w:hAnsiTheme="majorBidi" w:cs="B Nazanin"/>
                <w:b/>
                <w:bCs/>
                <w:color w:val="000000" w:themeColor="text1"/>
                <w:sz w:val="18"/>
                <w:szCs w:val="18"/>
                <w:lang w:bidi="fa-IR"/>
              </w:rPr>
            </w:pPr>
            <w:r w:rsidRPr="00CD2888">
              <w:rPr>
                <w:rFonts w:asciiTheme="majorBidi" w:hAnsiTheme="majorBidi" w:cs="B Nazanin"/>
                <w:b/>
                <w:bCs/>
                <w:color w:val="000000" w:themeColor="text1"/>
                <w:sz w:val="18"/>
                <w:szCs w:val="18"/>
                <w:lang w:bidi="fa-IR"/>
              </w:rPr>
              <w:t>NorESM2-MM</w:t>
            </w:r>
            <w:r w:rsidRPr="00CD2888">
              <w:rPr>
                <w:rFonts w:asciiTheme="majorBidi" w:hAnsiTheme="majorBidi" w:cs="B Nazanin"/>
                <w:b/>
                <w:bCs/>
                <w:color w:val="000000" w:themeColor="text1"/>
                <w:sz w:val="18"/>
                <w:szCs w:val="18"/>
                <w:lang w:bidi="fa-IR"/>
              </w:rPr>
              <w:fldChar w:fldCharType="begin"/>
            </w:r>
            <w:r w:rsidRPr="00CD2888">
              <w:rPr>
                <w:rFonts w:asciiTheme="majorBidi" w:hAnsiTheme="majorBidi" w:cs="B Nazanin"/>
                <w:b/>
                <w:bCs/>
                <w:color w:val="000000" w:themeColor="text1"/>
                <w:sz w:val="18"/>
                <w:szCs w:val="18"/>
                <w:lang w:bidi="fa-IR"/>
              </w:rPr>
              <w:instrText xml:space="preserve"> ADDIN ZOTERO_ITEM CSL_CITATION {"citationID":"lR6YMYqo","properties":{"formattedCitation":"\\super 40\\nosupersub{}","plainCitation":"40","noteIndex":0},"citationItems":[{"id":737,"uris":["http://zotero.org/users/local/LPsJLGRs/items/SH2DFIY2"],"itemData":{"id":737,"type":"article-journal","container-title":"Geoscientific Model Development","DOI":"10.5194/gmd-13-6165-2020","issue":"12","page":"6165–6200","title":"Overview of the Norwegian Earth System Model (NorESM2)","volume":"13","author":[{"family":"Seland","given":"Ø."},{"literal":"others"}],"issued":{"date-parts":[["2020"]]}}}],"schema":"https://github.com/citation-style-language/schema/raw/master/csl-citation.json"} </w:instrText>
            </w:r>
            <w:r w:rsidRPr="00CD2888">
              <w:rPr>
                <w:rFonts w:asciiTheme="majorBidi" w:hAnsiTheme="majorBidi" w:cs="B Nazanin"/>
                <w:b/>
                <w:bCs/>
                <w:color w:val="000000" w:themeColor="text1"/>
                <w:sz w:val="18"/>
                <w:szCs w:val="18"/>
                <w:lang w:bidi="fa-IR"/>
              </w:rPr>
              <w:fldChar w:fldCharType="separate"/>
            </w:r>
            <w:r w:rsidRPr="00CD2888">
              <w:rPr>
                <w:rFonts w:ascii="Times New Roman" w:hAnsi="Times New Roman" w:cs="Times New Roman"/>
                <w:kern w:val="0"/>
                <w:sz w:val="18"/>
                <w:szCs w:val="24"/>
                <w:vertAlign w:val="superscript"/>
              </w:rPr>
              <w:t>40</w:t>
            </w:r>
            <w:r w:rsidRPr="00CD2888">
              <w:rPr>
                <w:rFonts w:asciiTheme="majorBidi" w:hAnsiTheme="majorBidi" w:cs="B Nazanin"/>
                <w:b/>
                <w:bCs/>
                <w:color w:val="000000" w:themeColor="text1"/>
                <w:sz w:val="18"/>
                <w:szCs w:val="18"/>
                <w:lang w:bidi="fa-IR"/>
              </w:rPr>
              <w:fldChar w:fldCharType="end"/>
            </w:r>
          </w:p>
        </w:tc>
        <w:tc>
          <w:tcPr>
            <w:tcW w:w="4148" w:type="dxa"/>
            <w:noWrap/>
            <w:vAlign w:val="center"/>
            <w:hideMark/>
          </w:tcPr>
          <w:p w14:paraId="3E9C7E83" w14:textId="77777777" w:rsidR="003D2525" w:rsidRPr="00CD2888" w:rsidRDefault="003D2525" w:rsidP="00AA1435">
            <w:pPr>
              <w:bidi w:val="0"/>
              <w:spacing w:beforeLines="0" w:afterLines="0"/>
              <w:ind w:firstLine="0"/>
              <w:jc w:val="left"/>
              <w:rPr>
                <w:rFonts w:asciiTheme="majorBidi" w:hAnsiTheme="majorBidi" w:cs="B Nazanin"/>
                <w:color w:val="000000" w:themeColor="text1"/>
                <w:sz w:val="18"/>
                <w:szCs w:val="18"/>
                <w:lang w:bidi="fa-IR"/>
              </w:rPr>
            </w:pPr>
            <w:r w:rsidRPr="00CD2888">
              <w:rPr>
                <w:rFonts w:asciiTheme="majorBidi" w:hAnsiTheme="majorBidi" w:cs="B Nazanin"/>
                <w:sz w:val="18"/>
                <w:szCs w:val="18"/>
              </w:rPr>
              <w:t>Norwegian Climate Prediction Model (</w:t>
            </w:r>
            <w:proofErr w:type="spellStart"/>
            <w:r w:rsidRPr="00CD2888">
              <w:rPr>
                <w:rFonts w:asciiTheme="majorBidi" w:hAnsiTheme="majorBidi" w:cs="B Nazanin"/>
                <w:sz w:val="18"/>
                <w:szCs w:val="18"/>
              </w:rPr>
              <w:t>NorCPM</w:t>
            </w:r>
            <w:proofErr w:type="spellEnd"/>
            <w:r w:rsidRPr="00CD2888">
              <w:rPr>
                <w:rFonts w:asciiTheme="majorBidi" w:hAnsiTheme="majorBidi" w:cs="B Nazanin"/>
                <w:sz w:val="18"/>
                <w:szCs w:val="18"/>
              </w:rPr>
              <w:t>)</w:t>
            </w:r>
            <w:r w:rsidRPr="00CD2888">
              <w:rPr>
                <w:rFonts w:asciiTheme="majorBidi" w:hAnsiTheme="majorBidi" w:cs="B Nazanin"/>
                <w:color w:val="000000" w:themeColor="text1"/>
                <w:sz w:val="18"/>
                <w:szCs w:val="18"/>
                <w:lang w:bidi="fa-IR"/>
              </w:rPr>
              <w:t>, Norway</w:t>
            </w:r>
          </w:p>
        </w:tc>
        <w:tc>
          <w:tcPr>
            <w:tcW w:w="1657" w:type="dxa"/>
            <w:gridSpan w:val="2"/>
            <w:noWrap/>
            <w:vAlign w:val="center"/>
            <w:hideMark/>
          </w:tcPr>
          <w:p w14:paraId="14AE318C" w14:textId="77777777" w:rsidR="003D2525" w:rsidRPr="00CD2888" w:rsidRDefault="003D2525" w:rsidP="00AA1435">
            <w:pPr>
              <w:bidi w:val="0"/>
              <w:spacing w:beforeLines="0" w:afterLines="0"/>
              <w:ind w:firstLine="0"/>
              <w:jc w:val="center"/>
              <w:rPr>
                <w:rFonts w:asciiTheme="majorBidi" w:hAnsiTheme="majorBidi" w:cs="B Nazanin"/>
                <w:color w:val="000000" w:themeColor="text1"/>
                <w:sz w:val="18"/>
                <w:szCs w:val="18"/>
                <w:lang w:bidi="fa-IR"/>
              </w:rPr>
            </w:pPr>
            <w:r w:rsidRPr="00CD2888">
              <w:rPr>
                <w:rFonts w:asciiTheme="majorBidi" w:hAnsiTheme="majorBidi" w:cs="B Nazanin"/>
                <w:color w:val="000000" w:themeColor="text1"/>
                <w:sz w:val="18"/>
                <w:szCs w:val="18"/>
                <w:lang w:bidi="fa-IR"/>
              </w:rPr>
              <w:t>1.875° ×2.5°</w:t>
            </w:r>
          </w:p>
          <w:p w14:paraId="79AF860C" w14:textId="77777777" w:rsidR="003D2525" w:rsidRPr="00CD2888" w:rsidRDefault="003D2525" w:rsidP="00AA1435">
            <w:pPr>
              <w:bidi w:val="0"/>
              <w:spacing w:beforeLines="0" w:afterLines="0"/>
              <w:ind w:firstLine="0"/>
              <w:jc w:val="center"/>
              <w:rPr>
                <w:rFonts w:asciiTheme="majorBidi" w:hAnsiTheme="majorBidi" w:cs="B Nazanin"/>
                <w:color w:val="000000" w:themeColor="text1"/>
                <w:sz w:val="18"/>
                <w:szCs w:val="18"/>
                <w:lang w:bidi="fa-IR"/>
              </w:rPr>
            </w:pPr>
            <w:r w:rsidRPr="00CD2888">
              <w:rPr>
                <w:rFonts w:asciiTheme="majorBidi" w:hAnsiTheme="majorBidi" w:cs="B Nazanin"/>
                <w:color w:val="000000" w:themeColor="text1"/>
                <w:sz w:val="18"/>
                <w:szCs w:val="18"/>
                <w:lang w:bidi="fa-IR"/>
              </w:rPr>
              <w:t>0.9375° ×1.25°</w:t>
            </w:r>
          </w:p>
        </w:tc>
      </w:tr>
    </w:tbl>
    <w:p w14:paraId="5C366C3C" w14:textId="77777777" w:rsidR="00E451B6" w:rsidRPr="00CD2888" w:rsidRDefault="00E451B6" w:rsidP="005E18F9">
      <w:pPr>
        <w:spacing w:before="288" w:after="288"/>
        <w:ind w:firstLine="0"/>
      </w:pPr>
    </w:p>
    <w:tbl>
      <w:tblPr>
        <w:tblStyle w:val="TableGrid"/>
        <w:bidiVisual/>
        <w:tblW w:w="9458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16"/>
        <w:gridCol w:w="906"/>
        <w:gridCol w:w="839"/>
        <w:gridCol w:w="928"/>
        <w:gridCol w:w="903"/>
        <w:gridCol w:w="903"/>
        <w:gridCol w:w="673"/>
        <w:gridCol w:w="1116"/>
        <w:gridCol w:w="949"/>
        <w:gridCol w:w="1325"/>
      </w:tblGrid>
      <w:tr w:rsidR="005E18F9" w:rsidRPr="00CD2888" w14:paraId="572EF127" w14:textId="77777777" w:rsidTr="00AA1435">
        <w:trPr>
          <w:cantSplit/>
          <w:trHeight w:val="397"/>
          <w:jc w:val="center"/>
        </w:trPr>
        <w:tc>
          <w:tcPr>
            <w:tcW w:w="9458" w:type="dxa"/>
            <w:gridSpan w:val="10"/>
            <w:tcBorders>
              <w:bottom w:val="single" w:sz="4" w:space="0" w:color="auto"/>
            </w:tcBorders>
            <w:vAlign w:val="center"/>
          </w:tcPr>
          <w:p w14:paraId="5CAC4063" w14:textId="5806F80D" w:rsidR="005E18F9" w:rsidRPr="00CD2888" w:rsidRDefault="008C64C1" w:rsidP="008C64C1">
            <w:pPr>
              <w:bidi w:val="0"/>
              <w:spacing w:beforeLines="0" w:afterLines="0"/>
              <w:ind w:firstLine="0"/>
              <w:jc w:val="center"/>
              <w:rPr>
                <w:rFonts w:asciiTheme="majorBidi" w:hAnsiTheme="majorBidi" w:cs="B Nazanin"/>
                <w:b/>
                <w:bCs/>
                <w:sz w:val="20"/>
                <w:szCs w:val="20"/>
              </w:rPr>
            </w:pPr>
            <w:bookmarkStart w:id="1" w:name="_Hlk190532508"/>
            <w:r w:rsidRPr="00CD2888">
              <w:rPr>
                <w:rFonts w:asciiTheme="majorBidi" w:hAnsiTheme="majorBidi" w:cs="B Nazanin"/>
                <w:b/>
                <w:bCs/>
                <w:sz w:val="20"/>
                <w:szCs w:val="20"/>
              </w:rPr>
              <w:lastRenderedPageBreak/>
              <w:t xml:space="preserve">Supplementary </w:t>
            </w:r>
            <w:r w:rsidR="005E18F9" w:rsidRPr="00CD2888">
              <w:rPr>
                <w:rFonts w:asciiTheme="majorBidi" w:hAnsiTheme="majorBidi" w:cs="B Nazanin"/>
                <w:b/>
                <w:bCs/>
                <w:sz w:val="20"/>
                <w:szCs w:val="20"/>
              </w:rPr>
              <w:t xml:space="preserve">Table </w:t>
            </w:r>
            <w:r w:rsidR="004335F7" w:rsidRPr="00CD2888">
              <w:rPr>
                <w:rFonts w:asciiTheme="majorBidi" w:hAnsiTheme="majorBidi" w:cs="B Nazanin"/>
                <w:b/>
                <w:bCs/>
                <w:sz w:val="20"/>
                <w:szCs w:val="20"/>
              </w:rPr>
              <w:t>S</w:t>
            </w:r>
            <w:r w:rsidR="005E18F9" w:rsidRPr="00CD2888">
              <w:rPr>
                <w:rFonts w:asciiTheme="majorBidi" w:hAnsiTheme="majorBidi" w:cs="B Nazanin"/>
                <w:b/>
                <w:bCs/>
                <w:sz w:val="20"/>
                <w:szCs w:val="20"/>
              </w:rPr>
              <w:t xml:space="preserve">2. </w:t>
            </w:r>
            <w:r w:rsidR="005E18F9" w:rsidRPr="00CD2888">
              <w:rPr>
                <w:rFonts w:asciiTheme="majorBidi" w:hAnsiTheme="majorBidi" w:cs="B Nazanin"/>
                <w:sz w:val="20"/>
                <w:szCs w:val="20"/>
              </w:rPr>
              <w:t>Description of Observational Data: Monthly Water Volume (km³)</w:t>
            </w:r>
          </w:p>
        </w:tc>
      </w:tr>
      <w:tr w:rsidR="005E18F9" w:rsidRPr="00CD2888" w14:paraId="0583F535" w14:textId="77777777" w:rsidTr="00AA1435">
        <w:trPr>
          <w:cantSplit/>
          <w:trHeight w:val="397"/>
          <w:jc w:val="center"/>
        </w:trPr>
        <w:tc>
          <w:tcPr>
            <w:tcW w:w="91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EE6412E" w14:textId="77777777" w:rsidR="005E18F9" w:rsidRPr="00CD2888" w:rsidRDefault="005E18F9" w:rsidP="00AA1435">
            <w:pPr>
              <w:bidi w:val="0"/>
              <w:spacing w:beforeLines="0" w:afterLines="0"/>
              <w:ind w:firstLine="0"/>
              <w:jc w:val="center"/>
              <w:rPr>
                <w:rFonts w:asciiTheme="majorBidi" w:hAnsiTheme="majorBidi" w:cs="B Nazanin"/>
                <w:b/>
                <w:bCs/>
                <w:sz w:val="20"/>
                <w:szCs w:val="20"/>
                <w:rtl/>
              </w:rPr>
            </w:pPr>
            <w:r w:rsidRPr="00CD2888">
              <w:rPr>
                <w:rFonts w:asciiTheme="majorBidi" w:hAnsiTheme="majorBidi" w:cs="B Nazanin"/>
                <w:b/>
                <w:bCs/>
                <w:sz w:val="20"/>
                <w:szCs w:val="20"/>
              </w:rPr>
              <w:t>Hazar</w:t>
            </w:r>
          </w:p>
        </w:tc>
        <w:tc>
          <w:tcPr>
            <w:tcW w:w="9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25F5DA6" w14:textId="77777777" w:rsidR="005E18F9" w:rsidRPr="00CD2888" w:rsidRDefault="005E18F9" w:rsidP="00AA1435">
            <w:pPr>
              <w:bidi w:val="0"/>
              <w:spacing w:beforeLines="0" w:afterLines="0"/>
              <w:ind w:firstLine="0"/>
              <w:jc w:val="center"/>
              <w:rPr>
                <w:rFonts w:asciiTheme="majorBidi" w:hAnsiTheme="majorBidi" w:cs="B Nazanin"/>
                <w:b/>
                <w:bCs/>
                <w:sz w:val="20"/>
                <w:szCs w:val="20"/>
                <w:rtl/>
              </w:rPr>
            </w:pPr>
            <w:proofErr w:type="spellStart"/>
            <w:r w:rsidRPr="00CD2888">
              <w:rPr>
                <w:rFonts w:asciiTheme="majorBidi" w:hAnsiTheme="majorBidi" w:cs="B Nazanin"/>
                <w:b/>
                <w:bCs/>
                <w:sz w:val="20"/>
                <w:szCs w:val="20"/>
              </w:rPr>
              <w:t>Chaloos</w:t>
            </w:r>
            <w:proofErr w:type="spellEnd"/>
          </w:p>
        </w:tc>
        <w:tc>
          <w:tcPr>
            <w:tcW w:w="83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F987E46" w14:textId="77777777" w:rsidR="005E18F9" w:rsidRPr="00CD2888" w:rsidRDefault="005E18F9" w:rsidP="00AA1435">
            <w:pPr>
              <w:bidi w:val="0"/>
              <w:spacing w:beforeLines="0" w:afterLines="0"/>
              <w:ind w:firstLine="0"/>
              <w:jc w:val="center"/>
              <w:rPr>
                <w:rFonts w:asciiTheme="majorBidi" w:hAnsiTheme="majorBidi" w:cs="B Nazanin"/>
                <w:b/>
                <w:bCs/>
                <w:sz w:val="20"/>
                <w:szCs w:val="20"/>
                <w:lang w:bidi="fa-IR"/>
              </w:rPr>
            </w:pPr>
            <w:proofErr w:type="spellStart"/>
            <w:r w:rsidRPr="00CD2888">
              <w:rPr>
                <w:rFonts w:asciiTheme="majorBidi" w:hAnsiTheme="majorBidi" w:cs="B Nazanin"/>
                <w:b/>
                <w:bCs/>
                <w:sz w:val="20"/>
                <w:szCs w:val="20"/>
                <w:lang w:bidi="fa-IR"/>
              </w:rPr>
              <w:t>Polrud</w:t>
            </w:r>
            <w:proofErr w:type="spellEnd"/>
          </w:p>
        </w:tc>
        <w:tc>
          <w:tcPr>
            <w:tcW w:w="92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8311C85" w14:textId="77777777" w:rsidR="005E18F9" w:rsidRPr="00CD2888" w:rsidRDefault="005E18F9" w:rsidP="00AA1435">
            <w:pPr>
              <w:bidi w:val="0"/>
              <w:spacing w:beforeLines="0" w:afterLines="0"/>
              <w:ind w:firstLine="0"/>
              <w:jc w:val="center"/>
              <w:rPr>
                <w:rFonts w:asciiTheme="majorBidi" w:hAnsiTheme="majorBidi" w:cs="B Nazanin"/>
                <w:b/>
                <w:bCs/>
                <w:sz w:val="20"/>
                <w:szCs w:val="20"/>
                <w:rtl/>
              </w:rPr>
            </w:pPr>
            <w:proofErr w:type="spellStart"/>
            <w:r w:rsidRPr="00CD2888">
              <w:rPr>
                <w:rFonts w:asciiTheme="majorBidi" w:hAnsiTheme="majorBidi" w:cs="B Nazanin"/>
                <w:b/>
                <w:bCs/>
                <w:sz w:val="20"/>
                <w:szCs w:val="20"/>
              </w:rPr>
              <w:t>sefidrud</w:t>
            </w:r>
            <w:proofErr w:type="spellEnd"/>
          </w:p>
        </w:tc>
        <w:tc>
          <w:tcPr>
            <w:tcW w:w="90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F1FF307" w14:textId="77777777" w:rsidR="005E18F9" w:rsidRPr="00CD2888" w:rsidRDefault="005E18F9" w:rsidP="00AA1435">
            <w:pPr>
              <w:bidi w:val="0"/>
              <w:spacing w:beforeLines="0" w:afterLines="0"/>
              <w:ind w:firstLine="0"/>
              <w:jc w:val="center"/>
              <w:rPr>
                <w:rFonts w:asciiTheme="majorBidi" w:hAnsiTheme="majorBidi" w:cs="B Nazanin"/>
                <w:b/>
                <w:bCs/>
                <w:sz w:val="20"/>
                <w:szCs w:val="20"/>
                <w:rtl/>
              </w:rPr>
            </w:pPr>
            <w:r w:rsidRPr="00CD2888">
              <w:rPr>
                <w:rFonts w:asciiTheme="majorBidi" w:hAnsiTheme="majorBidi" w:cs="B Nazanin"/>
                <w:b/>
                <w:bCs/>
                <w:sz w:val="20"/>
                <w:szCs w:val="20"/>
              </w:rPr>
              <w:t>Sulak</w:t>
            </w:r>
          </w:p>
        </w:tc>
        <w:tc>
          <w:tcPr>
            <w:tcW w:w="90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7BB5625" w14:textId="77777777" w:rsidR="005E18F9" w:rsidRPr="00CD2888" w:rsidRDefault="005E18F9" w:rsidP="00AA1435">
            <w:pPr>
              <w:bidi w:val="0"/>
              <w:spacing w:beforeLines="0" w:afterLines="0"/>
              <w:ind w:firstLine="0"/>
              <w:jc w:val="center"/>
              <w:rPr>
                <w:rFonts w:asciiTheme="majorBidi" w:hAnsiTheme="majorBidi" w:cs="B Nazanin"/>
                <w:b/>
                <w:bCs/>
                <w:sz w:val="20"/>
                <w:szCs w:val="20"/>
                <w:rtl/>
              </w:rPr>
            </w:pPr>
            <w:r w:rsidRPr="00CD2888">
              <w:rPr>
                <w:rFonts w:asciiTheme="majorBidi" w:hAnsiTheme="majorBidi" w:cs="B Nazanin"/>
                <w:b/>
                <w:bCs/>
                <w:sz w:val="20"/>
                <w:szCs w:val="20"/>
              </w:rPr>
              <w:t>Terek</w:t>
            </w:r>
          </w:p>
        </w:tc>
        <w:tc>
          <w:tcPr>
            <w:tcW w:w="67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8E493FF" w14:textId="77777777" w:rsidR="005E18F9" w:rsidRPr="00CD2888" w:rsidRDefault="005E18F9" w:rsidP="00AA1435">
            <w:pPr>
              <w:bidi w:val="0"/>
              <w:spacing w:beforeLines="0" w:afterLines="0"/>
              <w:ind w:firstLine="0"/>
              <w:jc w:val="center"/>
              <w:rPr>
                <w:rFonts w:asciiTheme="majorBidi" w:hAnsiTheme="majorBidi" w:cs="B Nazanin"/>
                <w:b/>
                <w:bCs/>
                <w:sz w:val="20"/>
                <w:szCs w:val="20"/>
                <w:rtl/>
              </w:rPr>
            </w:pPr>
            <w:r w:rsidRPr="00CD2888">
              <w:rPr>
                <w:rFonts w:asciiTheme="majorBidi" w:hAnsiTheme="majorBidi" w:cs="B Nazanin"/>
                <w:b/>
                <w:bCs/>
                <w:sz w:val="20"/>
                <w:szCs w:val="20"/>
              </w:rPr>
              <w:t>Kura</w:t>
            </w:r>
          </w:p>
        </w:tc>
        <w:tc>
          <w:tcPr>
            <w:tcW w:w="111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40E6D35" w14:textId="77777777" w:rsidR="005E18F9" w:rsidRPr="00CD2888" w:rsidRDefault="005E18F9" w:rsidP="00AA1435">
            <w:pPr>
              <w:bidi w:val="0"/>
              <w:spacing w:beforeLines="0" w:afterLines="0"/>
              <w:ind w:firstLine="0"/>
              <w:jc w:val="center"/>
              <w:rPr>
                <w:rFonts w:asciiTheme="majorBidi" w:hAnsiTheme="majorBidi" w:cs="B Nazanin"/>
                <w:b/>
                <w:bCs/>
                <w:sz w:val="20"/>
                <w:szCs w:val="20"/>
                <w:rtl/>
              </w:rPr>
            </w:pPr>
            <w:r w:rsidRPr="00CD2888">
              <w:rPr>
                <w:rFonts w:asciiTheme="majorBidi" w:hAnsiTheme="majorBidi" w:cs="B Nazanin"/>
                <w:b/>
                <w:bCs/>
                <w:sz w:val="20"/>
                <w:szCs w:val="20"/>
              </w:rPr>
              <w:t>Ural</w:t>
            </w:r>
          </w:p>
        </w:tc>
        <w:tc>
          <w:tcPr>
            <w:tcW w:w="9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88086B6" w14:textId="77777777" w:rsidR="005E18F9" w:rsidRPr="00CD2888" w:rsidRDefault="005E18F9" w:rsidP="00AA1435">
            <w:pPr>
              <w:bidi w:val="0"/>
              <w:spacing w:beforeLines="0" w:afterLines="0"/>
              <w:ind w:firstLine="0"/>
              <w:jc w:val="center"/>
              <w:rPr>
                <w:rFonts w:asciiTheme="majorBidi" w:hAnsiTheme="majorBidi" w:cs="B Nazanin"/>
                <w:b/>
                <w:bCs/>
                <w:sz w:val="20"/>
                <w:szCs w:val="20"/>
                <w:rtl/>
              </w:rPr>
            </w:pPr>
            <w:r w:rsidRPr="00CD2888">
              <w:rPr>
                <w:rFonts w:asciiTheme="majorBidi" w:hAnsiTheme="majorBidi" w:cs="B Nazanin"/>
                <w:b/>
                <w:bCs/>
                <w:sz w:val="20"/>
                <w:szCs w:val="20"/>
              </w:rPr>
              <w:t>Volga</w:t>
            </w:r>
          </w:p>
        </w:tc>
        <w:tc>
          <w:tcPr>
            <w:tcW w:w="132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5BCC2A5" w14:textId="77777777" w:rsidR="005E18F9" w:rsidRPr="00CD2888" w:rsidRDefault="005E18F9" w:rsidP="00AA1435">
            <w:pPr>
              <w:bidi w:val="0"/>
              <w:spacing w:beforeLines="0" w:afterLines="0"/>
              <w:ind w:firstLine="0"/>
              <w:jc w:val="center"/>
              <w:rPr>
                <w:rFonts w:asciiTheme="majorBidi" w:hAnsiTheme="majorBidi" w:cs="B Nazanin"/>
                <w:b/>
                <w:bCs/>
                <w:sz w:val="20"/>
                <w:szCs w:val="20"/>
              </w:rPr>
            </w:pPr>
            <w:r w:rsidRPr="00CD2888">
              <w:rPr>
                <w:rFonts w:asciiTheme="majorBidi" w:hAnsiTheme="majorBidi" w:cs="B Nazanin"/>
                <w:b/>
                <w:bCs/>
                <w:sz w:val="20"/>
                <w:szCs w:val="20"/>
              </w:rPr>
              <w:t>Rivers</w:t>
            </w:r>
          </w:p>
        </w:tc>
      </w:tr>
      <w:tr w:rsidR="005E18F9" w:rsidRPr="00CD2888" w14:paraId="46AA8A5C" w14:textId="77777777" w:rsidTr="00AA1435">
        <w:trPr>
          <w:cantSplit/>
          <w:trHeight w:val="567"/>
          <w:jc w:val="center"/>
        </w:trPr>
        <w:tc>
          <w:tcPr>
            <w:tcW w:w="91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262ADC0" w14:textId="77777777" w:rsidR="005E18F9" w:rsidRPr="00CD2888" w:rsidRDefault="005E18F9" w:rsidP="00AA1435">
            <w:pPr>
              <w:bidi w:val="0"/>
              <w:spacing w:beforeLines="0" w:afterLines="0"/>
              <w:ind w:firstLine="0"/>
              <w:jc w:val="center"/>
              <w:rPr>
                <w:rFonts w:asciiTheme="majorBidi" w:hAnsiTheme="majorBidi" w:cs="B Nazanin"/>
                <w:sz w:val="18"/>
                <w:szCs w:val="18"/>
              </w:rPr>
            </w:pPr>
            <w:r w:rsidRPr="00CD2888">
              <w:rPr>
                <w:rFonts w:asciiTheme="majorBidi" w:hAnsiTheme="majorBidi" w:cs="B Nazanin"/>
                <w:sz w:val="18"/>
                <w:szCs w:val="18"/>
              </w:rPr>
              <w:t>36°17'N 52°22'E</w:t>
            </w:r>
          </w:p>
        </w:tc>
        <w:tc>
          <w:tcPr>
            <w:tcW w:w="9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EB05AC5" w14:textId="77777777" w:rsidR="005E18F9" w:rsidRPr="00CD2888" w:rsidRDefault="005E18F9" w:rsidP="00AA1435">
            <w:pPr>
              <w:bidi w:val="0"/>
              <w:spacing w:beforeLines="0" w:afterLines="0"/>
              <w:ind w:firstLine="0"/>
              <w:jc w:val="center"/>
              <w:rPr>
                <w:rFonts w:asciiTheme="majorBidi" w:hAnsiTheme="majorBidi" w:cs="B Nazanin"/>
                <w:sz w:val="18"/>
                <w:szCs w:val="18"/>
              </w:rPr>
            </w:pPr>
            <w:r w:rsidRPr="00CD2888">
              <w:rPr>
                <w:rStyle w:val="hljs-number"/>
                <w:rFonts w:asciiTheme="majorBidi" w:hAnsiTheme="majorBidi" w:cs="B Nazanin"/>
                <w:sz w:val="18"/>
                <w:szCs w:val="18"/>
              </w:rPr>
              <w:t>36</w:t>
            </w:r>
            <w:r w:rsidRPr="00CD2888">
              <w:rPr>
                <w:rFonts w:asciiTheme="majorBidi" w:hAnsiTheme="majorBidi" w:cs="B Nazanin"/>
                <w:sz w:val="18"/>
                <w:szCs w:val="18"/>
              </w:rPr>
              <w:t>°</w:t>
            </w:r>
            <w:r w:rsidRPr="00CD2888">
              <w:rPr>
                <w:rStyle w:val="hljs-number"/>
                <w:rFonts w:asciiTheme="majorBidi" w:hAnsiTheme="majorBidi" w:cs="B Nazanin"/>
                <w:sz w:val="18"/>
                <w:szCs w:val="18"/>
              </w:rPr>
              <w:t>31</w:t>
            </w:r>
            <w:r w:rsidRPr="00CD2888">
              <w:rPr>
                <w:rStyle w:val="hljs-operator"/>
                <w:rFonts w:asciiTheme="majorBidi" w:hAnsiTheme="majorBidi" w:cs="B Nazanin"/>
                <w:sz w:val="18"/>
                <w:szCs w:val="18"/>
              </w:rPr>
              <w:t>'</w:t>
            </w:r>
            <w:r w:rsidRPr="00CD2888">
              <w:rPr>
                <w:rStyle w:val="hljs-builtin"/>
                <w:rFonts w:asciiTheme="majorBidi" w:hAnsiTheme="majorBidi" w:cs="B Nazanin"/>
                <w:sz w:val="18"/>
                <w:szCs w:val="18"/>
              </w:rPr>
              <w:t>N</w:t>
            </w:r>
            <w:r w:rsidRPr="00CD2888">
              <w:rPr>
                <w:rFonts w:asciiTheme="majorBidi" w:hAnsiTheme="majorBidi" w:cs="B Nazanin"/>
                <w:sz w:val="18"/>
                <w:szCs w:val="18"/>
              </w:rPr>
              <w:t xml:space="preserve"> </w:t>
            </w:r>
            <w:r w:rsidRPr="00CD2888">
              <w:rPr>
                <w:rStyle w:val="hljs-number"/>
                <w:rFonts w:asciiTheme="majorBidi" w:hAnsiTheme="majorBidi" w:cs="B Nazanin"/>
                <w:sz w:val="18"/>
                <w:szCs w:val="18"/>
              </w:rPr>
              <w:t>51</w:t>
            </w:r>
            <w:r w:rsidRPr="00CD2888">
              <w:rPr>
                <w:rFonts w:asciiTheme="majorBidi" w:hAnsiTheme="majorBidi" w:cs="B Nazanin"/>
                <w:sz w:val="18"/>
                <w:szCs w:val="18"/>
              </w:rPr>
              <w:t>°</w:t>
            </w:r>
            <w:r w:rsidRPr="00CD2888">
              <w:rPr>
                <w:rStyle w:val="hljs-number"/>
                <w:rFonts w:asciiTheme="majorBidi" w:hAnsiTheme="majorBidi" w:cs="B Nazanin"/>
                <w:sz w:val="18"/>
                <w:szCs w:val="18"/>
              </w:rPr>
              <w:t>20</w:t>
            </w:r>
            <w:r w:rsidRPr="00CD2888">
              <w:rPr>
                <w:rStyle w:val="hljs-operator"/>
                <w:rFonts w:asciiTheme="majorBidi" w:hAnsiTheme="majorBidi" w:cs="B Nazanin"/>
                <w:sz w:val="18"/>
                <w:szCs w:val="18"/>
              </w:rPr>
              <w:t>'</w:t>
            </w:r>
            <w:r w:rsidRPr="00CD2888">
              <w:rPr>
                <w:rStyle w:val="hljs-builtin"/>
                <w:rFonts w:asciiTheme="majorBidi" w:hAnsiTheme="majorBidi" w:cs="B Nazanin"/>
                <w:sz w:val="18"/>
                <w:szCs w:val="18"/>
              </w:rPr>
              <w:t>E</w:t>
            </w:r>
          </w:p>
        </w:tc>
        <w:tc>
          <w:tcPr>
            <w:tcW w:w="83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E96FE00" w14:textId="77777777" w:rsidR="005E18F9" w:rsidRPr="00CD2888" w:rsidRDefault="005E18F9" w:rsidP="00AA1435">
            <w:pPr>
              <w:bidi w:val="0"/>
              <w:spacing w:beforeLines="0" w:afterLines="0"/>
              <w:ind w:firstLine="0"/>
              <w:jc w:val="center"/>
              <w:rPr>
                <w:rFonts w:asciiTheme="majorBidi" w:hAnsiTheme="majorBidi" w:cs="B Nazanin"/>
                <w:sz w:val="18"/>
                <w:szCs w:val="18"/>
                <w:lang w:bidi="fa-IR"/>
              </w:rPr>
            </w:pPr>
            <w:r w:rsidRPr="00CD2888">
              <w:rPr>
                <w:rFonts w:asciiTheme="majorBidi" w:hAnsiTheme="majorBidi" w:cs="B Nazanin"/>
                <w:sz w:val="18"/>
                <w:szCs w:val="18"/>
                <w:lang w:bidi="fa-IR"/>
              </w:rPr>
              <w:t>36°60'N</w:t>
            </w:r>
          </w:p>
          <w:p w14:paraId="219B15F3" w14:textId="77777777" w:rsidR="005E18F9" w:rsidRPr="00CD2888" w:rsidRDefault="005E18F9" w:rsidP="00AA1435">
            <w:pPr>
              <w:bidi w:val="0"/>
              <w:spacing w:beforeLines="0" w:afterLines="0"/>
              <w:ind w:firstLine="0"/>
              <w:jc w:val="center"/>
              <w:rPr>
                <w:rFonts w:asciiTheme="majorBidi" w:hAnsiTheme="majorBidi" w:cs="B Nazanin"/>
                <w:sz w:val="18"/>
                <w:szCs w:val="18"/>
                <w:lang w:bidi="fa-IR"/>
              </w:rPr>
            </w:pPr>
            <w:r w:rsidRPr="00CD2888">
              <w:rPr>
                <w:rFonts w:asciiTheme="majorBidi" w:hAnsiTheme="majorBidi" w:cs="B Nazanin"/>
                <w:sz w:val="18"/>
                <w:szCs w:val="18"/>
                <w:lang w:bidi="fa-IR"/>
              </w:rPr>
              <w:t>50°18'E</w:t>
            </w:r>
          </w:p>
        </w:tc>
        <w:tc>
          <w:tcPr>
            <w:tcW w:w="92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5A5DDD9" w14:textId="77777777" w:rsidR="005E18F9" w:rsidRPr="00CD2888" w:rsidRDefault="005E18F9" w:rsidP="00AA1435">
            <w:pPr>
              <w:bidi w:val="0"/>
              <w:spacing w:beforeLines="0" w:afterLines="0"/>
              <w:ind w:firstLine="0"/>
              <w:jc w:val="center"/>
              <w:rPr>
                <w:rFonts w:asciiTheme="majorBidi" w:hAnsiTheme="majorBidi" w:cs="B Nazanin"/>
                <w:sz w:val="18"/>
                <w:szCs w:val="18"/>
              </w:rPr>
            </w:pPr>
            <w:r w:rsidRPr="00CD2888">
              <w:rPr>
                <w:rFonts w:asciiTheme="majorBidi" w:hAnsiTheme="majorBidi" w:cs="B Nazanin"/>
                <w:sz w:val="18"/>
                <w:szCs w:val="18"/>
              </w:rPr>
              <w:t>37°17'N 49°56'E</w:t>
            </w:r>
          </w:p>
        </w:tc>
        <w:tc>
          <w:tcPr>
            <w:tcW w:w="90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73CAE1D" w14:textId="77777777" w:rsidR="005E18F9" w:rsidRPr="00CD2888" w:rsidRDefault="005E18F9" w:rsidP="00AA1435">
            <w:pPr>
              <w:bidi w:val="0"/>
              <w:spacing w:beforeLines="0" w:afterLines="0"/>
              <w:ind w:firstLine="0"/>
              <w:jc w:val="center"/>
              <w:rPr>
                <w:rFonts w:asciiTheme="majorBidi" w:hAnsiTheme="majorBidi" w:cs="B Nazanin"/>
                <w:sz w:val="18"/>
                <w:szCs w:val="18"/>
              </w:rPr>
            </w:pPr>
            <w:r w:rsidRPr="00CD2888">
              <w:rPr>
                <w:rFonts w:asciiTheme="majorBidi" w:hAnsiTheme="majorBidi" w:cs="B Nazanin"/>
                <w:sz w:val="18"/>
                <w:szCs w:val="18"/>
              </w:rPr>
              <w:t>-</w:t>
            </w:r>
          </w:p>
        </w:tc>
        <w:tc>
          <w:tcPr>
            <w:tcW w:w="90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DF07809" w14:textId="77777777" w:rsidR="005E18F9" w:rsidRPr="00CD2888" w:rsidRDefault="005E18F9" w:rsidP="00AA1435">
            <w:pPr>
              <w:bidi w:val="0"/>
              <w:spacing w:beforeLines="0" w:afterLines="0"/>
              <w:ind w:firstLine="0"/>
              <w:jc w:val="center"/>
              <w:rPr>
                <w:rFonts w:asciiTheme="majorBidi" w:hAnsiTheme="majorBidi" w:cs="B Nazanin"/>
                <w:sz w:val="18"/>
                <w:szCs w:val="18"/>
              </w:rPr>
            </w:pPr>
            <w:r w:rsidRPr="00CD2888">
              <w:rPr>
                <w:rFonts w:asciiTheme="majorBidi" w:hAnsiTheme="majorBidi" w:cs="B Nazanin"/>
                <w:sz w:val="18"/>
                <w:szCs w:val="18"/>
              </w:rPr>
              <w:t>-</w:t>
            </w:r>
          </w:p>
        </w:tc>
        <w:tc>
          <w:tcPr>
            <w:tcW w:w="67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D39C185" w14:textId="77777777" w:rsidR="005E18F9" w:rsidRPr="00CD2888" w:rsidRDefault="005E18F9" w:rsidP="00AA1435">
            <w:pPr>
              <w:bidi w:val="0"/>
              <w:spacing w:beforeLines="0" w:afterLines="0"/>
              <w:ind w:firstLine="0"/>
              <w:jc w:val="center"/>
              <w:rPr>
                <w:rFonts w:asciiTheme="majorBidi" w:hAnsiTheme="majorBidi" w:cs="B Nazanin"/>
                <w:sz w:val="18"/>
                <w:szCs w:val="18"/>
              </w:rPr>
            </w:pPr>
            <w:r w:rsidRPr="00CD2888">
              <w:rPr>
                <w:rFonts w:asciiTheme="majorBidi" w:hAnsiTheme="majorBidi" w:cs="B Nazanin"/>
                <w:sz w:val="18"/>
                <w:szCs w:val="18"/>
              </w:rPr>
              <w:t>-</w:t>
            </w:r>
          </w:p>
        </w:tc>
        <w:tc>
          <w:tcPr>
            <w:tcW w:w="111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BC1D366" w14:textId="77777777" w:rsidR="005E18F9" w:rsidRPr="00CD2888" w:rsidRDefault="005E18F9" w:rsidP="00AA1435">
            <w:pPr>
              <w:bidi w:val="0"/>
              <w:spacing w:beforeLines="0" w:afterLines="0"/>
              <w:ind w:firstLine="0"/>
              <w:jc w:val="center"/>
              <w:rPr>
                <w:rFonts w:asciiTheme="majorBidi" w:hAnsiTheme="majorBidi" w:cs="B Nazanin"/>
                <w:sz w:val="18"/>
                <w:szCs w:val="18"/>
              </w:rPr>
            </w:pPr>
            <w:r w:rsidRPr="00CD2888">
              <w:rPr>
                <w:rFonts w:asciiTheme="majorBidi" w:hAnsiTheme="majorBidi" w:cs="B Nazanin"/>
                <w:sz w:val="18"/>
                <w:szCs w:val="18"/>
              </w:rPr>
              <w:t>47°41'N</w:t>
            </w:r>
          </w:p>
          <w:p w14:paraId="65D7BFDA" w14:textId="77777777" w:rsidR="005E18F9" w:rsidRPr="00CD2888" w:rsidRDefault="005E18F9" w:rsidP="00AA1435">
            <w:pPr>
              <w:bidi w:val="0"/>
              <w:spacing w:beforeLines="0" w:afterLines="0"/>
              <w:ind w:firstLine="0"/>
              <w:jc w:val="center"/>
              <w:rPr>
                <w:rFonts w:asciiTheme="majorBidi" w:hAnsiTheme="majorBidi" w:cs="B Nazanin"/>
                <w:sz w:val="18"/>
                <w:szCs w:val="18"/>
              </w:rPr>
            </w:pPr>
            <w:r w:rsidRPr="00CD2888">
              <w:rPr>
                <w:rFonts w:asciiTheme="majorBidi" w:hAnsiTheme="majorBidi" w:cs="B Nazanin"/>
                <w:sz w:val="18"/>
                <w:szCs w:val="18"/>
              </w:rPr>
              <w:t>51°35'E</w:t>
            </w:r>
          </w:p>
        </w:tc>
        <w:tc>
          <w:tcPr>
            <w:tcW w:w="9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0E7F932" w14:textId="77777777" w:rsidR="005E18F9" w:rsidRPr="00CD2888" w:rsidRDefault="005E18F9" w:rsidP="00AA1435">
            <w:pPr>
              <w:bidi w:val="0"/>
              <w:spacing w:beforeLines="0" w:afterLines="0"/>
              <w:ind w:firstLine="0"/>
              <w:jc w:val="center"/>
              <w:rPr>
                <w:rFonts w:asciiTheme="majorBidi" w:hAnsiTheme="majorBidi" w:cs="B Nazanin"/>
                <w:sz w:val="18"/>
                <w:szCs w:val="18"/>
              </w:rPr>
            </w:pPr>
            <w:r w:rsidRPr="00CD2888">
              <w:rPr>
                <w:rFonts w:asciiTheme="majorBidi" w:hAnsiTheme="majorBidi" w:cs="B Nazanin"/>
                <w:sz w:val="18"/>
                <w:szCs w:val="18"/>
              </w:rPr>
              <w:t>46°45'N</w:t>
            </w:r>
          </w:p>
          <w:p w14:paraId="7E4FB553" w14:textId="77777777" w:rsidR="005E18F9" w:rsidRPr="00CD2888" w:rsidRDefault="005E18F9" w:rsidP="00AA1435">
            <w:pPr>
              <w:bidi w:val="0"/>
              <w:spacing w:beforeLines="0" w:afterLines="0"/>
              <w:ind w:firstLine="0"/>
              <w:jc w:val="center"/>
              <w:rPr>
                <w:rFonts w:asciiTheme="majorBidi" w:hAnsiTheme="majorBidi" w:cs="B Nazanin"/>
                <w:sz w:val="18"/>
                <w:szCs w:val="18"/>
              </w:rPr>
            </w:pPr>
            <w:r w:rsidRPr="00CD2888">
              <w:rPr>
                <w:rFonts w:asciiTheme="majorBidi" w:hAnsiTheme="majorBidi" w:cs="B Nazanin"/>
                <w:sz w:val="18"/>
                <w:szCs w:val="18"/>
              </w:rPr>
              <w:t>47°48'E</w:t>
            </w:r>
          </w:p>
        </w:tc>
        <w:tc>
          <w:tcPr>
            <w:tcW w:w="132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2EC19E7" w14:textId="77777777" w:rsidR="005E18F9" w:rsidRPr="00CD2888" w:rsidRDefault="005E18F9" w:rsidP="00AA1435">
            <w:pPr>
              <w:bidi w:val="0"/>
              <w:spacing w:beforeLines="0" w:afterLines="0"/>
              <w:ind w:firstLine="0"/>
              <w:jc w:val="left"/>
              <w:rPr>
                <w:rFonts w:asciiTheme="majorBidi" w:hAnsiTheme="majorBidi" w:cs="B Nazanin"/>
                <w:b/>
                <w:bCs/>
                <w:sz w:val="20"/>
                <w:szCs w:val="20"/>
              </w:rPr>
            </w:pPr>
            <w:r w:rsidRPr="00CD2888">
              <w:rPr>
                <w:rFonts w:asciiTheme="majorBidi" w:hAnsiTheme="majorBidi" w:cs="B Nazanin"/>
                <w:b/>
                <w:bCs/>
                <w:sz w:val="20"/>
                <w:szCs w:val="20"/>
              </w:rPr>
              <w:t>Coordinate</w:t>
            </w:r>
          </w:p>
        </w:tc>
      </w:tr>
      <w:tr w:rsidR="005E18F9" w:rsidRPr="00CD2888" w14:paraId="44F9473D" w14:textId="77777777" w:rsidTr="00AA1435">
        <w:trPr>
          <w:cantSplit/>
          <w:trHeight w:val="567"/>
          <w:jc w:val="center"/>
        </w:trPr>
        <w:tc>
          <w:tcPr>
            <w:tcW w:w="91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78AC44A" w14:textId="77777777" w:rsidR="005E18F9" w:rsidRPr="00CD2888" w:rsidRDefault="005E18F9" w:rsidP="00AA1435">
            <w:pPr>
              <w:bidi w:val="0"/>
              <w:spacing w:beforeLines="0" w:afterLines="0"/>
              <w:ind w:firstLine="0"/>
              <w:jc w:val="center"/>
              <w:rPr>
                <w:rFonts w:asciiTheme="majorBidi" w:hAnsiTheme="majorBidi" w:cs="B Nazanin"/>
                <w:sz w:val="18"/>
                <w:szCs w:val="18"/>
              </w:rPr>
            </w:pPr>
            <w:r w:rsidRPr="00CD2888">
              <w:rPr>
                <w:rFonts w:asciiTheme="majorBidi" w:hAnsiTheme="majorBidi" w:cs="B Nazanin"/>
                <w:sz w:val="18"/>
                <w:szCs w:val="18"/>
              </w:rPr>
              <w:t>Kore Sang</w:t>
            </w:r>
          </w:p>
        </w:tc>
        <w:tc>
          <w:tcPr>
            <w:tcW w:w="9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1990EB1" w14:textId="77777777" w:rsidR="005E18F9" w:rsidRPr="00CD2888" w:rsidRDefault="005E18F9" w:rsidP="00AA1435">
            <w:pPr>
              <w:bidi w:val="0"/>
              <w:spacing w:beforeLines="0" w:afterLines="0"/>
              <w:ind w:firstLine="0"/>
              <w:jc w:val="center"/>
              <w:rPr>
                <w:rStyle w:val="hljs-builtin"/>
                <w:rFonts w:asciiTheme="majorBidi" w:hAnsiTheme="majorBidi" w:cs="B Nazanin"/>
                <w:sz w:val="18"/>
                <w:szCs w:val="18"/>
              </w:rPr>
            </w:pPr>
            <w:r w:rsidRPr="00CD2888">
              <w:rPr>
                <w:rStyle w:val="hljs-builtin"/>
                <w:rFonts w:asciiTheme="majorBidi" w:hAnsiTheme="majorBidi" w:cs="B Nazanin"/>
                <w:sz w:val="18"/>
                <w:szCs w:val="18"/>
              </w:rPr>
              <w:t xml:space="preserve">Pole </w:t>
            </w:r>
            <w:proofErr w:type="spellStart"/>
            <w:r w:rsidRPr="00CD2888">
              <w:rPr>
                <w:rStyle w:val="hljs-builtin"/>
                <w:rFonts w:asciiTheme="majorBidi" w:hAnsiTheme="majorBidi" w:cs="B Nazanin"/>
                <w:sz w:val="18"/>
                <w:szCs w:val="18"/>
              </w:rPr>
              <w:t>Zoghal</w:t>
            </w:r>
            <w:proofErr w:type="spellEnd"/>
          </w:p>
        </w:tc>
        <w:tc>
          <w:tcPr>
            <w:tcW w:w="83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7D584E7" w14:textId="77777777" w:rsidR="005E18F9" w:rsidRPr="00CD2888" w:rsidRDefault="005E18F9" w:rsidP="00AA1435">
            <w:pPr>
              <w:bidi w:val="0"/>
              <w:spacing w:beforeLines="0" w:afterLines="0"/>
              <w:ind w:firstLine="0"/>
              <w:jc w:val="center"/>
              <w:rPr>
                <w:rFonts w:asciiTheme="majorBidi" w:hAnsiTheme="majorBidi" w:cs="B Nazanin"/>
                <w:sz w:val="18"/>
                <w:szCs w:val="18"/>
                <w:lang w:bidi="fa-IR"/>
              </w:rPr>
            </w:pPr>
            <w:r w:rsidRPr="00CD2888">
              <w:rPr>
                <w:rFonts w:asciiTheme="majorBidi" w:hAnsiTheme="majorBidi" w:cs="B Nazanin"/>
                <w:sz w:val="18"/>
                <w:szCs w:val="18"/>
                <w:lang w:bidi="fa-IR"/>
              </w:rPr>
              <w:t>Toolkit</w:t>
            </w:r>
          </w:p>
        </w:tc>
        <w:tc>
          <w:tcPr>
            <w:tcW w:w="92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5585B46" w14:textId="77777777" w:rsidR="005E18F9" w:rsidRPr="00CD2888" w:rsidRDefault="005E18F9" w:rsidP="00AA1435">
            <w:pPr>
              <w:bidi w:val="0"/>
              <w:spacing w:beforeLines="0" w:afterLines="0"/>
              <w:ind w:firstLine="0"/>
              <w:jc w:val="center"/>
              <w:rPr>
                <w:rFonts w:asciiTheme="majorBidi" w:hAnsiTheme="majorBidi" w:cs="B Nazanin"/>
                <w:sz w:val="18"/>
                <w:szCs w:val="18"/>
              </w:rPr>
            </w:pPr>
            <w:r w:rsidRPr="00CD2888">
              <w:rPr>
                <w:rFonts w:asciiTheme="majorBidi" w:hAnsiTheme="majorBidi" w:cs="B Nazanin"/>
                <w:sz w:val="18"/>
                <w:szCs w:val="18"/>
              </w:rPr>
              <w:t xml:space="preserve">Pole </w:t>
            </w:r>
            <w:proofErr w:type="spellStart"/>
            <w:r w:rsidRPr="00CD2888">
              <w:rPr>
                <w:rFonts w:asciiTheme="majorBidi" w:hAnsiTheme="majorBidi" w:cs="B Nazanin"/>
                <w:sz w:val="18"/>
                <w:szCs w:val="18"/>
              </w:rPr>
              <w:t>Astane</w:t>
            </w:r>
            <w:proofErr w:type="spellEnd"/>
          </w:p>
        </w:tc>
        <w:tc>
          <w:tcPr>
            <w:tcW w:w="90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9B25F99" w14:textId="77777777" w:rsidR="005E18F9" w:rsidRPr="00CD2888" w:rsidRDefault="005E18F9" w:rsidP="00AA1435">
            <w:pPr>
              <w:bidi w:val="0"/>
              <w:spacing w:beforeLines="0" w:afterLines="0"/>
              <w:ind w:firstLine="0"/>
              <w:jc w:val="center"/>
              <w:rPr>
                <w:rFonts w:asciiTheme="majorBidi" w:hAnsiTheme="majorBidi" w:cs="B Nazanin"/>
                <w:sz w:val="18"/>
                <w:szCs w:val="18"/>
              </w:rPr>
            </w:pPr>
            <w:r w:rsidRPr="00CD2888">
              <w:rPr>
                <w:rFonts w:asciiTheme="majorBidi" w:hAnsiTheme="majorBidi" w:cs="B Nazanin"/>
                <w:sz w:val="18"/>
                <w:szCs w:val="18"/>
              </w:rPr>
              <w:t>-</w:t>
            </w:r>
          </w:p>
        </w:tc>
        <w:tc>
          <w:tcPr>
            <w:tcW w:w="90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B0A623F" w14:textId="77777777" w:rsidR="005E18F9" w:rsidRPr="00CD2888" w:rsidRDefault="005E18F9" w:rsidP="00AA1435">
            <w:pPr>
              <w:bidi w:val="0"/>
              <w:spacing w:beforeLines="0" w:afterLines="0"/>
              <w:ind w:firstLine="0"/>
              <w:jc w:val="center"/>
              <w:rPr>
                <w:rFonts w:asciiTheme="majorBidi" w:hAnsiTheme="majorBidi" w:cs="B Nazanin"/>
                <w:sz w:val="18"/>
                <w:szCs w:val="18"/>
              </w:rPr>
            </w:pPr>
            <w:r w:rsidRPr="00CD2888">
              <w:rPr>
                <w:rFonts w:asciiTheme="majorBidi" w:hAnsiTheme="majorBidi" w:cs="B Nazanin"/>
                <w:sz w:val="18"/>
                <w:szCs w:val="18"/>
              </w:rPr>
              <w:t>-</w:t>
            </w:r>
          </w:p>
        </w:tc>
        <w:tc>
          <w:tcPr>
            <w:tcW w:w="67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867F9C8" w14:textId="77777777" w:rsidR="005E18F9" w:rsidRPr="00CD2888" w:rsidRDefault="005E18F9" w:rsidP="00AA1435">
            <w:pPr>
              <w:bidi w:val="0"/>
              <w:spacing w:beforeLines="0" w:afterLines="0"/>
              <w:ind w:firstLine="0"/>
              <w:jc w:val="center"/>
              <w:rPr>
                <w:rFonts w:asciiTheme="majorBidi" w:hAnsiTheme="majorBidi" w:cs="B Nazanin"/>
                <w:sz w:val="18"/>
                <w:szCs w:val="18"/>
              </w:rPr>
            </w:pPr>
            <w:r w:rsidRPr="00CD2888">
              <w:rPr>
                <w:rFonts w:asciiTheme="majorBidi" w:hAnsiTheme="majorBidi" w:cs="B Nazanin"/>
                <w:sz w:val="18"/>
                <w:szCs w:val="18"/>
              </w:rPr>
              <w:t>-</w:t>
            </w:r>
          </w:p>
        </w:tc>
        <w:tc>
          <w:tcPr>
            <w:tcW w:w="111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7E640E7" w14:textId="77777777" w:rsidR="005E18F9" w:rsidRPr="00CD2888" w:rsidRDefault="005E18F9" w:rsidP="00AA1435">
            <w:pPr>
              <w:bidi w:val="0"/>
              <w:spacing w:beforeLines="0" w:afterLines="0"/>
              <w:ind w:firstLine="0"/>
              <w:jc w:val="center"/>
              <w:rPr>
                <w:rFonts w:asciiTheme="majorBidi" w:hAnsiTheme="majorBidi" w:cs="B Nazanin"/>
                <w:sz w:val="18"/>
                <w:szCs w:val="18"/>
              </w:rPr>
            </w:pPr>
            <w:proofErr w:type="spellStart"/>
            <w:r w:rsidRPr="00CD2888">
              <w:rPr>
                <w:rFonts w:asciiTheme="majorBidi" w:hAnsiTheme="majorBidi" w:cs="B Nazanin"/>
                <w:sz w:val="18"/>
                <w:szCs w:val="18"/>
              </w:rPr>
              <w:t>Makhambet</w:t>
            </w:r>
            <w:proofErr w:type="spellEnd"/>
            <w:r w:rsidRPr="00CD2888">
              <w:rPr>
                <w:rFonts w:asciiTheme="majorBidi" w:hAnsiTheme="majorBidi" w:cs="B Nazanin"/>
                <w:sz w:val="18"/>
                <w:szCs w:val="18"/>
              </w:rPr>
              <w:t xml:space="preserve"> village</w:t>
            </w:r>
          </w:p>
        </w:tc>
        <w:tc>
          <w:tcPr>
            <w:tcW w:w="9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754B030" w14:textId="77777777" w:rsidR="005E18F9" w:rsidRPr="00CD2888" w:rsidRDefault="005E18F9" w:rsidP="00AA1435">
            <w:pPr>
              <w:bidi w:val="0"/>
              <w:spacing w:beforeLines="0" w:afterLines="0"/>
              <w:ind w:firstLine="0"/>
              <w:jc w:val="center"/>
              <w:rPr>
                <w:rFonts w:asciiTheme="majorBidi" w:hAnsiTheme="majorBidi" w:cs="B Nazanin"/>
                <w:sz w:val="18"/>
                <w:szCs w:val="18"/>
              </w:rPr>
            </w:pPr>
            <w:r w:rsidRPr="00CD2888">
              <w:rPr>
                <w:rFonts w:asciiTheme="majorBidi" w:hAnsiTheme="majorBidi" w:cs="B Nazanin"/>
                <w:sz w:val="18"/>
                <w:szCs w:val="18"/>
              </w:rPr>
              <w:t xml:space="preserve">V. </w:t>
            </w:r>
            <w:proofErr w:type="spellStart"/>
            <w:r w:rsidRPr="00CD2888">
              <w:rPr>
                <w:rFonts w:asciiTheme="majorBidi" w:hAnsiTheme="majorBidi" w:cs="B Nazanin"/>
                <w:sz w:val="18"/>
                <w:szCs w:val="18"/>
              </w:rPr>
              <w:t>Lebyazhe</w:t>
            </w:r>
            <w:proofErr w:type="spellEnd"/>
          </w:p>
        </w:tc>
        <w:tc>
          <w:tcPr>
            <w:tcW w:w="132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6F80C37" w14:textId="77777777" w:rsidR="005E18F9" w:rsidRPr="00CD2888" w:rsidRDefault="005E18F9" w:rsidP="00AA1435">
            <w:pPr>
              <w:bidi w:val="0"/>
              <w:spacing w:beforeLines="0" w:afterLines="0"/>
              <w:ind w:firstLine="0"/>
              <w:jc w:val="left"/>
              <w:rPr>
                <w:rFonts w:asciiTheme="majorBidi" w:hAnsiTheme="majorBidi" w:cs="B Nazanin"/>
                <w:b/>
                <w:bCs/>
                <w:sz w:val="20"/>
                <w:szCs w:val="20"/>
              </w:rPr>
            </w:pPr>
            <w:r w:rsidRPr="00CD2888">
              <w:rPr>
                <w:rFonts w:asciiTheme="majorBidi" w:hAnsiTheme="majorBidi" w:cs="B Nazanin"/>
                <w:b/>
                <w:bCs/>
                <w:sz w:val="20"/>
                <w:szCs w:val="20"/>
              </w:rPr>
              <w:t>Post</w:t>
            </w:r>
          </w:p>
        </w:tc>
      </w:tr>
      <w:tr w:rsidR="005E18F9" w:rsidRPr="00EC322D" w14:paraId="095589D6" w14:textId="77777777" w:rsidTr="00AA1435">
        <w:trPr>
          <w:cantSplit/>
          <w:trHeight w:val="567"/>
          <w:jc w:val="center"/>
        </w:trPr>
        <w:tc>
          <w:tcPr>
            <w:tcW w:w="91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A2EBDE9" w14:textId="77777777" w:rsidR="005E18F9" w:rsidRPr="00CD2888" w:rsidRDefault="005E18F9" w:rsidP="00AA1435">
            <w:pPr>
              <w:bidi w:val="0"/>
              <w:spacing w:beforeLines="0" w:afterLines="0"/>
              <w:ind w:firstLine="0"/>
              <w:jc w:val="center"/>
              <w:rPr>
                <w:rFonts w:asciiTheme="majorBidi" w:hAnsiTheme="majorBidi" w:cs="B Nazanin"/>
                <w:sz w:val="18"/>
                <w:szCs w:val="18"/>
              </w:rPr>
            </w:pPr>
            <w:r w:rsidRPr="00CD2888">
              <w:rPr>
                <w:rFonts w:asciiTheme="majorBidi" w:hAnsiTheme="majorBidi" w:cs="B Nazanin"/>
                <w:sz w:val="18"/>
                <w:szCs w:val="18"/>
              </w:rPr>
              <w:t>1960</w:t>
            </w:r>
          </w:p>
        </w:tc>
        <w:tc>
          <w:tcPr>
            <w:tcW w:w="9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E3869D0" w14:textId="77777777" w:rsidR="005E18F9" w:rsidRPr="00CD2888" w:rsidRDefault="005E18F9" w:rsidP="00AA1435">
            <w:pPr>
              <w:bidi w:val="0"/>
              <w:spacing w:beforeLines="0" w:afterLines="0"/>
              <w:ind w:firstLine="0"/>
              <w:jc w:val="center"/>
              <w:rPr>
                <w:rStyle w:val="hljs-builtin"/>
                <w:rFonts w:asciiTheme="majorBidi" w:hAnsiTheme="majorBidi" w:cs="B Nazanin"/>
                <w:sz w:val="18"/>
                <w:szCs w:val="18"/>
              </w:rPr>
            </w:pPr>
            <w:r w:rsidRPr="00CD2888">
              <w:rPr>
                <w:rStyle w:val="hljs-builtin"/>
                <w:rFonts w:asciiTheme="majorBidi" w:hAnsiTheme="majorBidi" w:cs="B Nazanin"/>
                <w:sz w:val="18"/>
                <w:szCs w:val="18"/>
              </w:rPr>
              <w:t>1960</w:t>
            </w:r>
          </w:p>
        </w:tc>
        <w:tc>
          <w:tcPr>
            <w:tcW w:w="83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540260F" w14:textId="77777777" w:rsidR="005E18F9" w:rsidRPr="00CD2888" w:rsidRDefault="005E18F9" w:rsidP="00AA1435">
            <w:pPr>
              <w:bidi w:val="0"/>
              <w:spacing w:beforeLines="0" w:afterLines="0"/>
              <w:ind w:firstLine="0"/>
              <w:jc w:val="center"/>
              <w:rPr>
                <w:rFonts w:asciiTheme="majorBidi" w:hAnsiTheme="majorBidi" w:cs="B Nazanin"/>
                <w:sz w:val="18"/>
                <w:szCs w:val="18"/>
                <w:lang w:bidi="fa-IR"/>
              </w:rPr>
            </w:pPr>
            <w:r w:rsidRPr="00CD2888">
              <w:rPr>
                <w:rFonts w:asciiTheme="majorBidi" w:hAnsiTheme="majorBidi" w:cs="B Nazanin"/>
                <w:sz w:val="18"/>
                <w:szCs w:val="18"/>
                <w:lang w:bidi="fa-IR"/>
              </w:rPr>
              <w:t>1960</w:t>
            </w:r>
          </w:p>
        </w:tc>
        <w:tc>
          <w:tcPr>
            <w:tcW w:w="92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900CA96" w14:textId="77777777" w:rsidR="005E18F9" w:rsidRPr="00CD2888" w:rsidRDefault="005E18F9" w:rsidP="00AA1435">
            <w:pPr>
              <w:bidi w:val="0"/>
              <w:spacing w:beforeLines="0" w:afterLines="0"/>
              <w:ind w:firstLine="0"/>
              <w:jc w:val="center"/>
              <w:rPr>
                <w:rFonts w:asciiTheme="majorBidi" w:hAnsiTheme="majorBidi" w:cs="B Nazanin"/>
                <w:sz w:val="18"/>
                <w:szCs w:val="18"/>
              </w:rPr>
            </w:pPr>
            <w:r w:rsidRPr="00CD2888">
              <w:rPr>
                <w:rFonts w:asciiTheme="majorBidi" w:hAnsiTheme="majorBidi" w:cs="B Nazanin"/>
                <w:sz w:val="18"/>
                <w:szCs w:val="18"/>
              </w:rPr>
              <w:t>1960</w:t>
            </w:r>
          </w:p>
        </w:tc>
        <w:tc>
          <w:tcPr>
            <w:tcW w:w="90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E68E516" w14:textId="77777777" w:rsidR="005E18F9" w:rsidRPr="00CD2888" w:rsidRDefault="005E18F9" w:rsidP="00AA1435">
            <w:pPr>
              <w:bidi w:val="0"/>
              <w:spacing w:beforeLines="0" w:afterLines="0"/>
              <w:ind w:firstLine="0"/>
              <w:jc w:val="center"/>
              <w:rPr>
                <w:rFonts w:asciiTheme="majorBidi" w:hAnsiTheme="majorBidi" w:cs="B Nazanin"/>
                <w:sz w:val="18"/>
                <w:szCs w:val="18"/>
              </w:rPr>
            </w:pPr>
            <w:r w:rsidRPr="00CD2888">
              <w:rPr>
                <w:rFonts w:asciiTheme="majorBidi" w:hAnsiTheme="majorBidi" w:cs="B Nazanin"/>
                <w:sz w:val="18"/>
                <w:szCs w:val="18"/>
              </w:rPr>
              <w:t>1980</w:t>
            </w:r>
          </w:p>
        </w:tc>
        <w:tc>
          <w:tcPr>
            <w:tcW w:w="90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9295BEE" w14:textId="77777777" w:rsidR="005E18F9" w:rsidRPr="00CD2888" w:rsidRDefault="005E18F9" w:rsidP="00AA1435">
            <w:pPr>
              <w:bidi w:val="0"/>
              <w:spacing w:beforeLines="0" w:afterLines="0"/>
              <w:ind w:firstLine="0"/>
              <w:jc w:val="center"/>
              <w:rPr>
                <w:rFonts w:asciiTheme="majorBidi" w:hAnsiTheme="majorBidi" w:cs="B Nazanin"/>
                <w:sz w:val="18"/>
                <w:szCs w:val="18"/>
              </w:rPr>
            </w:pPr>
            <w:r w:rsidRPr="00CD2888">
              <w:rPr>
                <w:rFonts w:asciiTheme="majorBidi" w:hAnsiTheme="majorBidi" w:cs="B Nazanin"/>
                <w:sz w:val="18"/>
                <w:szCs w:val="18"/>
              </w:rPr>
              <w:t>1980</w:t>
            </w:r>
          </w:p>
        </w:tc>
        <w:tc>
          <w:tcPr>
            <w:tcW w:w="67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2B87242" w14:textId="77777777" w:rsidR="005E18F9" w:rsidRPr="00CD2888" w:rsidRDefault="005E18F9" w:rsidP="00AA1435">
            <w:pPr>
              <w:bidi w:val="0"/>
              <w:spacing w:beforeLines="0" w:afterLines="0"/>
              <w:ind w:firstLine="0"/>
              <w:jc w:val="center"/>
              <w:rPr>
                <w:rFonts w:asciiTheme="majorBidi" w:hAnsiTheme="majorBidi" w:cs="B Nazanin"/>
                <w:sz w:val="18"/>
                <w:szCs w:val="18"/>
              </w:rPr>
            </w:pPr>
            <w:r w:rsidRPr="00CD2888">
              <w:rPr>
                <w:rFonts w:asciiTheme="majorBidi" w:hAnsiTheme="majorBidi" w:cs="B Nazanin"/>
                <w:sz w:val="18"/>
                <w:szCs w:val="18"/>
              </w:rPr>
              <w:t>1950</w:t>
            </w:r>
          </w:p>
        </w:tc>
        <w:tc>
          <w:tcPr>
            <w:tcW w:w="111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9041BAD" w14:textId="77777777" w:rsidR="005E18F9" w:rsidRPr="00CD2888" w:rsidRDefault="005E18F9" w:rsidP="00AA1435">
            <w:pPr>
              <w:bidi w:val="0"/>
              <w:spacing w:beforeLines="0" w:afterLines="0"/>
              <w:ind w:firstLine="0"/>
              <w:jc w:val="center"/>
              <w:rPr>
                <w:rFonts w:asciiTheme="majorBidi" w:hAnsiTheme="majorBidi" w:cs="B Nazanin"/>
                <w:sz w:val="18"/>
                <w:szCs w:val="18"/>
              </w:rPr>
            </w:pPr>
            <w:r w:rsidRPr="00CD2888">
              <w:rPr>
                <w:rFonts w:asciiTheme="majorBidi" w:hAnsiTheme="majorBidi" w:cs="B Nazanin"/>
                <w:sz w:val="18"/>
                <w:szCs w:val="18"/>
              </w:rPr>
              <w:t>1938</w:t>
            </w:r>
          </w:p>
        </w:tc>
        <w:tc>
          <w:tcPr>
            <w:tcW w:w="9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DA6A38D" w14:textId="77777777" w:rsidR="005E18F9" w:rsidRPr="00CD2888" w:rsidRDefault="005E18F9" w:rsidP="00AA1435">
            <w:pPr>
              <w:bidi w:val="0"/>
              <w:spacing w:beforeLines="0" w:afterLines="0"/>
              <w:ind w:firstLine="0"/>
              <w:jc w:val="center"/>
              <w:rPr>
                <w:rFonts w:asciiTheme="majorBidi" w:hAnsiTheme="majorBidi" w:cs="B Nazanin"/>
                <w:sz w:val="18"/>
                <w:szCs w:val="18"/>
              </w:rPr>
            </w:pPr>
            <w:r w:rsidRPr="00CD2888">
              <w:rPr>
                <w:rFonts w:asciiTheme="majorBidi" w:hAnsiTheme="majorBidi" w:cs="B Nazanin"/>
                <w:sz w:val="18"/>
                <w:szCs w:val="18"/>
              </w:rPr>
              <w:t>1938</w:t>
            </w:r>
          </w:p>
        </w:tc>
        <w:tc>
          <w:tcPr>
            <w:tcW w:w="132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CDD1AAF" w14:textId="77777777" w:rsidR="005E18F9" w:rsidRPr="00EC322D" w:rsidRDefault="005E18F9" w:rsidP="00AA1435">
            <w:pPr>
              <w:bidi w:val="0"/>
              <w:spacing w:beforeLines="0" w:afterLines="0"/>
              <w:ind w:firstLine="0"/>
              <w:jc w:val="left"/>
              <w:rPr>
                <w:rFonts w:asciiTheme="majorBidi" w:hAnsiTheme="majorBidi" w:cs="B Nazanin"/>
                <w:b/>
                <w:bCs/>
                <w:sz w:val="20"/>
                <w:szCs w:val="20"/>
              </w:rPr>
            </w:pPr>
            <w:r w:rsidRPr="00CD2888">
              <w:rPr>
                <w:rFonts w:asciiTheme="majorBidi" w:hAnsiTheme="majorBidi" w:cs="B Nazanin"/>
                <w:b/>
                <w:bCs/>
                <w:sz w:val="20"/>
                <w:szCs w:val="20"/>
              </w:rPr>
              <w:t>Launch date</w:t>
            </w:r>
          </w:p>
        </w:tc>
      </w:tr>
      <w:bookmarkEnd w:id="1"/>
    </w:tbl>
    <w:p w14:paraId="72E2723E" w14:textId="77777777" w:rsidR="005E18F9" w:rsidRDefault="005E18F9" w:rsidP="005E18F9">
      <w:pPr>
        <w:spacing w:before="288" w:after="288"/>
        <w:ind w:firstLine="0"/>
      </w:pPr>
    </w:p>
    <w:sectPr w:rsidR="005E18F9" w:rsidSect="00A856F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 Nazanin">
    <w:panose1 w:val="00000400000000000000"/>
    <w:charset w:val="B2"/>
    <w:family w:val="auto"/>
    <w:pitch w:val="variable"/>
    <w:sig w:usb0="00002000" w:usb1="80000000" w:usb2="00000008" w:usb3="00000000" w:csb0="00000040" w:csb1="00000000"/>
  </w:font>
  <w:font w:name="B Titr">
    <w:panose1 w:val="00000700000000000000"/>
    <w:charset w:val="B2"/>
    <w:family w:val="auto"/>
    <w:pitch w:val="variable"/>
    <w:sig w:usb0="00002001" w:usb1="80000000" w:usb2="00000008" w:usb3="00000000" w:csb0="0000004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4922C83"/>
    <w:multiLevelType w:val="multilevel"/>
    <w:tmpl w:val="B566826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pStyle w:val="Heading2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" w15:restartNumberingAfterBreak="0">
    <w:nsid w:val="42631BF7"/>
    <w:multiLevelType w:val="multilevel"/>
    <w:tmpl w:val="4F46B722"/>
    <w:lvl w:ilvl="0">
      <w:start w:val="1"/>
      <w:numFmt w:val="decimal"/>
      <w:lvlText w:val="فصل %1"/>
      <w:lvlJc w:val="left"/>
      <w:rPr>
        <w:rFonts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noProof w:val="0"/>
        <w:snapToGrid w:val="0"/>
        <w:vanish w:val="0"/>
        <w:color w:val="000000"/>
        <w:spacing w:val="0"/>
        <w:w w:val="0"/>
        <w:kern w:val="0"/>
        <w:position w:val="0"/>
        <w:sz w:val="0"/>
        <w:szCs w:val="0"/>
        <w:u w:val="none" w:color="000000"/>
        <w:effect w:val="none"/>
        <w:bdr w:val="none" w:sz="0" w:space="0" w:color="000000"/>
        <w:shd w:val="clear" w:color="000000" w:fill="000000"/>
        <w:vertAlign w:val="baseline"/>
        <w:em w:val="none"/>
        <w:lang w:val="x-none" w:eastAsia="x-none" w:bidi="x-none"/>
        <w:specVanish w:val="0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decimal"/>
      <w:suff w:val="space"/>
      <w:lvlText w:val="%1-%2"/>
      <w:lvlJc w:val="left"/>
      <w:pPr>
        <w:ind w:left="630" w:firstLine="0"/>
      </w:pPr>
      <w:rPr>
        <w:rFonts w:hint="default"/>
        <w:sz w:val="26"/>
        <w:szCs w:val="28"/>
      </w:rPr>
    </w:lvl>
    <w:lvl w:ilvl="2">
      <w:start w:val="1"/>
      <w:numFmt w:val="decimal"/>
      <w:pStyle w:val="Heading3"/>
      <w:suff w:val="space"/>
      <w:lvlText w:val="%1-%2-%3"/>
      <w:lvlJc w:val="left"/>
      <w:pPr>
        <w:ind w:left="630" w:firstLine="0"/>
      </w:pPr>
      <w:rPr>
        <w:rFonts w:hint="default"/>
      </w:rPr>
    </w:lvl>
    <w:lvl w:ilvl="3">
      <w:start w:val="1"/>
      <w:numFmt w:val="decimal"/>
      <w:suff w:val="space"/>
      <w:lvlText w:val="%1-%2-%3-%4"/>
      <w:lvlJc w:val="left"/>
      <w:pPr>
        <w:ind w:left="0" w:firstLine="28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584" w:hanging="1584"/>
      </w:pPr>
      <w:rPr>
        <w:rFonts w:hint="default"/>
      </w:rPr>
    </w:lvl>
  </w:abstractNum>
  <w:num w:numId="1" w16cid:durableId="909197163">
    <w:abstractNumId w:val="1"/>
  </w:num>
  <w:num w:numId="2" w16cid:durableId="31923277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E18F9"/>
    <w:rsid w:val="000E38A6"/>
    <w:rsid w:val="00114433"/>
    <w:rsid w:val="00241013"/>
    <w:rsid w:val="003D2525"/>
    <w:rsid w:val="004335F7"/>
    <w:rsid w:val="00455FF8"/>
    <w:rsid w:val="005E18F9"/>
    <w:rsid w:val="006E2EE4"/>
    <w:rsid w:val="007742ED"/>
    <w:rsid w:val="007D68ED"/>
    <w:rsid w:val="007E054C"/>
    <w:rsid w:val="0087486C"/>
    <w:rsid w:val="008C64C1"/>
    <w:rsid w:val="00A77D03"/>
    <w:rsid w:val="00A856F8"/>
    <w:rsid w:val="00CD2888"/>
    <w:rsid w:val="00CE4AE0"/>
    <w:rsid w:val="00D8186A"/>
    <w:rsid w:val="00E01B0E"/>
    <w:rsid w:val="00E451B6"/>
    <w:rsid w:val="00F37D8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2AF5184"/>
  <w14:defaultImageDpi w14:val="32767"/>
  <w15:chartTrackingRefBased/>
  <w15:docId w15:val="{14B2232E-A7FE-4996-B318-60653EC4965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</w:rPr>
    </w:rPrDefault>
    <w:pPrDefault>
      <w:pPr>
        <w:bidi/>
        <w:spacing w:beforeLines="120" w:afterLines="120" w:line="259" w:lineRule="auto"/>
        <w:ind w:firstLine="284"/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E18F9"/>
  </w:style>
  <w:style w:type="paragraph" w:styleId="Heading1">
    <w:name w:val="heading 1"/>
    <w:aliases w:val="titr"/>
    <w:basedOn w:val="Normal"/>
    <w:next w:val="Normal"/>
    <w:link w:val="Heading1Char"/>
    <w:autoRedefine/>
    <w:uiPriority w:val="9"/>
    <w:qFormat/>
    <w:rsid w:val="007E054C"/>
    <w:pPr>
      <w:keepNext/>
      <w:keepLines/>
      <w:spacing w:before="240" w:line="480" w:lineRule="auto"/>
      <w:outlineLvl w:val="0"/>
    </w:pPr>
    <w:rPr>
      <w:rFonts w:ascii="B Nazanin" w:eastAsia="Calibri" w:hAnsi="B Nazanin" w:cs="B Nazanin"/>
      <w:b/>
      <w:bCs/>
      <w:sz w:val="24"/>
      <w:szCs w:val="24"/>
    </w:rPr>
  </w:style>
  <w:style w:type="paragraph" w:styleId="Heading2">
    <w:name w:val="heading 2"/>
    <w:aliases w:val="عنوان دو شماره اي"/>
    <w:basedOn w:val="Normal"/>
    <w:next w:val="Normal"/>
    <w:link w:val="Heading2Char"/>
    <w:autoRedefine/>
    <w:uiPriority w:val="9"/>
    <w:unhideWhenUsed/>
    <w:qFormat/>
    <w:rsid w:val="00A77D03"/>
    <w:pPr>
      <w:numPr>
        <w:ilvl w:val="1"/>
        <w:numId w:val="2"/>
      </w:numPr>
      <w:spacing w:beforeLines="0" w:before="300" w:afterLines="0" w:line="360" w:lineRule="auto"/>
      <w:ind w:left="634" w:firstLine="0"/>
      <w:outlineLvl w:val="1"/>
    </w:pPr>
    <w:rPr>
      <w:rFonts w:asciiTheme="majorBidi" w:hAnsiTheme="majorBidi" w:cs="B Nazanin"/>
      <w:b/>
      <w:bCs/>
      <w:sz w:val="28"/>
      <w:szCs w:val="28"/>
      <w:lang w:bidi="fa-IR"/>
    </w:rPr>
  </w:style>
  <w:style w:type="paragraph" w:styleId="Heading3">
    <w:name w:val="heading 3"/>
    <w:aliases w:val="shekl"/>
    <w:basedOn w:val="Normal"/>
    <w:next w:val="Normal"/>
    <w:link w:val="Heading3Char"/>
    <w:autoRedefine/>
    <w:uiPriority w:val="9"/>
    <w:unhideWhenUsed/>
    <w:qFormat/>
    <w:rsid w:val="007742ED"/>
    <w:pPr>
      <w:keepNext/>
      <w:keepLines/>
      <w:numPr>
        <w:ilvl w:val="2"/>
        <w:numId w:val="1"/>
      </w:numPr>
      <w:spacing w:before="40"/>
      <w:jc w:val="center"/>
      <w:outlineLvl w:val="2"/>
    </w:pPr>
    <w:rPr>
      <w:rFonts w:ascii="B Nazanin" w:eastAsia="B Nazanin" w:hAnsi="B Nazanin" w:cs="B Nazanin"/>
      <w:b/>
      <w:bCs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aliases w:val="titr Char"/>
    <w:basedOn w:val="DefaultParagraphFont"/>
    <w:link w:val="Heading1"/>
    <w:uiPriority w:val="9"/>
    <w:rsid w:val="007E054C"/>
    <w:rPr>
      <w:rFonts w:ascii="B Nazanin" w:eastAsia="Calibri" w:hAnsi="B Nazanin" w:cs="B Nazanin"/>
      <w:b/>
      <w:bCs/>
      <w:sz w:val="24"/>
      <w:szCs w:val="24"/>
    </w:rPr>
  </w:style>
  <w:style w:type="character" w:styleId="SubtleEmphasis">
    <w:name w:val="Subtle Emphasis"/>
    <w:aliases w:val="JADVAL"/>
    <w:uiPriority w:val="19"/>
    <w:qFormat/>
    <w:rsid w:val="00CE4AE0"/>
    <w:rPr>
      <w:rFonts w:cs="B Titr"/>
      <w:sz w:val="32"/>
      <w:szCs w:val="32"/>
      <w:lang w:bidi="fa-IR"/>
    </w:rPr>
  </w:style>
  <w:style w:type="character" w:customStyle="1" w:styleId="Heading3Char">
    <w:name w:val="Heading 3 Char"/>
    <w:aliases w:val="shekl Char"/>
    <w:basedOn w:val="DefaultParagraphFont"/>
    <w:link w:val="Heading3"/>
    <w:uiPriority w:val="9"/>
    <w:rsid w:val="007742ED"/>
    <w:rPr>
      <w:rFonts w:ascii="B Nazanin" w:eastAsia="B Nazanin" w:hAnsi="B Nazanin" w:cs="B Nazanin"/>
      <w:b/>
      <w:bCs/>
      <w:sz w:val="20"/>
      <w:szCs w:val="20"/>
    </w:rPr>
  </w:style>
  <w:style w:type="character" w:customStyle="1" w:styleId="Heading2Char">
    <w:name w:val="Heading 2 Char"/>
    <w:aliases w:val="عنوان دو شماره اي Char"/>
    <w:basedOn w:val="DefaultParagraphFont"/>
    <w:link w:val="Heading2"/>
    <w:uiPriority w:val="9"/>
    <w:rsid w:val="00A77D03"/>
    <w:rPr>
      <w:rFonts w:asciiTheme="majorBidi" w:hAnsiTheme="majorBidi" w:cs="B Nazanin"/>
      <w:b/>
      <w:bCs/>
      <w:sz w:val="28"/>
      <w:szCs w:val="28"/>
      <w:lang w:bidi="fa-IR"/>
    </w:rPr>
  </w:style>
  <w:style w:type="table" w:styleId="TableGrid">
    <w:name w:val="Table Grid"/>
    <w:basedOn w:val="TableNormal"/>
    <w:uiPriority w:val="39"/>
    <w:rsid w:val="005E18F9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ljs-builtin">
    <w:name w:val="hljs-built_in"/>
    <w:basedOn w:val="DefaultParagraphFont"/>
    <w:rsid w:val="005E18F9"/>
  </w:style>
  <w:style w:type="character" w:customStyle="1" w:styleId="hljs-operator">
    <w:name w:val="hljs-operator"/>
    <w:basedOn w:val="DefaultParagraphFont"/>
    <w:rsid w:val="005E18F9"/>
  </w:style>
  <w:style w:type="character" w:customStyle="1" w:styleId="hljs-number">
    <w:name w:val="hljs-number"/>
    <w:basedOn w:val="DefaultParagraphFont"/>
    <w:rsid w:val="005E18F9"/>
  </w:style>
  <w:style w:type="paragraph" w:styleId="NormalWeb">
    <w:name w:val="Normal (Web)"/>
    <w:basedOn w:val="Normal"/>
    <w:uiPriority w:val="99"/>
    <w:unhideWhenUsed/>
    <w:rsid w:val="0087486C"/>
    <w:pPr>
      <w:bidi w:val="0"/>
      <w:spacing w:beforeLines="0" w:before="100" w:beforeAutospacing="1" w:afterLines="0" w:after="100" w:afterAutospacing="1" w:line="240" w:lineRule="auto"/>
      <w:ind w:firstLine="0"/>
      <w:jc w:val="left"/>
    </w:pPr>
    <w:rPr>
      <w:rFonts w:ascii="Times New Roman" w:eastAsia="Times New Roman" w:hAnsi="Times New Roman" w:cs="Times New Roman"/>
      <w:kern w:val="0"/>
      <w:sz w:val="24"/>
      <w:szCs w:val="24"/>
    </w:rPr>
  </w:style>
  <w:style w:type="character" w:styleId="Hyperlink">
    <w:name w:val="Hyperlink"/>
    <w:basedOn w:val="DefaultParagraphFont"/>
    <w:uiPriority w:val="99"/>
    <w:unhideWhenUsed/>
    <w:rsid w:val="0087486C"/>
    <w:rPr>
      <w:color w:val="0000FF"/>
      <w:u w:val="single"/>
    </w:rPr>
  </w:style>
  <w:style w:type="character" w:styleId="Strong">
    <w:name w:val="Strong"/>
    <w:basedOn w:val="DefaultParagraphFont"/>
    <w:uiPriority w:val="22"/>
    <w:qFormat/>
    <w:rsid w:val="003D2525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Microsoft_Visio_Drawing.vsdx"/><Relationship Id="rId13" Type="http://schemas.openxmlformats.org/officeDocument/2006/relationships/package" Target="embeddings/Microsoft_Visio_Drawing1.vsdx"/><Relationship Id="rId18" Type="http://schemas.openxmlformats.org/officeDocument/2006/relationships/chart" Target="charts/chart1.xml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2.emf"/><Relationship Id="rId12" Type="http://schemas.openxmlformats.org/officeDocument/2006/relationships/image" Target="media/image6.emf"/><Relationship Id="rId17" Type="http://schemas.openxmlformats.org/officeDocument/2006/relationships/image" Target="media/image9.jpeg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microsoft.com/office/2007/relationships/hdphoto" Target="media/hdphoto1.wdp"/><Relationship Id="rId11" Type="http://schemas.openxmlformats.org/officeDocument/2006/relationships/image" Target="media/image5.jpeg"/><Relationship Id="rId5" Type="http://schemas.openxmlformats.org/officeDocument/2006/relationships/image" Target="media/image1.png"/><Relationship Id="rId15" Type="http://schemas.openxmlformats.org/officeDocument/2006/relationships/hyperlink" Target="https://cds.climate.copernicus.eu/dataset/satellite-lake-water-level" TargetMode="External"/><Relationship Id="rId10" Type="http://schemas.openxmlformats.org/officeDocument/2006/relationships/image" Target="media/image4.jpeg"/><Relationship Id="rId19" Type="http://schemas.openxmlformats.org/officeDocument/2006/relationships/chart" Target="charts/chart2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7.pn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.xml"/><Relationship Id="rId2" Type="http://schemas.microsoft.com/office/2011/relationships/chartColorStyle" Target="colors1.xml"/><Relationship Id="rId1" Type="http://schemas.microsoft.com/office/2011/relationships/chartStyle" Target="style1.xml"/><Relationship Id="rId5" Type="http://schemas.openxmlformats.org/officeDocument/2006/relationships/chartUserShapes" Target="../drawings/drawing1.xml"/><Relationship Id="rId4" Type="http://schemas.openxmlformats.org/officeDocument/2006/relationships/oleObject" Target="../embeddings/oleObject1.bin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.xml"/><Relationship Id="rId2" Type="http://schemas.microsoft.com/office/2011/relationships/chartColorStyle" Target="colors2.xml"/><Relationship Id="rId1" Type="http://schemas.microsoft.com/office/2011/relationships/chartStyle" Target="style2.xml"/><Relationship Id="rId5" Type="http://schemas.openxmlformats.org/officeDocument/2006/relationships/chartUserShapes" Target="../drawings/drawing2.xml"/><Relationship Id="rId4" Type="http://schemas.openxmlformats.org/officeDocument/2006/relationships/package" Target="../embeddings/Microsoft_Excel_Worksheet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000" b="1" i="0" u="none" strike="noStrike" kern="1200" cap="none" spc="20" baseline="0">
                <a:solidFill>
                  <a:sysClr val="windowText" lastClr="000000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r>
              <a:rPr lang="en-US" sz="1000" b="1"/>
              <a:t>Monthly Avarage Rivers Discharge</a:t>
            </a:r>
          </a:p>
        </c:rich>
      </c:tx>
      <c:layout>
        <c:manualLayout>
          <c:xMode val="edge"/>
          <c:yMode val="edge"/>
          <c:x val="0.29038949458240793"/>
          <c:y val="3.0871003307607496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1" i="0" u="none" strike="noStrike" kern="1200" cap="none" spc="20" baseline="0">
              <a:solidFill>
                <a:sysClr val="windowText" lastClr="000000"/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en-US"/>
        </a:p>
      </c:txPr>
    </c:title>
    <c:autoTitleDeleted val="0"/>
    <c:plotArea>
      <c:layout>
        <c:manualLayout>
          <c:layoutTarget val="inner"/>
          <c:xMode val="edge"/>
          <c:yMode val="edge"/>
          <c:x val="9.0556649168853892E-2"/>
          <c:y val="0.11976638888888891"/>
          <c:w val="0.89392107236595431"/>
          <c:h val="0.74393898742261488"/>
        </c:manualLayout>
      </c:layout>
      <c:barChart>
        <c:barDir val="col"/>
        <c:grouping val="clustered"/>
        <c:varyColors val="0"/>
        <c:ser>
          <c:idx val="3"/>
          <c:order val="0"/>
          <c:tx>
            <c:v>Volga (1938-2100)</c:v>
          </c:tx>
          <c:spPr>
            <a:gradFill rotWithShape="1">
              <a:gsLst>
                <a:gs pos="0">
                  <a:schemeClr val="accent4">
                    <a:lumMod val="110000"/>
                    <a:satMod val="105000"/>
                    <a:tint val="67000"/>
                  </a:schemeClr>
                </a:gs>
                <a:gs pos="50000">
                  <a:schemeClr val="accent4">
                    <a:lumMod val="105000"/>
                    <a:satMod val="103000"/>
                    <a:tint val="73000"/>
                  </a:schemeClr>
                </a:gs>
                <a:gs pos="100000">
                  <a:schemeClr val="accent4">
                    <a:lumMod val="105000"/>
                    <a:satMod val="109000"/>
                    <a:tint val="81000"/>
                  </a:schemeClr>
                </a:gs>
              </a:gsLst>
              <a:lin ang="5400000" scaled="0"/>
            </a:gradFill>
            <a:ln w="9525" cap="flat" cmpd="sng" algn="ctr">
              <a:solidFill>
                <a:schemeClr val="accent4">
                  <a:shade val="95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spcFirstLastPara="1" vertOverflow="ellipsis" wrap="square" lIns="38100" tIns="19050" rIns="38100" bIns="19050" anchor="ctr" anchorCtr="1">
                <a:spAutoFit/>
              </a:bodyPr>
              <a:lstStyle/>
              <a:p>
                <a:pPr>
                  <a:defRPr sz="700" b="1" i="0" u="none" strike="noStrike" kern="1200" baseline="0">
                    <a:solidFill>
                      <a:sysClr val="windowText" lastClr="000000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val>
            <c:numRef>
              <c:f>'[Chart in Microsoft Word]Total Monthly'!$AV$17:$AV$28</c:f>
              <c:numCache>
                <c:formatCode>0</c:formatCode>
                <c:ptCount val="12"/>
                <c:pt idx="0">
                  <c:v>123.41291122032219</c:v>
                </c:pt>
                <c:pt idx="1">
                  <c:v>133.73838377485012</c:v>
                </c:pt>
                <c:pt idx="2">
                  <c:v>143.70953778116487</c:v>
                </c:pt>
                <c:pt idx="3">
                  <c:v>186.50331471452762</c:v>
                </c:pt>
                <c:pt idx="4">
                  <c:v>448.89068426515809</c:v>
                </c:pt>
                <c:pt idx="5">
                  <c:v>376.45197343559977</c:v>
                </c:pt>
                <c:pt idx="6">
                  <c:v>194.25246182776237</c:v>
                </c:pt>
                <c:pt idx="7">
                  <c:v>148.73228357798359</c:v>
                </c:pt>
                <c:pt idx="8">
                  <c:v>139.2981818738769</c:v>
                </c:pt>
                <c:pt idx="9">
                  <c:v>143.3329738056639</c:v>
                </c:pt>
                <c:pt idx="10">
                  <c:v>140.49763736859353</c:v>
                </c:pt>
                <c:pt idx="11">
                  <c:v>127.47511879527522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4A9A-4E85-8EAF-4861E46887C3}"/>
            </c:ext>
          </c:extLst>
        </c:ser>
        <c:ser>
          <c:idx val="0"/>
          <c:order val="1"/>
          <c:tx>
            <c:strRef>
              <c:f>'[Chart in Microsoft Word]Total Monthly'!$AH$16</c:f>
              <c:strCache>
                <c:ptCount val="1"/>
                <c:pt idx="0">
                  <c:v>Total (1960-2020)</c:v>
                </c:pt>
              </c:strCache>
            </c:strRef>
          </c:tx>
          <c:spPr>
            <a:gradFill rotWithShape="1">
              <a:gsLst>
                <a:gs pos="0">
                  <a:schemeClr val="accent1">
                    <a:lumMod val="110000"/>
                    <a:satMod val="105000"/>
                    <a:tint val="67000"/>
                  </a:schemeClr>
                </a:gs>
                <a:gs pos="50000">
                  <a:schemeClr val="accent1">
                    <a:lumMod val="105000"/>
                    <a:satMod val="103000"/>
                    <a:tint val="73000"/>
                  </a:schemeClr>
                </a:gs>
                <a:gs pos="100000">
                  <a:schemeClr val="accent1">
                    <a:lumMod val="105000"/>
                    <a:satMod val="109000"/>
                    <a:tint val="81000"/>
                  </a:schemeClr>
                </a:gs>
              </a:gsLst>
              <a:lin ang="5400000" scaled="0"/>
            </a:gradFill>
            <a:ln w="9525" cap="flat" cmpd="sng" algn="ctr">
              <a:solidFill>
                <a:schemeClr val="accent1">
                  <a:shade val="95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spcFirstLastPara="1" vertOverflow="ellipsis" wrap="square" lIns="38100" tIns="19050" rIns="38100" bIns="19050" anchor="ctr" anchorCtr="1">
                <a:spAutoFit/>
              </a:bodyPr>
              <a:lstStyle/>
              <a:p>
                <a:pPr>
                  <a:defRPr sz="700" b="1" i="0" u="none" strike="noStrike" kern="1200" baseline="0">
                    <a:solidFill>
                      <a:sysClr val="windowText" lastClr="000000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'[Chart in Microsoft Word]Total Monthly'!$AG$17:$AG$28</c:f>
              <c:strCache>
                <c:ptCount val="12"/>
                <c:pt idx="0">
                  <c:v>Jan</c:v>
                </c:pt>
                <c:pt idx="1">
                  <c:v>Feb</c:v>
                </c:pt>
                <c:pt idx="2">
                  <c:v>Mar</c:v>
                </c:pt>
                <c:pt idx="3">
                  <c:v>Apr</c:v>
                </c:pt>
                <c:pt idx="4">
                  <c:v>May</c:v>
                </c:pt>
                <c:pt idx="5">
                  <c:v>Jun</c:v>
                </c:pt>
                <c:pt idx="6">
                  <c:v>Jul</c:v>
                </c:pt>
                <c:pt idx="7">
                  <c:v>Aug</c:v>
                </c:pt>
                <c:pt idx="8">
                  <c:v>Sep</c:v>
                </c:pt>
                <c:pt idx="9">
                  <c:v>Oct</c:v>
                </c:pt>
                <c:pt idx="10">
                  <c:v>Nov</c:v>
                </c:pt>
                <c:pt idx="11">
                  <c:v>Dec</c:v>
                </c:pt>
              </c:strCache>
            </c:strRef>
          </c:cat>
          <c:val>
            <c:numRef>
              <c:f>'[Chart in Microsoft Word]Total Monthly'!$AH$17:$AH$28</c:f>
              <c:numCache>
                <c:formatCode>0</c:formatCode>
                <c:ptCount val="12"/>
                <c:pt idx="0">
                  <c:v>178.91713604666498</c:v>
                </c:pt>
                <c:pt idx="1">
                  <c:v>185.99385969200713</c:v>
                </c:pt>
                <c:pt idx="2">
                  <c:v>200.51373317011399</c:v>
                </c:pt>
                <c:pt idx="3">
                  <c:v>246.63113416326951</c:v>
                </c:pt>
                <c:pt idx="4">
                  <c:v>555.0970397869105</c:v>
                </c:pt>
                <c:pt idx="5">
                  <c:v>384.22535052707786</c:v>
                </c:pt>
                <c:pt idx="6">
                  <c:v>212.2364706798615</c:v>
                </c:pt>
                <c:pt idx="7">
                  <c:v>187.68529492372247</c:v>
                </c:pt>
                <c:pt idx="8">
                  <c:v>178.16010148781717</c:v>
                </c:pt>
                <c:pt idx="9">
                  <c:v>175.06103902812208</c:v>
                </c:pt>
                <c:pt idx="10">
                  <c:v>178.06601477750382</c:v>
                </c:pt>
                <c:pt idx="11">
                  <c:v>191.42293594833984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4A9A-4E85-8EAF-4861E46887C3}"/>
            </c:ext>
          </c:extLst>
        </c:ser>
        <c:ser>
          <c:idx val="1"/>
          <c:order val="2"/>
          <c:tx>
            <c:strRef>
              <c:f>'[Chart in Microsoft Word]Total Monthly'!$AL$16</c:f>
              <c:strCache>
                <c:ptCount val="1"/>
                <c:pt idx="0">
                  <c:v>Total (2021-2060)</c:v>
                </c:pt>
              </c:strCache>
            </c:strRef>
          </c:tx>
          <c:spPr>
            <a:gradFill rotWithShape="1">
              <a:gsLst>
                <a:gs pos="0">
                  <a:schemeClr val="accent2">
                    <a:lumMod val="110000"/>
                    <a:satMod val="105000"/>
                    <a:tint val="67000"/>
                  </a:schemeClr>
                </a:gs>
                <a:gs pos="50000">
                  <a:schemeClr val="accent2">
                    <a:lumMod val="105000"/>
                    <a:satMod val="103000"/>
                    <a:tint val="73000"/>
                  </a:schemeClr>
                </a:gs>
                <a:gs pos="100000">
                  <a:schemeClr val="accent2">
                    <a:lumMod val="105000"/>
                    <a:satMod val="109000"/>
                    <a:tint val="81000"/>
                  </a:schemeClr>
                </a:gs>
              </a:gsLst>
              <a:lin ang="5400000" scaled="0"/>
            </a:gradFill>
            <a:ln w="9525" cap="flat" cmpd="sng" algn="ctr">
              <a:solidFill>
                <a:schemeClr val="accent2">
                  <a:shade val="95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spcFirstLastPara="1" vertOverflow="ellipsis" wrap="square" lIns="38100" tIns="19050" rIns="38100" bIns="19050" anchor="ctr" anchorCtr="1">
                <a:spAutoFit/>
              </a:bodyPr>
              <a:lstStyle/>
              <a:p>
                <a:pPr>
                  <a:defRPr sz="700" b="1" i="0" u="none" strike="noStrike" kern="1200" baseline="0">
                    <a:solidFill>
                      <a:sysClr val="windowText" lastClr="000000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val>
            <c:numRef>
              <c:f>'[Chart in Microsoft Word]Total Monthly'!$AL$17:$AL$28</c:f>
              <c:numCache>
                <c:formatCode>0</c:formatCode>
                <c:ptCount val="12"/>
                <c:pt idx="0">
                  <c:v>91.919777685825537</c:v>
                </c:pt>
                <c:pt idx="1">
                  <c:v>104.50592590668035</c:v>
                </c:pt>
                <c:pt idx="2">
                  <c:v>110.0137323384054</c:v>
                </c:pt>
                <c:pt idx="3">
                  <c:v>156.14132290322738</c:v>
                </c:pt>
                <c:pt idx="4">
                  <c:v>400.95325431218703</c:v>
                </c:pt>
                <c:pt idx="5">
                  <c:v>389.44277445949211</c:v>
                </c:pt>
                <c:pt idx="6">
                  <c:v>196.09625773467707</c:v>
                </c:pt>
                <c:pt idx="7">
                  <c:v>134.26926439032565</c:v>
                </c:pt>
                <c:pt idx="8">
                  <c:v>131.10330631830774</c:v>
                </c:pt>
                <c:pt idx="9">
                  <c:v>150.60977322118887</c:v>
                </c:pt>
                <c:pt idx="10">
                  <c:v>125.56605935243969</c:v>
                </c:pt>
                <c:pt idx="11">
                  <c:v>89.73656162191422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4A9A-4E85-8EAF-4861E46887C3}"/>
            </c:ext>
          </c:extLst>
        </c:ser>
        <c:ser>
          <c:idx val="2"/>
          <c:order val="3"/>
          <c:tx>
            <c:strRef>
              <c:f>'[Chart in Microsoft Word]Total Monthly'!$AP$16</c:f>
              <c:strCache>
                <c:ptCount val="1"/>
                <c:pt idx="0">
                  <c:v>Total (2061-2100)</c:v>
                </c:pt>
              </c:strCache>
            </c:strRef>
          </c:tx>
          <c:spPr>
            <a:gradFill rotWithShape="1">
              <a:gsLst>
                <a:gs pos="0">
                  <a:schemeClr val="accent3">
                    <a:lumMod val="110000"/>
                    <a:satMod val="105000"/>
                    <a:tint val="67000"/>
                  </a:schemeClr>
                </a:gs>
                <a:gs pos="50000">
                  <a:schemeClr val="accent3">
                    <a:lumMod val="105000"/>
                    <a:satMod val="103000"/>
                    <a:tint val="73000"/>
                  </a:schemeClr>
                </a:gs>
                <a:gs pos="100000">
                  <a:schemeClr val="accent3">
                    <a:lumMod val="105000"/>
                    <a:satMod val="109000"/>
                    <a:tint val="81000"/>
                  </a:schemeClr>
                </a:gs>
              </a:gsLst>
              <a:lin ang="5400000" scaled="0"/>
            </a:gradFill>
            <a:ln w="9525" cap="flat" cmpd="sng" algn="ctr">
              <a:solidFill>
                <a:schemeClr val="accent3">
                  <a:shade val="95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spcFirstLastPara="1" vertOverflow="ellipsis" wrap="square" lIns="38100" tIns="19050" rIns="38100" bIns="19050" anchor="ctr" anchorCtr="1">
                <a:spAutoFit/>
              </a:bodyPr>
              <a:lstStyle/>
              <a:p>
                <a:pPr>
                  <a:defRPr sz="700" b="1" i="0" u="none" strike="noStrike" kern="1200" baseline="0">
                    <a:solidFill>
                      <a:sysClr val="windowText" lastClr="000000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val>
            <c:numRef>
              <c:f>'[Chart in Microsoft Word]Total Monthly'!$AP$17:$AP$28</c:f>
              <c:numCache>
                <c:formatCode>0</c:formatCode>
                <c:ptCount val="12"/>
                <c:pt idx="0">
                  <c:v>94.097122111869368</c:v>
                </c:pt>
                <c:pt idx="1">
                  <c:v>98.067174706144229</c:v>
                </c:pt>
                <c:pt idx="2">
                  <c:v>107.09744269599344</c:v>
                </c:pt>
                <c:pt idx="3">
                  <c:v>129.84739963734063</c:v>
                </c:pt>
                <c:pt idx="4">
                  <c:v>282.47197970215899</c:v>
                </c:pt>
                <c:pt idx="5">
                  <c:v>204.57386320176954</c:v>
                </c:pt>
                <c:pt idx="6">
                  <c:v>112.17452020961339</c:v>
                </c:pt>
                <c:pt idx="7">
                  <c:v>99.606056519376452</c:v>
                </c:pt>
                <c:pt idx="8">
                  <c:v>92.916006388732626</c:v>
                </c:pt>
                <c:pt idx="9">
                  <c:v>91.906287903443257</c:v>
                </c:pt>
                <c:pt idx="10">
                  <c:v>94.363595864529557</c:v>
                </c:pt>
                <c:pt idx="11">
                  <c:v>100.12761573103985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4A9A-4E85-8EAF-4861E46887C3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100"/>
        <c:overlap val="-24"/>
        <c:axId val="306409391"/>
        <c:axId val="306385391"/>
      </c:barChart>
      <c:catAx>
        <c:axId val="306409391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noFill/>
          <a:ln w="6350" cap="flat" cmpd="sng" algn="ctr">
            <a:solidFill>
              <a:schemeClr val="dk1"/>
            </a:solidFill>
            <a:prstDash val="solid"/>
            <a:miter lim="800000"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1" i="0" u="none" strike="noStrike" kern="120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306385391"/>
        <c:crosses val="autoZero"/>
        <c:auto val="1"/>
        <c:lblAlgn val="ctr"/>
        <c:lblOffset val="100"/>
        <c:noMultiLvlLbl val="0"/>
      </c:catAx>
      <c:valAx>
        <c:axId val="306385391"/>
        <c:scaling>
          <c:orientation val="minMax"/>
          <c:max val="70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prstDash val="dash"/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900" b="0" i="0" u="none" strike="noStrike" kern="1200" cap="all" baseline="0">
                    <a:solidFill>
                      <a:sysClr val="windowText" lastClr="000000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r>
                  <a:rPr lang="en-US" sz="900" b="1" i="0" u="none" strike="noStrike" kern="1200" cap="none" spc="0" baseline="0">
                    <a:ln w="0"/>
                    <a:solidFill>
                      <a:sysClr val="windowText" lastClr="000000"/>
                    </a:solidFill>
                    <a:effectLst>
                      <a:outerShdw blurRad="38100" dist="19050" dir="2700000" algn="tl" rotWithShape="0">
                        <a:sysClr val="windowText" lastClr="000000">
                          <a:alpha val="40000"/>
                        </a:sysClr>
                      </a:outerShdw>
                    </a:effectLst>
                    <a:latin typeface="Arial" panose="020B0604020202020204" pitchFamily="34" charset="0"/>
                    <a:cs typeface="Arial" panose="020B0604020202020204" pitchFamily="34" charset="0"/>
                  </a:rPr>
                  <a:t>Discharge (km3/yr)</a:t>
                </a:r>
              </a:p>
            </c:rich>
          </c:tx>
          <c:layout>
            <c:manualLayout>
              <c:xMode val="edge"/>
              <c:yMode val="edge"/>
              <c:x val="9.2880577427821506E-3"/>
              <c:y val="0.26285645491020471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900" b="0" i="0" u="none" strike="noStrike" kern="1200" cap="all" baseline="0">
                  <a:solidFill>
                    <a:sysClr val="windowText" lastClr="000000"/>
                  </a:solidFill>
                  <a:latin typeface="Arial" panose="020B0604020202020204" pitchFamily="34" charset="0"/>
                  <a:ea typeface="+mn-ea"/>
                  <a:cs typeface="Arial" panose="020B0604020202020204" pitchFamily="34" charset="0"/>
                </a:defRPr>
              </a:pPr>
              <a:endParaRPr lang="en-US"/>
            </a:p>
          </c:txPr>
        </c:title>
        <c:numFmt formatCode="0" sourceLinked="1"/>
        <c:majorTickMark val="out"/>
        <c:minorTickMark val="none"/>
        <c:tickLblPos val="nextTo"/>
        <c:spPr>
          <a:noFill/>
          <a:ln>
            <a:solidFill>
              <a:schemeClr val="dk1"/>
            </a:solidFill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1" i="0" u="none" strike="noStrike" kern="1200" baseline="0">
                <a:solidFill>
                  <a:sysClr val="windowText" lastClr="000000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306409391"/>
        <c:crosses val="autoZero"/>
        <c:crossBetween val="between"/>
      </c:valAx>
      <c:spPr>
        <a:noFill/>
        <a:ln w="9525" cap="flat" cmpd="sng" algn="ctr">
          <a:solidFill>
            <a:schemeClr val="dk1"/>
          </a:solidFill>
          <a:prstDash val="solid"/>
          <a:miter lim="800000"/>
        </a:ln>
        <a:effectLst/>
      </c:spPr>
    </c:plotArea>
    <c:legend>
      <c:legendPos val="r"/>
      <c:layout>
        <c:manualLayout>
          <c:xMode val="edge"/>
          <c:yMode val="edge"/>
          <c:x val="0.82026616865199553"/>
          <c:y val="0.13935965412761911"/>
          <c:w val="0.15349064540009422"/>
          <c:h val="0.27912179114325147"/>
        </c:manualLayout>
      </c:layout>
      <c:overlay val="0"/>
      <c:spPr>
        <a:solidFill>
          <a:schemeClr val="lt1"/>
        </a:solidFill>
        <a:ln w="6350" cap="flat" cmpd="sng" algn="ctr">
          <a:solidFill>
            <a:schemeClr val="accent3"/>
          </a:solidFill>
          <a:prstDash val="solid"/>
          <a:miter lim="800000"/>
        </a:ln>
        <a:effectLst/>
      </c:spPr>
      <c:txPr>
        <a:bodyPr rot="0" spcFirstLastPara="1" vertOverflow="ellipsis" vert="horz" wrap="square" anchor="ctr" anchorCtr="1"/>
        <a:lstStyle/>
        <a:p>
          <a:pPr>
            <a:defRPr sz="800" b="0" i="0" u="none" strike="noStrike" kern="1200" baseline="0">
              <a:solidFill>
                <a:schemeClr val="dk1"/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noFill/>
    <a:ln w="9525" cap="flat" cmpd="sng" algn="ctr">
      <a:solidFill>
        <a:schemeClr val="tx1"/>
      </a:solidFill>
      <a:round/>
    </a:ln>
    <a:effectLst/>
  </c:spPr>
  <c:txPr>
    <a:bodyPr/>
    <a:lstStyle/>
    <a:p>
      <a:pPr defTabSz="0">
        <a:lnSpc>
          <a:spcPct val="100000"/>
        </a:lnSpc>
        <a:spcAft>
          <a:spcPts val="1200"/>
        </a:spcAft>
        <a:defRPr b="0">
          <a:solidFill>
            <a:sysClr val="windowText" lastClr="000000"/>
          </a:solidFill>
          <a:latin typeface="Arial" panose="020B0604020202020204" pitchFamily="34" charset="0"/>
          <a:cs typeface="Arial" panose="020B0604020202020204" pitchFamily="34" charset="0"/>
        </a:defRPr>
      </a:pPr>
      <a:endParaRPr lang="en-US"/>
    </a:p>
  </c:txPr>
  <c:externalData r:id="rId4">
    <c:autoUpdate val="0"/>
  </c:externalData>
  <c:userShapes r:id="rId5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000" b="0" i="0" u="none" strike="noStrike" kern="1200" cap="none" spc="20" baseline="0">
                <a:solidFill>
                  <a:sysClr val="windowText" lastClr="000000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r>
              <a:rPr lang="en-US" sz="1000" b="1"/>
              <a:t>Seasonal Average Rivers Discharge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0" i="0" u="none" strike="noStrike" kern="1200" cap="none" spc="20" baseline="0">
              <a:solidFill>
                <a:sysClr val="windowText" lastClr="000000"/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en-US"/>
        </a:p>
      </c:txPr>
    </c:title>
    <c:autoTitleDeleted val="0"/>
    <c:plotArea>
      <c:layout>
        <c:manualLayout>
          <c:layoutTarget val="inner"/>
          <c:xMode val="edge"/>
          <c:yMode val="edge"/>
          <c:x val="9.1693677337754173E-2"/>
          <c:y val="0.13467325279992176"/>
          <c:w val="0.89278412679477637"/>
          <c:h val="0.76714041179635162"/>
        </c:manualLayout>
      </c:layout>
      <c:barChart>
        <c:barDir val="col"/>
        <c:grouping val="clustered"/>
        <c:varyColors val="0"/>
        <c:ser>
          <c:idx val="3"/>
          <c:order val="0"/>
          <c:tx>
            <c:v>Volg(1938-2100)</c:v>
          </c:tx>
          <c:spPr>
            <a:gradFill rotWithShape="1">
              <a:gsLst>
                <a:gs pos="0">
                  <a:schemeClr val="accent4">
                    <a:lumMod val="110000"/>
                    <a:satMod val="105000"/>
                    <a:tint val="67000"/>
                  </a:schemeClr>
                </a:gs>
                <a:gs pos="50000">
                  <a:schemeClr val="accent4">
                    <a:lumMod val="105000"/>
                    <a:satMod val="103000"/>
                    <a:tint val="73000"/>
                  </a:schemeClr>
                </a:gs>
                <a:gs pos="100000">
                  <a:schemeClr val="accent4">
                    <a:lumMod val="105000"/>
                    <a:satMod val="109000"/>
                    <a:tint val="81000"/>
                  </a:schemeClr>
                </a:gs>
              </a:gsLst>
              <a:lin ang="5400000" scaled="0"/>
            </a:gradFill>
            <a:ln w="9525" cap="flat" cmpd="sng" algn="ctr">
              <a:solidFill>
                <a:schemeClr val="accent4">
                  <a:shade val="95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spcFirstLastPara="1" vertOverflow="ellipsis" wrap="square" lIns="38100" tIns="19050" rIns="38100" bIns="19050" anchor="ctr" anchorCtr="1">
                <a:spAutoFit/>
              </a:bodyPr>
              <a:lstStyle/>
              <a:p>
                <a:pPr>
                  <a:defRPr sz="700" b="1" i="0" u="none" strike="noStrike" kern="1200" baseline="0">
                    <a:solidFill>
                      <a:sysClr val="windowText" lastClr="000000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val>
            <c:numRef>
              <c:f>'Total Monthly'!$AV$31:$AV$34</c:f>
              <c:numCache>
                <c:formatCode>0</c:formatCode>
                <c:ptCount val="4"/>
                <c:pt idx="0">
                  <c:v>133.62027759211242</c:v>
                </c:pt>
                <c:pt idx="1">
                  <c:v>337.28199080509523</c:v>
                </c:pt>
                <c:pt idx="2">
                  <c:v>160.76097575987421</c:v>
                </c:pt>
                <c:pt idx="3">
                  <c:v>137.10190998984419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13A1-4833-9D4C-11879AE0A9DE}"/>
            </c:ext>
          </c:extLst>
        </c:ser>
        <c:ser>
          <c:idx val="0"/>
          <c:order val="1"/>
          <c:tx>
            <c:strRef>
              <c:f>'Total Monthly'!$AH$30</c:f>
              <c:strCache>
                <c:ptCount val="1"/>
                <c:pt idx="0">
                  <c:v>Total (1960-2020)</c:v>
                </c:pt>
              </c:strCache>
            </c:strRef>
          </c:tx>
          <c:spPr>
            <a:gradFill rotWithShape="1">
              <a:gsLst>
                <a:gs pos="0">
                  <a:schemeClr val="accent1">
                    <a:lumMod val="110000"/>
                    <a:satMod val="105000"/>
                    <a:tint val="67000"/>
                  </a:schemeClr>
                </a:gs>
                <a:gs pos="50000">
                  <a:schemeClr val="accent1">
                    <a:lumMod val="105000"/>
                    <a:satMod val="103000"/>
                    <a:tint val="73000"/>
                  </a:schemeClr>
                </a:gs>
                <a:gs pos="100000">
                  <a:schemeClr val="accent1">
                    <a:lumMod val="105000"/>
                    <a:satMod val="109000"/>
                    <a:tint val="81000"/>
                  </a:schemeClr>
                </a:gs>
              </a:gsLst>
              <a:lin ang="5400000" scaled="0"/>
            </a:gradFill>
            <a:ln w="9525" cap="flat" cmpd="sng" algn="ctr">
              <a:solidFill>
                <a:schemeClr val="accent1">
                  <a:shade val="95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spcFirstLastPara="1" vertOverflow="ellipsis" wrap="square" lIns="38100" tIns="19050" rIns="38100" bIns="19050" anchor="ctr" anchorCtr="1">
                <a:spAutoFit/>
              </a:bodyPr>
              <a:lstStyle/>
              <a:p>
                <a:pPr>
                  <a:defRPr sz="700" b="1" i="0" u="none" strike="noStrike" kern="1200" baseline="0">
                    <a:solidFill>
                      <a:sysClr val="windowText" lastClr="000000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'Total Monthly'!$AG$31:$AG$34</c:f>
              <c:strCache>
                <c:ptCount val="4"/>
                <c:pt idx="0">
                  <c:v>Winter</c:v>
                </c:pt>
                <c:pt idx="1">
                  <c:v>Spring</c:v>
                </c:pt>
                <c:pt idx="2">
                  <c:v>Summer</c:v>
                </c:pt>
                <c:pt idx="3">
                  <c:v>Autumn</c:v>
                </c:pt>
              </c:strCache>
            </c:strRef>
          </c:cat>
          <c:val>
            <c:numRef>
              <c:f>'Total Monthly'!$AH$31:$AH$34</c:f>
              <c:numCache>
                <c:formatCode>0</c:formatCode>
                <c:ptCount val="4"/>
                <c:pt idx="0">
                  <c:v>188.47490963626191</c:v>
                </c:pt>
                <c:pt idx="1">
                  <c:v>395.3178414924194</c:v>
                </c:pt>
                <c:pt idx="2">
                  <c:v>192.69395569713362</c:v>
                </c:pt>
                <c:pt idx="3">
                  <c:v>181.51666325132183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13A1-4833-9D4C-11879AE0A9DE}"/>
            </c:ext>
          </c:extLst>
        </c:ser>
        <c:ser>
          <c:idx val="1"/>
          <c:order val="2"/>
          <c:tx>
            <c:strRef>
              <c:f>'Total Monthly'!$AL$30</c:f>
              <c:strCache>
                <c:ptCount val="1"/>
                <c:pt idx="0">
                  <c:v>Total (2021-2060)</c:v>
                </c:pt>
              </c:strCache>
            </c:strRef>
          </c:tx>
          <c:spPr>
            <a:gradFill rotWithShape="1">
              <a:gsLst>
                <a:gs pos="0">
                  <a:schemeClr val="accent2">
                    <a:lumMod val="110000"/>
                    <a:satMod val="105000"/>
                    <a:tint val="67000"/>
                  </a:schemeClr>
                </a:gs>
                <a:gs pos="50000">
                  <a:schemeClr val="accent2">
                    <a:lumMod val="105000"/>
                    <a:satMod val="103000"/>
                    <a:tint val="73000"/>
                  </a:schemeClr>
                </a:gs>
                <a:gs pos="100000">
                  <a:schemeClr val="accent2">
                    <a:lumMod val="105000"/>
                    <a:satMod val="109000"/>
                    <a:tint val="81000"/>
                  </a:schemeClr>
                </a:gs>
              </a:gsLst>
              <a:lin ang="5400000" scaled="0"/>
            </a:gradFill>
            <a:ln w="9525" cap="flat" cmpd="sng" algn="ctr">
              <a:solidFill>
                <a:schemeClr val="accent2">
                  <a:shade val="95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spcFirstLastPara="1" vertOverflow="ellipsis" wrap="square" lIns="38100" tIns="19050" rIns="38100" bIns="19050" anchor="ctr" anchorCtr="1">
                <a:spAutoFit/>
              </a:bodyPr>
              <a:lstStyle/>
              <a:p>
                <a:pPr>
                  <a:defRPr sz="700" b="1" i="0" u="none" strike="noStrike" kern="1200" baseline="0">
                    <a:solidFill>
                      <a:sysClr val="windowText" lastClr="000000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val>
            <c:numRef>
              <c:f>'Total Monthly'!$AL$31:$AL$34</c:f>
              <c:numCache>
                <c:formatCode>0</c:formatCode>
                <c:ptCount val="4"/>
                <c:pt idx="0">
                  <c:v>102.14647864363708</c:v>
                </c:pt>
                <c:pt idx="1">
                  <c:v>315.51245055830202</c:v>
                </c:pt>
                <c:pt idx="2">
                  <c:v>153.82294281443694</c:v>
                </c:pt>
                <c:pt idx="3">
                  <c:v>121.97079806518097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13A1-4833-9D4C-11879AE0A9DE}"/>
            </c:ext>
          </c:extLst>
        </c:ser>
        <c:ser>
          <c:idx val="2"/>
          <c:order val="3"/>
          <c:tx>
            <c:strRef>
              <c:f>'Total Monthly'!$AP$30</c:f>
              <c:strCache>
                <c:ptCount val="1"/>
                <c:pt idx="0">
                  <c:v>Total (2061-2100)</c:v>
                </c:pt>
              </c:strCache>
            </c:strRef>
          </c:tx>
          <c:spPr>
            <a:gradFill rotWithShape="1">
              <a:gsLst>
                <a:gs pos="0">
                  <a:schemeClr val="accent3">
                    <a:lumMod val="110000"/>
                    <a:satMod val="105000"/>
                    <a:tint val="67000"/>
                  </a:schemeClr>
                </a:gs>
                <a:gs pos="50000">
                  <a:schemeClr val="accent3">
                    <a:lumMod val="105000"/>
                    <a:satMod val="103000"/>
                    <a:tint val="73000"/>
                  </a:schemeClr>
                </a:gs>
                <a:gs pos="100000">
                  <a:schemeClr val="accent3">
                    <a:lumMod val="105000"/>
                    <a:satMod val="109000"/>
                    <a:tint val="81000"/>
                  </a:schemeClr>
                </a:gs>
              </a:gsLst>
              <a:lin ang="5400000" scaled="0"/>
            </a:gradFill>
            <a:ln w="9525" cap="flat" cmpd="sng" algn="ctr">
              <a:solidFill>
                <a:schemeClr val="accent3">
                  <a:shade val="95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spcFirstLastPara="1" vertOverflow="ellipsis" wrap="square" lIns="38100" tIns="19050" rIns="38100" bIns="19050" anchor="ctr" anchorCtr="1">
                <a:spAutoFit/>
              </a:bodyPr>
              <a:lstStyle/>
              <a:p>
                <a:pPr>
                  <a:defRPr sz="700" b="1" i="0" u="none" strike="noStrike" kern="1200" baseline="0">
                    <a:solidFill>
                      <a:sysClr val="windowText" lastClr="000000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val>
            <c:numRef>
              <c:f>'Total Monthly'!$AP$31:$AP$34</c:f>
              <c:numCache>
                <c:formatCode>0</c:formatCode>
                <c:ptCount val="4"/>
                <c:pt idx="0">
                  <c:v>99.753913171335711</c:v>
                </c:pt>
                <c:pt idx="1">
                  <c:v>205.63108084708969</c:v>
                </c:pt>
                <c:pt idx="2">
                  <c:v>101.56552770590751</c:v>
                </c:pt>
                <c:pt idx="3">
                  <c:v>95.465833166337518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13A1-4833-9D4C-11879AE0A9DE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100"/>
        <c:overlap val="-24"/>
        <c:axId val="306409391"/>
        <c:axId val="306385391"/>
      </c:barChart>
      <c:catAx>
        <c:axId val="306409391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noFill/>
          <a:ln w="6350" cap="flat" cmpd="sng" algn="ctr">
            <a:solidFill>
              <a:schemeClr val="dk1"/>
            </a:solidFill>
            <a:prstDash val="solid"/>
            <a:miter lim="800000"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1" i="0" u="none" strike="noStrike" kern="120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306385391"/>
        <c:crosses val="autoZero"/>
        <c:auto val="1"/>
        <c:lblAlgn val="ctr"/>
        <c:lblOffset val="100"/>
        <c:noMultiLvlLbl val="0"/>
      </c:catAx>
      <c:valAx>
        <c:axId val="306385391"/>
        <c:scaling>
          <c:orientation val="minMax"/>
          <c:max val="50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prstDash val="dash"/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900" b="0" i="0" u="none" strike="noStrike" kern="1200" cap="all" baseline="0">
                    <a:solidFill>
                      <a:sysClr val="windowText" lastClr="000000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r>
                  <a:rPr lang="en-US" sz="900" b="1" i="0" u="none" strike="noStrike" kern="1200" cap="none" spc="0" baseline="0">
                    <a:ln w="0"/>
                    <a:solidFill>
                      <a:sysClr val="windowText" lastClr="000000"/>
                    </a:solidFill>
                    <a:effectLst>
                      <a:outerShdw blurRad="38100" dist="19050" dir="2700000" algn="tl" rotWithShape="0">
                        <a:sysClr val="windowText" lastClr="000000">
                          <a:alpha val="40000"/>
                        </a:sysClr>
                      </a:outerShdw>
                    </a:effectLst>
                    <a:latin typeface="Arial" panose="020B0604020202020204" pitchFamily="34" charset="0"/>
                    <a:cs typeface="Arial" panose="020B0604020202020204" pitchFamily="34" charset="0"/>
                  </a:rPr>
                  <a:t>Discharge (km</a:t>
                </a:r>
                <a:r>
                  <a:rPr lang="en-US" sz="900" b="1" i="0" u="none" strike="noStrike" kern="1200" cap="none" spc="0" baseline="30000">
                    <a:ln w="0"/>
                    <a:solidFill>
                      <a:sysClr val="windowText" lastClr="000000"/>
                    </a:solidFill>
                    <a:effectLst>
                      <a:outerShdw blurRad="38100" dist="19050" dir="2700000" algn="tl" rotWithShape="0">
                        <a:sysClr val="windowText" lastClr="000000">
                          <a:alpha val="40000"/>
                        </a:sysClr>
                      </a:outerShdw>
                    </a:effectLst>
                    <a:latin typeface="Arial" panose="020B0604020202020204" pitchFamily="34" charset="0"/>
                    <a:cs typeface="Arial" panose="020B0604020202020204" pitchFamily="34" charset="0"/>
                  </a:rPr>
                  <a:t>3</a:t>
                </a:r>
                <a:r>
                  <a:rPr lang="en-US" sz="900" b="1" i="0" u="none" strike="noStrike" kern="1200" cap="none" spc="0" baseline="0">
                    <a:ln w="0"/>
                    <a:solidFill>
                      <a:sysClr val="windowText" lastClr="000000"/>
                    </a:solidFill>
                    <a:effectLst>
                      <a:outerShdw blurRad="38100" dist="19050" dir="2700000" algn="tl" rotWithShape="0">
                        <a:sysClr val="windowText" lastClr="000000">
                          <a:alpha val="40000"/>
                        </a:sysClr>
                      </a:outerShdw>
                    </a:effectLst>
                    <a:latin typeface="Arial" panose="020B0604020202020204" pitchFamily="34" charset="0"/>
                    <a:cs typeface="Arial" panose="020B0604020202020204" pitchFamily="34" charset="0"/>
                  </a:rPr>
                  <a:t>/yr)</a:t>
                </a:r>
              </a:p>
            </c:rich>
          </c:tx>
          <c:layout>
            <c:manualLayout>
              <c:xMode val="edge"/>
              <c:yMode val="edge"/>
              <c:x val="5.9628792431758683E-3"/>
              <c:y val="0.23473596232696725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900" b="0" i="0" u="none" strike="noStrike" kern="1200" cap="all" baseline="0">
                  <a:solidFill>
                    <a:sysClr val="windowText" lastClr="000000"/>
                  </a:solidFill>
                  <a:latin typeface="Arial" panose="020B0604020202020204" pitchFamily="34" charset="0"/>
                  <a:ea typeface="+mn-ea"/>
                  <a:cs typeface="Arial" panose="020B0604020202020204" pitchFamily="34" charset="0"/>
                </a:defRPr>
              </a:pPr>
              <a:endParaRPr lang="en-US"/>
            </a:p>
          </c:txPr>
        </c:title>
        <c:numFmt formatCode="0" sourceLinked="1"/>
        <c:majorTickMark val="out"/>
        <c:minorTickMark val="none"/>
        <c:tickLblPos val="nextTo"/>
        <c:spPr>
          <a:noFill/>
          <a:ln w="3175">
            <a:solidFill>
              <a:schemeClr val="dk1"/>
            </a:solidFill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1" i="0" u="none" strike="noStrike" kern="1200" baseline="0">
                <a:solidFill>
                  <a:sysClr val="windowText" lastClr="000000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306409391"/>
        <c:crosses val="autoZero"/>
        <c:crossBetween val="between"/>
        <c:majorUnit val="100"/>
      </c:valAx>
      <c:spPr>
        <a:noFill/>
        <a:ln w="3175" cap="flat" cmpd="sng" algn="ctr">
          <a:solidFill>
            <a:schemeClr val="dk1"/>
          </a:solidFill>
          <a:prstDash val="solid"/>
          <a:miter lim="800000"/>
        </a:ln>
        <a:effectLst/>
      </c:spPr>
    </c:plotArea>
    <c:legend>
      <c:legendPos val="t"/>
      <c:layout>
        <c:manualLayout>
          <c:xMode val="edge"/>
          <c:yMode val="edge"/>
          <c:x val="0.81549874476909956"/>
          <c:y val="0.15015327431897099"/>
          <c:w val="0.16047434856248052"/>
          <c:h val="0.31838998894635573"/>
        </c:manualLayout>
      </c:layout>
      <c:overlay val="0"/>
      <c:spPr>
        <a:solidFill>
          <a:schemeClr val="lt1"/>
        </a:solidFill>
        <a:ln w="3175" cap="flat" cmpd="sng" algn="ctr">
          <a:solidFill>
            <a:schemeClr val="accent3"/>
          </a:solidFill>
          <a:prstDash val="solid"/>
          <a:miter lim="800000"/>
        </a:ln>
        <a:effectLst/>
      </c:spPr>
      <c:txPr>
        <a:bodyPr rot="0" spcFirstLastPara="1" vertOverflow="ellipsis" vert="horz" wrap="square" anchor="ctr" anchorCtr="1"/>
        <a:lstStyle/>
        <a:p>
          <a:pPr>
            <a:defRPr sz="700" b="0" i="0" u="none" strike="noStrike" kern="1200" baseline="0">
              <a:solidFill>
                <a:schemeClr val="tx1"/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noFill/>
    <a:ln w="9525" cap="flat" cmpd="sng" algn="ctr">
      <a:solidFill>
        <a:schemeClr val="tx1"/>
      </a:solidFill>
      <a:round/>
    </a:ln>
    <a:effectLst/>
  </c:spPr>
  <c:txPr>
    <a:bodyPr/>
    <a:lstStyle/>
    <a:p>
      <a:pPr>
        <a:defRPr b="0">
          <a:solidFill>
            <a:sysClr val="windowText" lastClr="000000"/>
          </a:solidFill>
          <a:latin typeface="Arial" panose="020B0604020202020204" pitchFamily="34" charset="0"/>
          <a:cs typeface="Arial" panose="020B0604020202020204" pitchFamily="34" charset="0"/>
        </a:defRPr>
      </a:pPr>
      <a:endParaRPr lang="en-US"/>
    </a:p>
  </c:txPr>
  <c:externalData r:id="rId4">
    <c:autoUpdate val="0"/>
  </c:externalData>
  <c:userShapes r:id="rId5"/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6">
  <cs:axisTitle>
    <cs:lnRef idx="0"/>
    <cs:fillRef idx="0"/>
    <cs:effectRef idx="0"/>
    <cs:fontRef idx="minor">
      <a:schemeClr val="tx1">
        <a:lumMod val="50000"/>
        <a:lumOff val="50000"/>
      </a:schemeClr>
    </cs:fontRef>
    <cs:defRPr sz="900" kern="1200" cap="all"/>
  </cs:axisTitle>
  <cs:categoryAxis>
    <cs:lnRef idx="0"/>
    <cs:fillRef idx="0"/>
    <cs:effectRef idx="0"/>
    <cs:fontRef idx="minor">
      <a:schemeClr val="tx1">
        <a:lumMod val="50000"/>
        <a:lumOff val="50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dk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50000"/>
        <a:lumOff val="50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>
      <cs:styleClr val="auto"/>
    </cs:lnRef>
    <cs:fillRef idx="2">
      <cs:styleClr val="auto"/>
    </cs:fillRef>
    <cs:effectRef idx="1"/>
    <cs:fontRef idx="minor">
      <a:schemeClr val="dk1"/>
    </cs:fontRef>
    <cs:spPr>
      <a:ln w="9525" cap="flat" cmpd="sng" algn="ctr">
        <a:solidFill>
          <a:schemeClr val="phClr">
            <a:shade val="95000"/>
          </a:schemeClr>
        </a:solidFill>
        <a:round/>
      </a:ln>
    </cs:spPr>
  </cs:dataPoint>
  <cs:dataPoint3D>
    <cs:lnRef idx="0">
      <cs:styleClr val="auto"/>
    </cs:lnRef>
    <cs:fillRef idx="2">
      <cs:styleClr val="auto"/>
    </cs:fillRef>
    <cs:effectRef idx="1"/>
    <cs:fontRef idx="minor">
      <a:schemeClr val="dk1"/>
    </cs:fontRef>
    <cs:spPr>
      <a:ln w="9525" cap="flat" cmpd="sng" algn="ctr">
        <a:solidFill>
          <a:schemeClr val="phClr">
            <a:shade val="95000"/>
          </a:schemeClr>
        </a:solidFill>
        <a:round/>
      </a:ln>
    </cs:spPr>
  </cs:dataPoint3D>
  <cs:dataPointLine>
    <cs:lnRef idx="0">
      <cs:styleClr val="auto"/>
    </cs:lnRef>
    <cs:fillRef idx="2">
      <cs:styleClr val="auto"/>
    </cs:fillRef>
    <cs:effectRef idx="1"/>
    <cs:fontRef idx="minor">
      <a:schemeClr val="dk1"/>
    </cs:fontRef>
    <cs:spPr>
      <a:ln w="158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2">
      <cs:styleClr val="auto"/>
    </cs:fillRef>
    <cs:effectRef idx="1"/>
    <cs:fontRef idx="minor">
      <a:schemeClr val="dk1"/>
    </cs:fontRef>
    <cs:spPr>
      <a:ln w="9525" cap="flat" cmpd="sng" algn="ctr">
        <a:solidFill>
          <a:schemeClr val="phClr">
            <a:shade val="95000"/>
          </a:schemeClr>
        </a:solidFill>
        <a:round/>
      </a:ln>
    </cs:spPr>
  </cs:dataPointMarker>
  <cs:dataPointMarkerLayout symbol="circle" size="4"/>
  <cs:dataPointWireframe>
    <cs:lnRef idx="0">
      <cs:styleClr val="auto"/>
    </cs:lnRef>
    <cs:fillRef idx="2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50000"/>
        <a:lumOff val="50000"/>
      </a:schemeClr>
    </cs:fontRef>
    <cs:spPr>
      <a:ln w="9525">
        <a:solidFill>
          <a:schemeClr val="tx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>
        <a:solidFill>
          <a:schemeClr val="tx1">
            <a:lumMod val="50000"/>
            <a:lumOff val="50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solidFill>
          <a:schemeClr val="tx1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1">
        <a:lumMod val="50000"/>
        <a:lumOff val="50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50000"/>
        <a:lumOff val="50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prstDash val="dash"/>
      </a:ln>
    </cs:spPr>
  </cs:seriesLine>
  <cs:title>
    <cs:lnRef idx="0"/>
    <cs:fillRef idx="0"/>
    <cs:effectRef idx="0"/>
    <cs:fontRef idx="minor">
      <a:schemeClr val="tx1">
        <a:lumMod val="50000"/>
        <a:lumOff val="50000"/>
      </a:schemeClr>
    </cs:fontRef>
    <cs:defRPr sz="1400" kern="1200" cap="none" spc="20" baseline="0"/>
  </cs:title>
  <cs:trendline>
    <cs:lnRef idx="0">
      <cs:styleClr val="auto"/>
    </cs:lnRef>
    <cs:fillRef idx="2"/>
    <cs:effectRef idx="0"/>
    <cs:fontRef idx="minor">
      <a:schemeClr val="dk1"/>
    </cs:fontRef>
    <cs:spPr>
      <a:ln w="9525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tx1">
        <a:lumMod val="50000"/>
        <a:lumOff val="50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50000"/>
            <a:lumOff val="50000"/>
          </a:schemeClr>
        </a:solidFill>
      </a:ln>
    </cs:spPr>
  </cs:upBar>
  <cs:valueAxis>
    <cs:lnRef idx="0"/>
    <cs:fillRef idx="0"/>
    <cs:effectRef idx="0"/>
    <cs:fontRef idx="minor">
      <a:schemeClr val="tx1">
        <a:lumMod val="50000"/>
        <a:lumOff val="50000"/>
      </a:schemeClr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2.xml><?xml version="1.0" encoding="utf-8"?>
<cs:chartStyle xmlns:cs="http://schemas.microsoft.com/office/drawing/2012/chartStyle" xmlns:a="http://schemas.openxmlformats.org/drawingml/2006/main" id="206">
  <cs:axisTitle>
    <cs:lnRef idx="0"/>
    <cs:fillRef idx="0"/>
    <cs:effectRef idx="0"/>
    <cs:fontRef idx="minor">
      <a:schemeClr val="tx1">
        <a:lumMod val="50000"/>
        <a:lumOff val="50000"/>
      </a:schemeClr>
    </cs:fontRef>
    <cs:defRPr sz="900" kern="1200" cap="all"/>
  </cs:axisTitle>
  <cs:categoryAxis>
    <cs:lnRef idx="0"/>
    <cs:fillRef idx="0"/>
    <cs:effectRef idx="0"/>
    <cs:fontRef idx="minor">
      <a:schemeClr val="tx1">
        <a:lumMod val="50000"/>
        <a:lumOff val="50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dk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50000"/>
        <a:lumOff val="50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>
      <cs:styleClr val="auto"/>
    </cs:lnRef>
    <cs:fillRef idx="2">
      <cs:styleClr val="auto"/>
    </cs:fillRef>
    <cs:effectRef idx="1"/>
    <cs:fontRef idx="minor">
      <a:schemeClr val="dk1"/>
    </cs:fontRef>
    <cs:spPr>
      <a:ln w="9525" cap="flat" cmpd="sng" algn="ctr">
        <a:solidFill>
          <a:schemeClr val="phClr">
            <a:shade val="95000"/>
          </a:schemeClr>
        </a:solidFill>
        <a:round/>
      </a:ln>
    </cs:spPr>
  </cs:dataPoint>
  <cs:dataPoint3D>
    <cs:lnRef idx="0">
      <cs:styleClr val="auto"/>
    </cs:lnRef>
    <cs:fillRef idx="2">
      <cs:styleClr val="auto"/>
    </cs:fillRef>
    <cs:effectRef idx="1"/>
    <cs:fontRef idx="minor">
      <a:schemeClr val="dk1"/>
    </cs:fontRef>
    <cs:spPr>
      <a:ln w="9525" cap="flat" cmpd="sng" algn="ctr">
        <a:solidFill>
          <a:schemeClr val="phClr">
            <a:shade val="95000"/>
          </a:schemeClr>
        </a:solidFill>
        <a:round/>
      </a:ln>
    </cs:spPr>
  </cs:dataPoint3D>
  <cs:dataPointLine>
    <cs:lnRef idx="0">
      <cs:styleClr val="auto"/>
    </cs:lnRef>
    <cs:fillRef idx="2">
      <cs:styleClr val="auto"/>
    </cs:fillRef>
    <cs:effectRef idx="1"/>
    <cs:fontRef idx="minor">
      <a:schemeClr val="dk1"/>
    </cs:fontRef>
    <cs:spPr>
      <a:ln w="158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2">
      <cs:styleClr val="auto"/>
    </cs:fillRef>
    <cs:effectRef idx="1"/>
    <cs:fontRef idx="minor">
      <a:schemeClr val="dk1"/>
    </cs:fontRef>
    <cs:spPr>
      <a:ln w="9525" cap="flat" cmpd="sng" algn="ctr">
        <a:solidFill>
          <a:schemeClr val="phClr">
            <a:shade val="95000"/>
          </a:schemeClr>
        </a:solidFill>
        <a:round/>
      </a:ln>
    </cs:spPr>
  </cs:dataPointMarker>
  <cs:dataPointMarkerLayout symbol="circle" size="4"/>
  <cs:dataPointWireframe>
    <cs:lnRef idx="0">
      <cs:styleClr val="auto"/>
    </cs:lnRef>
    <cs:fillRef idx="2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50000"/>
        <a:lumOff val="50000"/>
      </a:schemeClr>
    </cs:fontRef>
    <cs:spPr>
      <a:ln w="9525">
        <a:solidFill>
          <a:schemeClr val="tx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>
        <a:solidFill>
          <a:schemeClr val="tx1">
            <a:lumMod val="50000"/>
            <a:lumOff val="50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solidFill>
          <a:schemeClr val="tx1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1">
        <a:lumMod val="50000"/>
        <a:lumOff val="50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50000"/>
        <a:lumOff val="50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prstDash val="dash"/>
      </a:ln>
    </cs:spPr>
  </cs:seriesLine>
  <cs:title>
    <cs:lnRef idx="0"/>
    <cs:fillRef idx="0"/>
    <cs:effectRef idx="0"/>
    <cs:fontRef idx="minor">
      <a:schemeClr val="tx1">
        <a:lumMod val="50000"/>
        <a:lumOff val="50000"/>
      </a:schemeClr>
    </cs:fontRef>
    <cs:defRPr sz="1400" kern="1200" cap="none" spc="20" baseline="0"/>
  </cs:title>
  <cs:trendline>
    <cs:lnRef idx="0">
      <cs:styleClr val="auto"/>
    </cs:lnRef>
    <cs:fillRef idx="2"/>
    <cs:effectRef idx="0"/>
    <cs:fontRef idx="minor">
      <a:schemeClr val="dk1"/>
    </cs:fontRef>
    <cs:spPr>
      <a:ln w="9525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tx1">
        <a:lumMod val="50000"/>
        <a:lumOff val="50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50000"/>
            <a:lumOff val="50000"/>
          </a:schemeClr>
        </a:solidFill>
      </a:ln>
    </cs:spPr>
  </cs:upBar>
  <cs:valueAxis>
    <cs:lnRef idx="0"/>
    <cs:fillRef idx="0"/>
    <cs:effectRef idx="0"/>
    <cs:fontRef idx="minor">
      <a:schemeClr val="tx1">
        <a:lumMod val="50000"/>
        <a:lumOff val="50000"/>
      </a:schemeClr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0.07484</cdr:x>
      <cdr:y>0.51389</cdr:y>
    </cdr:from>
    <cdr:to>
      <cdr:x>0.26592</cdr:x>
      <cdr:y>0.84722</cdr:y>
    </cdr:to>
    <cdr:sp macro="" textlink="">
      <cdr:nvSpPr>
        <cdr:cNvPr id="2" name="TextBox 1">
          <a:extLst xmlns:a="http://schemas.openxmlformats.org/drawingml/2006/main">
            <a:ext uri="{FF2B5EF4-FFF2-40B4-BE49-F238E27FC236}">
              <a16:creationId xmlns:a16="http://schemas.microsoft.com/office/drawing/2014/main" id="{C6E7BF40-740B-ABA4-A021-8BCD7A33C1A7}"/>
            </a:ext>
          </a:extLst>
        </cdr:cNvPr>
        <cdr:cNvSpPr txBox="1"/>
      </cdr:nvSpPr>
      <cdr:spPr>
        <a:xfrm xmlns:a="http://schemas.openxmlformats.org/drawingml/2006/main">
          <a:off x="358140" y="1409700"/>
          <a:ext cx="914400" cy="914400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/>
        <a:lstStyle xmlns:a="http://schemas.openxmlformats.org/drawingml/2006/main"/>
        <a:p xmlns:a="http://schemas.openxmlformats.org/drawingml/2006/main">
          <a:endParaRPr lang="en-US" sz="1100"/>
        </a:p>
      </cdr:txBody>
    </cdr:sp>
  </cdr:relSizeAnchor>
  <cdr:relSizeAnchor xmlns:cdr="http://schemas.openxmlformats.org/drawingml/2006/chartDrawing">
    <cdr:from>
      <cdr:x>0.07643</cdr:x>
      <cdr:y>0.61111</cdr:y>
    </cdr:from>
    <cdr:to>
      <cdr:x>0.13057</cdr:x>
      <cdr:y>0.70278</cdr:y>
    </cdr:to>
    <cdr:sp macro="" textlink="">
      <cdr:nvSpPr>
        <cdr:cNvPr id="3" name="TextBox 2">
          <a:extLst xmlns:a="http://schemas.openxmlformats.org/drawingml/2006/main">
            <a:ext uri="{FF2B5EF4-FFF2-40B4-BE49-F238E27FC236}">
              <a16:creationId xmlns:a16="http://schemas.microsoft.com/office/drawing/2014/main" id="{2B178AC9-9837-FA22-CD24-5F8081C829B1}"/>
            </a:ext>
          </a:extLst>
        </cdr:cNvPr>
        <cdr:cNvSpPr txBox="1"/>
      </cdr:nvSpPr>
      <cdr:spPr>
        <a:xfrm xmlns:a="http://schemas.openxmlformats.org/drawingml/2006/main">
          <a:off x="365760" y="1676400"/>
          <a:ext cx="259080" cy="251460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/>
        <a:lstStyle xmlns:a="http://schemas.openxmlformats.org/drawingml/2006/main"/>
        <a:p xmlns:a="http://schemas.openxmlformats.org/drawingml/2006/main">
          <a:endParaRPr lang="en-US" sz="1100"/>
        </a:p>
      </cdr:txBody>
    </cdr:sp>
  </cdr:relSizeAnchor>
</c:userShapes>
</file>

<file path=word/drawings/drawing2.xml><?xml version="1.0" encoding="utf-8"?>
<c:userShapes xmlns:c="http://schemas.openxmlformats.org/drawingml/2006/chart">
  <cdr:relSizeAnchor xmlns:cdr="http://schemas.openxmlformats.org/drawingml/2006/chartDrawing">
    <cdr:from>
      <cdr:x>0.07484</cdr:x>
      <cdr:y>0.51389</cdr:y>
    </cdr:from>
    <cdr:to>
      <cdr:x>0.26592</cdr:x>
      <cdr:y>0.84722</cdr:y>
    </cdr:to>
    <cdr:sp macro="" textlink="">
      <cdr:nvSpPr>
        <cdr:cNvPr id="2" name="TextBox 1">
          <a:extLst xmlns:a="http://schemas.openxmlformats.org/drawingml/2006/main">
            <a:ext uri="{FF2B5EF4-FFF2-40B4-BE49-F238E27FC236}">
              <a16:creationId xmlns:a16="http://schemas.microsoft.com/office/drawing/2014/main" id="{C6E7BF40-740B-ABA4-A021-8BCD7A33C1A7}"/>
            </a:ext>
          </a:extLst>
        </cdr:cNvPr>
        <cdr:cNvSpPr txBox="1"/>
      </cdr:nvSpPr>
      <cdr:spPr>
        <a:xfrm xmlns:a="http://schemas.openxmlformats.org/drawingml/2006/main">
          <a:off x="358140" y="1409700"/>
          <a:ext cx="914400" cy="914400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/>
        <a:lstStyle xmlns:a="http://schemas.openxmlformats.org/drawingml/2006/main"/>
        <a:p xmlns:a="http://schemas.openxmlformats.org/drawingml/2006/main">
          <a:endParaRPr lang="en-US" sz="1100"/>
        </a:p>
      </cdr:txBody>
    </cdr:sp>
  </cdr:relSizeAnchor>
  <cdr:relSizeAnchor xmlns:cdr="http://schemas.openxmlformats.org/drawingml/2006/chartDrawing">
    <cdr:from>
      <cdr:x>0.07643</cdr:x>
      <cdr:y>0.61111</cdr:y>
    </cdr:from>
    <cdr:to>
      <cdr:x>0.13057</cdr:x>
      <cdr:y>0.70278</cdr:y>
    </cdr:to>
    <cdr:sp macro="" textlink="">
      <cdr:nvSpPr>
        <cdr:cNvPr id="3" name="TextBox 2">
          <a:extLst xmlns:a="http://schemas.openxmlformats.org/drawingml/2006/main">
            <a:ext uri="{FF2B5EF4-FFF2-40B4-BE49-F238E27FC236}">
              <a16:creationId xmlns:a16="http://schemas.microsoft.com/office/drawing/2014/main" id="{2B178AC9-9837-FA22-CD24-5F8081C829B1}"/>
            </a:ext>
          </a:extLst>
        </cdr:cNvPr>
        <cdr:cNvSpPr txBox="1"/>
      </cdr:nvSpPr>
      <cdr:spPr>
        <a:xfrm xmlns:a="http://schemas.openxmlformats.org/drawingml/2006/main">
          <a:off x="365760" y="1676400"/>
          <a:ext cx="259080" cy="251460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/>
        <a:lstStyle xmlns:a="http://schemas.openxmlformats.org/drawingml/2006/main"/>
        <a:p xmlns:a="http://schemas.openxmlformats.org/drawingml/2006/main">
          <a:endParaRPr lang="en-US" sz="1100"/>
        </a:p>
      </cdr:txBody>
    </cdr:sp>
  </cdr:relSizeAnchor>
</c:userShape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29</TotalTime>
  <Pages>7</Pages>
  <Words>2297</Words>
  <Characters>13095</Characters>
  <Application>Microsoft Office Word</Application>
  <DocSecurity>0</DocSecurity>
  <Lines>109</Lines>
  <Paragraphs>30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15362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N.R</dc:creator>
  <cp:keywords/>
  <dc:description/>
  <cp:lastModifiedBy>N.R</cp:lastModifiedBy>
  <cp:revision>6</cp:revision>
  <dcterms:created xsi:type="dcterms:W3CDTF">2025-12-14T13:41:00Z</dcterms:created>
  <dcterms:modified xsi:type="dcterms:W3CDTF">2025-12-15T16:38:00Z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70f09ceb-305b-4204-b95f-75e3ac5c20fe</vt:lpwstr>
  </property>
</Properties>
</file>