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F404" w14:textId="334116FC" w:rsidR="004209F2" w:rsidRDefault="00181DD3" w:rsidP="00C34735">
      <w:pPr>
        <w:spacing w:line="360" w:lineRule="auto"/>
        <w:jc w:val="both"/>
        <w:rPr>
          <w:b/>
          <w:bCs/>
          <w:color w:val="000000" w:themeColor="text1"/>
          <w:lang w:val="en-US"/>
        </w:rPr>
      </w:pPr>
      <w:r w:rsidRPr="00ED5EEF">
        <w:rPr>
          <w:b/>
          <w:bCs/>
          <w:color w:val="000000" w:themeColor="text1"/>
          <w:lang w:val="en-US"/>
        </w:rPr>
        <w:t>Supplementary material</w:t>
      </w:r>
    </w:p>
    <w:p w14:paraId="3B5C1F0F" w14:textId="77777777" w:rsidR="003E548C" w:rsidRPr="00ED5EEF" w:rsidRDefault="003E548C" w:rsidP="00C34735">
      <w:pPr>
        <w:spacing w:line="36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1914"/>
        <w:gridCol w:w="1654"/>
        <w:gridCol w:w="1654"/>
        <w:gridCol w:w="1190"/>
      </w:tblGrid>
      <w:tr w:rsidR="00ED5EEF" w:rsidRPr="00B54714" w14:paraId="5C9B6B0C" w14:textId="77777777" w:rsidTr="00181DD3">
        <w:trPr>
          <w:trHeight w:val="426"/>
        </w:trPr>
        <w:tc>
          <w:tcPr>
            <w:tcW w:w="5000" w:type="pct"/>
            <w:gridSpan w:val="5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5AAC" w14:textId="77777777" w:rsidR="00181DD3" w:rsidRPr="00ED5EEF" w:rsidRDefault="00181DD3" w:rsidP="00C34735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Table S1. Histopathological characteristics of resected specimens in patients subjected to surgery for tracheal stenosis</w:t>
            </w:r>
          </w:p>
        </w:tc>
      </w:tr>
      <w:tr w:rsidR="00ED5EEF" w:rsidRPr="00ED5EEF" w14:paraId="0077893B" w14:textId="77777777" w:rsidTr="00181DD3">
        <w:tc>
          <w:tcPr>
            <w:tcW w:w="1449" w:type="pct"/>
            <w:vMerge w:val="restar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A125" w14:textId="77777777" w:rsidR="00181DD3" w:rsidRPr="00ED5EEF" w:rsidRDefault="00181DD3" w:rsidP="00C34735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Characteristics</w:t>
            </w:r>
          </w:p>
        </w:tc>
        <w:tc>
          <w:tcPr>
            <w:tcW w:w="1060" w:type="pct"/>
            <w:vMerge w:val="restar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F6F5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Overall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N = 87</w:t>
            </w: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>1</w:t>
            </w:r>
          </w:p>
        </w:tc>
        <w:tc>
          <w:tcPr>
            <w:tcW w:w="2491" w:type="pct"/>
            <w:gridSpan w:val="3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1221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Any complication</w:t>
            </w:r>
          </w:p>
        </w:tc>
      </w:tr>
      <w:tr w:rsidR="00ED5EEF" w:rsidRPr="00ED5EEF" w14:paraId="312593E8" w14:textId="77777777" w:rsidTr="00181DD3">
        <w:tc>
          <w:tcPr>
            <w:tcW w:w="1449" w:type="pct"/>
            <w:vMerge/>
            <w:tcBorders>
              <w:top w:val="single" w:sz="4" w:space="0" w:color="7F7F7F"/>
              <w:bottom w:val="single" w:sz="4" w:space="0" w:color="7F7F7F"/>
            </w:tcBorders>
            <w:vAlign w:val="center"/>
            <w:hideMark/>
          </w:tcPr>
          <w:p w14:paraId="04D85F0C" w14:textId="77777777" w:rsidR="00181DD3" w:rsidRPr="00ED5EEF" w:rsidRDefault="00181DD3" w:rsidP="00C34735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</w:p>
        </w:tc>
        <w:tc>
          <w:tcPr>
            <w:tcW w:w="1060" w:type="pct"/>
            <w:vMerge/>
            <w:tcBorders>
              <w:top w:val="single" w:sz="4" w:space="0" w:color="7F7F7F"/>
              <w:bottom w:val="single" w:sz="4" w:space="0" w:color="7F7F7F"/>
            </w:tcBorders>
            <w:vAlign w:val="center"/>
            <w:hideMark/>
          </w:tcPr>
          <w:p w14:paraId="7BC31531" w14:textId="77777777" w:rsidR="00181DD3" w:rsidRPr="00ED5EEF" w:rsidRDefault="00181DD3" w:rsidP="00C34735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E93B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No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N = 54</w:t>
            </w: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>1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2A5D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Yes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N = 33</w:t>
            </w: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>1</w:t>
            </w:r>
          </w:p>
        </w:tc>
        <w:tc>
          <w:tcPr>
            <w:tcW w:w="6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618E3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p-value</w:t>
            </w: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>2</w:t>
            </w:r>
          </w:p>
        </w:tc>
      </w:tr>
      <w:tr w:rsidR="00ED5EEF" w:rsidRPr="00ED5EEF" w14:paraId="5E8C10EB" w14:textId="77777777" w:rsidTr="00181DD3">
        <w:tc>
          <w:tcPr>
            <w:tcW w:w="1449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0426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Chronic tracheitis</w:t>
            </w:r>
          </w:p>
        </w:tc>
        <w:tc>
          <w:tcPr>
            <w:tcW w:w="10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E99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74 (93%)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14A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45 (92%)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7A9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29 (94%)</w:t>
            </w:r>
          </w:p>
        </w:tc>
        <w:tc>
          <w:tcPr>
            <w:tcW w:w="6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063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&gt;0.9</w:t>
            </w:r>
          </w:p>
        </w:tc>
      </w:tr>
      <w:tr w:rsidR="00ED5EEF" w:rsidRPr="00ED5EEF" w14:paraId="0F208CB6" w14:textId="77777777" w:rsidTr="00181DD3">
        <w:tc>
          <w:tcPr>
            <w:tcW w:w="1449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F644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Fibrosis</w:t>
            </w:r>
          </w:p>
        </w:tc>
        <w:tc>
          <w:tcPr>
            <w:tcW w:w="10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61F3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71 (89%)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798D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42 (86%)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DAA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29 (94%)</w:t>
            </w:r>
          </w:p>
        </w:tc>
        <w:tc>
          <w:tcPr>
            <w:tcW w:w="6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4C7A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</w:t>
            </w:r>
          </w:p>
        </w:tc>
      </w:tr>
      <w:tr w:rsidR="00ED5EEF" w:rsidRPr="00ED5EEF" w14:paraId="69A0D482" w14:textId="77777777" w:rsidTr="00181DD3">
        <w:tc>
          <w:tcPr>
            <w:tcW w:w="1449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D1EB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Mucosal ulceration</w:t>
            </w:r>
          </w:p>
        </w:tc>
        <w:tc>
          <w:tcPr>
            <w:tcW w:w="10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203A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22 (28%)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34A6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11 (22%)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D81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11 (35%)</w:t>
            </w:r>
          </w:p>
        </w:tc>
        <w:tc>
          <w:tcPr>
            <w:tcW w:w="6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089A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0.2</w:t>
            </w:r>
          </w:p>
        </w:tc>
      </w:tr>
      <w:tr w:rsidR="00ED5EEF" w:rsidRPr="00ED5EEF" w14:paraId="3B4D35FE" w14:textId="77777777" w:rsidTr="00181DD3">
        <w:tc>
          <w:tcPr>
            <w:tcW w:w="1449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73E3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Scamous metaplasia</w:t>
            </w:r>
          </w:p>
        </w:tc>
        <w:tc>
          <w:tcPr>
            <w:tcW w:w="10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BC48D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48 (60%)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1D13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30 (61%)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6986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18 (58%)</w:t>
            </w:r>
          </w:p>
        </w:tc>
        <w:tc>
          <w:tcPr>
            <w:tcW w:w="6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0AD4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0.8</w:t>
            </w:r>
          </w:p>
        </w:tc>
      </w:tr>
      <w:tr w:rsidR="00ED5EEF" w:rsidRPr="00ED5EEF" w14:paraId="3A167750" w14:textId="77777777" w:rsidTr="00181DD3">
        <w:tc>
          <w:tcPr>
            <w:tcW w:w="1449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5FC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Osseous metaplasia</w:t>
            </w:r>
          </w:p>
        </w:tc>
        <w:tc>
          <w:tcPr>
            <w:tcW w:w="10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2DA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26 (33%)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2A7A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15 (31%)</w:t>
            </w:r>
          </w:p>
        </w:tc>
        <w:tc>
          <w:tcPr>
            <w:tcW w:w="916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61FC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11 (35%)</w:t>
            </w:r>
          </w:p>
        </w:tc>
        <w:tc>
          <w:tcPr>
            <w:tcW w:w="660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EE51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0.7</w:t>
            </w:r>
          </w:p>
        </w:tc>
      </w:tr>
      <w:tr w:rsidR="00ED5EEF" w:rsidRPr="00B54714" w14:paraId="65CF86E0" w14:textId="77777777" w:rsidTr="00181DD3">
        <w:trPr>
          <w:trHeight w:val="160"/>
        </w:trPr>
        <w:tc>
          <w:tcPr>
            <w:tcW w:w="5000" w:type="pct"/>
            <w:gridSpan w:val="5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0265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 xml:space="preserve">1 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Median (IQR); n (%).</w:t>
            </w:r>
          </w:p>
          <w:p w14:paraId="1B24975D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 xml:space="preserve">2 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Wilcoxon rank sum test; Pearson’s Chi-squared test; Fisher’s exact test.</w:t>
            </w:r>
          </w:p>
        </w:tc>
      </w:tr>
    </w:tbl>
    <w:p w14:paraId="5BA5A73D" w14:textId="77777777" w:rsidR="00431F07" w:rsidRDefault="00431F07" w:rsidP="00C34735">
      <w:pPr>
        <w:spacing w:line="360" w:lineRule="auto"/>
        <w:jc w:val="both"/>
        <w:rPr>
          <w:color w:val="000000" w:themeColor="text1"/>
          <w:lang w:val="en-MX"/>
        </w:rPr>
      </w:pPr>
    </w:p>
    <w:p w14:paraId="135AD12C" w14:textId="77777777" w:rsidR="00431F07" w:rsidRPr="00ED5EEF" w:rsidRDefault="00431F07" w:rsidP="00C34735">
      <w:pPr>
        <w:spacing w:line="360" w:lineRule="auto"/>
        <w:jc w:val="both"/>
        <w:rPr>
          <w:color w:val="000000" w:themeColor="text1"/>
          <w:lang w:val="en-MX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135"/>
        <w:gridCol w:w="2134"/>
        <w:gridCol w:w="2134"/>
        <w:gridCol w:w="908"/>
      </w:tblGrid>
      <w:tr w:rsidR="00ED5EEF" w:rsidRPr="00B54714" w14:paraId="4B597472" w14:textId="77777777" w:rsidTr="00181DD3">
        <w:trPr>
          <w:trHeight w:val="426"/>
        </w:trPr>
        <w:tc>
          <w:tcPr>
            <w:tcW w:w="5000" w:type="pct"/>
            <w:gridSpan w:val="5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FF42" w14:textId="77777777" w:rsidR="00181DD3" w:rsidRPr="00ED5EEF" w:rsidRDefault="00181DD3" w:rsidP="00C34735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Table S2. Preoperative laboratory parameters in patients subjected to tracheoplasty</w:t>
            </w:r>
          </w:p>
        </w:tc>
      </w:tr>
      <w:tr w:rsidR="00ED5EEF" w:rsidRPr="00ED5EEF" w14:paraId="00C92B36" w14:textId="77777777" w:rsidTr="00181DD3">
        <w:tc>
          <w:tcPr>
            <w:tcW w:w="951" w:type="pct"/>
            <w:vMerge w:val="restar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21CA" w14:textId="77777777" w:rsidR="00181DD3" w:rsidRPr="00ED5EEF" w:rsidRDefault="00181DD3" w:rsidP="00C34735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Characteristics</w:t>
            </w:r>
          </w:p>
        </w:tc>
        <w:tc>
          <w:tcPr>
            <w:tcW w:w="1182" w:type="pct"/>
            <w:vMerge w:val="restar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1D33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Overall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N = 87</w:t>
            </w: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>1</w:t>
            </w:r>
          </w:p>
        </w:tc>
        <w:tc>
          <w:tcPr>
            <w:tcW w:w="2866" w:type="pct"/>
            <w:gridSpan w:val="3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E6B4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Any complication</w:t>
            </w:r>
          </w:p>
        </w:tc>
      </w:tr>
      <w:tr w:rsidR="00ED5EEF" w:rsidRPr="00ED5EEF" w14:paraId="394F36D1" w14:textId="77777777" w:rsidTr="009D37C0">
        <w:tc>
          <w:tcPr>
            <w:tcW w:w="951" w:type="pct"/>
            <w:vMerge/>
            <w:tcBorders>
              <w:top w:val="single" w:sz="4" w:space="0" w:color="7F7F7F"/>
              <w:bottom w:val="single" w:sz="4" w:space="0" w:color="7F7F7F"/>
            </w:tcBorders>
            <w:vAlign w:val="center"/>
            <w:hideMark/>
          </w:tcPr>
          <w:p w14:paraId="408B635A" w14:textId="77777777" w:rsidR="00181DD3" w:rsidRPr="00ED5EEF" w:rsidRDefault="00181DD3" w:rsidP="00C34735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</w:p>
        </w:tc>
        <w:tc>
          <w:tcPr>
            <w:tcW w:w="1182" w:type="pct"/>
            <w:vMerge/>
            <w:tcBorders>
              <w:top w:val="single" w:sz="4" w:space="0" w:color="7F7F7F"/>
              <w:bottom w:val="single" w:sz="4" w:space="0" w:color="7F7F7F"/>
            </w:tcBorders>
            <w:vAlign w:val="center"/>
            <w:hideMark/>
          </w:tcPr>
          <w:p w14:paraId="3E6F3808" w14:textId="77777777" w:rsidR="00181DD3" w:rsidRPr="00ED5EEF" w:rsidRDefault="00181DD3" w:rsidP="00C34735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6306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No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N = 54</w:t>
            </w: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>1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A808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Yes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N = 33</w:t>
            </w: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>1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265B" w14:textId="77777777" w:rsidR="00181DD3" w:rsidRPr="00ED5EEF" w:rsidRDefault="00181DD3" w:rsidP="00C34735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MX"/>
              </w:rPr>
              <w:t>p-value</w:t>
            </w: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>2</w:t>
            </w:r>
          </w:p>
        </w:tc>
      </w:tr>
      <w:tr w:rsidR="00ED5EEF" w:rsidRPr="00ED5EEF" w14:paraId="0933EF30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CDE3" w14:textId="4A48FA45" w:rsidR="00181DD3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WBC, 10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9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4EC3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7.0 (5.7, 8.3)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6BB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6.9 (5.7, 8.3)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879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7.0 (5.7, 8.2)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2916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&gt;0.9</w:t>
            </w:r>
          </w:p>
        </w:tc>
      </w:tr>
      <w:tr w:rsidR="00ED5EEF" w:rsidRPr="00ED5EEF" w14:paraId="4E752E0D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AEC6" w14:textId="0B2DED23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 xml:space="preserve">&gt;12 x 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9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AD7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9 (10%)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3EF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 (13%)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6A6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 (6.1%)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F7B8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</w:t>
            </w:r>
          </w:p>
        </w:tc>
      </w:tr>
      <w:tr w:rsidR="00ED5EEF" w:rsidRPr="00ED5EEF" w14:paraId="1487F3C0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8B42" w14:textId="13719FE1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Neutrophils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10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9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10FC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3.9 (3.0, 5.1)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5B41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3.9 (2.8, 5.4)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AB7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3.7 (3.2, 4.8)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A92C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0.8</w:t>
            </w:r>
          </w:p>
        </w:tc>
      </w:tr>
      <w:tr w:rsidR="00ED5EEF" w:rsidRPr="00ED5EEF" w14:paraId="28F17161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BC7B" w14:textId="272CD0C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Lymphocytes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10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9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893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2.0 (1.5, 2.4)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9DE1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2.0 (1.4, 2.3)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A299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2.0 (1.6, 2.5)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8399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0.3</w:t>
            </w:r>
          </w:p>
        </w:tc>
      </w:tr>
      <w:tr w:rsidR="00ED5EEF" w:rsidRPr="00ED5EEF" w14:paraId="09BAE7E0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6630" w14:textId="5EA2EE8E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&lt; 1.2 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x 10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9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20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21 (24%)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B70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16 (30%)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B139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5 (15%)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CE5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0.13</w:t>
            </w:r>
          </w:p>
        </w:tc>
      </w:tr>
      <w:tr w:rsidR="00ED5EEF" w:rsidRPr="00ED5EEF" w14:paraId="1457545D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25CF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NLR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613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1.8 (1.3, 2.7)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A3B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1.9 (1.3, 2.7)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7FB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1.8 (1.5, 2.7)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5A3B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0.6</w:t>
            </w:r>
          </w:p>
        </w:tc>
      </w:tr>
      <w:tr w:rsidR="00ED5EEF" w:rsidRPr="00ED5EEF" w14:paraId="5DD9DBC0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3FD6" w14:textId="2A4F58E8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Eosinophils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10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9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DC99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0.1 (0.1, 0.2)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83C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0.1 (0.1, 0.2)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BDA28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0.1 (0.1, 0.2)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1636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0.2</w:t>
            </w:r>
          </w:p>
        </w:tc>
      </w:tr>
      <w:tr w:rsidR="00ED5EEF" w:rsidRPr="00ED5EEF" w14:paraId="1A22120D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2F31" w14:textId="72B49A71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&gt; 0.3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 xml:space="preserve"> x 10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9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277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8 (9.2%)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EB8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6 (11%)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9E2C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 (6.1%)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D3ED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0.7</w:t>
            </w:r>
          </w:p>
        </w:tc>
      </w:tr>
      <w:tr w:rsidR="00ED5EEF" w:rsidRPr="00ED5EEF" w14:paraId="510D9E74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463B" w14:textId="13985A93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Hb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002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14.9 (13.3, 15.9)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A7C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15.0 (13.5, 16.1)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2036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14.7 (12.9, 15.7)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83F8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0.3</w:t>
            </w:r>
          </w:p>
        </w:tc>
      </w:tr>
      <w:tr w:rsidR="00ED5EEF" w:rsidRPr="00ED5EEF" w14:paraId="2F03A0D9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AE6C" w14:textId="77E244C1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Htc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%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1664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44.1 (39.9, 47.4)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B3CD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44.0 (40.0, 47.0)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7F2A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44.5 (39.9, 47.5)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30D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0.7</w:t>
            </w:r>
          </w:p>
        </w:tc>
      </w:tr>
      <w:tr w:rsidR="00ED5EEF" w:rsidRPr="00ED5EEF" w14:paraId="14BE684C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6366" w14:textId="2646020A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Platelets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10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3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/μL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0D3C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270.0 (220.5, 308.5)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6DB7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260.5 (221.3, 301.5)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0B28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274.0 (219.0, 310.0)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B2C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</w:t>
            </w:r>
          </w:p>
        </w:tc>
      </w:tr>
      <w:tr w:rsidR="00ED5EEF" w:rsidRPr="00ED5EEF" w14:paraId="7FD2F0C3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3EED1" w14:textId="2FEA4F99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&lt;150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 xml:space="preserve"> x 10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vertAlign w:val="superscript"/>
                <w:lang w:val="en-MX"/>
              </w:rPr>
              <w:t>3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/μL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C581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 (3.4%)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D02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 (3.7%)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91A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 (3.0%)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2D50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&gt;0.9</w:t>
            </w:r>
          </w:p>
        </w:tc>
      </w:tr>
      <w:tr w:rsidR="00ED5EEF" w:rsidRPr="00ED5EEF" w14:paraId="42EF7CDF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61C6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Glucose, mg/dL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C95C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93.0 (85.0, 106.5)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C5DB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95.0 (84.5, 108.8)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50E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93.0 (85.0, 106.0)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835D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0.9</w:t>
            </w:r>
          </w:p>
        </w:tc>
      </w:tr>
      <w:tr w:rsidR="00ED5EEF" w:rsidRPr="00ED5EEF" w14:paraId="2EFD1282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5B0A" w14:textId="65FDAC5E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Urea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mg/dL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7B48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30.0 (22.0, 37.0)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B5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28.5 (22.0, 34.0)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7B2D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33.0 (23.0, 41.0)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44A3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0.3</w:t>
            </w:r>
          </w:p>
        </w:tc>
      </w:tr>
      <w:tr w:rsidR="00ED5EEF" w:rsidRPr="00ED5EEF" w14:paraId="6127F3F6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D147" w14:textId="4FCA6D09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BUN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mg/dL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78A4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14.0 (10.0, 17.5)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2258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13.0 (10.0, 16.0)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39A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15.0 (11.0, 19.0)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76A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0.2</w:t>
            </w:r>
          </w:p>
        </w:tc>
      </w:tr>
      <w:tr w:rsidR="00ED5EEF" w:rsidRPr="00ED5EEF" w14:paraId="364014A2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FCC8" w14:textId="5E8FA256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Cr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mg/dL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6B61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0.8 (0.7, 0.9)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699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0.8 (0.7, 0.9)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A6E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0.8 (0.7, 0.9)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EEB3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0.7</w:t>
            </w:r>
          </w:p>
        </w:tc>
      </w:tr>
      <w:tr w:rsidR="00ED5EEF" w:rsidRPr="00ED5EEF" w14:paraId="405A3294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48E4" w14:textId="48F50A90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HbA1c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%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3BF4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5.7 (5.3, 6.7)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D369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5.8 (5.2, 6.7)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3FD4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5.7 (5.4, 6.4)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9C4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</w:t>
            </w:r>
          </w:p>
        </w:tc>
      </w:tr>
      <w:tr w:rsidR="00ED5EEF" w:rsidRPr="00ED5EEF" w14:paraId="2E23DB3A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343A" w14:textId="39539EDE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Na, mEq/L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7475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138.0 (137.0, 140.0)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68BF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138.0 (137.0, 140.0)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42B9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138.0 (137.0, 140.0)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9D27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0.8</w:t>
            </w:r>
          </w:p>
        </w:tc>
      </w:tr>
      <w:tr w:rsidR="00ED5EEF" w:rsidRPr="00ED5EEF" w14:paraId="32298DBB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15CA" w14:textId="745F388B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K, mEq/L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B86E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4.1 (3.9, 4.3)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29D4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4.1 (3.9, 4.3)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89FF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4.2 (4.0, 4.2)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EFB4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</w:t>
            </w:r>
          </w:p>
        </w:tc>
      </w:tr>
      <w:tr w:rsidR="00ED5EEF" w:rsidRPr="00ED5EEF" w14:paraId="18B821A6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0164" w14:textId="6E6F277F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Cl, mEq/L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5DF3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105.0 (103.0, 106.0)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2098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105.0 (103.0, 106.0)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67F2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105.0 (104.0, 107.0)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8B27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0.3</w:t>
            </w:r>
          </w:p>
        </w:tc>
      </w:tr>
      <w:tr w:rsidR="00ED5EEF" w:rsidRPr="00ED5EEF" w14:paraId="3C0D91DA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A5E8" w14:textId="13961299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Ca, mEq/L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B5DD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9.2 (8.8, 9.5)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8713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9.2 (8.9, 9.5)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A8AF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9.2 (8.7, 9.5)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3809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</w:t>
            </w:r>
          </w:p>
        </w:tc>
      </w:tr>
      <w:tr w:rsidR="00ED5EEF" w:rsidRPr="00ED5EEF" w14:paraId="68503C15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3734" w14:textId="59BFDEBC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Mg, mEq/L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AC05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2.0 (1.8, 2.1)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0579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1.9 (1.8, 2.0)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BBA4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2.0 (1.9, 2.1)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3D65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0.2</w:t>
            </w:r>
          </w:p>
        </w:tc>
      </w:tr>
      <w:tr w:rsidR="00ED5EEF" w:rsidRPr="00ED5EEF" w14:paraId="5DE54F0E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EB89" w14:textId="512643DA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P, mEq/L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D4EA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4.1 (3.1, 4.5)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EF4B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4.1 (3.1, 4.6)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0BBB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4.1 (3.1, 4.3)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C598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0.6</w:t>
            </w:r>
          </w:p>
        </w:tc>
      </w:tr>
      <w:tr w:rsidR="00ED5EEF" w:rsidRPr="00ED5EEF" w14:paraId="311316AC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C026" w14:textId="56AB0312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Proteins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 xml:space="preserve">, </w:t>
            </w:r>
            <w:r w:rsidR="009D37C0" w:rsidRPr="00ED5EEF">
              <w:rPr>
                <w:color w:val="000000" w:themeColor="text1"/>
                <w:sz w:val="16"/>
                <w:szCs w:val="16"/>
              </w:rPr>
              <w:t>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598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7.2 (6.8, 7.6)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92B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7.2 (6.8, 7.6)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4833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7.1 (6.8, 7.6)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935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0.9</w:t>
            </w:r>
          </w:p>
        </w:tc>
      </w:tr>
      <w:tr w:rsidR="00ED5EEF" w:rsidRPr="00ED5EEF" w14:paraId="6F6942A5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8273" w14:textId="182BBC69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Albumin, 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57EF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4.3 (4.0, 4.5)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43B7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4.3 (4.0, 4.5)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9FCB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4.2 (3.9, 4.5)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0032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0.7</w:t>
            </w:r>
          </w:p>
        </w:tc>
      </w:tr>
      <w:tr w:rsidR="00ED5EEF" w:rsidRPr="00ED5EEF" w14:paraId="29A95BB2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B4E5" w14:textId="35D4BBD6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Bilirrubin, mg/dL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E7FE4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 (0.4, 0.6)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51B4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 (0.4, 0.7)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343E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0.5 (0.3, 0.6)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FDCC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0.2</w:t>
            </w:r>
          </w:p>
        </w:tc>
      </w:tr>
      <w:tr w:rsidR="00ED5EEF" w:rsidRPr="00ED5EEF" w14:paraId="3A793CBD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F744F" w14:textId="4766BFEE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AST, U/L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E0D3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18.0 (15.0, 23.3)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EE99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18.0 (15.0, 24.0)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2571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18.0 (15.0, 22.0)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534B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0.6</w:t>
            </w:r>
          </w:p>
        </w:tc>
      </w:tr>
      <w:tr w:rsidR="00ED5EEF" w:rsidRPr="00ED5EEF" w14:paraId="0614759E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E5FE" w14:textId="1C8ED4AC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ALT, U/L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181E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21.0 (12.8, 29.3)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FE62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21.0 (13.0, 29.5)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BB405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23.0 (11.0, 28.0)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E30E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0.8</w:t>
            </w:r>
          </w:p>
        </w:tc>
      </w:tr>
      <w:tr w:rsidR="00ED5EEF" w:rsidRPr="00ED5EEF" w14:paraId="3EA8087C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E698" w14:textId="391D744A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GGT, IU/L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37E7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26.0 (18.0, 45.5)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54DC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24.5 (18.0, 41.3)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61C0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35.0 (22.0, 52.0)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D6D2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0.14</w:t>
            </w:r>
          </w:p>
        </w:tc>
      </w:tr>
      <w:tr w:rsidR="00ED5EEF" w:rsidRPr="00ED5EEF" w14:paraId="7A37DBB6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60DA" w14:textId="2283F74A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LDH, U/L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62EF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164.5 (135.8, 186.0)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5F90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164.0 (130.5, 182.0)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F100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165.0 (143.0, 194.0)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7719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0.3</w:t>
            </w:r>
          </w:p>
        </w:tc>
      </w:tr>
      <w:tr w:rsidR="00ED5EEF" w:rsidRPr="00ED5EEF" w14:paraId="2EC23918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C8F5" w14:textId="4A87CE09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>ALP, IU/L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31F4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79.0 (68.0, 97.3)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1409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78.0 (62.5, 96.0)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9886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87.0 (70.0, 98.0)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452A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0.2</w:t>
            </w:r>
          </w:p>
        </w:tc>
      </w:tr>
      <w:tr w:rsidR="00ED5EEF" w:rsidRPr="00ED5EEF" w14:paraId="51B86F5D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2994" w14:textId="6F31A2EA" w:rsidR="009D37C0" w:rsidRPr="00ED5EEF" w:rsidRDefault="009D37C0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color w:val="000000" w:themeColor="text1"/>
                <w:sz w:val="16"/>
                <w:szCs w:val="16"/>
              </w:rPr>
              <w:t xml:space="preserve">CPK, 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μ</w:t>
            </w:r>
            <w:r w:rsidRPr="00ED5EEF">
              <w:rPr>
                <w:color w:val="000000" w:themeColor="text1"/>
                <w:sz w:val="16"/>
                <w:szCs w:val="16"/>
              </w:rPr>
              <w:t>g/L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0722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66.0 (41.0, 104.3)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5A46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58.0 (46.5, 86.5)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0EBE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69.0 (34.0, 108.0)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5B4D" w14:textId="77777777" w:rsidR="009D37C0" w:rsidRPr="00ED5EEF" w:rsidRDefault="009D37C0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0.7</w:t>
            </w:r>
          </w:p>
        </w:tc>
      </w:tr>
      <w:tr w:rsidR="00ED5EEF" w:rsidRPr="00ED5EEF" w14:paraId="4C74B774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2D2F" w14:textId="38FF8E0D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PT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seconds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3B38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11.7 (11.1, 12.5)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9056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11.7 (10.9, 12.3)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078A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12.0 (11.1, 12.6)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F9DF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0.11</w:t>
            </w:r>
          </w:p>
        </w:tc>
      </w:tr>
      <w:tr w:rsidR="00ED5EEF" w:rsidRPr="00ED5EEF" w14:paraId="5DE46098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B602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INR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2E8A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1.1 (1.0, 1.2)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266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1.1 (1.0, 1.1)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D3D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1.1 (1.0, 1.2)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BED1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0.2</w:t>
            </w:r>
          </w:p>
        </w:tc>
      </w:tr>
      <w:tr w:rsidR="00ED5EEF" w:rsidRPr="00ED5EEF" w14:paraId="480844EC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8D0C" w14:textId="304CDB4D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aPTT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, seconds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D96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32.8 (31.1, 35.9)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2329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32.3 (30.7, 35.9)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9956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32.8 (31.2, 35.7)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4FFC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0.6</w:t>
            </w:r>
          </w:p>
        </w:tc>
      </w:tr>
      <w:tr w:rsidR="00ED5EEF" w:rsidRPr="00ED5EEF" w14:paraId="35027400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EB6E" w14:textId="5ACE296E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CRP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 xml:space="preserve">, </w:t>
            </w:r>
            <w:r w:rsidR="009D37C0" w:rsidRPr="00ED5EEF">
              <w:rPr>
                <w:color w:val="000000" w:themeColor="text1"/>
                <w:sz w:val="16"/>
                <w:szCs w:val="16"/>
              </w:rPr>
              <w:t>mg/dL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7856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0.4 (0.1, 1.1)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3683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0.3 (0.1, 0.7)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1B71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0.6 (0.2, 2.3)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A32B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0.3</w:t>
            </w:r>
          </w:p>
        </w:tc>
      </w:tr>
      <w:tr w:rsidR="00ED5EEF" w:rsidRPr="00ED5EEF" w14:paraId="67BAC7F5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F380" w14:textId="2D08B65A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P</w:t>
            </w:r>
            <w:r w:rsidR="009D37C0"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 xml:space="preserve">CT, </w:t>
            </w:r>
            <w:r w:rsidR="009D37C0" w:rsidRPr="00ED5EEF">
              <w:rPr>
                <w:color w:val="000000" w:themeColor="text1"/>
                <w:sz w:val="16"/>
                <w:szCs w:val="16"/>
              </w:rPr>
              <w:t>ng/</w:t>
            </w:r>
            <w:proofErr w:type="spellStart"/>
            <w:r w:rsidR="009D37C0" w:rsidRPr="00ED5EEF">
              <w:rPr>
                <w:color w:val="000000" w:themeColor="text1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44A0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0.0 (0.0, 0.0)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80C5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0.0 (0.0, 0.0)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ECD2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0.0 (0.0, 0.0)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F34E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0.7</w:t>
            </w:r>
          </w:p>
        </w:tc>
      </w:tr>
      <w:tr w:rsidR="00ED5EEF" w:rsidRPr="00ED5EEF" w14:paraId="7C6EB2A3" w14:textId="77777777" w:rsidTr="009D37C0">
        <w:tc>
          <w:tcPr>
            <w:tcW w:w="951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ECEE" w14:textId="2F419DAB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BNP</w:t>
            </w:r>
            <w:r w:rsidR="009D37C0" w:rsidRPr="00ED5EEF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9D37C0" w:rsidRPr="00ED5EEF">
              <w:rPr>
                <w:color w:val="000000" w:themeColor="text1"/>
                <w:sz w:val="16"/>
                <w:szCs w:val="16"/>
              </w:rPr>
              <w:t>pg</w:t>
            </w:r>
            <w:proofErr w:type="spellEnd"/>
            <w:r w:rsidR="009D37C0" w:rsidRPr="00ED5EEF">
              <w:rPr>
                <w:color w:val="000000" w:themeColor="text1"/>
                <w:sz w:val="16"/>
                <w:szCs w:val="16"/>
              </w:rPr>
              <w:t>/</w:t>
            </w:r>
            <w:proofErr w:type="spellStart"/>
            <w:r w:rsidR="009D37C0" w:rsidRPr="00ED5EEF">
              <w:rPr>
                <w:color w:val="000000" w:themeColor="text1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21A8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10.0 (10.0, 17.1)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F08A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10.0 (10.0, 17.4)</w:t>
            </w:r>
          </w:p>
        </w:tc>
        <w:tc>
          <w:tcPr>
            <w:tcW w:w="1182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B50D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10.0 (10.0, 14.0)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0822C" w14:textId="77777777" w:rsidR="00181DD3" w:rsidRPr="00ED5EEF" w:rsidRDefault="00181DD3" w:rsidP="00C34735">
            <w:pPr>
              <w:spacing w:line="240" w:lineRule="auto"/>
              <w:ind w:left="150" w:right="15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0.6</w:t>
            </w:r>
          </w:p>
        </w:tc>
      </w:tr>
      <w:tr w:rsidR="00ED5EEF" w:rsidRPr="00B54714" w14:paraId="699FD10B" w14:textId="77777777" w:rsidTr="00181DD3">
        <w:tc>
          <w:tcPr>
            <w:tcW w:w="5000" w:type="pct"/>
            <w:gridSpan w:val="5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238E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 xml:space="preserve">1 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Median (IQR); n (%).</w:t>
            </w:r>
          </w:p>
          <w:p w14:paraId="02BEBDC5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vertAlign w:val="superscript"/>
                <w:lang w:val="en-MX"/>
              </w:rPr>
              <w:t xml:space="preserve">2 </w:t>
            </w: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Wilcoxon rank sum test; Pearson’s Chi-squared test; Fisher’s exact test.</w:t>
            </w:r>
          </w:p>
          <w:p w14:paraId="3467342D" w14:textId="4F329E77" w:rsidR="00F77BAD" w:rsidRPr="00ED5EEF" w:rsidRDefault="00F77BAD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  <w:r w:rsidRPr="00ED5EEF"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  <w:t>ALP, alkaline phosphatase;  ALT, alanine aminotransferase; aPTT, activated partial thromboplastin time;  AST, aspartate aminotransferase; BNP, brain natriuretic peptide;  BUN, blood urea nitrogen;  CPK, creatin phosphokinase; Cr, creatinin; CRP, C-reactive protein;  GGT, gamma glutamil transpeptidase; Hb, hemoglobin;  Htc, hematocrit;  INR, international normalized ratio; LDH, lactate dehydrogenase;  NLR, neutrophil-to-lymphocyte ratio; PCT, procalcitonin;  PT, prothrombin time; WBC, white blood cells.</w:t>
            </w:r>
          </w:p>
          <w:p w14:paraId="4208E0AB" w14:textId="77777777" w:rsidR="00181DD3" w:rsidRPr="00ED5EEF" w:rsidRDefault="00181DD3" w:rsidP="00C34735">
            <w:pPr>
              <w:spacing w:line="240" w:lineRule="auto"/>
              <w:ind w:right="150"/>
              <w:rPr>
                <w:rFonts w:eastAsia="Times New Roman"/>
                <w:color w:val="000000" w:themeColor="text1"/>
                <w:sz w:val="16"/>
                <w:szCs w:val="16"/>
                <w:lang w:val="en-MX"/>
              </w:rPr>
            </w:pPr>
          </w:p>
        </w:tc>
      </w:tr>
    </w:tbl>
    <w:p w14:paraId="55853307" w14:textId="77777777" w:rsidR="004209F2" w:rsidRPr="00ED5EEF" w:rsidRDefault="004209F2" w:rsidP="00C34735">
      <w:pPr>
        <w:spacing w:line="360" w:lineRule="auto"/>
        <w:jc w:val="both"/>
        <w:rPr>
          <w:color w:val="000000" w:themeColor="text1"/>
          <w:lang w:val="en-US"/>
        </w:rPr>
      </w:pPr>
    </w:p>
    <w:p w14:paraId="6F2766FC" w14:textId="77777777" w:rsidR="00181DD3" w:rsidRPr="00ED5EEF" w:rsidRDefault="00181DD3" w:rsidP="00C34735">
      <w:pPr>
        <w:spacing w:line="360" w:lineRule="auto"/>
        <w:jc w:val="both"/>
        <w:rPr>
          <w:color w:val="000000" w:themeColor="text1"/>
          <w:lang w:val="en-US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770"/>
        <w:gridCol w:w="1331"/>
        <w:gridCol w:w="1683"/>
        <w:gridCol w:w="1622"/>
        <w:gridCol w:w="1623"/>
      </w:tblGrid>
      <w:tr w:rsidR="00A877C5" w:rsidRPr="00B54714" w14:paraId="15D5707F" w14:textId="77777777" w:rsidTr="00DC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7E636EA" w14:textId="3E613682" w:rsidR="00A877C5" w:rsidRPr="00ED5EEF" w:rsidRDefault="00A877C5" w:rsidP="00C34735">
            <w:pPr>
              <w:snapToGrid w:val="0"/>
              <w:spacing w:after="24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Table S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</w:t>
            </w: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 Logistic regression analysis of the factors associated with specific</w:t>
            </w:r>
            <w:r w:rsidR="00152A7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outcomes</w:t>
            </w: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in patients subjected to tracheostomy</w:t>
            </w:r>
          </w:p>
        </w:tc>
      </w:tr>
      <w:tr w:rsidR="00A877C5" w:rsidRPr="00ED5EEF" w14:paraId="7E892D20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  <w:hideMark/>
          </w:tcPr>
          <w:p w14:paraId="38498889" w14:textId="6EA69FDE" w:rsidR="00A877C5" w:rsidRPr="004C6485" w:rsidRDefault="00152A7B" w:rsidP="00C34735">
            <w:pPr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Outcome</w:t>
            </w:r>
          </w:p>
        </w:tc>
        <w:tc>
          <w:tcPr>
            <w:tcW w:w="737" w:type="pct"/>
            <w:hideMark/>
          </w:tcPr>
          <w:p w14:paraId="7807C5C9" w14:textId="77777777" w:rsidR="00A877C5" w:rsidRPr="004C6485" w:rsidRDefault="00A877C5" w:rsidP="00C3473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4C648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OR</w:t>
            </w:r>
            <w:r w:rsidRPr="004C6485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  <w:tc>
          <w:tcPr>
            <w:tcW w:w="932" w:type="pct"/>
            <w:hideMark/>
          </w:tcPr>
          <w:p w14:paraId="5D3B9DF0" w14:textId="77777777" w:rsidR="00A877C5" w:rsidRPr="004C6485" w:rsidRDefault="00A877C5" w:rsidP="00C3473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4C648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95% CI</w:t>
            </w:r>
            <w:r w:rsidRPr="004C6485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  <w:tc>
          <w:tcPr>
            <w:tcW w:w="898" w:type="pct"/>
            <w:hideMark/>
          </w:tcPr>
          <w:p w14:paraId="5326EC02" w14:textId="77777777" w:rsidR="00A877C5" w:rsidRPr="004C6485" w:rsidRDefault="00A877C5" w:rsidP="00C3473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4C648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99" w:type="pct"/>
            <w:hideMark/>
          </w:tcPr>
          <w:p w14:paraId="1738F12E" w14:textId="77777777" w:rsidR="00A877C5" w:rsidRPr="004C6485" w:rsidRDefault="00A877C5" w:rsidP="00C3473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4C648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q-value</w:t>
            </w:r>
            <w:r w:rsidRPr="004C6485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</w:p>
        </w:tc>
      </w:tr>
      <w:tr w:rsidR="00A877C5" w:rsidRPr="00ED5EEF" w14:paraId="5B5F4B45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64FB633A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Re-stenosis</w:t>
            </w:r>
          </w:p>
        </w:tc>
        <w:tc>
          <w:tcPr>
            <w:tcW w:w="737" w:type="pct"/>
          </w:tcPr>
          <w:p w14:paraId="1B1AA17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</w:tcPr>
          <w:p w14:paraId="67B0C2D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</w:tcPr>
          <w:p w14:paraId="0330B5C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</w:tcPr>
          <w:p w14:paraId="7EBAB28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877C5" w:rsidRPr="00ED5EEF" w14:paraId="5C83A778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1D77466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Cotton classification</w:t>
            </w:r>
          </w:p>
        </w:tc>
        <w:tc>
          <w:tcPr>
            <w:tcW w:w="737" w:type="pct"/>
          </w:tcPr>
          <w:p w14:paraId="7199613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3.50</w:t>
            </w:r>
          </w:p>
        </w:tc>
        <w:tc>
          <w:tcPr>
            <w:tcW w:w="932" w:type="pct"/>
          </w:tcPr>
          <w:p w14:paraId="2432839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1.25, 10.3</w:t>
            </w:r>
          </w:p>
        </w:tc>
        <w:tc>
          <w:tcPr>
            <w:tcW w:w="898" w:type="pct"/>
          </w:tcPr>
          <w:p w14:paraId="40F0371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899" w:type="pct"/>
          </w:tcPr>
          <w:p w14:paraId="5A7F30E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0.592</w:t>
            </w:r>
          </w:p>
        </w:tc>
      </w:tr>
      <w:tr w:rsidR="00A877C5" w:rsidRPr="00ED5EEF" w14:paraId="39CD1973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1BC7E1C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Blood loss</w:t>
            </w:r>
          </w:p>
        </w:tc>
        <w:tc>
          <w:tcPr>
            <w:tcW w:w="737" w:type="pct"/>
          </w:tcPr>
          <w:p w14:paraId="773ED80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932" w:type="pct"/>
          </w:tcPr>
          <w:p w14:paraId="40F1846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1.00, 1.01</w:t>
            </w:r>
          </w:p>
        </w:tc>
        <w:tc>
          <w:tcPr>
            <w:tcW w:w="898" w:type="pct"/>
          </w:tcPr>
          <w:p w14:paraId="0C71BFA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0.026</w:t>
            </w:r>
          </w:p>
        </w:tc>
        <w:tc>
          <w:tcPr>
            <w:tcW w:w="899" w:type="pct"/>
          </w:tcPr>
          <w:p w14:paraId="02D17DA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0.608</w:t>
            </w:r>
          </w:p>
        </w:tc>
      </w:tr>
      <w:tr w:rsidR="00A877C5" w:rsidRPr="00ED5EEF" w14:paraId="21302970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0C561EB5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Any bacterial isolate</w:t>
            </w:r>
          </w:p>
        </w:tc>
        <w:tc>
          <w:tcPr>
            <w:tcW w:w="737" w:type="pct"/>
          </w:tcPr>
          <w:p w14:paraId="5EE4CCA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3.30</w:t>
            </w:r>
          </w:p>
        </w:tc>
        <w:tc>
          <w:tcPr>
            <w:tcW w:w="932" w:type="pct"/>
          </w:tcPr>
          <w:p w14:paraId="0A8B5C9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1.21, 9.36</w:t>
            </w:r>
          </w:p>
        </w:tc>
        <w:tc>
          <w:tcPr>
            <w:tcW w:w="898" w:type="pct"/>
          </w:tcPr>
          <w:p w14:paraId="1F6CACE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0.020</w:t>
            </w:r>
          </w:p>
        </w:tc>
        <w:tc>
          <w:tcPr>
            <w:tcW w:w="899" w:type="pct"/>
          </w:tcPr>
          <w:p w14:paraId="2731164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0.592</w:t>
            </w:r>
          </w:p>
        </w:tc>
      </w:tr>
      <w:tr w:rsidR="00A877C5" w:rsidRPr="00ED5EEF" w14:paraId="354151A1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FB27565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Granulation tissue</w:t>
            </w:r>
          </w:p>
        </w:tc>
        <w:tc>
          <w:tcPr>
            <w:tcW w:w="737" w:type="pct"/>
          </w:tcPr>
          <w:p w14:paraId="0C4E770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</w:tcPr>
          <w:p w14:paraId="3938875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</w:tcPr>
          <w:p w14:paraId="48AC882B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</w:tcPr>
          <w:p w14:paraId="1DF0AD9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877C5" w:rsidRPr="00ED5EEF" w14:paraId="5849A015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25E54F0D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Cotton classification</w:t>
            </w:r>
          </w:p>
        </w:tc>
        <w:tc>
          <w:tcPr>
            <w:tcW w:w="737" w:type="pct"/>
          </w:tcPr>
          <w:p w14:paraId="69167D1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5.87</w:t>
            </w:r>
          </w:p>
        </w:tc>
        <w:tc>
          <w:tcPr>
            <w:tcW w:w="932" w:type="pct"/>
          </w:tcPr>
          <w:p w14:paraId="1EC9AD4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1.89, 19.4</w:t>
            </w:r>
          </w:p>
        </w:tc>
        <w:tc>
          <w:tcPr>
            <w:tcW w:w="898" w:type="pct"/>
          </w:tcPr>
          <w:p w14:paraId="3A085E8C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0.002</w:t>
            </w:r>
          </w:p>
        </w:tc>
        <w:tc>
          <w:tcPr>
            <w:tcW w:w="899" w:type="pct"/>
          </w:tcPr>
          <w:p w14:paraId="6E1FE2B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0.082</w:t>
            </w:r>
          </w:p>
        </w:tc>
      </w:tr>
      <w:tr w:rsidR="00A877C5" w:rsidRPr="00ED5EEF" w14:paraId="02A15983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1B8F2D8F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Granulation tissue before surgery</w:t>
            </w:r>
          </w:p>
        </w:tc>
        <w:tc>
          <w:tcPr>
            <w:tcW w:w="737" w:type="pct"/>
          </w:tcPr>
          <w:p w14:paraId="5ED377F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3.47</w:t>
            </w:r>
          </w:p>
        </w:tc>
        <w:tc>
          <w:tcPr>
            <w:tcW w:w="932" w:type="pct"/>
          </w:tcPr>
          <w:p w14:paraId="71AD9D8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1.07, 11.1</w:t>
            </w:r>
          </w:p>
        </w:tc>
        <w:tc>
          <w:tcPr>
            <w:tcW w:w="898" w:type="pct"/>
          </w:tcPr>
          <w:p w14:paraId="2C817F1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0.039</w:t>
            </w:r>
          </w:p>
        </w:tc>
        <w:tc>
          <w:tcPr>
            <w:tcW w:w="899" w:type="pct"/>
          </w:tcPr>
          <w:p w14:paraId="7EF4710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0.628</w:t>
            </w:r>
          </w:p>
        </w:tc>
      </w:tr>
      <w:tr w:rsidR="00A877C5" w:rsidRPr="00ED5EEF" w14:paraId="151E3A8A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02F3B828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Blood loss</w:t>
            </w:r>
          </w:p>
        </w:tc>
        <w:tc>
          <w:tcPr>
            <w:tcW w:w="737" w:type="pct"/>
          </w:tcPr>
          <w:p w14:paraId="5AEC878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1.01</w:t>
            </w:r>
          </w:p>
        </w:tc>
        <w:tc>
          <w:tcPr>
            <w:tcW w:w="932" w:type="pct"/>
          </w:tcPr>
          <w:p w14:paraId="3F187BA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1.00, 1.01</w:t>
            </w:r>
          </w:p>
        </w:tc>
        <w:tc>
          <w:tcPr>
            <w:tcW w:w="898" w:type="pct"/>
          </w:tcPr>
          <w:p w14:paraId="294D065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0.002</w:t>
            </w:r>
          </w:p>
        </w:tc>
        <w:tc>
          <w:tcPr>
            <w:tcW w:w="899" w:type="pct"/>
          </w:tcPr>
          <w:p w14:paraId="0AF932CB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C14D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0.082</w:t>
            </w:r>
          </w:p>
        </w:tc>
      </w:tr>
      <w:tr w:rsidR="00A877C5" w:rsidRPr="00ED5EEF" w14:paraId="1200608B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3B87ABA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Tracheitis</w:t>
            </w:r>
          </w:p>
        </w:tc>
        <w:tc>
          <w:tcPr>
            <w:tcW w:w="737" w:type="pct"/>
          </w:tcPr>
          <w:p w14:paraId="17490D1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</w:tcPr>
          <w:p w14:paraId="6886C9F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</w:tcPr>
          <w:p w14:paraId="15FF20E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</w:tcPr>
          <w:p w14:paraId="779E611C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877C5" w:rsidRPr="00ED5EEF" w14:paraId="29DBF6FD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3384613B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Epilepsy</w:t>
            </w:r>
          </w:p>
        </w:tc>
        <w:tc>
          <w:tcPr>
            <w:tcW w:w="737" w:type="pct"/>
          </w:tcPr>
          <w:p w14:paraId="7892D8C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5.24</w:t>
            </w:r>
          </w:p>
        </w:tc>
        <w:tc>
          <w:tcPr>
            <w:tcW w:w="932" w:type="pct"/>
          </w:tcPr>
          <w:p w14:paraId="3492CA3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1.32, 20.3</w:t>
            </w:r>
          </w:p>
        </w:tc>
        <w:tc>
          <w:tcPr>
            <w:tcW w:w="898" w:type="pct"/>
          </w:tcPr>
          <w:p w14:paraId="7E64994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0.020</w:t>
            </w:r>
          </w:p>
        </w:tc>
        <w:tc>
          <w:tcPr>
            <w:tcW w:w="899" w:type="pct"/>
          </w:tcPr>
          <w:p w14:paraId="745988A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0.334</w:t>
            </w:r>
          </w:p>
        </w:tc>
      </w:tr>
      <w:tr w:rsidR="00A877C5" w:rsidRPr="00ED5EEF" w14:paraId="3797F834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69F01AD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GGT</w:t>
            </w:r>
          </w:p>
        </w:tc>
        <w:tc>
          <w:tcPr>
            <w:tcW w:w="737" w:type="pct"/>
          </w:tcPr>
          <w:p w14:paraId="4D104BC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1.03</w:t>
            </w:r>
          </w:p>
        </w:tc>
        <w:tc>
          <w:tcPr>
            <w:tcW w:w="932" w:type="pct"/>
          </w:tcPr>
          <w:p w14:paraId="0537C39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1.01, 1.07</w:t>
            </w:r>
          </w:p>
        </w:tc>
        <w:tc>
          <w:tcPr>
            <w:tcW w:w="898" w:type="pct"/>
          </w:tcPr>
          <w:p w14:paraId="47568D4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0.006</w:t>
            </w:r>
          </w:p>
        </w:tc>
        <w:tc>
          <w:tcPr>
            <w:tcW w:w="899" w:type="pct"/>
          </w:tcPr>
          <w:p w14:paraId="5E77DE4C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0.205</w:t>
            </w:r>
          </w:p>
        </w:tc>
      </w:tr>
      <w:tr w:rsidR="00A877C5" w:rsidRPr="00ED5EEF" w14:paraId="7EA8B043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5C19C0A0" w14:textId="374C5695" w:rsidR="00A877C5" w:rsidRPr="00ED5EEF" w:rsidRDefault="00975119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PT</w:t>
            </w:r>
          </w:p>
        </w:tc>
        <w:tc>
          <w:tcPr>
            <w:tcW w:w="737" w:type="pct"/>
          </w:tcPr>
          <w:p w14:paraId="62FF9CE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1.76</w:t>
            </w:r>
          </w:p>
        </w:tc>
        <w:tc>
          <w:tcPr>
            <w:tcW w:w="932" w:type="pct"/>
          </w:tcPr>
          <w:p w14:paraId="03324D0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1.04, 3.15</w:t>
            </w:r>
          </w:p>
        </w:tc>
        <w:tc>
          <w:tcPr>
            <w:tcW w:w="898" w:type="pct"/>
          </w:tcPr>
          <w:p w14:paraId="3BC14DCC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0.036</w:t>
            </w:r>
          </w:p>
        </w:tc>
        <w:tc>
          <w:tcPr>
            <w:tcW w:w="899" w:type="pct"/>
          </w:tcPr>
          <w:p w14:paraId="01D25F8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0.477</w:t>
            </w:r>
          </w:p>
        </w:tc>
      </w:tr>
      <w:tr w:rsidR="00A877C5" w:rsidRPr="00ED5EEF" w14:paraId="48D65CF2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287EE6D7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Blood loss</w:t>
            </w:r>
          </w:p>
        </w:tc>
        <w:tc>
          <w:tcPr>
            <w:tcW w:w="737" w:type="pct"/>
          </w:tcPr>
          <w:p w14:paraId="276A914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1.01</w:t>
            </w:r>
          </w:p>
        </w:tc>
        <w:tc>
          <w:tcPr>
            <w:tcW w:w="932" w:type="pct"/>
          </w:tcPr>
          <w:p w14:paraId="3E5371E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1.00, 1.01</w:t>
            </w:r>
          </w:p>
        </w:tc>
        <w:tc>
          <w:tcPr>
            <w:tcW w:w="898" w:type="pct"/>
          </w:tcPr>
          <w:p w14:paraId="2246B95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0.015</w:t>
            </w:r>
          </w:p>
        </w:tc>
        <w:tc>
          <w:tcPr>
            <w:tcW w:w="899" w:type="pct"/>
          </w:tcPr>
          <w:p w14:paraId="0E40039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0.290</w:t>
            </w:r>
          </w:p>
        </w:tc>
      </w:tr>
      <w:tr w:rsidR="00A877C5" w:rsidRPr="00ED5EEF" w14:paraId="2F91760B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62B88661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Any bacterial isolate</w:t>
            </w:r>
          </w:p>
        </w:tc>
        <w:tc>
          <w:tcPr>
            <w:tcW w:w="737" w:type="pct"/>
          </w:tcPr>
          <w:p w14:paraId="5C08289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17.1</w:t>
            </w:r>
          </w:p>
        </w:tc>
        <w:tc>
          <w:tcPr>
            <w:tcW w:w="932" w:type="pct"/>
          </w:tcPr>
          <w:p w14:paraId="400A955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4.17, 116</w:t>
            </w:r>
          </w:p>
        </w:tc>
        <w:tc>
          <w:tcPr>
            <w:tcW w:w="898" w:type="pct"/>
          </w:tcPr>
          <w:p w14:paraId="710F9B3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&lt;0.001</w:t>
            </w:r>
          </w:p>
        </w:tc>
        <w:tc>
          <w:tcPr>
            <w:tcW w:w="899" w:type="pct"/>
          </w:tcPr>
          <w:p w14:paraId="7EC390A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0.001</w:t>
            </w:r>
          </w:p>
        </w:tc>
      </w:tr>
      <w:tr w:rsidR="00A877C5" w:rsidRPr="00ED5EEF" w14:paraId="0E2BD7AB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A6A44F5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Isolates per patient</w:t>
            </w:r>
          </w:p>
        </w:tc>
        <w:tc>
          <w:tcPr>
            <w:tcW w:w="737" w:type="pct"/>
          </w:tcPr>
          <w:p w14:paraId="59E4575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2.88</w:t>
            </w:r>
          </w:p>
        </w:tc>
        <w:tc>
          <w:tcPr>
            <w:tcW w:w="932" w:type="pct"/>
          </w:tcPr>
          <w:p w14:paraId="27F7E45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1.34, 6.62</w:t>
            </w:r>
          </w:p>
        </w:tc>
        <w:tc>
          <w:tcPr>
            <w:tcW w:w="898" w:type="pct"/>
          </w:tcPr>
          <w:p w14:paraId="6BFFFD3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0.007</w:t>
            </w:r>
          </w:p>
        </w:tc>
        <w:tc>
          <w:tcPr>
            <w:tcW w:w="899" w:type="pct"/>
          </w:tcPr>
          <w:p w14:paraId="56A189A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0.205</w:t>
            </w:r>
          </w:p>
        </w:tc>
      </w:tr>
      <w:tr w:rsidR="00A877C5" w:rsidRPr="00ED5EEF" w14:paraId="4633C90D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2FD6D79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S. aureus</w:t>
            </w:r>
          </w:p>
        </w:tc>
        <w:tc>
          <w:tcPr>
            <w:tcW w:w="737" w:type="pct"/>
          </w:tcPr>
          <w:p w14:paraId="0F5D973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4.62</w:t>
            </w:r>
          </w:p>
        </w:tc>
        <w:tc>
          <w:tcPr>
            <w:tcW w:w="932" w:type="pct"/>
          </w:tcPr>
          <w:p w14:paraId="147E23A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1.37, 15.8</w:t>
            </w:r>
          </w:p>
        </w:tc>
        <w:tc>
          <w:tcPr>
            <w:tcW w:w="898" w:type="pct"/>
          </w:tcPr>
          <w:p w14:paraId="462A398C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0.014</w:t>
            </w:r>
          </w:p>
        </w:tc>
        <w:tc>
          <w:tcPr>
            <w:tcW w:w="899" w:type="pct"/>
          </w:tcPr>
          <w:p w14:paraId="5CEE8A1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0.290</w:t>
            </w:r>
          </w:p>
        </w:tc>
      </w:tr>
      <w:tr w:rsidR="00A877C5" w:rsidRPr="00ED5EEF" w14:paraId="11D0F694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BB4E2DF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E. coli </w:t>
            </w:r>
          </w:p>
        </w:tc>
        <w:tc>
          <w:tcPr>
            <w:tcW w:w="737" w:type="pct"/>
          </w:tcPr>
          <w:p w14:paraId="7570551B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12.0</w:t>
            </w:r>
          </w:p>
        </w:tc>
        <w:tc>
          <w:tcPr>
            <w:tcW w:w="932" w:type="pct"/>
          </w:tcPr>
          <w:p w14:paraId="717DF3A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1.07, 270</w:t>
            </w:r>
          </w:p>
        </w:tc>
        <w:tc>
          <w:tcPr>
            <w:tcW w:w="898" w:type="pct"/>
          </w:tcPr>
          <w:p w14:paraId="07FA324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0.044</w:t>
            </w:r>
          </w:p>
        </w:tc>
        <w:tc>
          <w:tcPr>
            <w:tcW w:w="899" w:type="pct"/>
          </w:tcPr>
          <w:p w14:paraId="2466AB9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4710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0.477</w:t>
            </w:r>
          </w:p>
        </w:tc>
      </w:tr>
      <w:tr w:rsidR="00A877C5" w:rsidRPr="00ED5EEF" w14:paraId="2A760445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18904CE2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Permanent tracheostomy</w:t>
            </w:r>
          </w:p>
        </w:tc>
        <w:tc>
          <w:tcPr>
            <w:tcW w:w="737" w:type="pct"/>
          </w:tcPr>
          <w:p w14:paraId="72E227A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</w:tcPr>
          <w:p w14:paraId="691842A7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</w:tcPr>
          <w:p w14:paraId="62C1ECC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</w:tcPr>
          <w:p w14:paraId="44A5DF5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877C5" w:rsidRPr="00ED5EEF" w14:paraId="080FE6DB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0C8E819E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Previous tracheostomy as cause</w:t>
            </w:r>
          </w:p>
        </w:tc>
        <w:tc>
          <w:tcPr>
            <w:tcW w:w="737" w:type="pct"/>
          </w:tcPr>
          <w:p w14:paraId="520F46D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3.77</w:t>
            </w:r>
          </w:p>
        </w:tc>
        <w:tc>
          <w:tcPr>
            <w:tcW w:w="932" w:type="pct"/>
          </w:tcPr>
          <w:p w14:paraId="2F1E7C87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1.08, 15.2</w:t>
            </w:r>
          </w:p>
        </w:tc>
        <w:tc>
          <w:tcPr>
            <w:tcW w:w="898" w:type="pct"/>
          </w:tcPr>
          <w:p w14:paraId="3F9C24A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0.037</w:t>
            </w:r>
          </w:p>
        </w:tc>
        <w:tc>
          <w:tcPr>
            <w:tcW w:w="899" w:type="pct"/>
          </w:tcPr>
          <w:p w14:paraId="6436094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0.478</w:t>
            </w:r>
          </w:p>
        </w:tc>
      </w:tr>
      <w:tr w:rsidR="00A877C5" w:rsidRPr="00ED5EEF" w14:paraId="39B10499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65181A27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Cotton classification</w:t>
            </w:r>
          </w:p>
        </w:tc>
        <w:tc>
          <w:tcPr>
            <w:tcW w:w="737" w:type="pct"/>
          </w:tcPr>
          <w:p w14:paraId="68B025A7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6.12</w:t>
            </w:r>
          </w:p>
        </w:tc>
        <w:tc>
          <w:tcPr>
            <w:tcW w:w="932" w:type="pct"/>
          </w:tcPr>
          <w:p w14:paraId="48A16F8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1.69, 24.2</w:t>
            </w:r>
          </w:p>
        </w:tc>
        <w:tc>
          <w:tcPr>
            <w:tcW w:w="898" w:type="pct"/>
          </w:tcPr>
          <w:p w14:paraId="7441660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0.006</w:t>
            </w:r>
          </w:p>
        </w:tc>
        <w:tc>
          <w:tcPr>
            <w:tcW w:w="899" w:type="pct"/>
          </w:tcPr>
          <w:p w14:paraId="0BF4641B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0.167</w:t>
            </w:r>
          </w:p>
        </w:tc>
      </w:tr>
      <w:tr w:rsidR="00A877C5" w:rsidRPr="00ED5EEF" w14:paraId="22D31C1A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570A428A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Any bacterial isolate</w:t>
            </w:r>
          </w:p>
        </w:tc>
        <w:tc>
          <w:tcPr>
            <w:tcW w:w="737" w:type="pct"/>
          </w:tcPr>
          <w:p w14:paraId="3FA7839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932" w:type="pct"/>
          </w:tcPr>
          <w:p w14:paraId="18713C4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3.07, 88.4</w:t>
            </w:r>
          </w:p>
        </w:tc>
        <w:tc>
          <w:tcPr>
            <w:tcW w:w="898" w:type="pct"/>
          </w:tcPr>
          <w:p w14:paraId="4B2287F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&lt;0.001</w:t>
            </w:r>
          </w:p>
        </w:tc>
        <w:tc>
          <w:tcPr>
            <w:tcW w:w="899" w:type="pct"/>
          </w:tcPr>
          <w:p w14:paraId="06C731E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0.014</w:t>
            </w:r>
          </w:p>
        </w:tc>
      </w:tr>
      <w:tr w:rsidR="00A877C5" w:rsidRPr="00ED5EEF" w14:paraId="056B1367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17E9E478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Isolates per patient</w:t>
            </w:r>
          </w:p>
        </w:tc>
        <w:tc>
          <w:tcPr>
            <w:tcW w:w="737" w:type="pct"/>
          </w:tcPr>
          <w:p w14:paraId="02EE8CF7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2.65</w:t>
            </w:r>
          </w:p>
        </w:tc>
        <w:tc>
          <w:tcPr>
            <w:tcW w:w="932" w:type="pct"/>
          </w:tcPr>
          <w:p w14:paraId="14A28A2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1.20, 6.18</w:t>
            </w:r>
          </w:p>
        </w:tc>
        <w:tc>
          <w:tcPr>
            <w:tcW w:w="898" w:type="pct"/>
          </w:tcPr>
          <w:p w14:paraId="3A9A599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899" w:type="pct"/>
          </w:tcPr>
          <w:p w14:paraId="4E6B4CB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0.349</w:t>
            </w:r>
          </w:p>
        </w:tc>
      </w:tr>
      <w:tr w:rsidR="00A877C5" w:rsidRPr="00ED5EEF" w14:paraId="61D7676C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7D400C0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S. aureus</w:t>
            </w:r>
          </w:p>
        </w:tc>
        <w:tc>
          <w:tcPr>
            <w:tcW w:w="737" w:type="pct"/>
          </w:tcPr>
          <w:p w14:paraId="1B2DB7A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4.36</w:t>
            </w:r>
          </w:p>
        </w:tc>
        <w:tc>
          <w:tcPr>
            <w:tcW w:w="932" w:type="pct"/>
          </w:tcPr>
          <w:p w14:paraId="43EAEC0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1.20, 16.0</w:t>
            </w:r>
          </w:p>
        </w:tc>
        <w:tc>
          <w:tcPr>
            <w:tcW w:w="898" w:type="pct"/>
          </w:tcPr>
          <w:p w14:paraId="266D1C5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0.026</w:t>
            </w:r>
          </w:p>
        </w:tc>
        <w:tc>
          <w:tcPr>
            <w:tcW w:w="899" w:type="pct"/>
          </w:tcPr>
          <w:p w14:paraId="42E4E2A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0.434</w:t>
            </w:r>
          </w:p>
        </w:tc>
      </w:tr>
      <w:tr w:rsidR="00A877C5" w:rsidRPr="00ED5EEF" w14:paraId="192719A3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1FA77CC4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Drug resistance</w:t>
            </w:r>
          </w:p>
        </w:tc>
        <w:tc>
          <w:tcPr>
            <w:tcW w:w="737" w:type="pct"/>
          </w:tcPr>
          <w:p w14:paraId="776A3F9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8.21</w:t>
            </w:r>
          </w:p>
        </w:tc>
        <w:tc>
          <w:tcPr>
            <w:tcW w:w="932" w:type="pct"/>
          </w:tcPr>
          <w:p w14:paraId="4215B21C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1.95, 35.1</w:t>
            </w:r>
          </w:p>
        </w:tc>
        <w:tc>
          <w:tcPr>
            <w:tcW w:w="898" w:type="pct"/>
          </w:tcPr>
          <w:p w14:paraId="555EAF9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0.005</w:t>
            </w:r>
          </w:p>
        </w:tc>
        <w:tc>
          <w:tcPr>
            <w:tcW w:w="899" w:type="pct"/>
          </w:tcPr>
          <w:p w14:paraId="2C822DE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D4620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0.167</w:t>
            </w:r>
          </w:p>
        </w:tc>
      </w:tr>
      <w:tr w:rsidR="00A877C5" w:rsidRPr="00ED5EEF" w14:paraId="7D0391B2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0C0F3039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Pneumonia</w:t>
            </w:r>
          </w:p>
        </w:tc>
        <w:tc>
          <w:tcPr>
            <w:tcW w:w="737" w:type="pct"/>
          </w:tcPr>
          <w:p w14:paraId="3DB9C26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</w:tcPr>
          <w:p w14:paraId="1A642FD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</w:tcPr>
          <w:p w14:paraId="108BB14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</w:tcPr>
          <w:p w14:paraId="5A1BF14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877C5" w:rsidRPr="00ED5EEF" w14:paraId="4B3518A4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0CF94B42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737" w:type="pct"/>
          </w:tcPr>
          <w:p w14:paraId="52C8E48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1.04</w:t>
            </w:r>
          </w:p>
        </w:tc>
        <w:tc>
          <w:tcPr>
            <w:tcW w:w="932" w:type="pct"/>
          </w:tcPr>
          <w:p w14:paraId="7FF4597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1.00, 1.09</w:t>
            </w:r>
          </w:p>
        </w:tc>
        <w:tc>
          <w:tcPr>
            <w:tcW w:w="898" w:type="pct"/>
          </w:tcPr>
          <w:p w14:paraId="5C1A556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0.043</w:t>
            </w:r>
          </w:p>
        </w:tc>
        <w:tc>
          <w:tcPr>
            <w:tcW w:w="899" w:type="pct"/>
          </w:tcPr>
          <w:p w14:paraId="794AF20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0.282</w:t>
            </w:r>
          </w:p>
        </w:tc>
      </w:tr>
      <w:tr w:rsidR="00A877C5" w:rsidRPr="00ED5EEF" w14:paraId="4A38667E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EFF3AB2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Diabetes</w:t>
            </w:r>
          </w:p>
        </w:tc>
        <w:tc>
          <w:tcPr>
            <w:tcW w:w="737" w:type="pct"/>
          </w:tcPr>
          <w:p w14:paraId="307BA6D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7.89</w:t>
            </w:r>
          </w:p>
        </w:tc>
        <w:tc>
          <w:tcPr>
            <w:tcW w:w="932" w:type="pct"/>
          </w:tcPr>
          <w:p w14:paraId="12BB65D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1.66, 36.7</w:t>
            </w:r>
          </w:p>
        </w:tc>
        <w:tc>
          <w:tcPr>
            <w:tcW w:w="898" w:type="pct"/>
          </w:tcPr>
          <w:p w14:paraId="3A3E8847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0.011</w:t>
            </w:r>
          </w:p>
        </w:tc>
        <w:tc>
          <w:tcPr>
            <w:tcW w:w="899" w:type="pct"/>
          </w:tcPr>
          <w:p w14:paraId="0BFED4D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0.118</w:t>
            </w:r>
          </w:p>
        </w:tc>
      </w:tr>
      <w:tr w:rsidR="00A877C5" w:rsidRPr="00ED5EEF" w14:paraId="13FEB2EC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0C0CB8F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Inhaled steroids</w:t>
            </w:r>
          </w:p>
        </w:tc>
        <w:tc>
          <w:tcPr>
            <w:tcW w:w="737" w:type="pct"/>
          </w:tcPr>
          <w:p w14:paraId="2F4E1A5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5.74</w:t>
            </w:r>
          </w:p>
        </w:tc>
        <w:tc>
          <w:tcPr>
            <w:tcW w:w="932" w:type="pct"/>
          </w:tcPr>
          <w:p w14:paraId="6255834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1.00, 109</w:t>
            </w:r>
          </w:p>
        </w:tc>
        <w:tc>
          <w:tcPr>
            <w:tcW w:w="898" w:type="pct"/>
          </w:tcPr>
          <w:p w14:paraId="059AF8F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0.049</w:t>
            </w:r>
          </w:p>
        </w:tc>
        <w:tc>
          <w:tcPr>
            <w:tcW w:w="899" w:type="pct"/>
          </w:tcPr>
          <w:p w14:paraId="254CF27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0.307</w:t>
            </w:r>
          </w:p>
        </w:tc>
      </w:tr>
      <w:tr w:rsidR="00A877C5" w:rsidRPr="00ED5EEF" w14:paraId="395F904B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2D22CC98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Days of preoperative antibiotics</w:t>
            </w:r>
          </w:p>
        </w:tc>
        <w:tc>
          <w:tcPr>
            <w:tcW w:w="737" w:type="pct"/>
          </w:tcPr>
          <w:p w14:paraId="2B0FBA4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1.16</w:t>
            </w:r>
          </w:p>
        </w:tc>
        <w:tc>
          <w:tcPr>
            <w:tcW w:w="932" w:type="pct"/>
          </w:tcPr>
          <w:p w14:paraId="156A5EE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1.01, 1.34</w:t>
            </w:r>
          </w:p>
        </w:tc>
        <w:tc>
          <w:tcPr>
            <w:tcW w:w="898" w:type="pct"/>
          </w:tcPr>
          <w:p w14:paraId="2CC7C2B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0.031</w:t>
            </w:r>
          </w:p>
        </w:tc>
        <w:tc>
          <w:tcPr>
            <w:tcW w:w="899" w:type="pct"/>
          </w:tcPr>
          <w:p w14:paraId="06850D6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0.245</w:t>
            </w:r>
          </w:p>
        </w:tc>
      </w:tr>
      <w:tr w:rsidR="00A877C5" w:rsidRPr="00ED5EEF" w14:paraId="460935C3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222F545B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Preoperative mucolytics</w:t>
            </w:r>
          </w:p>
        </w:tc>
        <w:tc>
          <w:tcPr>
            <w:tcW w:w="737" w:type="pct"/>
          </w:tcPr>
          <w:p w14:paraId="0CC3E90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12.0</w:t>
            </w:r>
          </w:p>
        </w:tc>
        <w:tc>
          <w:tcPr>
            <w:tcW w:w="932" w:type="pct"/>
          </w:tcPr>
          <w:p w14:paraId="52CE527B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2.10, 227</w:t>
            </w:r>
          </w:p>
        </w:tc>
        <w:tc>
          <w:tcPr>
            <w:tcW w:w="898" w:type="pct"/>
          </w:tcPr>
          <w:p w14:paraId="503F1C5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0.003</w:t>
            </w:r>
          </w:p>
        </w:tc>
        <w:tc>
          <w:tcPr>
            <w:tcW w:w="899" w:type="pct"/>
          </w:tcPr>
          <w:p w14:paraId="202EFF6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0.045</w:t>
            </w:r>
          </w:p>
        </w:tc>
      </w:tr>
      <w:tr w:rsidR="00A877C5" w:rsidRPr="00ED5EEF" w14:paraId="3F761237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6A6052C7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Platelets</w:t>
            </w:r>
          </w:p>
        </w:tc>
        <w:tc>
          <w:tcPr>
            <w:tcW w:w="737" w:type="pct"/>
          </w:tcPr>
          <w:p w14:paraId="0C548D7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32" w:type="pct"/>
          </w:tcPr>
          <w:p w14:paraId="22C2BFC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0.98, 1.00</w:t>
            </w:r>
          </w:p>
        </w:tc>
        <w:tc>
          <w:tcPr>
            <w:tcW w:w="898" w:type="pct"/>
          </w:tcPr>
          <w:p w14:paraId="24450B9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0.022</w:t>
            </w:r>
          </w:p>
        </w:tc>
        <w:tc>
          <w:tcPr>
            <w:tcW w:w="899" w:type="pct"/>
          </w:tcPr>
          <w:p w14:paraId="07D9895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0.200</w:t>
            </w:r>
          </w:p>
        </w:tc>
      </w:tr>
      <w:tr w:rsidR="00A877C5" w:rsidRPr="00ED5EEF" w14:paraId="17418F96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2FA59263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Glucose</w:t>
            </w:r>
          </w:p>
        </w:tc>
        <w:tc>
          <w:tcPr>
            <w:tcW w:w="737" w:type="pct"/>
          </w:tcPr>
          <w:p w14:paraId="7DEDA19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1.01</w:t>
            </w:r>
          </w:p>
        </w:tc>
        <w:tc>
          <w:tcPr>
            <w:tcW w:w="932" w:type="pct"/>
          </w:tcPr>
          <w:p w14:paraId="205D6F4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1.00, 1.03</w:t>
            </w:r>
          </w:p>
        </w:tc>
        <w:tc>
          <w:tcPr>
            <w:tcW w:w="898" w:type="pct"/>
          </w:tcPr>
          <w:p w14:paraId="3B82EB0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0.037</w:t>
            </w:r>
          </w:p>
        </w:tc>
        <w:tc>
          <w:tcPr>
            <w:tcW w:w="899" w:type="pct"/>
          </w:tcPr>
          <w:p w14:paraId="287E7B0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0.259</w:t>
            </w:r>
          </w:p>
        </w:tc>
      </w:tr>
      <w:tr w:rsidR="00A877C5" w:rsidRPr="00ED5EEF" w14:paraId="6166A324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92E2623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TP</w:t>
            </w:r>
          </w:p>
        </w:tc>
        <w:tc>
          <w:tcPr>
            <w:tcW w:w="737" w:type="pct"/>
          </w:tcPr>
          <w:p w14:paraId="0A79F2D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2.61</w:t>
            </w:r>
          </w:p>
        </w:tc>
        <w:tc>
          <w:tcPr>
            <w:tcW w:w="932" w:type="pct"/>
          </w:tcPr>
          <w:p w14:paraId="0366120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1.39, 5.63</w:t>
            </w:r>
          </w:p>
        </w:tc>
        <w:tc>
          <w:tcPr>
            <w:tcW w:w="898" w:type="pct"/>
          </w:tcPr>
          <w:p w14:paraId="7DCF3E6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0.002</w:t>
            </w:r>
          </w:p>
        </w:tc>
        <w:tc>
          <w:tcPr>
            <w:tcW w:w="899" w:type="pct"/>
          </w:tcPr>
          <w:p w14:paraId="129B0DA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0.045</w:t>
            </w:r>
          </w:p>
        </w:tc>
      </w:tr>
      <w:tr w:rsidR="00A877C5" w:rsidRPr="00ED5EEF" w14:paraId="61B389F4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398D8B1F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Blood loss</w:t>
            </w:r>
          </w:p>
        </w:tc>
        <w:tc>
          <w:tcPr>
            <w:tcW w:w="737" w:type="pct"/>
          </w:tcPr>
          <w:p w14:paraId="061F057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1.01</w:t>
            </w:r>
          </w:p>
        </w:tc>
        <w:tc>
          <w:tcPr>
            <w:tcW w:w="932" w:type="pct"/>
          </w:tcPr>
          <w:p w14:paraId="6F20B07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1.00, 1.01</w:t>
            </w:r>
          </w:p>
        </w:tc>
        <w:tc>
          <w:tcPr>
            <w:tcW w:w="898" w:type="pct"/>
          </w:tcPr>
          <w:p w14:paraId="541DCA9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0.003</w:t>
            </w:r>
          </w:p>
        </w:tc>
        <w:tc>
          <w:tcPr>
            <w:tcW w:w="899" w:type="pct"/>
          </w:tcPr>
          <w:p w14:paraId="15F1360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0.045</w:t>
            </w:r>
          </w:p>
        </w:tc>
      </w:tr>
      <w:tr w:rsidR="00A877C5" w:rsidRPr="00ED5EEF" w14:paraId="0CB3F107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3FC051CC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Any bacterial isolate</w:t>
            </w:r>
          </w:p>
        </w:tc>
        <w:tc>
          <w:tcPr>
            <w:tcW w:w="737" w:type="pct"/>
          </w:tcPr>
          <w:p w14:paraId="500ED82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22.5</w:t>
            </w:r>
          </w:p>
        </w:tc>
        <w:tc>
          <w:tcPr>
            <w:tcW w:w="932" w:type="pct"/>
          </w:tcPr>
          <w:p w14:paraId="6486155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3.90, 428</w:t>
            </w:r>
          </w:p>
        </w:tc>
        <w:tc>
          <w:tcPr>
            <w:tcW w:w="898" w:type="pct"/>
          </w:tcPr>
          <w:p w14:paraId="06EEBDE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&lt;0.001</w:t>
            </w:r>
          </w:p>
        </w:tc>
        <w:tc>
          <w:tcPr>
            <w:tcW w:w="899" w:type="pct"/>
          </w:tcPr>
          <w:p w14:paraId="0FF6DE1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0.005</w:t>
            </w:r>
          </w:p>
        </w:tc>
      </w:tr>
      <w:tr w:rsidR="00A877C5" w:rsidRPr="00ED5EEF" w14:paraId="2754BCD8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6E3261FF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Isolates per patient</w:t>
            </w:r>
          </w:p>
        </w:tc>
        <w:tc>
          <w:tcPr>
            <w:tcW w:w="737" w:type="pct"/>
          </w:tcPr>
          <w:p w14:paraId="1DE6664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3.58</w:t>
            </w:r>
          </w:p>
        </w:tc>
        <w:tc>
          <w:tcPr>
            <w:tcW w:w="932" w:type="pct"/>
          </w:tcPr>
          <w:p w14:paraId="2AEE885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1.53, 9.37</w:t>
            </w:r>
          </w:p>
        </w:tc>
        <w:tc>
          <w:tcPr>
            <w:tcW w:w="898" w:type="pct"/>
          </w:tcPr>
          <w:p w14:paraId="1BF11D37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0.003</w:t>
            </w:r>
          </w:p>
        </w:tc>
        <w:tc>
          <w:tcPr>
            <w:tcW w:w="899" w:type="pct"/>
          </w:tcPr>
          <w:p w14:paraId="0BFA95E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0.045</w:t>
            </w:r>
          </w:p>
        </w:tc>
      </w:tr>
      <w:tr w:rsidR="00A877C5" w:rsidRPr="00ED5EEF" w14:paraId="6FC82E43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8DD77B7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S. aureus</w:t>
            </w:r>
          </w:p>
        </w:tc>
        <w:tc>
          <w:tcPr>
            <w:tcW w:w="737" w:type="pct"/>
          </w:tcPr>
          <w:p w14:paraId="6346B21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21.7</w:t>
            </w:r>
          </w:p>
        </w:tc>
        <w:tc>
          <w:tcPr>
            <w:tcW w:w="932" w:type="pct"/>
          </w:tcPr>
          <w:p w14:paraId="2A2B446C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4.76, 156</w:t>
            </w:r>
          </w:p>
        </w:tc>
        <w:tc>
          <w:tcPr>
            <w:tcW w:w="898" w:type="pct"/>
          </w:tcPr>
          <w:p w14:paraId="58ECA6D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&lt;0.001</w:t>
            </w:r>
          </w:p>
        </w:tc>
        <w:tc>
          <w:tcPr>
            <w:tcW w:w="899" w:type="pct"/>
          </w:tcPr>
          <w:p w14:paraId="09C899F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0.002</w:t>
            </w:r>
          </w:p>
        </w:tc>
      </w:tr>
      <w:tr w:rsidR="00A877C5" w:rsidRPr="00ED5EEF" w14:paraId="693742FD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6DA3B8BF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E. coli </w:t>
            </w:r>
          </w:p>
        </w:tc>
        <w:tc>
          <w:tcPr>
            <w:tcW w:w="737" w:type="pct"/>
          </w:tcPr>
          <w:p w14:paraId="3CF373B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19.0</w:t>
            </w:r>
          </w:p>
        </w:tc>
        <w:tc>
          <w:tcPr>
            <w:tcW w:w="932" w:type="pct"/>
          </w:tcPr>
          <w:p w14:paraId="62AA345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1.65, 437</w:t>
            </w:r>
          </w:p>
        </w:tc>
        <w:tc>
          <w:tcPr>
            <w:tcW w:w="898" w:type="pct"/>
          </w:tcPr>
          <w:p w14:paraId="36A64AF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0.020</w:t>
            </w:r>
          </w:p>
        </w:tc>
        <w:tc>
          <w:tcPr>
            <w:tcW w:w="899" w:type="pct"/>
          </w:tcPr>
          <w:p w14:paraId="2497A8E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0.196</w:t>
            </w:r>
          </w:p>
        </w:tc>
      </w:tr>
      <w:tr w:rsidR="00A877C5" w:rsidRPr="00ED5EEF" w14:paraId="171964EE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0811D009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Dysphonia</w:t>
            </w:r>
          </w:p>
        </w:tc>
        <w:tc>
          <w:tcPr>
            <w:tcW w:w="737" w:type="pct"/>
          </w:tcPr>
          <w:p w14:paraId="2E66A0D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</w:tcPr>
          <w:p w14:paraId="323635F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</w:tcPr>
          <w:p w14:paraId="64C061D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</w:tcPr>
          <w:p w14:paraId="4375BE7C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877C5" w:rsidRPr="00ED5EEF" w14:paraId="51F30183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441B5AF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Epilepsy</w:t>
            </w:r>
          </w:p>
        </w:tc>
        <w:tc>
          <w:tcPr>
            <w:tcW w:w="737" w:type="pct"/>
          </w:tcPr>
          <w:p w14:paraId="27E3CF6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8.87</w:t>
            </w:r>
          </w:p>
        </w:tc>
        <w:tc>
          <w:tcPr>
            <w:tcW w:w="932" w:type="pct"/>
          </w:tcPr>
          <w:p w14:paraId="699820D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1.80, 44.9</w:t>
            </w:r>
          </w:p>
        </w:tc>
        <w:tc>
          <w:tcPr>
            <w:tcW w:w="898" w:type="pct"/>
          </w:tcPr>
          <w:p w14:paraId="0C30DF6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0.009</w:t>
            </w:r>
          </w:p>
        </w:tc>
        <w:tc>
          <w:tcPr>
            <w:tcW w:w="899" w:type="pct"/>
          </w:tcPr>
          <w:p w14:paraId="49F8341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0.336</w:t>
            </w:r>
          </w:p>
        </w:tc>
      </w:tr>
      <w:tr w:rsidR="00A877C5" w:rsidRPr="00ED5EEF" w14:paraId="24D41D0D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28DF067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Cotton classification</w:t>
            </w:r>
          </w:p>
        </w:tc>
        <w:tc>
          <w:tcPr>
            <w:tcW w:w="737" w:type="pct"/>
          </w:tcPr>
          <w:p w14:paraId="4A4C9C4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4.50</w:t>
            </w:r>
          </w:p>
        </w:tc>
        <w:tc>
          <w:tcPr>
            <w:tcW w:w="932" w:type="pct"/>
          </w:tcPr>
          <w:p w14:paraId="78130E6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1.05, 20.7</w:t>
            </w:r>
          </w:p>
        </w:tc>
        <w:tc>
          <w:tcPr>
            <w:tcW w:w="898" w:type="pct"/>
          </w:tcPr>
          <w:p w14:paraId="0E1C6661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0.042</w:t>
            </w:r>
          </w:p>
        </w:tc>
        <w:tc>
          <w:tcPr>
            <w:tcW w:w="899" w:type="pct"/>
          </w:tcPr>
          <w:p w14:paraId="72904C8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0.456</w:t>
            </w:r>
          </w:p>
        </w:tc>
      </w:tr>
      <w:tr w:rsidR="00A877C5" w:rsidRPr="00ED5EEF" w14:paraId="123223DE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86B3F14" w14:textId="70BF340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Montgomery T</w:t>
            </w:r>
            <w:r w:rsidR="00F46C35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-</w:t>
            </w: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tube</w:t>
            </w:r>
          </w:p>
        </w:tc>
        <w:tc>
          <w:tcPr>
            <w:tcW w:w="737" w:type="pct"/>
          </w:tcPr>
          <w:p w14:paraId="455FEDC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12.8</w:t>
            </w:r>
          </w:p>
        </w:tc>
        <w:tc>
          <w:tcPr>
            <w:tcW w:w="932" w:type="pct"/>
          </w:tcPr>
          <w:p w14:paraId="0C31F3E4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1.35, 124</w:t>
            </w:r>
          </w:p>
        </w:tc>
        <w:tc>
          <w:tcPr>
            <w:tcW w:w="898" w:type="pct"/>
          </w:tcPr>
          <w:p w14:paraId="73662A5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0.028</w:t>
            </w:r>
          </w:p>
        </w:tc>
        <w:tc>
          <w:tcPr>
            <w:tcW w:w="899" w:type="pct"/>
          </w:tcPr>
          <w:p w14:paraId="31728A5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0.336</w:t>
            </w:r>
          </w:p>
        </w:tc>
      </w:tr>
      <w:tr w:rsidR="00A877C5" w:rsidRPr="00ED5EEF" w14:paraId="7644EF16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2896C395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Blood loss</w:t>
            </w:r>
          </w:p>
        </w:tc>
        <w:tc>
          <w:tcPr>
            <w:tcW w:w="737" w:type="pct"/>
          </w:tcPr>
          <w:p w14:paraId="3AD9ECF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1.01</w:t>
            </w:r>
          </w:p>
        </w:tc>
        <w:tc>
          <w:tcPr>
            <w:tcW w:w="932" w:type="pct"/>
          </w:tcPr>
          <w:p w14:paraId="5565992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1.00, 1.01</w:t>
            </w:r>
          </w:p>
        </w:tc>
        <w:tc>
          <w:tcPr>
            <w:tcW w:w="898" w:type="pct"/>
          </w:tcPr>
          <w:p w14:paraId="35B12E9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0.012</w:t>
            </w:r>
          </w:p>
        </w:tc>
        <w:tc>
          <w:tcPr>
            <w:tcW w:w="899" w:type="pct"/>
          </w:tcPr>
          <w:p w14:paraId="6954D38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0.336</w:t>
            </w:r>
          </w:p>
        </w:tc>
      </w:tr>
      <w:tr w:rsidR="00A877C5" w:rsidRPr="00ED5EEF" w14:paraId="3B192954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D950C89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Any bacterial isolate</w:t>
            </w:r>
          </w:p>
        </w:tc>
        <w:tc>
          <w:tcPr>
            <w:tcW w:w="737" w:type="pct"/>
          </w:tcPr>
          <w:p w14:paraId="6A0ED33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6.48</w:t>
            </w:r>
          </w:p>
        </w:tc>
        <w:tc>
          <w:tcPr>
            <w:tcW w:w="932" w:type="pct"/>
          </w:tcPr>
          <w:p w14:paraId="55C8B619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1.38, 46.4</w:t>
            </w:r>
          </w:p>
        </w:tc>
        <w:tc>
          <w:tcPr>
            <w:tcW w:w="898" w:type="pct"/>
          </w:tcPr>
          <w:p w14:paraId="0FFEB8D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899" w:type="pct"/>
          </w:tcPr>
          <w:p w14:paraId="3A070A0B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5199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0.336</w:t>
            </w:r>
          </w:p>
        </w:tc>
      </w:tr>
      <w:tr w:rsidR="00A877C5" w:rsidRPr="00ED5EEF" w14:paraId="0D0E4598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F53537B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Dehiscence</w:t>
            </w:r>
          </w:p>
        </w:tc>
        <w:tc>
          <w:tcPr>
            <w:tcW w:w="737" w:type="pct"/>
          </w:tcPr>
          <w:p w14:paraId="4AB678F7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</w:tcPr>
          <w:p w14:paraId="554B690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</w:tcPr>
          <w:p w14:paraId="490A294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</w:tcPr>
          <w:p w14:paraId="25DF92C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877C5" w:rsidRPr="00ED5EEF" w14:paraId="6BBEA388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77908A45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GGT</w:t>
            </w:r>
          </w:p>
        </w:tc>
        <w:tc>
          <w:tcPr>
            <w:tcW w:w="737" w:type="pct"/>
          </w:tcPr>
          <w:p w14:paraId="7F155FCA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1.03</w:t>
            </w:r>
          </w:p>
        </w:tc>
        <w:tc>
          <w:tcPr>
            <w:tcW w:w="932" w:type="pct"/>
          </w:tcPr>
          <w:p w14:paraId="7208C9C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1.00, 1.06</w:t>
            </w:r>
          </w:p>
        </w:tc>
        <w:tc>
          <w:tcPr>
            <w:tcW w:w="898" w:type="pct"/>
          </w:tcPr>
          <w:p w14:paraId="5631F22B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0.049</w:t>
            </w:r>
          </w:p>
        </w:tc>
        <w:tc>
          <w:tcPr>
            <w:tcW w:w="899" w:type="pct"/>
          </w:tcPr>
          <w:p w14:paraId="552446D8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0.804</w:t>
            </w:r>
          </w:p>
        </w:tc>
      </w:tr>
      <w:tr w:rsidR="00A877C5" w:rsidRPr="00ED5EEF" w14:paraId="303D879E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0B949B29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Any bacterial isolate</w:t>
            </w:r>
          </w:p>
        </w:tc>
        <w:tc>
          <w:tcPr>
            <w:tcW w:w="737" w:type="pct"/>
          </w:tcPr>
          <w:p w14:paraId="5F11260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13.2</w:t>
            </w:r>
          </w:p>
        </w:tc>
        <w:tc>
          <w:tcPr>
            <w:tcW w:w="932" w:type="pct"/>
          </w:tcPr>
          <w:p w14:paraId="2FEC7B83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2.11, 256</w:t>
            </w:r>
          </w:p>
        </w:tc>
        <w:tc>
          <w:tcPr>
            <w:tcW w:w="898" w:type="pct"/>
          </w:tcPr>
          <w:p w14:paraId="1E4B276F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0.004</w:t>
            </w:r>
          </w:p>
        </w:tc>
        <w:tc>
          <w:tcPr>
            <w:tcW w:w="899" w:type="pct"/>
          </w:tcPr>
          <w:p w14:paraId="443494C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0.164</w:t>
            </w:r>
          </w:p>
        </w:tc>
      </w:tr>
      <w:tr w:rsidR="00A877C5" w:rsidRPr="00ED5EEF" w14:paraId="2AD75BB1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438877A3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S. aureus </w:t>
            </w:r>
          </w:p>
        </w:tc>
        <w:tc>
          <w:tcPr>
            <w:tcW w:w="737" w:type="pct"/>
          </w:tcPr>
          <w:p w14:paraId="65628DBE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5.33</w:t>
            </w:r>
          </w:p>
        </w:tc>
        <w:tc>
          <w:tcPr>
            <w:tcW w:w="932" w:type="pct"/>
          </w:tcPr>
          <w:p w14:paraId="10E49096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1.08, 29.4</w:t>
            </w:r>
          </w:p>
        </w:tc>
        <w:tc>
          <w:tcPr>
            <w:tcW w:w="898" w:type="pct"/>
          </w:tcPr>
          <w:p w14:paraId="2B8B86D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0.041</w:t>
            </w:r>
          </w:p>
        </w:tc>
        <w:tc>
          <w:tcPr>
            <w:tcW w:w="899" w:type="pct"/>
          </w:tcPr>
          <w:p w14:paraId="22BF958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0.804</w:t>
            </w:r>
          </w:p>
        </w:tc>
      </w:tr>
      <w:tr w:rsidR="00A877C5" w:rsidRPr="00ED5EEF" w14:paraId="1118298A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22E5695F" w14:textId="77777777" w:rsidR="00A877C5" w:rsidRPr="00ED5EEF" w:rsidRDefault="00A877C5" w:rsidP="00C34735">
            <w:pPr>
              <w:spacing w:before="150" w:after="150"/>
              <w:ind w:right="150"/>
              <w:contextualSpacing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Drug resistance</w:t>
            </w:r>
          </w:p>
        </w:tc>
        <w:tc>
          <w:tcPr>
            <w:tcW w:w="737" w:type="pct"/>
          </w:tcPr>
          <w:p w14:paraId="560833B5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13.9</w:t>
            </w:r>
          </w:p>
        </w:tc>
        <w:tc>
          <w:tcPr>
            <w:tcW w:w="932" w:type="pct"/>
          </w:tcPr>
          <w:p w14:paraId="13B48A90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2.60, 84.1</w:t>
            </w:r>
          </w:p>
        </w:tc>
        <w:tc>
          <w:tcPr>
            <w:tcW w:w="898" w:type="pct"/>
          </w:tcPr>
          <w:p w14:paraId="103467B2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0.003</w:t>
            </w:r>
          </w:p>
        </w:tc>
        <w:tc>
          <w:tcPr>
            <w:tcW w:w="899" w:type="pct"/>
          </w:tcPr>
          <w:p w14:paraId="457ABFAD" w14:textId="77777777" w:rsidR="00A877C5" w:rsidRPr="00ED5EEF" w:rsidRDefault="00A877C5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6097D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0.159</w:t>
            </w:r>
          </w:p>
        </w:tc>
      </w:tr>
      <w:tr w:rsidR="00152A7B" w:rsidRPr="00ED5EEF" w14:paraId="75E44BDD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683A8340" w14:textId="3B9063AE" w:rsidR="00152A7B" w:rsidRPr="00ED5EEF" w:rsidRDefault="00152A7B" w:rsidP="00C34735">
            <w:pPr>
              <w:spacing w:before="150" w:after="150"/>
              <w:ind w:right="150"/>
              <w:contextualSpacing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Re-intervention</w:t>
            </w:r>
          </w:p>
        </w:tc>
        <w:tc>
          <w:tcPr>
            <w:tcW w:w="737" w:type="pct"/>
          </w:tcPr>
          <w:p w14:paraId="27CA1906" w14:textId="77777777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pct"/>
          </w:tcPr>
          <w:p w14:paraId="0F2ECECE" w14:textId="77777777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</w:tcPr>
          <w:p w14:paraId="11C05D3A" w14:textId="77777777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</w:tcPr>
          <w:p w14:paraId="1BC529E1" w14:textId="77777777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</w:tr>
      <w:tr w:rsidR="00152A7B" w:rsidRPr="00ED5EEF" w14:paraId="4E2DE487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523F6727" w14:textId="2D4CE1EA" w:rsidR="00152A7B" w:rsidRPr="00ED5EEF" w:rsidRDefault="00152A7B" w:rsidP="00C34735">
            <w:pPr>
              <w:spacing w:before="150" w:after="150"/>
              <w:ind w:right="150"/>
              <w:contextualSpacing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Diabetes</w:t>
            </w:r>
          </w:p>
        </w:tc>
        <w:tc>
          <w:tcPr>
            <w:tcW w:w="737" w:type="pct"/>
          </w:tcPr>
          <w:p w14:paraId="65652566" w14:textId="7983AC1D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4.92</w:t>
            </w:r>
          </w:p>
        </w:tc>
        <w:tc>
          <w:tcPr>
            <w:tcW w:w="932" w:type="pct"/>
          </w:tcPr>
          <w:p w14:paraId="745898E9" w14:textId="4B6EDA22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1.27, 21.1</w:t>
            </w:r>
          </w:p>
        </w:tc>
        <w:tc>
          <w:tcPr>
            <w:tcW w:w="898" w:type="pct"/>
          </w:tcPr>
          <w:p w14:paraId="05EF2134" w14:textId="76B31F18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0.022</w:t>
            </w:r>
          </w:p>
        </w:tc>
        <w:tc>
          <w:tcPr>
            <w:tcW w:w="899" w:type="pct"/>
          </w:tcPr>
          <w:p w14:paraId="41D9736D" w14:textId="50BCC644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0.283</w:t>
            </w:r>
          </w:p>
        </w:tc>
      </w:tr>
      <w:tr w:rsidR="00152A7B" w:rsidRPr="00ED5EEF" w14:paraId="065BB446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51A4F744" w14:textId="750F03EE" w:rsidR="00152A7B" w:rsidRPr="00ED5EEF" w:rsidRDefault="00152A7B" w:rsidP="00C34735">
            <w:pPr>
              <w:spacing w:before="150" w:after="150"/>
              <w:ind w:right="150"/>
              <w:contextualSpacing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Cotton classification</w:t>
            </w:r>
          </w:p>
        </w:tc>
        <w:tc>
          <w:tcPr>
            <w:tcW w:w="737" w:type="pct"/>
          </w:tcPr>
          <w:p w14:paraId="40AEDEF1" w14:textId="5C16AA82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2.81</w:t>
            </w:r>
          </w:p>
        </w:tc>
        <w:tc>
          <w:tcPr>
            <w:tcW w:w="932" w:type="pct"/>
          </w:tcPr>
          <w:p w14:paraId="0FABAB54" w14:textId="6C98308A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1.05, 7.90</w:t>
            </w:r>
          </w:p>
        </w:tc>
        <w:tc>
          <w:tcPr>
            <w:tcW w:w="898" w:type="pct"/>
          </w:tcPr>
          <w:p w14:paraId="47D87EF2" w14:textId="258B0CE1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0.041</w:t>
            </w:r>
          </w:p>
        </w:tc>
        <w:tc>
          <w:tcPr>
            <w:tcW w:w="899" w:type="pct"/>
          </w:tcPr>
          <w:p w14:paraId="578AE40D" w14:textId="6279D932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0.403</w:t>
            </w:r>
          </w:p>
        </w:tc>
      </w:tr>
      <w:tr w:rsidR="00152A7B" w:rsidRPr="00ED5EEF" w14:paraId="5A5C1EEE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071F83FA" w14:textId="778E3B9C" w:rsidR="00152A7B" w:rsidRPr="00ED5EEF" w:rsidRDefault="00152A7B" w:rsidP="00C34735">
            <w:pPr>
              <w:spacing w:before="150" w:after="150"/>
              <w:ind w:right="150"/>
              <w:contextualSpacing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Blood loss</w:t>
            </w:r>
          </w:p>
        </w:tc>
        <w:tc>
          <w:tcPr>
            <w:tcW w:w="737" w:type="pct"/>
          </w:tcPr>
          <w:p w14:paraId="5F16B72E" w14:textId="2691D7D2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1.01</w:t>
            </w:r>
          </w:p>
        </w:tc>
        <w:tc>
          <w:tcPr>
            <w:tcW w:w="932" w:type="pct"/>
          </w:tcPr>
          <w:p w14:paraId="057E43BE" w14:textId="4411486A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1.00, 1.01</w:t>
            </w:r>
          </w:p>
        </w:tc>
        <w:tc>
          <w:tcPr>
            <w:tcW w:w="898" w:type="pct"/>
          </w:tcPr>
          <w:p w14:paraId="57F9964E" w14:textId="6613DC07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0.004</w:t>
            </w:r>
          </w:p>
        </w:tc>
        <w:tc>
          <w:tcPr>
            <w:tcW w:w="899" w:type="pct"/>
          </w:tcPr>
          <w:p w14:paraId="1D0816B7" w14:textId="22ECEA5C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0.110</w:t>
            </w:r>
          </w:p>
        </w:tc>
      </w:tr>
      <w:tr w:rsidR="00152A7B" w:rsidRPr="00ED5EEF" w14:paraId="637FC741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1B1B6FFF" w14:textId="75E7A1E3" w:rsidR="00152A7B" w:rsidRPr="00ED5EEF" w:rsidRDefault="00152A7B" w:rsidP="00C34735">
            <w:pPr>
              <w:spacing w:before="150" w:after="150"/>
              <w:ind w:right="150"/>
              <w:contextualSpacing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Isolates per patient</w:t>
            </w:r>
          </w:p>
        </w:tc>
        <w:tc>
          <w:tcPr>
            <w:tcW w:w="737" w:type="pct"/>
          </w:tcPr>
          <w:p w14:paraId="06A453D2" w14:textId="523A72D5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2.36</w:t>
            </w:r>
          </w:p>
        </w:tc>
        <w:tc>
          <w:tcPr>
            <w:tcW w:w="932" w:type="pct"/>
          </w:tcPr>
          <w:p w14:paraId="69304C05" w14:textId="2754287A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1.20, 4.92</w:t>
            </w:r>
          </w:p>
        </w:tc>
        <w:tc>
          <w:tcPr>
            <w:tcW w:w="898" w:type="pct"/>
          </w:tcPr>
          <w:p w14:paraId="7CE14683" w14:textId="62A194A7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0.013</w:t>
            </w:r>
          </w:p>
        </w:tc>
        <w:tc>
          <w:tcPr>
            <w:tcW w:w="899" w:type="pct"/>
          </w:tcPr>
          <w:p w14:paraId="695B029A" w14:textId="6BD0BDAE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0.246</w:t>
            </w:r>
          </w:p>
        </w:tc>
      </w:tr>
      <w:tr w:rsidR="00152A7B" w:rsidRPr="00ED5EEF" w14:paraId="6115FBBF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380BE560" w14:textId="4209B572" w:rsidR="00152A7B" w:rsidRPr="00ED5EEF" w:rsidRDefault="00152A7B" w:rsidP="00C34735">
            <w:pPr>
              <w:spacing w:before="150" w:after="150"/>
              <w:ind w:right="150"/>
              <w:contextualSpacing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S. aureus</w:t>
            </w:r>
          </w:p>
        </w:tc>
        <w:tc>
          <w:tcPr>
            <w:tcW w:w="737" w:type="pct"/>
          </w:tcPr>
          <w:p w14:paraId="3B6B68C5" w14:textId="0982AC5C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5.08</w:t>
            </w:r>
          </w:p>
        </w:tc>
        <w:tc>
          <w:tcPr>
            <w:tcW w:w="932" w:type="pct"/>
          </w:tcPr>
          <w:p w14:paraId="229F1FB1" w14:textId="751B0602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1.76, 15.2</w:t>
            </w:r>
          </w:p>
        </w:tc>
        <w:tc>
          <w:tcPr>
            <w:tcW w:w="898" w:type="pct"/>
          </w:tcPr>
          <w:p w14:paraId="4D8F7FC6" w14:textId="28C26A99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0.003</w:t>
            </w:r>
          </w:p>
        </w:tc>
        <w:tc>
          <w:tcPr>
            <w:tcW w:w="899" w:type="pct"/>
          </w:tcPr>
          <w:p w14:paraId="1525AACB" w14:textId="45802A67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0.104</w:t>
            </w:r>
          </w:p>
        </w:tc>
      </w:tr>
      <w:tr w:rsidR="00152A7B" w:rsidRPr="00ED5EEF" w14:paraId="0F430D7E" w14:textId="77777777" w:rsidTr="00DC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</w:tcPr>
          <w:p w14:paraId="2367AB99" w14:textId="60E77B72" w:rsidR="00152A7B" w:rsidRPr="00ED5EEF" w:rsidRDefault="00152A7B" w:rsidP="00C34735">
            <w:pPr>
              <w:spacing w:before="150" w:after="150"/>
              <w:ind w:right="150"/>
              <w:contextualSpacing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Drug resistance</w:t>
            </w:r>
          </w:p>
        </w:tc>
        <w:tc>
          <w:tcPr>
            <w:tcW w:w="737" w:type="pct"/>
          </w:tcPr>
          <w:p w14:paraId="5B2EE4EC" w14:textId="2B77AFF0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3.87</w:t>
            </w:r>
          </w:p>
        </w:tc>
        <w:tc>
          <w:tcPr>
            <w:tcW w:w="932" w:type="pct"/>
          </w:tcPr>
          <w:p w14:paraId="3111117E" w14:textId="29A556C4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1.05, 14.9</w:t>
            </w:r>
          </w:p>
        </w:tc>
        <w:tc>
          <w:tcPr>
            <w:tcW w:w="898" w:type="pct"/>
          </w:tcPr>
          <w:p w14:paraId="76D8EDDB" w14:textId="46FE691B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0.042</w:t>
            </w:r>
          </w:p>
        </w:tc>
        <w:tc>
          <w:tcPr>
            <w:tcW w:w="899" w:type="pct"/>
          </w:tcPr>
          <w:p w14:paraId="7B29D7A7" w14:textId="29130AB9" w:rsidR="00152A7B" w:rsidRPr="00C6097D" w:rsidRDefault="00152A7B" w:rsidP="00C34735">
            <w:pPr>
              <w:spacing w:before="150" w:after="150"/>
              <w:ind w:left="150" w:right="15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347C7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0.403</w:t>
            </w:r>
          </w:p>
        </w:tc>
      </w:tr>
      <w:tr w:rsidR="00152A7B" w:rsidRPr="00B54714" w14:paraId="21AEEBA2" w14:textId="77777777" w:rsidTr="00D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66FE56DE" w14:textId="77777777" w:rsidR="00152A7B" w:rsidRPr="00ED5EEF" w:rsidRDefault="00152A7B" w:rsidP="00C34735">
            <w:pPr>
              <w:spacing w:before="150" w:after="150"/>
              <w:ind w:right="150"/>
              <w:contextualSpacing/>
              <w:jc w:val="both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  <w:vertAlign w:val="superscript"/>
              </w:rPr>
              <w:t xml:space="preserve">1 </w:t>
            </w: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OR = Odds Ratio, CI = Confidence Interval.</w:t>
            </w:r>
          </w:p>
          <w:p w14:paraId="46576448" w14:textId="77777777" w:rsidR="00152A7B" w:rsidRPr="00ED5EEF" w:rsidRDefault="00152A7B" w:rsidP="00C34735">
            <w:pPr>
              <w:spacing w:before="150" w:after="150"/>
              <w:ind w:right="150"/>
              <w:contextualSpacing/>
              <w:jc w:val="both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5EE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 w:rsidRPr="00ED5EEF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</w:rPr>
              <w:t>False discovery rate correction for multiple testing.</w:t>
            </w:r>
          </w:p>
        </w:tc>
      </w:tr>
    </w:tbl>
    <w:p w14:paraId="799BDD95" w14:textId="77777777" w:rsidR="00181DD3" w:rsidRDefault="00181DD3" w:rsidP="00C34735">
      <w:pPr>
        <w:spacing w:line="360" w:lineRule="auto"/>
        <w:jc w:val="both"/>
        <w:rPr>
          <w:color w:val="000000" w:themeColor="text1"/>
          <w:lang w:val="en-US"/>
        </w:rPr>
      </w:pPr>
    </w:p>
    <w:p w14:paraId="7BBF8893" w14:textId="77777777" w:rsidR="004209F2" w:rsidRPr="00ED5EEF" w:rsidRDefault="004209F2" w:rsidP="00C34735">
      <w:pPr>
        <w:spacing w:line="360" w:lineRule="auto"/>
        <w:jc w:val="both"/>
        <w:rPr>
          <w:color w:val="000000" w:themeColor="text1"/>
          <w:lang w:val="en-US"/>
        </w:rPr>
      </w:pPr>
    </w:p>
    <w:p w14:paraId="3C740561" w14:textId="77777777" w:rsidR="004209F2" w:rsidRPr="00ED5EEF" w:rsidRDefault="004209F2" w:rsidP="00C34735">
      <w:pPr>
        <w:spacing w:line="360" w:lineRule="auto"/>
        <w:jc w:val="both"/>
        <w:rPr>
          <w:color w:val="000000" w:themeColor="text1"/>
          <w:lang w:val="en-US"/>
        </w:rPr>
      </w:pPr>
    </w:p>
    <w:sectPr w:rsidR="004209F2" w:rsidRPr="00ED5EEF" w:rsidSect="00C34735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ulmonary Medicin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1&lt;/HyperlinksVisible&gt;&lt;EnableBibliographyCategories&gt;0&lt;/EnableBibliographyCategories&gt;&lt;/ENLayout&gt;"/>
    <w:docVar w:name="EN.Libraries" w:val="&lt;Libraries&gt;&lt;/Libraries&gt;"/>
  </w:docVars>
  <w:rsids>
    <w:rsidRoot w:val="00EE76EE"/>
    <w:rsid w:val="00046694"/>
    <w:rsid w:val="00057D3C"/>
    <w:rsid w:val="000E6050"/>
    <w:rsid w:val="000F320A"/>
    <w:rsid w:val="00102F95"/>
    <w:rsid w:val="00106171"/>
    <w:rsid w:val="00117810"/>
    <w:rsid w:val="00152A7B"/>
    <w:rsid w:val="00160374"/>
    <w:rsid w:val="00167BA6"/>
    <w:rsid w:val="00180F25"/>
    <w:rsid w:val="00181DD3"/>
    <w:rsid w:val="001A3FD2"/>
    <w:rsid w:val="001A4FD2"/>
    <w:rsid w:val="001C660F"/>
    <w:rsid w:val="00212F6D"/>
    <w:rsid w:val="00224BD7"/>
    <w:rsid w:val="00227108"/>
    <w:rsid w:val="00237CB5"/>
    <w:rsid w:val="00240B4D"/>
    <w:rsid w:val="002815F8"/>
    <w:rsid w:val="002A16AD"/>
    <w:rsid w:val="002A4C78"/>
    <w:rsid w:val="002A739E"/>
    <w:rsid w:val="002C45E5"/>
    <w:rsid w:val="002F60DB"/>
    <w:rsid w:val="00306DA7"/>
    <w:rsid w:val="0031250A"/>
    <w:rsid w:val="00314566"/>
    <w:rsid w:val="00356298"/>
    <w:rsid w:val="00386CDD"/>
    <w:rsid w:val="003B76CD"/>
    <w:rsid w:val="003C2985"/>
    <w:rsid w:val="003D3277"/>
    <w:rsid w:val="003E548C"/>
    <w:rsid w:val="004209F2"/>
    <w:rsid w:val="00420D9D"/>
    <w:rsid w:val="00431F07"/>
    <w:rsid w:val="00441E1F"/>
    <w:rsid w:val="00474CA9"/>
    <w:rsid w:val="004A6F87"/>
    <w:rsid w:val="004C4A34"/>
    <w:rsid w:val="004D0AF3"/>
    <w:rsid w:val="004D7F0A"/>
    <w:rsid w:val="004E2F18"/>
    <w:rsid w:val="00527FEB"/>
    <w:rsid w:val="00532417"/>
    <w:rsid w:val="0055234A"/>
    <w:rsid w:val="005721C4"/>
    <w:rsid w:val="00574D22"/>
    <w:rsid w:val="00590317"/>
    <w:rsid w:val="00590551"/>
    <w:rsid w:val="005A5726"/>
    <w:rsid w:val="005C4734"/>
    <w:rsid w:val="005D3E63"/>
    <w:rsid w:val="005D69D8"/>
    <w:rsid w:val="005E55E1"/>
    <w:rsid w:val="00607624"/>
    <w:rsid w:val="006325A0"/>
    <w:rsid w:val="00647262"/>
    <w:rsid w:val="00666B43"/>
    <w:rsid w:val="006949C3"/>
    <w:rsid w:val="006B6F86"/>
    <w:rsid w:val="006D5E21"/>
    <w:rsid w:val="007155BD"/>
    <w:rsid w:val="00715D6D"/>
    <w:rsid w:val="00724424"/>
    <w:rsid w:val="007308B1"/>
    <w:rsid w:val="007409E7"/>
    <w:rsid w:val="00770575"/>
    <w:rsid w:val="007A1D8D"/>
    <w:rsid w:val="008142A4"/>
    <w:rsid w:val="00816CDA"/>
    <w:rsid w:val="00884CC4"/>
    <w:rsid w:val="00895F74"/>
    <w:rsid w:val="008B0246"/>
    <w:rsid w:val="008B3E70"/>
    <w:rsid w:val="008C7F80"/>
    <w:rsid w:val="008F1B7D"/>
    <w:rsid w:val="00901E02"/>
    <w:rsid w:val="00917333"/>
    <w:rsid w:val="009204A9"/>
    <w:rsid w:val="00975119"/>
    <w:rsid w:val="009B7653"/>
    <w:rsid w:val="009D37C0"/>
    <w:rsid w:val="009D7A4C"/>
    <w:rsid w:val="00A159DA"/>
    <w:rsid w:val="00A30884"/>
    <w:rsid w:val="00A364DF"/>
    <w:rsid w:val="00A40FF9"/>
    <w:rsid w:val="00A47DFE"/>
    <w:rsid w:val="00A54C68"/>
    <w:rsid w:val="00A74E1D"/>
    <w:rsid w:val="00A847B2"/>
    <w:rsid w:val="00A877C5"/>
    <w:rsid w:val="00AD26DF"/>
    <w:rsid w:val="00B16FFC"/>
    <w:rsid w:val="00B304B8"/>
    <w:rsid w:val="00B406D2"/>
    <w:rsid w:val="00B414D2"/>
    <w:rsid w:val="00B54714"/>
    <w:rsid w:val="00B62E5F"/>
    <w:rsid w:val="00B76103"/>
    <w:rsid w:val="00B7626A"/>
    <w:rsid w:val="00B8542A"/>
    <w:rsid w:val="00B87170"/>
    <w:rsid w:val="00BB08D3"/>
    <w:rsid w:val="00C05BBB"/>
    <w:rsid w:val="00C1469C"/>
    <w:rsid w:val="00C34735"/>
    <w:rsid w:val="00C56EE2"/>
    <w:rsid w:val="00C636F0"/>
    <w:rsid w:val="00C63C44"/>
    <w:rsid w:val="00C72942"/>
    <w:rsid w:val="00C77088"/>
    <w:rsid w:val="00C80C84"/>
    <w:rsid w:val="00C8704F"/>
    <w:rsid w:val="00C94C08"/>
    <w:rsid w:val="00D16563"/>
    <w:rsid w:val="00D719E0"/>
    <w:rsid w:val="00D74CA8"/>
    <w:rsid w:val="00D81195"/>
    <w:rsid w:val="00D86B36"/>
    <w:rsid w:val="00DF4505"/>
    <w:rsid w:val="00DF5505"/>
    <w:rsid w:val="00DF5795"/>
    <w:rsid w:val="00E04452"/>
    <w:rsid w:val="00E22F56"/>
    <w:rsid w:val="00E52CBC"/>
    <w:rsid w:val="00E87442"/>
    <w:rsid w:val="00ED5EEF"/>
    <w:rsid w:val="00EE2F46"/>
    <w:rsid w:val="00EE76EE"/>
    <w:rsid w:val="00F0429C"/>
    <w:rsid w:val="00F46C35"/>
    <w:rsid w:val="00F47B07"/>
    <w:rsid w:val="00F73412"/>
    <w:rsid w:val="00F77BAD"/>
    <w:rsid w:val="00FD0852"/>
    <w:rsid w:val="00FD465D"/>
    <w:rsid w:val="00FE0073"/>
    <w:rsid w:val="00FE2AF3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936D"/>
  <w15:docId w15:val="{10BEF2B9-3F0E-3E4E-A2B6-BCC22190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10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9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X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9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X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9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X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EndNoteBibliographyTitle">
    <w:name w:val="EndNote Bibliography Title"/>
    <w:basedOn w:val="Normal"/>
    <w:link w:val="EndNoteBibliographyTitleChar"/>
    <w:rsid w:val="008C7F80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C7F80"/>
    <w:rPr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C7F80"/>
    <w:pPr>
      <w:spacing w:line="240" w:lineRule="auto"/>
      <w:jc w:val="both"/>
    </w:pPr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C7F8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8C7F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F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X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9D8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X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9D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X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9D8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X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5D69D8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9D8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9D8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9D8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9D8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9D8"/>
    <w:rPr>
      <w:i/>
      <w:color w:val="666666"/>
    </w:rPr>
  </w:style>
  <w:style w:type="character" w:customStyle="1" w:styleId="TitleChar">
    <w:name w:val="Title Char"/>
    <w:basedOn w:val="DefaultParagraphFont"/>
    <w:link w:val="Title"/>
    <w:uiPriority w:val="10"/>
    <w:rsid w:val="005D69D8"/>
    <w:rPr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D69D8"/>
    <w:rPr>
      <w:color w:val="666666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D69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MX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69D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MX"/>
      <w14:ligatures w14:val="standardContextual"/>
    </w:rPr>
  </w:style>
  <w:style w:type="paragraph" w:styleId="ListParagraph">
    <w:name w:val="List Paragraph"/>
    <w:basedOn w:val="Normal"/>
    <w:uiPriority w:val="34"/>
    <w:qFormat/>
    <w:rsid w:val="005D69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MX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69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9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MX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9D8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MX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D69D8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5D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X"/>
    </w:rPr>
  </w:style>
  <w:style w:type="character" w:styleId="Strong">
    <w:name w:val="Strong"/>
    <w:basedOn w:val="DefaultParagraphFont"/>
    <w:uiPriority w:val="22"/>
    <w:qFormat/>
    <w:rsid w:val="005D69D8"/>
    <w:rPr>
      <w:b/>
      <w:bCs/>
    </w:rPr>
  </w:style>
  <w:style w:type="character" w:customStyle="1" w:styleId="gtfootnotemarks">
    <w:name w:val="gt_footnote_marks"/>
    <w:basedOn w:val="DefaultParagraphFont"/>
    <w:rsid w:val="005D69D8"/>
  </w:style>
  <w:style w:type="table" w:styleId="PlainTable2">
    <w:name w:val="Plain Table 2"/>
    <w:basedOn w:val="TableNormal"/>
    <w:uiPriority w:val="42"/>
    <w:rsid w:val="005D69D8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MX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B6F8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142A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C3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5475</Characters>
  <Application>Microsoft Office Word</Application>
  <DocSecurity>0</DocSecurity>
  <Lines>228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alberto choreño parra</cp:lastModifiedBy>
  <cp:revision>3</cp:revision>
  <dcterms:created xsi:type="dcterms:W3CDTF">2025-12-13T18:05:00Z</dcterms:created>
  <dcterms:modified xsi:type="dcterms:W3CDTF">2025-12-13T18:06:00Z</dcterms:modified>
</cp:coreProperties>
</file>