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AD93" w14:textId="77777777" w:rsidR="00EA633C" w:rsidRDefault="00EA633C" w:rsidP="00EA633C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Supplementary tables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2"/>
        <w:gridCol w:w="2160"/>
        <w:gridCol w:w="2160"/>
        <w:gridCol w:w="2160"/>
      </w:tblGrid>
      <w:tr w:rsidR="00EA633C" w:rsidRPr="00032A16" w14:paraId="5D096B04" w14:textId="77777777" w:rsidTr="00D43612">
        <w:tc>
          <w:tcPr>
            <w:tcW w:w="9372" w:type="dxa"/>
            <w:gridSpan w:val="4"/>
            <w:shd w:val="clear" w:color="auto" w:fill="F2F2F2" w:themeFill="background1" w:themeFillShade="F2"/>
          </w:tcPr>
          <w:p w14:paraId="0D99B6E0" w14:textId="77777777" w:rsidR="00EA633C" w:rsidRPr="00032A16" w:rsidRDefault="00EA633C" w:rsidP="00D436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FVC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milliliters</w:t>
            </w:r>
            <w:proofErr w:type="spellEnd"/>
          </w:p>
        </w:tc>
      </w:tr>
      <w:tr w:rsidR="00EA633C" w:rsidRPr="00032A16" w14:paraId="415B0DA1" w14:textId="77777777" w:rsidTr="00D43612">
        <w:tc>
          <w:tcPr>
            <w:tcW w:w="2892" w:type="dxa"/>
          </w:tcPr>
          <w:p w14:paraId="4D5B68C5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2160" w:type="dxa"/>
          </w:tcPr>
          <w:p w14:paraId="46CF321F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(β)</w:t>
            </w:r>
          </w:p>
        </w:tc>
        <w:tc>
          <w:tcPr>
            <w:tcW w:w="2160" w:type="dxa"/>
          </w:tcPr>
          <w:p w14:paraId="15C29FF6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2160" w:type="dxa"/>
          </w:tcPr>
          <w:p w14:paraId="667F6BE5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EA633C" w:rsidRPr="00032A16" w14:paraId="269EA9FF" w14:textId="77777777" w:rsidTr="00D43612">
        <w:tc>
          <w:tcPr>
            <w:tcW w:w="2892" w:type="dxa"/>
          </w:tcPr>
          <w:p w14:paraId="5D26A05E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  <w:proofErr w:type="spellEnd"/>
          </w:p>
        </w:tc>
        <w:tc>
          <w:tcPr>
            <w:tcW w:w="2160" w:type="dxa"/>
          </w:tcPr>
          <w:p w14:paraId="2DE32FE9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713.84</w:t>
            </w:r>
          </w:p>
        </w:tc>
        <w:tc>
          <w:tcPr>
            <w:tcW w:w="2160" w:type="dxa"/>
          </w:tcPr>
          <w:p w14:paraId="7FB1B77C" w14:textId="77777777" w:rsidR="00EA633C" w:rsidRPr="00032A16" w:rsidRDefault="00EA633C" w:rsidP="00D43612">
            <w:pPr>
              <w:tabs>
                <w:tab w:val="left" w:pos="52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[-156.49; 1584.17]</w:t>
            </w:r>
          </w:p>
        </w:tc>
        <w:tc>
          <w:tcPr>
            <w:tcW w:w="2160" w:type="dxa"/>
          </w:tcPr>
          <w:p w14:paraId="5FD918F0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EA633C" w:rsidRPr="00032A16" w14:paraId="6446F351" w14:textId="77777777" w:rsidTr="00D43612">
        <w:tc>
          <w:tcPr>
            <w:tcW w:w="2892" w:type="dxa"/>
          </w:tcPr>
          <w:p w14:paraId="2FEC6A50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SDI</w:t>
            </w:r>
          </w:p>
        </w:tc>
        <w:tc>
          <w:tcPr>
            <w:tcW w:w="2160" w:type="dxa"/>
          </w:tcPr>
          <w:p w14:paraId="1BB74E4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-95.64</w:t>
            </w:r>
          </w:p>
        </w:tc>
        <w:tc>
          <w:tcPr>
            <w:tcW w:w="2160" w:type="dxa"/>
          </w:tcPr>
          <w:p w14:paraId="624239F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[-171.20; -20.08]</w:t>
            </w:r>
          </w:p>
        </w:tc>
        <w:tc>
          <w:tcPr>
            <w:tcW w:w="2160" w:type="dxa"/>
          </w:tcPr>
          <w:p w14:paraId="21B628C6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0.013</w:t>
            </w:r>
          </w:p>
        </w:tc>
      </w:tr>
      <w:tr w:rsidR="00EA633C" w:rsidRPr="00684897" w14:paraId="6D241E68" w14:textId="77777777" w:rsidTr="00D43612">
        <w:tc>
          <w:tcPr>
            <w:tcW w:w="2892" w:type="dxa"/>
          </w:tcPr>
          <w:p w14:paraId="10F15DE5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489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HRCT pattern: UIP/UIP-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like</w:t>
            </w:r>
          </w:p>
        </w:tc>
        <w:tc>
          <w:tcPr>
            <w:tcW w:w="2160" w:type="dxa"/>
          </w:tcPr>
          <w:p w14:paraId="16ABCA26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</w:t>
            </w:r>
          </w:p>
        </w:tc>
        <w:tc>
          <w:tcPr>
            <w:tcW w:w="2160" w:type="dxa"/>
          </w:tcPr>
          <w:p w14:paraId="5776D0DF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Ref</w:t>
            </w:r>
          </w:p>
        </w:tc>
        <w:tc>
          <w:tcPr>
            <w:tcW w:w="2160" w:type="dxa"/>
          </w:tcPr>
          <w:p w14:paraId="0437D647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EA633C" w:rsidRPr="00032A16" w14:paraId="6209F449" w14:textId="77777777" w:rsidTr="00D43612">
        <w:tc>
          <w:tcPr>
            <w:tcW w:w="2892" w:type="dxa"/>
          </w:tcPr>
          <w:p w14:paraId="1DAF79F7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 xml:space="preserve">HRCT pattern: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NSIP</w:t>
            </w:r>
          </w:p>
        </w:tc>
        <w:tc>
          <w:tcPr>
            <w:tcW w:w="2160" w:type="dxa"/>
          </w:tcPr>
          <w:p w14:paraId="6FE6A7B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219.22</w:t>
            </w:r>
          </w:p>
        </w:tc>
        <w:tc>
          <w:tcPr>
            <w:tcW w:w="2160" w:type="dxa"/>
          </w:tcPr>
          <w:p w14:paraId="7EBCC6A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[-40.82; 497.27]</w:t>
            </w:r>
          </w:p>
        </w:tc>
        <w:tc>
          <w:tcPr>
            <w:tcW w:w="2160" w:type="dxa"/>
          </w:tcPr>
          <w:p w14:paraId="2B1F123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0.097</w:t>
            </w:r>
          </w:p>
        </w:tc>
      </w:tr>
      <w:tr w:rsidR="00EA633C" w:rsidRPr="00032A16" w14:paraId="41A0B12D" w14:textId="77777777" w:rsidTr="00D43612">
        <w:tc>
          <w:tcPr>
            <w:tcW w:w="2892" w:type="dxa"/>
          </w:tcPr>
          <w:p w14:paraId="32ED727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HRCT pattern: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160" w:type="dxa"/>
          </w:tcPr>
          <w:p w14:paraId="5A4DA9F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210.03</w:t>
            </w:r>
          </w:p>
        </w:tc>
        <w:tc>
          <w:tcPr>
            <w:tcW w:w="2160" w:type="dxa"/>
          </w:tcPr>
          <w:p w14:paraId="707EDF18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[-316.70; 736.75]</w:t>
            </w:r>
          </w:p>
        </w:tc>
        <w:tc>
          <w:tcPr>
            <w:tcW w:w="2160" w:type="dxa"/>
          </w:tcPr>
          <w:p w14:paraId="4E417E8C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</w:tr>
      <w:tr w:rsidR="00EA633C" w:rsidRPr="00032A16" w14:paraId="012708A8" w14:textId="77777777" w:rsidTr="00D43612">
        <w:tc>
          <w:tcPr>
            <w:tcW w:w="2892" w:type="dxa"/>
          </w:tcPr>
          <w:p w14:paraId="4CB9EFE7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DISH/OA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60" w:type="dxa"/>
          </w:tcPr>
          <w:p w14:paraId="1435419E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-26.53</w:t>
            </w:r>
          </w:p>
        </w:tc>
        <w:tc>
          <w:tcPr>
            <w:tcW w:w="2160" w:type="dxa"/>
          </w:tcPr>
          <w:p w14:paraId="5A2315ED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[-256.75; 203.68]</w:t>
            </w:r>
          </w:p>
        </w:tc>
        <w:tc>
          <w:tcPr>
            <w:tcW w:w="2160" w:type="dxa"/>
          </w:tcPr>
          <w:p w14:paraId="0F0D0289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</w:tr>
      <w:tr w:rsidR="00EA633C" w:rsidRPr="00032A16" w14:paraId="61E43E5E" w14:textId="77777777" w:rsidTr="00D43612">
        <w:tc>
          <w:tcPr>
            <w:tcW w:w="2892" w:type="dxa"/>
          </w:tcPr>
          <w:p w14:paraId="5183C210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160" w:type="dxa"/>
          </w:tcPr>
          <w:p w14:paraId="46B8C006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-4.27</w:t>
            </w:r>
          </w:p>
        </w:tc>
        <w:tc>
          <w:tcPr>
            <w:tcW w:w="2160" w:type="dxa"/>
          </w:tcPr>
          <w:p w14:paraId="38AB6DD0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[-13.69; 5.14]</w:t>
            </w:r>
          </w:p>
        </w:tc>
        <w:tc>
          <w:tcPr>
            <w:tcW w:w="2160" w:type="dxa"/>
          </w:tcPr>
          <w:p w14:paraId="23A090E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</w:tr>
      <w:tr w:rsidR="00EA633C" w:rsidRPr="00032A16" w14:paraId="7C221480" w14:textId="77777777" w:rsidTr="00D43612">
        <w:tc>
          <w:tcPr>
            <w:tcW w:w="2892" w:type="dxa"/>
          </w:tcPr>
          <w:p w14:paraId="0C39826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 (Male)</w:t>
            </w:r>
          </w:p>
        </w:tc>
        <w:tc>
          <w:tcPr>
            <w:tcW w:w="2160" w:type="dxa"/>
          </w:tcPr>
          <w:p w14:paraId="154D671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904.23</w:t>
            </w:r>
          </w:p>
        </w:tc>
        <w:tc>
          <w:tcPr>
            <w:tcW w:w="2160" w:type="dxa"/>
          </w:tcPr>
          <w:p w14:paraId="5579A35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[650.03; 1158.43]</w:t>
            </w:r>
          </w:p>
        </w:tc>
        <w:tc>
          <w:tcPr>
            <w:tcW w:w="2160" w:type="dxa"/>
          </w:tcPr>
          <w:p w14:paraId="367D333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6960C020" w14:textId="77777777" w:rsidTr="00D43612">
        <w:tc>
          <w:tcPr>
            <w:tcW w:w="2892" w:type="dxa"/>
          </w:tcPr>
          <w:p w14:paraId="42795EB2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AOST (mm)</w:t>
            </w:r>
          </w:p>
        </w:tc>
        <w:tc>
          <w:tcPr>
            <w:tcW w:w="2160" w:type="dxa"/>
          </w:tcPr>
          <w:p w14:paraId="4532B798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12.34</w:t>
            </w:r>
          </w:p>
        </w:tc>
        <w:tc>
          <w:tcPr>
            <w:tcW w:w="2160" w:type="dxa"/>
          </w:tcPr>
          <w:p w14:paraId="45BA0F65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[1.34; 23.33]</w:t>
            </w:r>
          </w:p>
        </w:tc>
        <w:tc>
          <w:tcPr>
            <w:tcW w:w="2160" w:type="dxa"/>
          </w:tcPr>
          <w:p w14:paraId="0DED72FB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0.028</w:t>
            </w:r>
          </w:p>
        </w:tc>
      </w:tr>
      <w:tr w:rsidR="00EA633C" w:rsidRPr="00032A16" w14:paraId="6206D380" w14:textId="77777777" w:rsidTr="00D43612">
        <w:tc>
          <w:tcPr>
            <w:tcW w:w="2892" w:type="dxa"/>
          </w:tcPr>
          <w:p w14:paraId="3FB78DA0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ROFPRD (mm)</w:t>
            </w:r>
          </w:p>
        </w:tc>
        <w:tc>
          <w:tcPr>
            <w:tcW w:w="2160" w:type="dxa"/>
          </w:tcPr>
          <w:p w14:paraId="7FC1129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8.96</w:t>
            </w:r>
          </w:p>
        </w:tc>
        <w:tc>
          <w:tcPr>
            <w:tcW w:w="2160" w:type="dxa"/>
          </w:tcPr>
          <w:p w14:paraId="2CF2C7B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[3.79; 14.13]</w:t>
            </w:r>
          </w:p>
        </w:tc>
        <w:tc>
          <w:tcPr>
            <w:tcW w:w="2160" w:type="dxa"/>
          </w:tcPr>
          <w:p w14:paraId="78E41BA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328F66C2" w14:textId="77777777" w:rsidTr="00D43612">
        <w:tc>
          <w:tcPr>
            <w:tcW w:w="2892" w:type="dxa"/>
          </w:tcPr>
          <w:p w14:paraId="3AECC7E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LOFPRD (mm)</w:t>
            </w:r>
          </w:p>
        </w:tc>
        <w:tc>
          <w:tcPr>
            <w:tcW w:w="2160" w:type="dxa"/>
          </w:tcPr>
          <w:p w14:paraId="28BE43DC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2160" w:type="dxa"/>
          </w:tcPr>
          <w:p w14:paraId="263E1F52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[-0.89; 9.02]</w:t>
            </w:r>
          </w:p>
        </w:tc>
        <w:tc>
          <w:tcPr>
            <w:tcW w:w="2160" w:type="dxa"/>
          </w:tcPr>
          <w:p w14:paraId="384462C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</w:tr>
      <w:tr w:rsidR="00EA633C" w:rsidRPr="00032A16" w14:paraId="5A300A67" w14:textId="77777777" w:rsidTr="00D43612">
        <w:tc>
          <w:tcPr>
            <w:tcW w:w="9372" w:type="dxa"/>
            <w:gridSpan w:val="4"/>
            <w:shd w:val="clear" w:color="auto" w:fill="F2F2F2" w:themeFill="background1" w:themeFillShade="F2"/>
          </w:tcPr>
          <w:p w14:paraId="4265E5DC" w14:textId="77777777" w:rsidR="00EA633C" w:rsidRPr="00032A16" w:rsidRDefault="00EA633C" w:rsidP="00D436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TLC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milliliters</w:t>
            </w:r>
            <w:proofErr w:type="spellEnd"/>
          </w:p>
        </w:tc>
      </w:tr>
      <w:tr w:rsidR="00EA633C" w:rsidRPr="00032A16" w14:paraId="5C298873" w14:textId="77777777" w:rsidTr="00D43612">
        <w:tc>
          <w:tcPr>
            <w:tcW w:w="2892" w:type="dxa"/>
          </w:tcPr>
          <w:p w14:paraId="000BF753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2160" w:type="dxa"/>
          </w:tcPr>
          <w:p w14:paraId="661BDFD3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(β)</w:t>
            </w:r>
          </w:p>
        </w:tc>
        <w:tc>
          <w:tcPr>
            <w:tcW w:w="2160" w:type="dxa"/>
          </w:tcPr>
          <w:p w14:paraId="56669617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2160" w:type="dxa"/>
          </w:tcPr>
          <w:p w14:paraId="3898E22C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EA633C" w:rsidRPr="00032A16" w14:paraId="14F4786E" w14:textId="77777777" w:rsidTr="00D43612">
        <w:tc>
          <w:tcPr>
            <w:tcW w:w="2892" w:type="dxa"/>
          </w:tcPr>
          <w:p w14:paraId="4064952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212021537"/>
            <w:proofErr w:type="spellStart"/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  <w:proofErr w:type="spellEnd"/>
          </w:p>
        </w:tc>
        <w:bookmarkEnd w:id="0"/>
        <w:tc>
          <w:tcPr>
            <w:tcW w:w="2160" w:type="dxa"/>
          </w:tcPr>
          <w:p w14:paraId="6DBA7F76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59.39</w:t>
            </w:r>
          </w:p>
        </w:tc>
        <w:tc>
          <w:tcPr>
            <w:tcW w:w="2160" w:type="dxa"/>
          </w:tcPr>
          <w:p w14:paraId="26B8B599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[-1352.01; 1471.08]</w:t>
            </w:r>
          </w:p>
        </w:tc>
        <w:tc>
          <w:tcPr>
            <w:tcW w:w="2160" w:type="dxa"/>
          </w:tcPr>
          <w:p w14:paraId="171B7F6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0.933</w:t>
            </w:r>
          </w:p>
        </w:tc>
      </w:tr>
      <w:tr w:rsidR="00EA633C" w:rsidRPr="00032A16" w14:paraId="0E2F808F" w14:textId="77777777" w:rsidTr="00D43612">
        <w:tc>
          <w:tcPr>
            <w:tcW w:w="2892" w:type="dxa"/>
          </w:tcPr>
          <w:p w14:paraId="01BCC2CC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SDI</w:t>
            </w:r>
          </w:p>
        </w:tc>
        <w:tc>
          <w:tcPr>
            <w:tcW w:w="2160" w:type="dxa"/>
          </w:tcPr>
          <w:p w14:paraId="4189AD61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-199.46</w:t>
            </w:r>
          </w:p>
        </w:tc>
        <w:tc>
          <w:tcPr>
            <w:tcW w:w="2160" w:type="dxa"/>
          </w:tcPr>
          <w:p w14:paraId="59CD2E97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[-332.35; -76.57]</w:t>
            </w:r>
          </w:p>
        </w:tc>
        <w:tc>
          <w:tcPr>
            <w:tcW w:w="2160" w:type="dxa"/>
          </w:tcPr>
          <w:p w14:paraId="2F814B38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0.001</w:t>
            </w:r>
          </w:p>
        </w:tc>
      </w:tr>
      <w:tr w:rsidR="00EA633C" w:rsidRPr="00032A16" w14:paraId="1E2D204F" w14:textId="77777777" w:rsidTr="00D43612">
        <w:tc>
          <w:tcPr>
            <w:tcW w:w="2892" w:type="dxa"/>
          </w:tcPr>
          <w:p w14:paraId="4F639FED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489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HRCT pattern: UIP/UIP-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like</w:t>
            </w:r>
          </w:p>
        </w:tc>
        <w:tc>
          <w:tcPr>
            <w:tcW w:w="2160" w:type="dxa"/>
          </w:tcPr>
          <w:p w14:paraId="3BFB26D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Ref.</w:t>
            </w:r>
          </w:p>
        </w:tc>
        <w:tc>
          <w:tcPr>
            <w:tcW w:w="2160" w:type="dxa"/>
          </w:tcPr>
          <w:p w14:paraId="2D0E7EA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Ref.</w:t>
            </w:r>
          </w:p>
        </w:tc>
        <w:tc>
          <w:tcPr>
            <w:tcW w:w="2160" w:type="dxa"/>
          </w:tcPr>
          <w:p w14:paraId="201D46AD" w14:textId="77777777" w:rsidR="00EA633C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33C" w:rsidRPr="00032A16" w14:paraId="12DFE565" w14:textId="77777777" w:rsidTr="00D43612">
        <w:tc>
          <w:tcPr>
            <w:tcW w:w="2892" w:type="dxa"/>
          </w:tcPr>
          <w:p w14:paraId="443D38C9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HRCT pattern: NSIP</w:t>
            </w:r>
          </w:p>
        </w:tc>
        <w:tc>
          <w:tcPr>
            <w:tcW w:w="2160" w:type="dxa"/>
          </w:tcPr>
          <w:p w14:paraId="7BB858CC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511.56</w:t>
            </w:r>
          </w:p>
        </w:tc>
        <w:tc>
          <w:tcPr>
            <w:tcW w:w="2160" w:type="dxa"/>
          </w:tcPr>
          <w:p w14:paraId="6A338BE2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[95.45; 927.67]</w:t>
            </w:r>
          </w:p>
        </w:tc>
        <w:tc>
          <w:tcPr>
            <w:tcW w:w="2160" w:type="dxa"/>
          </w:tcPr>
          <w:p w14:paraId="568A4E04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0.016</w:t>
            </w:r>
          </w:p>
        </w:tc>
      </w:tr>
      <w:tr w:rsidR="00EA633C" w:rsidRPr="00032A16" w14:paraId="1822655B" w14:textId="77777777" w:rsidTr="00D43612">
        <w:tc>
          <w:tcPr>
            <w:tcW w:w="2892" w:type="dxa"/>
          </w:tcPr>
          <w:p w14:paraId="3270036C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HRCT pattern: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160" w:type="dxa"/>
          </w:tcPr>
          <w:p w14:paraId="0E4014C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165.37</w:t>
            </w:r>
          </w:p>
        </w:tc>
        <w:tc>
          <w:tcPr>
            <w:tcW w:w="2160" w:type="dxa"/>
          </w:tcPr>
          <w:p w14:paraId="4B693E1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[-667.36; 1000.10]</w:t>
            </w:r>
          </w:p>
        </w:tc>
        <w:tc>
          <w:tcPr>
            <w:tcW w:w="2160" w:type="dxa"/>
          </w:tcPr>
          <w:p w14:paraId="1F804D4E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</w:tr>
      <w:tr w:rsidR="00EA633C" w:rsidRPr="00032A16" w14:paraId="0284D6CC" w14:textId="77777777" w:rsidTr="00D43612">
        <w:tc>
          <w:tcPr>
            <w:tcW w:w="2892" w:type="dxa"/>
          </w:tcPr>
          <w:p w14:paraId="7A971A7D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DISH/OA</w:t>
            </w:r>
          </w:p>
        </w:tc>
        <w:tc>
          <w:tcPr>
            <w:tcW w:w="2160" w:type="dxa"/>
          </w:tcPr>
          <w:p w14:paraId="11E023B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-114.83</w:t>
            </w:r>
          </w:p>
        </w:tc>
        <w:tc>
          <w:tcPr>
            <w:tcW w:w="2160" w:type="dxa"/>
          </w:tcPr>
          <w:p w14:paraId="5EC742D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[-491.66; 261.98]</w:t>
            </w:r>
          </w:p>
        </w:tc>
        <w:tc>
          <w:tcPr>
            <w:tcW w:w="2160" w:type="dxa"/>
          </w:tcPr>
          <w:p w14:paraId="1D5C8C7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</w:tr>
      <w:tr w:rsidR="00EA633C" w:rsidRPr="00032A16" w14:paraId="2AB31835" w14:textId="77777777" w:rsidTr="00D43612">
        <w:tc>
          <w:tcPr>
            <w:tcW w:w="2892" w:type="dxa"/>
          </w:tcPr>
          <w:p w14:paraId="3D30FA5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2160" w:type="dxa"/>
          </w:tcPr>
          <w:p w14:paraId="1B01D31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7.31</w:t>
            </w:r>
          </w:p>
        </w:tc>
        <w:tc>
          <w:tcPr>
            <w:tcW w:w="2160" w:type="dxa"/>
          </w:tcPr>
          <w:p w14:paraId="300B521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[-7.77; 22.41]</w:t>
            </w:r>
          </w:p>
        </w:tc>
        <w:tc>
          <w:tcPr>
            <w:tcW w:w="2160" w:type="dxa"/>
          </w:tcPr>
          <w:p w14:paraId="3D596CE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</w:tr>
      <w:tr w:rsidR="00EA633C" w:rsidRPr="00032A16" w14:paraId="305145D6" w14:textId="77777777" w:rsidTr="00D43612">
        <w:tc>
          <w:tcPr>
            <w:tcW w:w="2892" w:type="dxa"/>
          </w:tcPr>
          <w:p w14:paraId="33B477A1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 (Male)</w:t>
            </w:r>
          </w:p>
        </w:tc>
        <w:tc>
          <w:tcPr>
            <w:tcW w:w="2160" w:type="dxa"/>
          </w:tcPr>
          <w:p w14:paraId="2D5E352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1069.60</w:t>
            </w:r>
          </w:p>
        </w:tc>
        <w:tc>
          <w:tcPr>
            <w:tcW w:w="2160" w:type="dxa"/>
          </w:tcPr>
          <w:p w14:paraId="122AE973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[655.33; 1483.85]</w:t>
            </w:r>
          </w:p>
        </w:tc>
        <w:tc>
          <w:tcPr>
            <w:tcW w:w="2160" w:type="dxa"/>
          </w:tcPr>
          <w:p w14:paraId="134A9C0C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78C362A7" w14:textId="77777777" w:rsidTr="00D43612">
        <w:tc>
          <w:tcPr>
            <w:tcW w:w="2892" w:type="dxa"/>
          </w:tcPr>
          <w:p w14:paraId="38F0F58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AOST (mm)</w:t>
            </w:r>
          </w:p>
        </w:tc>
        <w:tc>
          <w:tcPr>
            <w:tcW w:w="2160" w:type="dxa"/>
          </w:tcPr>
          <w:p w14:paraId="0F087DF6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7.71</w:t>
            </w:r>
          </w:p>
        </w:tc>
        <w:tc>
          <w:tcPr>
            <w:tcW w:w="2160" w:type="dxa"/>
          </w:tcPr>
          <w:p w14:paraId="53D4FD24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[-10.47; 25.89]</w:t>
            </w:r>
          </w:p>
        </w:tc>
        <w:tc>
          <w:tcPr>
            <w:tcW w:w="2160" w:type="dxa"/>
          </w:tcPr>
          <w:p w14:paraId="2D001F74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</w:tr>
      <w:tr w:rsidR="00EA633C" w:rsidRPr="00032A16" w14:paraId="4C7A76C8" w14:textId="77777777" w:rsidTr="00D43612">
        <w:tc>
          <w:tcPr>
            <w:tcW w:w="2892" w:type="dxa"/>
          </w:tcPr>
          <w:p w14:paraId="7AACA5BD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ROFPRD (mm)</w:t>
            </w:r>
          </w:p>
        </w:tc>
        <w:tc>
          <w:tcPr>
            <w:tcW w:w="2160" w:type="dxa"/>
          </w:tcPr>
          <w:p w14:paraId="4C5F3447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14.52</w:t>
            </w:r>
          </w:p>
        </w:tc>
        <w:tc>
          <w:tcPr>
            <w:tcW w:w="2160" w:type="dxa"/>
          </w:tcPr>
          <w:p w14:paraId="7B6561EE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[6.00; 23.04]</w:t>
            </w:r>
          </w:p>
        </w:tc>
        <w:tc>
          <w:tcPr>
            <w:tcW w:w="2160" w:type="dxa"/>
          </w:tcPr>
          <w:p w14:paraId="7B6AD501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490E3E92" w14:textId="77777777" w:rsidTr="00D43612">
        <w:tc>
          <w:tcPr>
            <w:tcW w:w="2892" w:type="dxa"/>
          </w:tcPr>
          <w:p w14:paraId="112BB46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LOFPRD (mm)</w:t>
            </w:r>
          </w:p>
        </w:tc>
        <w:tc>
          <w:tcPr>
            <w:tcW w:w="2160" w:type="dxa"/>
          </w:tcPr>
          <w:p w14:paraId="54B4431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10.76</w:t>
            </w:r>
          </w:p>
        </w:tc>
        <w:tc>
          <w:tcPr>
            <w:tcW w:w="2160" w:type="dxa"/>
          </w:tcPr>
          <w:p w14:paraId="227E65E8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[2.177; 19.35]</w:t>
            </w:r>
          </w:p>
        </w:tc>
        <w:tc>
          <w:tcPr>
            <w:tcW w:w="2160" w:type="dxa"/>
          </w:tcPr>
          <w:p w14:paraId="6618309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</w:tr>
      <w:tr w:rsidR="00EA633C" w:rsidRPr="00032A16" w14:paraId="3EB07CAE" w14:textId="77777777" w:rsidTr="00D43612">
        <w:tc>
          <w:tcPr>
            <w:tcW w:w="9372" w:type="dxa"/>
            <w:gridSpan w:val="4"/>
            <w:shd w:val="clear" w:color="auto" w:fill="F2F2F2" w:themeFill="background1" w:themeFillShade="F2"/>
          </w:tcPr>
          <w:p w14:paraId="428335B7" w14:textId="77777777" w:rsidR="00EA633C" w:rsidRPr="00032A16" w:rsidRDefault="00EA633C" w:rsidP="00D4361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ppFEV1</w:t>
            </w:r>
          </w:p>
        </w:tc>
      </w:tr>
      <w:tr w:rsidR="00EA633C" w:rsidRPr="00032A16" w14:paraId="2D2C5735" w14:textId="77777777" w:rsidTr="00D43612">
        <w:tc>
          <w:tcPr>
            <w:tcW w:w="2892" w:type="dxa"/>
          </w:tcPr>
          <w:p w14:paraId="13ABF8D4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</w:t>
            </w:r>
            <w:proofErr w:type="spellEnd"/>
          </w:p>
        </w:tc>
        <w:tc>
          <w:tcPr>
            <w:tcW w:w="2160" w:type="dxa"/>
          </w:tcPr>
          <w:p w14:paraId="477599C8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Estimate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(β)</w:t>
            </w:r>
          </w:p>
        </w:tc>
        <w:tc>
          <w:tcPr>
            <w:tcW w:w="2160" w:type="dxa"/>
          </w:tcPr>
          <w:p w14:paraId="0599736A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2160" w:type="dxa"/>
          </w:tcPr>
          <w:p w14:paraId="6AED503E" w14:textId="77777777" w:rsidR="00EA633C" w:rsidRPr="00032A16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p-</w:t>
            </w:r>
            <w:proofErr w:type="spellStart"/>
            <w:r w:rsidRPr="00032A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value</w:t>
            </w:r>
            <w:proofErr w:type="spellEnd"/>
          </w:p>
        </w:tc>
      </w:tr>
      <w:tr w:rsidR="00EA633C" w:rsidRPr="00032A16" w14:paraId="5BB24299" w14:textId="77777777" w:rsidTr="00D43612">
        <w:tc>
          <w:tcPr>
            <w:tcW w:w="2892" w:type="dxa"/>
          </w:tcPr>
          <w:p w14:paraId="191A4953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Intercept</w:t>
            </w:r>
            <w:proofErr w:type="spellEnd"/>
          </w:p>
        </w:tc>
        <w:tc>
          <w:tcPr>
            <w:tcW w:w="2160" w:type="dxa"/>
          </w:tcPr>
          <w:p w14:paraId="207BAA0E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31.41</w:t>
            </w:r>
          </w:p>
        </w:tc>
        <w:tc>
          <w:tcPr>
            <w:tcW w:w="2160" w:type="dxa"/>
          </w:tcPr>
          <w:p w14:paraId="433797B4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[6.84; 55.98]</w:t>
            </w:r>
          </w:p>
        </w:tc>
        <w:tc>
          <w:tcPr>
            <w:tcW w:w="2160" w:type="dxa"/>
          </w:tcPr>
          <w:p w14:paraId="46C3AC3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</w:tr>
      <w:tr w:rsidR="00EA633C" w:rsidRPr="00032A16" w14:paraId="1FF5B7D7" w14:textId="77777777" w:rsidTr="00D43612">
        <w:tc>
          <w:tcPr>
            <w:tcW w:w="2892" w:type="dxa"/>
          </w:tcPr>
          <w:p w14:paraId="60B1BD26" w14:textId="77777777" w:rsidR="00EA633C" w:rsidRPr="00E325B3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325B3">
              <w:rPr>
                <w:rFonts w:ascii="Times New Roman" w:hAnsi="Times New Roman" w:cs="Times New Roman"/>
                <w:sz w:val="18"/>
                <w:szCs w:val="18"/>
              </w:rPr>
              <w:t>SDI</w:t>
            </w:r>
          </w:p>
        </w:tc>
        <w:tc>
          <w:tcPr>
            <w:tcW w:w="2160" w:type="dxa"/>
          </w:tcPr>
          <w:p w14:paraId="1DB24548" w14:textId="77777777" w:rsidR="00EA633C" w:rsidRPr="00E325B3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-0.57</w:t>
            </w:r>
          </w:p>
        </w:tc>
        <w:tc>
          <w:tcPr>
            <w:tcW w:w="2160" w:type="dxa"/>
          </w:tcPr>
          <w:p w14:paraId="5B1892E7" w14:textId="77777777" w:rsidR="00EA633C" w:rsidRPr="00E325B3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[-2.67; 1.52]</w:t>
            </w:r>
          </w:p>
        </w:tc>
        <w:tc>
          <w:tcPr>
            <w:tcW w:w="2160" w:type="dxa"/>
          </w:tcPr>
          <w:p w14:paraId="58C88727" w14:textId="77777777" w:rsidR="00EA633C" w:rsidRPr="00E325B3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0.59</w:t>
            </w:r>
          </w:p>
        </w:tc>
      </w:tr>
      <w:tr w:rsidR="00EA633C" w:rsidRPr="00032A16" w14:paraId="60755F76" w14:textId="77777777" w:rsidTr="00D43612">
        <w:tc>
          <w:tcPr>
            <w:tcW w:w="2892" w:type="dxa"/>
          </w:tcPr>
          <w:p w14:paraId="309A7053" w14:textId="77777777" w:rsidR="00EA633C" w:rsidRPr="00684897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684897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HRCT pattern: UIP/UIP-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like</w:t>
            </w:r>
          </w:p>
        </w:tc>
        <w:tc>
          <w:tcPr>
            <w:tcW w:w="2160" w:type="dxa"/>
          </w:tcPr>
          <w:p w14:paraId="2FD3E2FD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Ref.</w:t>
            </w:r>
          </w:p>
        </w:tc>
        <w:tc>
          <w:tcPr>
            <w:tcW w:w="2160" w:type="dxa"/>
          </w:tcPr>
          <w:p w14:paraId="6EB7DEA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Ref.</w:t>
            </w:r>
          </w:p>
        </w:tc>
        <w:tc>
          <w:tcPr>
            <w:tcW w:w="2160" w:type="dxa"/>
          </w:tcPr>
          <w:p w14:paraId="1EE55EDF" w14:textId="77777777" w:rsidR="00EA633C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633C" w:rsidRPr="00032A16" w14:paraId="61FC3F0B" w14:textId="77777777" w:rsidTr="00D43612">
        <w:tc>
          <w:tcPr>
            <w:tcW w:w="2892" w:type="dxa"/>
          </w:tcPr>
          <w:p w14:paraId="11DC1287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HR</w:t>
            </w: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 xml:space="preserve">CT pattern: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NSIP</w:t>
            </w:r>
          </w:p>
        </w:tc>
        <w:tc>
          <w:tcPr>
            <w:tcW w:w="2160" w:type="dxa"/>
          </w:tcPr>
          <w:p w14:paraId="42BF84A8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2160" w:type="dxa"/>
          </w:tcPr>
          <w:p w14:paraId="4851030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[-7.11; 7.34]</w:t>
            </w:r>
          </w:p>
        </w:tc>
        <w:tc>
          <w:tcPr>
            <w:tcW w:w="2160" w:type="dxa"/>
          </w:tcPr>
          <w:p w14:paraId="66EE6096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</w:tr>
      <w:tr w:rsidR="00EA633C" w:rsidRPr="00032A16" w14:paraId="622C3351" w14:textId="77777777" w:rsidTr="00D43612">
        <w:tc>
          <w:tcPr>
            <w:tcW w:w="2892" w:type="dxa"/>
          </w:tcPr>
          <w:p w14:paraId="250B800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HRCT pattern: </w:t>
            </w: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Other</w:t>
            </w:r>
          </w:p>
        </w:tc>
        <w:tc>
          <w:tcPr>
            <w:tcW w:w="2160" w:type="dxa"/>
          </w:tcPr>
          <w:p w14:paraId="453C8AF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2160" w:type="dxa"/>
          </w:tcPr>
          <w:p w14:paraId="3EAC7642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[-12.75; 13.68]</w:t>
            </w:r>
          </w:p>
        </w:tc>
        <w:tc>
          <w:tcPr>
            <w:tcW w:w="2160" w:type="dxa"/>
          </w:tcPr>
          <w:p w14:paraId="794188D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</w:tr>
      <w:tr w:rsidR="00EA633C" w:rsidRPr="00032A16" w14:paraId="348BDFD2" w14:textId="77777777" w:rsidTr="00D43612">
        <w:tc>
          <w:tcPr>
            <w:tcW w:w="2892" w:type="dxa"/>
          </w:tcPr>
          <w:p w14:paraId="54B98AB5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DISH/OA</w:t>
            </w:r>
          </w:p>
        </w:tc>
        <w:tc>
          <w:tcPr>
            <w:tcW w:w="2160" w:type="dxa"/>
          </w:tcPr>
          <w:p w14:paraId="6D0B2B40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-1.22</w:t>
            </w:r>
          </w:p>
        </w:tc>
        <w:tc>
          <w:tcPr>
            <w:tcW w:w="2160" w:type="dxa"/>
          </w:tcPr>
          <w:p w14:paraId="60872CDC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[-7.60; 5.15]</w:t>
            </w:r>
          </w:p>
        </w:tc>
        <w:tc>
          <w:tcPr>
            <w:tcW w:w="2160" w:type="dxa"/>
          </w:tcPr>
          <w:p w14:paraId="3CD0E271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</w:tr>
      <w:tr w:rsidR="00EA633C" w:rsidRPr="00032A16" w14:paraId="40169ACA" w14:textId="77777777" w:rsidTr="00D43612">
        <w:tc>
          <w:tcPr>
            <w:tcW w:w="2892" w:type="dxa"/>
          </w:tcPr>
          <w:p w14:paraId="75163BCD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Age</w:t>
            </w:r>
          </w:p>
        </w:tc>
        <w:tc>
          <w:tcPr>
            <w:tcW w:w="2160" w:type="dxa"/>
          </w:tcPr>
          <w:p w14:paraId="7101105F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0.59</w:t>
            </w:r>
          </w:p>
        </w:tc>
        <w:tc>
          <w:tcPr>
            <w:tcW w:w="2160" w:type="dxa"/>
          </w:tcPr>
          <w:p w14:paraId="50DDF1BD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[0.33; 0.86]</w:t>
            </w:r>
          </w:p>
        </w:tc>
        <w:tc>
          <w:tcPr>
            <w:tcW w:w="2160" w:type="dxa"/>
          </w:tcPr>
          <w:p w14:paraId="6D8FC8C8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26DEF3FF" w14:textId="77777777" w:rsidTr="00D43612">
        <w:tc>
          <w:tcPr>
            <w:tcW w:w="2892" w:type="dxa"/>
          </w:tcPr>
          <w:p w14:paraId="3E3D1438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Sex (Male)</w:t>
            </w:r>
          </w:p>
        </w:tc>
        <w:tc>
          <w:tcPr>
            <w:tcW w:w="2160" w:type="dxa"/>
          </w:tcPr>
          <w:p w14:paraId="483D8435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-12.32</w:t>
            </w:r>
          </w:p>
        </w:tc>
        <w:tc>
          <w:tcPr>
            <w:tcW w:w="2160" w:type="dxa"/>
          </w:tcPr>
          <w:p w14:paraId="7B05B340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[-19.56; -5.11]</w:t>
            </w:r>
          </w:p>
        </w:tc>
        <w:tc>
          <w:tcPr>
            <w:tcW w:w="2160" w:type="dxa"/>
          </w:tcPr>
          <w:p w14:paraId="24BAA1D3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&lt;0.001</w:t>
            </w:r>
          </w:p>
        </w:tc>
      </w:tr>
      <w:tr w:rsidR="00EA633C" w:rsidRPr="00032A16" w14:paraId="47B48886" w14:textId="77777777" w:rsidTr="00D43612">
        <w:tc>
          <w:tcPr>
            <w:tcW w:w="2892" w:type="dxa"/>
          </w:tcPr>
          <w:p w14:paraId="52433708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AOST (mm)</w:t>
            </w:r>
          </w:p>
        </w:tc>
        <w:tc>
          <w:tcPr>
            <w:tcW w:w="2160" w:type="dxa"/>
          </w:tcPr>
          <w:p w14:paraId="77A30CFD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-0.02</w:t>
            </w:r>
          </w:p>
        </w:tc>
        <w:tc>
          <w:tcPr>
            <w:tcW w:w="2160" w:type="dxa"/>
          </w:tcPr>
          <w:p w14:paraId="45363301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[-0.34; 0.29]</w:t>
            </w:r>
          </w:p>
        </w:tc>
        <w:tc>
          <w:tcPr>
            <w:tcW w:w="2160" w:type="dxa"/>
          </w:tcPr>
          <w:p w14:paraId="4B4F992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0.089</w:t>
            </w:r>
          </w:p>
        </w:tc>
      </w:tr>
      <w:tr w:rsidR="00EA633C" w:rsidRPr="00032A16" w14:paraId="35E9A165" w14:textId="77777777" w:rsidTr="00D43612">
        <w:tc>
          <w:tcPr>
            <w:tcW w:w="2892" w:type="dxa"/>
          </w:tcPr>
          <w:p w14:paraId="73E65E75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ROFPRD (mm)</w:t>
            </w:r>
          </w:p>
        </w:tc>
        <w:tc>
          <w:tcPr>
            <w:tcW w:w="2160" w:type="dxa"/>
          </w:tcPr>
          <w:p w14:paraId="67C2B047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0.19</w:t>
            </w:r>
          </w:p>
        </w:tc>
        <w:tc>
          <w:tcPr>
            <w:tcW w:w="2160" w:type="dxa"/>
          </w:tcPr>
          <w:p w14:paraId="32F184B6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[0.04; 0.34]</w:t>
            </w:r>
          </w:p>
        </w:tc>
        <w:tc>
          <w:tcPr>
            <w:tcW w:w="2160" w:type="dxa"/>
          </w:tcPr>
          <w:p w14:paraId="767D09B0" w14:textId="77777777" w:rsidR="00EA633C" w:rsidRPr="007374CA" w:rsidRDefault="00EA633C" w:rsidP="00D4361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374C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0.01</w:t>
            </w:r>
          </w:p>
        </w:tc>
      </w:tr>
      <w:tr w:rsidR="00EA633C" w:rsidRPr="00032A16" w14:paraId="21100D62" w14:textId="77777777" w:rsidTr="00D43612">
        <w:tc>
          <w:tcPr>
            <w:tcW w:w="2892" w:type="dxa"/>
          </w:tcPr>
          <w:p w14:paraId="5EE16E4A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A16">
              <w:rPr>
                <w:rFonts w:ascii="Times New Roman" w:hAnsi="Times New Roman" w:cs="Times New Roman"/>
                <w:sz w:val="18"/>
                <w:szCs w:val="18"/>
              </w:rPr>
              <w:t>LOFPRD (mm)</w:t>
            </w:r>
          </w:p>
        </w:tc>
        <w:tc>
          <w:tcPr>
            <w:tcW w:w="2160" w:type="dxa"/>
          </w:tcPr>
          <w:p w14:paraId="0950FB7B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2160" w:type="dxa"/>
          </w:tcPr>
          <w:p w14:paraId="02CC550F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[-0.07; 0.21]</w:t>
            </w:r>
          </w:p>
        </w:tc>
        <w:tc>
          <w:tcPr>
            <w:tcW w:w="2160" w:type="dxa"/>
          </w:tcPr>
          <w:p w14:paraId="73E7DCD7" w14:textId="77777777" w:rsidR="00EA633C" w:rsidRPr="00032A16" w:rsidRDefault="00EA633C" w:rsidP="00D436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0.34</w:t>
            </w:r>
          </w:p>
        </w:tc>
      </w:tr>
    </w:tbl>
    <w:p w14:paraId="7FDE3AF2" w14:textId="77777777" w:rsidR="00EA633C" w:rsidRDefault="00EA633C" w:rsidP="00EA633C">
      <w:pPr>
        <w:spacing w:line="360" w:lineRule="auto"/>
        <w:rPr>
          <w:rFonts w:ascii="Times New Roman" w:hAnsi="Times New Roman" w:cs="Times New Roman"/>
          <w:b/>
          <w:bCs/>
          <w:lang w:val="en-GB"/>
        </w:rPr>
      </w:pPr>
    </w:p>
    <w:p w14:paraId="0B8847A9" w14:textId="77777777" w:rsidR="00EA633C" w:rsidRPr="00500276" w:rsidRDefault="00EA633C" w:rsidP="00EA633C">
      <w:pPr>
        <w:spacing w:line="360" w:lineRule="auto"/>
        <w:rPr>
          <w:rFonts w:ascii="Times New Roman" w:hAnsi="Times New Roman" w:cs="Times New Roman"/>
          <w:lang w:val="en-GB"/>
        </w:rPr>
      </w:pPr>
      <w:r w:rsidRPr="005E41BB">
        <w:rPr>
          <w:rFonts w:ascii="Times New Roman" w:hAnsi="Times New Roman" w:cs="Times New Roman"/>
          <w:b/>
          <w:bCs/>
          <w:lang w:val="en-GB"/>
        </w:rPr>
        <w:t>Supplementary table 1</w:t>
      </w:r>
      <w:r w:rsidRPr="001F5141">
        <w:rPr>
          <w:rFonts w:ascii="Times New Roman" w:hAnsi="Times New Roman" w:cs="Times New Roman"/>
          <w:lang w:val="en-GB"/>
        </w:rPr>
        <w:t>. Multi</w:t>
      </w:r>
      <w:r>
        <w:rPr>
          <w:rFonts w:ascii="Times New Roman" w:hAnsi="Times New Roman" w:cs="Times New Roman"/>
          <w:lang w:val="en-GB"/>
        </w:rPr>
        <w:t>ple</w:t>
      </w:r>
      <w:r w:rsidRPr="001F5141">
        <w:rPr>
          <w:rFonts w:ascii="Times New Roman" w:hAnsi="Times New Roman" w:cs="Times New Roman"/>
          <w:lang w:val="en-GB"/>
        </w:rPr>
        <w:t xml:space="preserve"> linear regression models examining the association between the spinal deformity index (SDI) and pulmonary function parameters. Separate models were fitted for </w:t>
      </w:r>
      <w:r>
        <w:rPr>
          <w:rFonts w:ascii="Times New Roman" w:hAnsi="Times New Roman" w:cs="Times New Roman"/>
          <w:lang w:val="en-GB"/>
        </w:rPr>
        <w:t>absolute forced vital capacity (FVC)</w:t>
      </w:r>
      <w:r w:rsidRPr="001F5141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absolute total lung capacity (TLC)</w:t>
      </w:r>
      <w:r w:rsidRPr="001F5141">
        <w:rPr>
          <w:rFonts w:ascii="Times New Roman" w:hAnsi="Times New Roman" w:cs="Times New Roman"/>
          <w:lang w:val="en-GB"/>
        </w:rPr>
        <w:t xml:space="preserve"> and percent-predicted </w:t>
      </w:r>
      <w:r w:rsidRPr="008A2783">
        <w:rPr>
          <w:rFonts w:ascii="Times New Roman" w:hAnsi="Times New Roman" w:cs="Times New Roman"/>
          <w:lang w:val="en-GB"/>
        </w:rPr>
        <w:t>Forced expiratory volume</w:t>
      </w:r>
      <w:r>
        <w:rPr>
          <w:rFonts w:ascii="Times New Roman" w:hAnsi="Times New Roman" w:cs="Times New Roman"/>
          <w:lang w:val="en-GB"/>
        </w:rPr>
        <w:t xml:space="preserve"> (FEV1)</w:t>
      </w:r>
      <w:r w:rsidRPr="001F5141">
        <w:rPr>
          <w:rFonts w:ascii="Times New Roman" w:hAnsi="Times New Roman" w:cs="Times New Roman"/>
          <w:lang w:val="en-GB"/>
        </w:rPr>
        <w:t>. Estimates are reported as regression coefficients (β) with 95% confidence intervals (CI) and corresponding p-values.</w:t>
      </w:r>
    </w:p>
    <w:p w14:paraId="49AAC848" w14:textId="77777777" w:rsidR="005B55EC" w:rsidRDefault="005B55EC"/>
    <w:sectPr w:rsidR="005B55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3C"/>
    <w:rsid w:val="005B55EC"/>
    <w:rsid w:val="00EA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634D"/>
  <w15:chartTrackingRefBased/>
  <w15:docId w15:val="{AAE8233C-278B-4AE2-BA40-FC3BF187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A633C"/>
    <w:pPr>
      <w:spacing w:line="278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bertelle</dc:creator>
  <cp:keywords/>
  <dc:description/>
  <cp:lastModifiedBy>davide bertelle</cp:lastModifiedBy>
  <cp:revision>1</cp:revision>
  <dcterms:created xsi:type="dcterms:W3CDTF">2025-11-11T21:27:00Z</dcterms:created>
  <dcterms:modified xsi:type="dcterms:W3CDTF">2025-11-11T21:28:00Z</dcterms:modified>
</cp:coreProperties>
</file>