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A2014" w14:textId="39EC816C" w:rsidR="00F53C37" w:rsidRPr="00B41E50" w:rsidRDefault="00F53C37" w:rsidP="00F53C37">
      <w:pPr>
        <w:spacing w:line="360" w:lineRule="auto"/>
        <w:jc w:val="center"/>
        <w:rPr>
          <w:rFonts w:ascii="Times New Roman" w:hAnsi="Times New Roman" w:cs="Times New Roman"/>
          <w:b/>
          <w:bCs/>
          <w:sz w:val="28"/>
          <w:szCs w:val="32"/>
        </w:rPr>
      </w:pPr>
      <w:r w:rsidRPr="00B41E50">
        <w:rPr>
          <w:rFonts w:ascii="Times New Roman" w:hAnsi="Times New Roman" w:cs="Times New Roman" w:hint="eastAsia"/>
          <w:b/>
          <w:bCs/>
          <w:sz w:val="28"/>
          <w:szCs w:val="32"/>
        </w:rPr>
        <w:t>Supp</w:t>
      </w:r>
      <w:r w:rsidR="005A5B05" w:rsidRPr="00B41E50">
        <w:rPr>
          <w:rFonts w:ascii="Times New Roman" w:hAnsi="Times New Roman" w:cs="Times New Roman" w:hint="eastAsia"/>
          <w:b/>
          <w:bCs/>
          <w:sz w:val="28"/>
          <w:szCs w:val="32"/>
        </w:rPr>
        <w:t>lementary</w:t>
      </w:r>
      <w:r w:rsidRPr="00B41E50">
        <w:rPr>
          <w:rFonts w:ascii="Times New Roman" w:hAnsi="Times New Roman" w:cs="Times New Roman" w:hint="eastAsia"/>
          <w:b/>
          <w:bCs/>
          <w:sz w:val="28"/>
          <w:szCs w:val="32"/>
        </w:rPr>
        <w:t xml:space="preserve"> Information</w:t>
      </w:r>
    </w:p>
    <w:p w14:paraId="258D5D75" w14:textId="77777777" w:rsidR="00F53C37" w:rsidRPr="00B41E50" w:rsidRDefault="00F53C37" w:rsidP="00F53C37">
      <w:pPr>
        <w:spacing w:line="360" w:lineRule="auto"/>
        <w:rPr>
          <w:rFonts w:ascii="Times New Roman" w:hAnsi="Times New Roman" w:cs="Times New Roman"/>
          <w:b/>
          <w:bCs/>
          <w:sz w:val="28"/>
          <w:szCs w:val="32"/>
        </w:rPr>
      </w:pPr>
    </w:p>
    <w:p w14:paraId="18650DFA" w14:textId="77777777" w:rsidR="005817DF" w:rsidRDefault="005817DF" w:rsidP="005817DF">
      <w:pPr>
        <w:spacing w:line="360" w:lineRule="auto"/>
        <w:rPr>
          <w:rFonts w:ascii="Times New Roman" w:hAnsi="Times New Roman" w:cs="Times New Roman"/>
          <w:b/>
          <w:bCs/>
          <w:sz w:val="28"/>
          <w:szCs w:val="32"/>
        </w:rPr>
      </w:pPr>
      <w:bookmarkStart w:id="0" w:name="_Hlk194570250"/>
      <w:bookmarkStart w:id="1" w:name="OLE_LINK10"/>
      <w:r w:rsidRPr="007D097B">
        <w:rPr>
          <w:rFonts w:ascii="Times New Roman" w:hAnsi="Times New Roman" w:cs="Times New Roman"/>
          <w:b/>
          <w:bCs/>
          <w:sz w:val="28"/>
          <w:szCs w:val="32"/>
        </w:rPr>
        <w:t xml:space="preserve">Efficient Ammonia Production </w:t>
      </w:r>
      <w:r>
        <w:rPr>
          <w:rFonts w:ascii="Times New Roman" w:hAnsi="Times New Roman" w:cs="Times New Roman" w:hint="eastAsia"/>
          <w:b/>
          <w:bCs/>
          <w:sz w:val="28"/>
          <w:szCs w:val="32"/>
        </w:rPr>
        <w:t xml:space="preserve">from </w:t>
      </w:r>
      <w:r w:rsidRPr="00DA36A4">
        <w:rPr>
          <w:rFonts w:ascii="Times New Roman" w:hAnsi="Times New Roman" w:cs="Times New Roman" w:hint="eastAsia"/>
          <w:b/>
          <w:bCs/>
          <w:sz w:val="28"/>
          <w:szCs w:val="32"/>
        </w:rPr>
        <w:t>Nitric Oxide under</w:t>
      </w:r>
      <w:r w:rsidRPr="00DA36A4">
        <w:rPr>
          <w:rFonts w:ascii="Times New Roman" w:hAnsi="Times New Roman" w:cs="Times New Roman"/>
          <w:b/>
          <w:bCs/>
          <w:sz w:val="28"/>
          <w:szCs w:val="32"/>
        </w:rPr>
        <w:t xml:space="preserve"> </w:t>
      </w:r>
      <w:r w:rsidRPr="00DA36A4">
        <w:rPr>
          <w:rFonts w:ascii="Times New Roman" w:hAnsi="Times New Roman" w:cs="Times New Roman" w:hint="eastAsia"/>
          <w:b/>
          <w:bCs/>
          <w:sz w:val="28"/>
          <w:szCs w:val="32"/>
        </w:rPr>
        <w:t xml:space="preserve">Real Condition </w:t>
      </w:r>
      <w:r w:rsidRPr="007D097B">
        <w:rPr>
          <w:rFonts w:ascii="Times New Roman" w:hAnsi="Times New Roman" w:cs="Times New Roman"/>
          <w:b/>
          <w:bCs/>
          <w:sz w:val="28"/>
          <w:szCs w:val="32"/>
        </w:rPr>
        <w:t>Using Photo-Modulated Cu Single-Atom Catalysts</w:t>
      </w:r>
    </w:p>
    <w:p w14:paraId="77D5DD39" w14:textId="77777777" w:rsidR="005817DF" w:rsidRPr="00DA36A4" w:rsidRDefault="005817DF" w:rsidP="005817DF">
      <w:pPr>
        <w:spacing w:line="360" w:lineRule="auto"/>
        <w:rPr>
          <w:rFonts w:ascii="Times New Roman" w:hAnsi="Times New Roman" w:cs="Times New Roman"/>
          <w:b/>
          <w:bCs/>
          <w:sz w:val="28"/>
          <w:szCs w:val="32"/>
        </w:rPr>
      </w:pPr>
    </w:p>
    <w:p w14:paraId="5DBF848D" w14:textId="77777777" w:rsidR="00135487" w:rsidRPr="00BF09CA" w:rsidRDefault="00135487" w:rsidP="00135487">
      <w:pPr>
        <w:spacing w:line="360" w:lineRule="auto"/>
        <w:rPr>
          <w:rFonts w:ascii="Times New Roman" w:hAnsi="Times New Roman" w:cs="Times New Roman"/>
          <w:color w:val="000000" w:themeColor="text1"/>
          <w:sz w:val="24"/>
          <w:szCs w:val="24"/>
        </w:rPr>
      </w:pPr>
      <w:bookmarkStart w:id="2" w:name="OLE_LINK32"/>
      <w:bookmarkStart w:id="3" w:name="OLE_LINK33"/>
      <w:bookmarkEnd w:id="0"/>
      <w:bookmarkEnd w:id="1"/>
      <w:proofErr w:type="spellStart"/>
      <w:r w:rsidRPr="00BF09CA">
        <w:rPr>
          <w:rFonts w:ascii="Times New Roman" w:hAnsi="Times New Roman" w:cs="Times New Roman"/>
          <w:color w:val="000000" w:themeColor="text1"/>
          <w:sz w:val="24"/>
          <w:szCs w:val="24"/>
        </w:rPr>
        <w:t>Xiaoyan</w:t>
      </w:r>
      <w:proofErr w:type="spellEnd"/>
      <w:r w:rsidRPr="00BF09CA">
        <w:rPr>
          <w:rFonts w:ascii="Times New Roman" w:hAnsi="Times New Roman" w:cs="Times New Roman"/>
          <w:color w:val="000000" w:themeColor="text1"/>
          <w:sz w:val="24"/>
          <w:szCs w:val="24"/>
        </w:rPr>
        <w:t xml:space="preserve"> Liu</w:t>
      </w:r>
      <w:proofErr w:type="gramStart"/>
      <w:r>
        <w:rPr>
          <w:rFonts w:ascii="Times New Roman" w:hAnsi="Times New Roman" w:cs="Times New Roman" w:hint="eastAsia"/>
          <w:color w:val="000000" w:themeColor="text1"/>
          <w:sz w:val="24"/>
          <w:szCs w:val="24"/>
          <w:vertAlign w:val="superscript"/>
        </w:rPr>
        <w:t>1,</w:t>
      </w:r>
      <w:r>
        <w:rPr>
          <w:rFonts w:ascii="Times New Roman" w:hAnsi="Times New Roman" w:cs="Times New Roman"/>
          <w:color w:val="000000" w:themeColor="text1"/>
          <w:sz w:val="24"/>
          <w:szCs w:val="24"/>
          <w:vertAlign w:val="superscript"/>
        </w:rPr>
        <w:t>#</w:t>
      </w:r>
      <w:proofErr w:type="gramEnd"/>
      <w:r w:rsidRPr="00BF09CA">
        <w:rPr>
          <w:rFonts w:ascii="Times New Roman" w:hAnsi="Times New Roman" w:cs="Times New Roman"/>
          <w:color w:val="000000" w:themeColor="text1"/>
          <w:sz w:val="24"/>
          <w:szCs w:val="24"/>
        </w:rPr>
        <w:t xml:space="preserve">, </w:t>
      </w:r>
      <w:proofErr w:type="spellStart"/>
      <w:r w:rsidRPr="00BF09CA">
        <w:rPr>
          <w:rFonts w:ascii="Times New Roman" w:hAnsi="Times New Roman" w:cs="Times New Roman"/>
          <w:color w:val="000000" w:themeColor="text1"/>
          <w:sz w:val="24"/>
          <w:szCs w:val="24"/>
        </w:rPr>
        <w:t>Zhuyu</w:t>
      </w:r>
      <w:proofErr w:type="spellEnd"/>
      <w:r w:rsidRPr="00BF09CA">
        <w:rPr>
          <w:rFonts w:ascii="Times New Roman" w:hAnsi="Times New Roman" w:cs="Times New Roman"/>
          <w:color w:val="000000" w:themeColor="text1"/>
          <w:sz w:val="24"/>
          <w:szCs w:val="24"/>
        </w:rPr>
        <w:t xml:space="preserve"> Luo</w:t>
      </w:r>
      <w:r>
        <w:rPr>
          <w:rFonts w:ascii="Times New Roman" w:hAnsi="Times New Roman" w:cs="Times New Roman" w:hint="eastAsia"/>
          <w:color w:val="000000" w:themeColor="text1"/>
          <w:sz w:val="24"/>
          <w:szCs w:val="24"/>
          <w:vertAlign w:val="superscript"/>
        </w:rPr>
        <w:t>1,</w:t>
      </w:r>
      <w:r>
        <w:rPr>
          <w:rFonts w:ascii="Times New Roman" w:hAnsi="Times New Roman" w:cs="Times New Roman"/>
          <w:color w:val="000000" w:themeColor="text1"/>
          <w:sz w:val="24"/>
          <w:szCs w:val="24"/>
          <w:vertAlign w:val="superscript"/>
        </w:rPr>
        <w:t>#</w:t>
      </w:r>
      <w:r w:rsidRPr="00BF09CA">
        <w:rPr>
          <w:rFonts w:ascii="Times New Roman" w:hAnsi="Times New Roman" w:cs="Times New Roman"/>
          <w:color w:val="000000" w:themeColor="text1"/>
          <w:sz w:val="24"/>
          <w:szCs w:val="24"/>
        </w:rPr>
        <w:t>, Shan Hu</w:t>
      </w:r>
      <w:r>
        <w:rPr>
          <w:rFonts w:ascii="Times New Roman" w:hAnsi="Times New Roman" w:cs="Times New Roman" w:hint="eastAsia"/>
          <w:color w:val="000000" w:themeColor="text1"/>
          <w:sz w:val="24"/>
          <w:szCs w:val="24"/>
          <w:vertAlign w:val="superscript"/>
        </w:rPr>
        <w:t>1,</w:t>
      </w:r>
      <w:r>
        <w:rPr>
          <w:rFonts w:ascii="Times New Roman" w:hAnsi="Times New Roman" w:cs="Times New Roman"/>
          <w:color w:val="000000" w:themeColor="text1"/>
          <w:sz w:val="24"/>
          <w:szCs w:val="24"/>
          <w:vertAlign w:val="superscript"/>
        </w:rPr>
        <w:t>#</w:t>
      </w:r>
      <w:r w:rsidRPr="00BF09CA">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Wanqi Tang</w:t>
      </w:r>
      <w:r>
        <w:rPr>
          <w:rFonts w:ascii="Times New Roman" w:hAnsi="Times New Roman" w:cs="Times New Roman" w:hint="eastAsia"/>
          <w:color w:val="000000" w:themeColor="text1"/>
          <w:sz w:val="24"/>
          <w:szCs w:val="24"/>
          <w:vertAlign w:val="superscript"/>
        </w:rPr>
        <w:t>2,</w:t>
      </w:r>
      <w:r>
        <w:rPr>
          <w:rFonts w:ascii="Times New Roman" w:hAnsi="Times New Roman" w:cs="Times New Roman"/>
          <w:color w:val="000000" w:themeColor="text1"/>
          <w:sz w:val="24"/>
          <w:szCs w:val="24"/>
          <w:vertAlign w:val="superscript"/>
        </w:rPr>
        <w:t>#</w:t>
      </w:r>
      <w:r>
        <w:rPr>
          <w:rFonts w:ascii="Times New Roman" w:hAnsi="Times New Roman" w:cs="Times New Roman" w:hint="eastAsia"/>
          <w:color w:val="000000" w:themeColor="text1"/>
          <w:sz w:val="24"/>
          <w:szCs w:val="24"/>
        </w:rPr>
        <w:t xml:space="preserve">, </w:t>
      </w:r>
      <w:proofErr w:type="spellStart"/>
      <w:r w:rsidRPr="00BF09CA">
        <w:rPr>
          <w:rFonts w:ascii="Times New Roman" w:hAnsi="Times New Roman" w:cs="Times New Roman"/>
          <w:color w:val="000000" w:themeColor="text1"/>
          <w:sz w:val="24"/>
          <w:szCs w:val="24"/>
        </w:rPr>
        <w:t>Linfeng</w:t>
      </w:r>
      <w:proofErr w:type="spellEnd"/>
      <w:r w:rsidRPr="00BF09CA">
        <w:rPr>
          <w:rFonts w:ascii="Times New Roman" w:hAnsi="Times New Roman" w:cs="Times New Roman"/>
          <w:color w:val="000000" w:themeColor="text1"/>
          <w:sz w:val="24"/>
          <w:szCs w:val="24"/>
        </w:rPr>
        <w:t xml:space="preserve"> He</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color w:val="000000" w:themeColor="text1"/>
          <w:sz w:val="24"/>
          <w:szCs w:val="24"/>
        </w:rPr>
        <w:t xml:space="preserve">, </w:t>
      </w:r>
      <w:proofErr w:type="spellStart"/>
      <w:r w:rsidRPr="00BF09CA">
        <w:rPr>
          <w:rFonts w:ascii="Times New Roman" w:hAnsi="Times New Roman" w:cs="Times New Roman"/>
          <w:color w:val="000000" w:themeColor="text1"/>
          <w:sz w:val="24"/>
          <w:szCs w:val="24"/>
        </w:rPr>
        <w:t>Linwei</w:t>
      </w:r>
      <w:proofErr w:type="spellEnd"/>
      <w:r w:rsidRPr="00BF09CA">
        <w:rPr>
          <w:rFonts w:ascii="Times New Roman" w:hAnsi="Times New Roman" w:cs="Times New Roman"/>
          <w:color w:val="000000" w:themeColor="text1"/>
          <w:sz w:val="24"/>
          <w:szCs w:val="24"/>
        </w:rPr>
        <w:t xml:space="preserve"> Han</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color w:val="000000" w:themeColor="text1"/>
          <w:sz w:val="24"/>
          <w:szCs w:val="24"/>
        </w:rPr>
        <w:t>, Qing Wang</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color w:val="000000" w:themeColor="text1"/>
          <w:sz w:val="24"/>
          <w:szCs w:val="24"/>
        </w:rPr>
        <w:t xml:space="preserve">, </w:t>
      </w:r>
      <w:proofErr w:type="spellStart"/>
      <w:r w:rsidRPr="00BF09CA">
        <w:rPr>
          <w:rFonts w:ascii="Times New Roman" w:hAnsi="Times New Roman" w:cs="Times New Roman"/>
          <w:color w:val="000000" w:themeColor="text1"/>
          <w:sz w:val="24"/>
          <w:szCs w:val="24"/>
        </w:rPr>
        <w:t>Shuangjun</w:t>
      </w:r>
      <w:proofErr w:type="spellEnd"/>
      <w:r w:rsidRPr="00BF09CA">
        <w:rPr>
          <w:rFonts w:ascii="Times New Roman" w:hAnsi="Times New Roman" w:cs="Times New Roman"/>
          <w:color w:val="000000" w:themeColor="text1"/>
          <w:sz w:val="24"/>
          <w:szCs w:val="24"/>
        </w:rPr>
        <w:t xml:space="preserve"> Li</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color w:val="000000" w:themeColor="text1"/>
          <w:sz w:val="24"/>
          <w:szCs w:val="24"/>
        </w:rPr>
        <w:t xml:space="preserve">, </w:t>
      </w:r>
      <w:proofErr w:type="spellStart"/>
      <w:r w:rsidRPr="00BF09CA">
        <w:rPr>
          <w:rFonts w:ascii="Times New Roman" w:hAnsi="Times New Roman" w:cs="Times New Roman"/>
          <w:color w:val="000000" w:themeColor="text1"/>
          <w:sz w:val="24"/>
          <w:szCs w:val="24"/>
        </w:rPr>
        <w:t>Xinyun</w:t>
      </w:r>
      <w:proofErr w:type="spellEnd"/>
      <w:r w:rsidRPr="00BF09CA">
        <w:rPr>
          <w:rFonts w:ascii="Times New Roman" w:hAnsi="Times New Roman" w:cs="Times New Roman"/>
          <w:color w:val="000000" w:themeColor="text1"/>
          <w:sz w:val="24"/>
          <w:szCs w:val="24"/>
        </w:rPr>
        <w:t xml:space="preserve"> Wang</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color w:val="000000" w:themeColor="text1"/>
          <w:sz w:val="24"/>
          <w:szCs w:val="24"/>
        </w:rPr>
        <w:t>, Taoyuan Lu</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color w:val="000000" w:themeColor="text1"/>
          <w:sz w:val="24"/>
          <w:szCs w:val="24"/>
        </w:rPr>
        <w:t xml:space="preserve">, </w:t>
      </w:r>
      <w:proofErr w:type="spellStart"/>
      <w:r w:rsidRPr="00BF09CA">
        <w:rPr>
          <w:rFonts w:ascii="Times New Roman" w:hAnsi="Times New Roman" w:cs="Times New Roman" w:hint="eastAsia"/>
          <w:color w:val="000000" w:themeColor="text1"/>
          <w:sz w:val="24"/>
          <w:szCs w:val="24"/>
        </w:rPr>
        <w:t>Guisheng</w:t>
      </w:r>
      <w:proofErr w:type="spellEnd"/>
      <w:r w:rsidRPr="00BF09CA">
        <w:rPr>
          <w:rFonts w:ascii="Times New Roman" w:hAnsi="Times New Roman" w:cs="Times New Roman" w:hint="eastAsia"/>
          <w:color w:val="000000" w:themeColor="text1"/>
          <w:sz w:val="24"/>
          <w:szCs w:val="24"/>
        </w:rPr>
        <w:t xml:space="preserve"> Li</w:t>
      </w:r>
      <w:r>
        <w:rPr>
          <w:rFonts w:ascii="Times New Roman" w:hAnsi="Times New Roman" w:cs="Times New Roman" w:hint="eastAsia"/>
          <w:color w:val="000000" w:themeColor="text1"/>
          <w:sz w:val="24"/>
          <w:szCs w:val="24"/>
          <w:vertAlign w:val="superscript"/>
        </w:rPr>
        <w:t>1</w:t>
      </w:r>
      <w:r w:rsidRPr="00BF09CA">
        <w:rPr>
          <w:rFonts w:ascii="Times New Roman" w:hAnsi="Times New Roman" w:cs="Times New Roman" w:hint="eastAsia"/>
          <w:color w:val="000000" w:themeColor="text1"/>
          <w:sz w:val="24"/>
          <w:szCs w:val="24"/>
        </w:rPr>
        <w:t xml:space="preserve">, </w:t>
      </w:r>
      <w:r w:rsidRPr="00BF09CA">
        <w:rPr>
          <w:rFonts w:ascii="Times New Roman" w:hAnsi="Times New Roman" w:cs="Times New Roman"/>
          <w:color w:val="000000" w:themeColor="text1"/>
          <w:sz w:val="24"/>
          <w:szCs w:val="24"/>
        </w:rPr>
        <w:t>Hexing Li</w:t>
      </w:r>
      <w:r>
        <w:rPr>
          <w:rFonts w:ascii="Times New Roman" w:hAnsi="Times New Roman" w:cs="Times New Roman" w:hint="eastAsia"/>
          <w:color w:val="000000" w:themeColor="text1"/>
          <w:sz w:val="24"/>
          <w:szCs w:val="24"/>
          <w:vertAlign w:val="superscript"/>
        </w:rPr>
        <w:t>1</w:t>
      </w:r>
      <w:r>
        <w:rPr>
          <w:rFonts w:ascii="Times New Roman" w:hAnsi="Times New Roman" w:cs="Times New Roman" w:hint="eastAsia"/>
          <w:color w:val="000000" w:themeColor="text1"/>
          <w:sz w:val="24"/>
          <w:szCs w:val="24"/>
        </w:rPr>
        <w:t xml:space="preserve">, </w:t>
      </w:r>
      <w:proofErr w:type="spellStart"/>
      <w:r w:rsidRPr="00BF09CA">
        <w:rPr>
          <w:rFonts w:ascii="Times New Roman" w:hAnsi="Times New Roman" w:cs="Times New Roman"/>
          <w:color w:val="000000" w:themeColor="text1"/>
          <w:sz w:val="24"/>
          <w:szCs w:val="24"/>
        </w:rPr>
        <w:t>Dieqing</w:t>
      </w:r>
      <w:proofErr w:type="spellEnd"/>
      <w:r w:rsidRPr="00BF09CA">
        <w:rPr>
          <w:rFonts w:ascii="Times New Roman" w:hAnsi="Times New Roman" w:cs="Times New Roman"/>
          <w:color w:val="000000" w:themeColor="text1"/>
          <w:sz w:val="24"/>
          <w:szCs w:val="24"/>
        </w:rPr>
        <w:t xml:space="preserve"> Zhang</w:t>
      </w:r>
      <w:r w:rsidRPr="00BF09CA">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t>1,</w:t>
      </w:r>
      <w:r w:rsidRPr="00BF09CA">
        <w:rPr>
          <w:rFonts w:ascii="Times New Roman" w:hAnsi="Times New Roman" w:cs="Times New Roman"/>
          <w:color w:val="000000" w:themeColor="text1"/>
          <w:sz w:val="24"/>
          <w:szCs w:val="24"/>
        </w:rPr>
        <w:t xml:space="preserve"> *, </w:t>
      </w:r>
      <w:r>
        <w:rPr>
          <w:rFonts w:ascii="Times New Roman" w:hAnsi="Times New Roman" w:cs="Times New Roman" w:hint="eastAsia"/>
          <w:color w:val="000000" w:themeColor="text1"/>
          <w:sz w:val="24"/>
          <w:szCs w:val="24"/>
        </w:rPr>
        <w:t>Jun Lu</w:t>
      </w:r>
      <w:r>
        <w:rPr>
          <w:rFonts w:ascii="Times New Roman" w:hAnsi="Times New Roman" w:cs="Times New Roman"/>
          <w:color w:val="000000" w:themeColor="text1"/>
          <w:sz w:val="24"/>
          <w:szCs w:val="24"/>
          <w:vertAlign w:val="superscript"/>
        </w:rPr>
        <w:t>2,</w:t>
      </w:r>
      <w:r w:rsidRPr="00BF09CA">
        <w:rPr>
          <w:rFonts w:ascii="Times New Roman" w:hAnsi="Times New Roman" w:cs="Times New Roman"/>
          <w:color w:val="000000" w:themeColor="text1"/>
          <w:sz w:val="24"/>
          <w:szCs w:val="24"/>
        </w:rPr>
        <w:t xml:space="preserve"> *</w:t>
      </w:r>
    </w:p>
    <w:bookmarkEnd w:id="2"/>
    <w:bookmarkEnd w:id="3"/>
    <w:p w14:paraId="174D0578" w14:textId="77777777" w:rsidR="00135487" w:rsidRPr="006F18C7" w:rsidRDefault="00135487" w:rsidP="00135487">
      <w:pPr>
        <w:spacing w:line="360" w:lineRule="auto"/>
        <w:rPr>
          <w:rFonts w:ascii="Times New Roman" w:hAnsi="Times New Roman" w:cs="Times New Roman"/>
          <w:sz w:val="24"/>
          <w:szCs w:val="24"/>
        </w:rPr>
      </w:pPr>
    </w:p>
    <w:p w14:paraId="00D783D2" w14:textId="77777777" w:rsidR="00135487" w:rsidRDefault="00135487" w:rsidP="00135487">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1</w:t>
      </w:r>
      <w:r w:rsidRPr="00BF09CA">
        <w:rPr>
          <w:rFonts w:ascii="Times New Roman" w:hAnsi="Times New Roman" w:cs="Times New Roman"/>
          <w:sz w:val="24"/>
          <w:szCs w:val="24"/>
        </w:rPr>
        <w:t xml:space="preserve">The Education Ministry Key Lab of Resource Chemistry, Joint International Research Laboratory of Resource Chemistry, Shanghai Key Laboratory of Rare Earth Functional Materials, Shanghai Frontiers Science Center of Biomimetic Catalysis, College of Chemistry and Materials Science, Shanghai Normal University, </w:t>
      </w:r>
      <w:bookmarkStart w:id="4" w:name="OLE_LINK26"/>
      <w:bookmarkStart w:id="5" w:name="OLE_LINK27"/>
      <w:r w:rsidRPr="00BF09CA">
        <w:rPr>
          <w:rFonts w:ascii="Times New Roman" w:hAnsi="Times New Roman" w:cs="Times New Roman"/>
          <w:sz w:val="24"/>
          <w:szCs w:val="24"/>
        </w:rPr>
        <w:t>Shanghai</w:t>
      </w:r>
      <w:bookmarkEnd w:id="4"/>
      <w:bookmarkEnd w:id="5"/>
      <w:r w:rsidRPr="00BF09CA">
        <w:rPr>
          <w:rFonts w:ascii="Times New Roman" w:hAnsi="Times New Roman" w:cs="Times New Roman"/>
          <w:sz w:val="24"/>
          <w:szCs w:val="24"/>
        </w:rPr>
        <w:t xml:space="preserve"> 200234, </w:t>
      </w:r>
      <w:r w:rsidRPr="00C60BF8">
        <w:rPr>
          <w:rFonts w:ascii="Times New Roman" w:hAnsi="Times New Roman" w:cs="Times New Roman"/>
          <w:sz w:val="24"/>
          <w:szCs w:val="24"/>
        </w:rPr>
        <w:t xml:space="preserve">P.R. China. </w:t>
      </w:r>
    </w:p>
    <w:p w14:paraId="66E8BDBE" w14:textId="77777777" w:rsidR="00135487" w:rsidRDefault="00135487" w:rsidP="00135487">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2</w:t>
      </w:r>
      <w:r w:rsidRPr="00C60BF8">
        <w:rPr>
          <w:rFonts w:ascii="Times New Roman" w:hAnsi="Times New Roman" w:cs="Times New Roman"/>
          <w:sz w:val="24"/>
          <w:szCs w:val="24"/>
        </w:rPr>
        <w:t xml:space="preserve">College of Chemical and Biological Engineering, Zhejiang University, Hangzhou 310058, P.R. China. </w:t>
      </w:r>
    </w:p>
    <w:p w14:paraId="09C4138B" w14:textId="77777777" w:rsidR="00135487" w:rsidRPr="00BF09CA" w:rsidRDefault="00135487" w:rsidP="00135487">
      <w:pPr>
        <w:widowControl/>
        <w:spacing w:line="360" w:lineRule="auto"/>
        <w:rPr>
          <w:rFonts w:ascii="Times New Roman" w:hAnsi="Times New Roman"/>
          <w:sz w:val="24"/>
          <w:szCs w:val="24"/>
        </w:rPr>
      </w:pPr>
      <w:r>
        <w:rPr>
          <w:rFonts w:ascii="Times New Roman" w:eastAsia="微软雅黑" w:hAnsi="Times New Roman"/>
          <w:kern w:val="0"/>
          <w:sz w:val="24"/>
          <w:szCs w:val="24"/>
          <w:vertAlign w:val="superscript"/>
        </w:rPr>
        <w:t>#</w:t>
      </w:r>
      <w:r w:rsidRPr="00BF09CA">
        <w:rPr>
          <w:rFonts w:ascii="Times New Roman" w:hAnsi="Times New Roman"/>
          <w:sz w:val="24"/>
          <w:szCs w:val="24"/>
        </w:rPr>
        <w:t>These authors contributed equally</w:t>
      </w:r>
      <w:r>
        <w:rPr>
          <w:rFonts w:ascii="Times New Roman" w:hAnsi="Times New Roman"/>
          <w:sz w:val="24"/>
          <w:szCs w:val="24"/>
        </w:rPr>
        <w:t xml:space="preserve"> to this work</w:t>
      </w:r>
      <w:r>
        <w:rPr>
          <w:rFonts w:ascii="Times New Roman" w:hAnsi="Times New Roman" w:hint="eastAsia"/>
          <w:sz w:val="24"/>
          <w:szCs w:val="24"/>
        </w:rPr>
        <w:t>.</w:t>
      </w:r>
    </w:p>
    <w:p w14:paraId="422E818E" w14:textId="77777777" w:rsidR="00135487" w:rsidRPr="001F0342" w:rsidRDefault="00135487" w:rsidP="00135487">
      <w:pPr>
        <w:spacing w:line="360" w:lineRule="auto"/>
        <w:rPr>
          <w:rFonts w:ascii="Times New Roman" w:hAnsi="Times New Roman" w:cs="Times New Roman"/>
          <w:sz w:val="24"/>
          <w:szCs w:val="24"/>
        </w:rPr>
      </w:pPr>
      <w:r>
        <w:rPr>
          <w:rFonts w:ascii="Times New Roman" w:hAnsi="Times New Roman" w:cs="Times New Roman"/>
          <w:sz w:val="24"/>
          <w:szCs w:val="24"/>
        </w:rPr>
        <w:t>*</w:t>
      </w:r>
      <w:r w:rsidRPr="006F18C7">
        <w:rPr>
          <w:rFonts w:ascii="Times New Roman" w:hAnsi="Times New Roman" w:cs="Times New Roman"/>
          <w:sz w:val="24"/>
          <w:szCs w:val="24"/>
        </w:rPr>
        <w:t>To whom correspondence should be addressed.</w:t>
      </w:r>
      <w:r>
        <w:rPr>
          <w:rFonts w:ascii="Times New Roman" w:hAnsi="Times New Roman" w:cs="Times New Roman"/>
          <w:sz w:val="24"/>
          <w:szCs w:val="24"/>
        </w:rPr>
        <w:t xml:space="preserve"> </w:t>
      </w:r>
      <w:r w:rsidRPr="00BF09CA">
        <w:rPr>
          <w:rFonts w:ascii="Times New Roman" w:hAnsi="Times New Roman" w:cs="Times New Roman"/>
          <w:sz w:val="24"/>
          <w:szCs w:val="24"/>
        </w:rPr>
        <w:t xml:space="preserve">Email: </w:t>
      </w:r>
      <w:hyperlink r:id="rId8" w:history="1">
        <w:r w:rsidRPr="00BF09CA">
          <w:rPr>
            <w:rStyle w:val="af0"/>
            <w:rFonts w:ascii="Times New Roman" w:hAnsi="Times New Roman" w:cs="Times New Roman"/>
            <w:sz w:val="24"/>
            <w:szCs w:val="24"/>
          </w:rPr>
          <w:t>dqzhang@shnu.edu.cn</w:t>
        </w:r>
      </w:hyperlink>
      <w:r w:rsidRPr="00BF09CA">
        <w:rPr>
          <w:rFonts w:ascii="Times New Roman" w:hAnsi="Times New Roman" w:cs="Times New Roman" w:hint="eastAsia"/>
          <w:sz w:val="24"/>
          <w:szCs w:val="24"/>
        </w:rPr>
        <w:t xml:space="preserve">; </w:t>
      </w:r>
      <w:hyperlink r:id="rId9" w:history="1">
        <w:r w:rsidRPr="005B67EA">
          <w:rPr>
            <w:rStyle w:val="af0"/>
            <w:rFonts w:ascii="Times New Roman" w:hAnsi="Times New Roman" w:cs="Times New Roman"/>
            <w:sz w:val="24"/>
            <w:szCs w:val="24"/>
          </w:rPr>
          <w:t>junzoelu@zju.edu.cn</w:t>
        </w:r>
      </w:hyperlink>
      <w:r>
        <w:rPr>
          <w:rFonts w:ascii="Times New Roman" w:hAnsi="Times New Roman" w:cs="Times New Roman" w:hint="eastAsia"/>
          <w:sz w:val="24"/>
          <w:szCs w:val="24"/>
        </w:rPr>
        <w:t xml:space="preserve"> </w:t>
      </w:r>
    </w:p>
    <w:p w14:paraId="3C992FA2" w14:textId="77777777" w:rsidR="005A5B05" w:rsidRPr="00135487" w:rsidRDefault="005A5B05" w:rsidP="005A5B05">
      <w:pPr>
        <w:spacing w:line="360" w:lineRule="auto"/>
        <w:rPr>
          <w:rFonts w:ascii="Times New Roman" w:hAnsi="Times New Roman" w:cs="Times New Roman"/>
          <w:sz w:val="24"/>
          <w:szCs w:val="24"/>
        </w:rPr>
      </w:pPr>
    </w:p>
    <w:p w14:paraId="26E9AFA4" w14:textId="341E1B17" w:rsidR="00F53C37" w:rsidRPr="00135487" w:rsidRDefault="00A13FD6" w:rsidP="00F53C37">
      <w:pPr>
        <w:spacing w:line="360" w:lineRule="auto"/>
        <w:rPr>
          <w:rFonts w:ascii="Times New Roman" w:hAnsi="Times New Roman" w:cs="Times New Roman"/>
          <w:b/>
          <w:sz w:val="28"/>
          <w:szCs w:val="24"/>
        </w:rPr>
      </w:pPr>
      <w:r w:rsidRPr="00135487">
        <w:rPr>
          <w:rFonts w:ascii="Times New Roman" w:hAnsi="Times New Roman" w:cs="Times New Roman" w:hint="eastAsia"/>
          <w:b/>
          <w:sz w:val="28"/>
          <w:szCs w:val="24"/>
        </w:rPr>
        <w:t>This material contains:</w:t>
      </w:r>
    </w:p>
    <w:p w14:paraId="26053CE6" w14:textId="48FE8B1D" w:rsidR="00A13FD6" w:rsidRPr="00135487" w:rsidRDefault="00A13FD6" w:rsidP="00A13FD6">
      <w:pPr>
        <w:pStyle w:val="a7"/>
        <w:numPr>
          <w:ilvl w:val="0"/>
          <w:numId w:val="3"/>
        </w:numPr>
        <w:spacing w:line="360" w:lineRule="auto"/>
        <w:ind w:firstLineChars="0"/>
        <w:rPr>
          <w:rFonts w:ascii="Times New Roman" w:hAnsi="Times New Roman" w:cs="Times New Roman"/>
          <w:b/>
          <w:sz w:val="28"/>
          <w:szCs w:val="24"/>
        </w:rPr>
      </w:pPr>
      <w:r w:rsidRPr="00135487">
        <w:rPr>
          <w:rFonts w:ascii="Times New Roman" w:hAnsi="Times New Roman" w:cs="Times New Roman" w:hint="eastAsia"/>
          <w:b/>
          <w:sz w:val="28"/>
          <w:szCs w:val="24"/>
        </w:rPr>
        <w:t>Supplementary Figures</w:t>
      </w:r>
    </w:p>
    <w:p w14:paraId="6E4F0C68" w14:textId="0CFE9617" w:rsidR="00A13FD6" w:rsidRPr="00135487" w:rsidRDefault="00A13FD6" w:rsidP="00A13FD6">
      <w:pPr>
        <w:pStyle w:val="a7"/>
        <w:numPr>
          <w:ilvl w:val="0"/>
          <w:numId w:val="3"/>
        </w:numPr>
        <w:spacing w:line="360" w:lineRule="auto"/>
        <w:ind w:firstLineChars="0"/>
        <w:rPr>
          <w:rFonts w:ascii="Times New Roman" w:hAnsi="Times New Roman" w:cs="Times New Roman"/>
          <w:b/>
          <w:sz w:val="28"/>
          <w:szCs w:val="24"/>
        </w:rPr>
      </w:pPr>
      <w:r w:rsidRPr="00135487">
        <w:rPr>
          <w:rFonts w:ascii="Times New Roman" w:hAnsi="Times New Roman" w:cs="Times New Roman" w:hint="eastAsia"/>
          <w:b/>
          <w:sz w:val="28"/>
          <w:szCs w:val="24"/>
        </w:rPr>
        <w:t>Supplementary Tables</w:t>
      </w:r>
      <w:bookmarkStart w:id="6" w:name="_GoBack"/>
      <w:bookmarkEnd w:id="6"/>
    </w:p>
    <w:p w14:paraId="69018A59" w14:textId="1321C887" w:rsidR="00A13FD6" w:rsidRPr="00135487" w:rsidRDefault="00A13FD6" w:rsidP="00A13FD6">
      <w:pPr>
        <w:pStyle w:val="a7"/>
        <w:numPr>
          <w:ilvl w:val="0"/>
          <w:numId w:val="3"/>
        </w:numPr>
        <w:spacing w:line="360" w:lineRule="auto"/>
        <w:ind w:firstLineChars="0"/>
        <w:rPr>
          <w:rFonts w:ascii="Times New Roman" w:hAnsi="Times New Roman" w:cs="Times New Roman"/>
          <w:b/>
          <w:sz w:val="28"/>
          <w:szCs w:val="24"/>
        </w:rPr>
      </w:pPr>
      <w:r w:rsidRPr="00135487">
        <w:rPr>
          <w:rFonts w:ascii="Times New Roman" w:hAnsi="Times New Roman" w:cs="Times New Roman" w:hint="eastAsia"/>
          <w:b/>
          <w:sz w:val="28"/>
          <w:szCs w:val="24"/>
        </w:rPr>
        <w:t>References</w:t>
      </w:r>
    </w:p>
    <w:p w14:paraId="2941B3D7" w14:textId="77777777" w:rsidR="00F53C37" w:rsidRPr="00B41E50" w:rsidRDefault="00F53C37" w:rsidP="00F53C37"/>
    <w:p w14:paraId="589D089C" w14:textId="77777777" w:rsidR="00F53C37" w:rsidRPr="00B41E50" w:rsidRDefault="00F53C37" w:rsidP="00F53C37">
      <w:pPr>
        <w:spacing w:line="360" w:lineRule="auto"/>
        <w:rPr>
          <w:rFonts w:ascii="Times New Roman" w:hAnsi="Times New Roman" w:cs="Times New Roman"/>
          <w:sz w:val="24"/>
          <w:szCs w:val="24"/>
        </w:rPr>
      </w:pPr>
    </w:p>
    <w:p w14:paraId="1B6029C8" w14:textId="77777777" w:rsidR="00F53C37" w:rsidRPr="00B41E50" w:rsidRDefault="00F53C37" w:rsidP="00F53C37">
      <w:pPr>
        <w:widowControl/>
        <w:jc w:val="left"/>
        <w:rPr>
          <w:rFonts w:ascii="Times New Roman" w:hAnsi="Times New Roman" w:cs="Times New Roman"/>
          <w:b/>
          <w:bCs/>
          <w:sz w:val="24"/>
          <w:szCs w:val="28"/>
        </w:rPr>
      </w:pPr>
      <w:r w:rsidRPr="00B41E50">
        <w:rPr>
          <w:rFonts w:ascii="Times New Roman" w:hAnsi="Times New Roman" w:cs="Times New Roman"/>
          <w:b/>
          <w:bCs/>
          <w:sz w:val="24"/>
          <w:szCs w:val="28"/>
        </w:rPr>
        <w:br w:type="page"/>
      </w:r>
    </w:p>
    <w:p w14:paraId="6269B8CE" w14:textId="77777777" w:rsidR="00D80A05" w:rsidRPr="00B41E50" w:rsidRDefault="00F53C37" w:rsidP="00470F45">
      <w:pPr>
        <w:pStyle w:val="a7"/>
        <w:numPr>
          <w:ilvl w:val="0"/>
          <w:numId w:val="2"/>
        </w:numPr>
        <w:spacing w:line="360" w:lineRule="auto"/>
        <w:ind w:firstLineChars="0"/>
        <w:rPr>
          <w:rFonts w:ascii="Times New Roman" w:hAnsi="Times New Roman" w:cs="Times New Roman"/>
          <w:b/>
          <w:bCs/>
          <w:sz w:val="24"/>
          <w:szCs w:val="24"/>
        </w:rPr>
      </w:pPr>
      <w:r w:rsidRPr="00B41E50">
        <w:rPr>
          <w:rFonts w:ascii="Times New Roman" w:hAnsi="Times New Roman" w:cs="Times New Roman" w:hint="eastAsia"/>
          <w:b/>
          <w:bCs/>
          <w:sz w:val="24"/>
          <w:szCs w:val="24"/>
        </w:rPr>
        <w:lastRenderedPageBreak/>
        <w:t>Supp</w:t>
      </w:r>
      <w:r w:rsidR="00DC0659" w:rsidRPr="00B41E50">
        <w:rPr>
          <w:rFonts w:ascii="Times New Roman" w:hAnsi="Times New Roman" w:cs="Times New Roman" w:hint="eastAsia"/>
          <w:b/>
          <w:bCs/>
          <w:sz w:val="24"/>
          <w:szCs w:val="24"/>
        </w:rPr>
        <w:t>lementary</w:t>
      </w:r>
      <w:r w:rsidRPr="00B41E50">
        <w:rPr>
          <w:rFonts w:ascii="Times New Roman" w:hAnsi="Times New Roman" w:cs="Times New Roman" w:hint="eastAsia"/>
          <w:b/>
          <w:bCs/>
          <w:sz w:val="24"/>
          <w:szCs w:val="24"/>
        </w:rPr>
        <w:t xml:space="preserve"> Figures</w:t>
      </w:r>
    </w:p>
    <w:p w14:paraId="76F330C7" w14:textId="5F79E597" w:rsidR="00F53C37" w:rsidRPr="00B41E50" w:rsidRDefault="00272A17" w:rsidP="00A26E8C">
      <w:pPr>
        <w:spacing w:line="360" w:lineRule="auto"/>
        <w:jc w:val="center"/>
        <w:rPr>
          <w:rFonts w:ascii="Times New Roman" w:hAnsi="Times New Roman" w:cs="Times New Roman"/>
          <w:b/>
          <w:bCs/>
          <w:sz w:val="24"/>
          <w:szCs w:val="24"/>
        </w:rPr>
      </w:pPr>
      <w:r w:rsidRPr="00B41E50">
        <w:rPr>
          <w:noProof/>
        </w:rPr>
        <w:drawing>
          <wp:inline distT="0" distB="0" distL="0" distR="0" wp14:anchorId="5B9A9806" wp14:editId="4634380F">
            <wp:extent cx="4748530" cy="3627120"/>
            <wp:effectExtent l="0" t="0" r="0" b="0"/>
            <wp:docPr id="4699447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530" cy="3627120"/>
                    </a:xfrm>
                    <a:prstGeom prst="rect">
                      <a:avLst/>
                    </a:prstGeom>
                    <a:noFill/>
                    <a:ln>
                      <a:noFill/>
                    </a:ln>
                  </pic:spPr>
                </pic:pic>
              </a:graphicData>
            </a:graphic>
          </wp:inline>
        </w:drawing>
      </w:r>
    </w:p>
    <w:p w14:paraId="236BABC3" w14:textId="1B5DAAA4" w:rsidR="00272A17" w:rsidRPr="00B41E50" w:rsidRDefault="00272A17" w:rsidP="00272A1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 xml:space="preserve">Fig. S1. </w:t>
      </w:r>
      <w:r w:rsidRPr="00B41E50">
        <w:rPr>
          <w:rFonts w:ascii="Times New Roman" w:hAnsi="Times New Roman" w:cs="Times New Roman" w:hint="eastAsia"/>
          <w:sz w:val="24"/>
          <w:szCs w:val="24"/>
        </w:rPr>
        <w:t>(a)</w:t>
      </w:r>
      <w:r w:rsidRPr="00B41E50">
        <w:rPr>
          <w:rFonts w:ascii="Times New Roman" w:hAnsi="Times New Roman" w:cs="Times New Roman"/>
          <w:sz w:val="24"/>
          <w:szCs w:val="24"/>
        </w:rPr>
        <w:t xml:space="preserve"> SEM</w:t>
      </w:r>
      <w:r w:rsidRPr="00B41E50">
        <w:rPr>
          <w:rFonts w:ascii="Times New Roman" w:hAnsi="Times New Roman" w:cs="Times New Roman" w:hint="eastAsia"/>
          <w:sz w:val="24"/>
          <w:szCs w:val="24"/>
        </w:rPr>
        <w:t xml:space="preserve"> image, (</w:t>
      </w:r>
      <w:r w:rsidR="002C070F" w:rsidRPr="00B41E50">
        <w:rPr>
          <w:rFonts w:ascii="Times New Roman" w:hAnsi="Times New Roman" w:cs="Times New Roman" w:hint="eastAsia"/>
          <w:sz w:val="24"/>
          <w:szCs w:val="24"/>
        </w:rPr>
        <w:t>b</w:t>
      </w:r>
      <w:r w:rsidRPr="00B41E50">
        <w:rPr>
          <w:rFonts w:ascii="Times New Roman" w:hAnsi="Times New Roman" w:cs="Times New Roman"/>
          <w:sz w:val="24"/>
          <w:szCs w:val="24"/>
        </w:rPr>
        <w:t>-</w:t>
      </w:r>
      <w:r w:rsidR="002C070F" w:rsidRPr="00B41E50">
        <w:rPr>
          <w:rFonts w:ascii="Times New Roman" w:hAnsi="Times New Roman" w:cs="Times New Roman" w:hint="eastAsia"/>
          <w:sz w:val="24"/>
          <w:szCs w:val="24"/>
        </w:rPr>
        <w:t>e</w:t>
      </w:r>
      <w:r w:rsidRPr="00B41E50">
        <w:rPr>
          <w:rFonts w:ascii="Times New Roman" w:hAnsi="Times New Roman" w:cs="Times New Roman" w:hint="eastAsia"/>
          <w:sz w:val="24"/>
          <w:szCs w:val="24"/>
        </w:rPr>
        <w:t>)</w:t>
      </w:r>
      <w:r w:rsidRPr="00B41E50">
        <w:rPr>
          <w:rFonts w:ascii="Times New Roman" w:hAnsi="Times New Roman" w:cs="Times New Roman"/>
          <w:sz w:val="24"/>
          <w:szCs w:val="24"/>
        </w:rPr>
        <w:t xml:space="preserve"> TEM</w:t>
      </w:r>
      <w:r w:rsidRPr="00B41E50">
        <w:rPr>
          <w:rFonts w:ascii="Times New Roman" w:hAnsi="Times New Roman" w:cs="Times New Roman" w:hint="eastAsia"/>
          <w:sz w:val="24"/>
          <w:szCs w:val="24"/>
        </w:rPr>
        <w:t xml:space="preserve"> images,</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w:t>
      </w:r>
      <w:r w:rsidR="002C070F" w:rsidRPr="00B41E50">
        <w:rPr>
          <w:rFonts w:ascii="Times New Roman" w:hAnsi="Times New Roman" w:cs="Times New Roman" w:hint="eastAsia"/>
          <w:sz w:val="24"/>
          <w:szCs w:val="24"/>
        </w:rPr>
        <w:t>f</w:t>
      </w:r>
      <w:r w:rsidRPr="00B41E50">
        <w:rPr>
          <w:rFonts w:ascii="Times New Roman" w:hAnsi="Times New Roman" w:cs="Times New Roman"/>
          <w:sz w:val="24"/>
          <w:szCs w:val="24"/>
        </w:rPr>
        <w:t>-</w:t>
      </w:r>
      <w:proofErr w:type="spellStart"/>
      <w:r w:rsidR="002C070F" w:rsidRPr="00B41E50">
        <w:rPr>
          <w:rFonts w:ascii="Times New Roman" w:hAnsi="Times New Roman" w:cs="Times New Roman" w:hint="eastAsia"/>
          <w:sz w:val="24"/>
          <w:szCs w:val="24"/>
        </w:rPr>
        <w:t>i</w:t>
      </w:r>
      <w:proofErr w:type="spellEnd"/>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EDS elemental</w:t>
      </w:r>
      <w:r w:rsidRPr="00B41E50">
        <w:rPr>
          <w:rFonts w:ascii="Times New Roman" w:hAnsi="Times New Roman" w:cs="Times New Roman" w:hint="eastAsia"/>
          <w:sz w:val="24"/>
          <w:szCs w:val="24"/>
        </w:rPr>
        <w:t xml:space="preserve"> mapping images of </w:t>
      </w:r>
      <w:r w:rsidRPr="00B41E50">
        <w:rPr>
          <w:rFonts w:ascii="Times New Roman" w:hAnsi="Times New Roman" w:cs="Times New Roman"/>
          <w:sz w:val="24"/>
          <w:szCs w:val="24"/>
        </w:rPr>
        <w:t>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@MoS</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 xml:space="preserve"> (green, </w:t>
      </w:r>
      <w:r w:rsidRPr="00B41E50">
        <w:rPr>
          <w:rFonts w:ascii="Times New Roman" w:hAnsi="Times New Roman" w:cs="Times New Roman" w:hint="eastAsia"/>
          <w:sz w:val="24"/>
          <w:szCs w:val="24"/>
        </w:rPr>
        <w:t xml:space="preserve">red </w:t>
      </w:r>
      <w:r w:rsidRPr="00B41E50">
        <w:rPr>
          <w:rFonts w:ascii="Times New Roman" w:hAnsi="Times New Roman" w:cs="Times New Roman"/>
          <w:sz w:val="24"/>
          <w:szCs w:val="24"/>
        </w:rPr>
        <w:t xml:space="preserve">and </w:t>
      </w:r>
      <w:r w:rsidRPr="00B41E50">
        <w:rPr>
          <w:rFonts w:ascii="Times New Roman" w:hAnsi="Times New Roman" w:cs="Times New Roman" w:hint="eastAsia"/>
          <w:sz w:val="24"/>
          <w:szCs w:val="24"/>
        </w:rPr>
        <w:t>blue</w:t>
      </w:r>
      <w:r w:rsidRPr="00B41E50">
        <w:rPr>
          <w:rFonts w:ascii="Times New Roman" w:hAnsi="Times New Roman" w:cs="Times New Roman"/>
          <w:sz w:val="24"/>
          <w:szCs w:val="24"/>
        </w:rPr>
        <w:t xml:space="preserve"> represent C</w:t>
      </w:r>
      <w:r w:rsidRPr="00B41E50">
        <w:rPr>
          <w:rFonts w:ascii="Times New Roman" w:hAnsi="Times New Roman" w:cs="Times New Roman" w:hint="eastAsia"/>
          <w:sz w:val="24"/>
          <w:szCs w:val="24"/>
        </w:rPr>
        <w:t>u</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Mo</w:t>
      </w:r>
      <w:r w:rsidRPr="00B41E50">
        <w:rPr>
          <w:rFonts w:ascii="Times New Roman" w:hAnsi="Times New Roman" w:cs="Times New Roman"/>
          <w:sz w:val="24"/>
          <w:szCs w:val="24"/>
        </w:rPr>
        <w:t xml:space="preserve">, and </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 xml:space="preserve"> elements respectively</w:t>
      </w:r>
      <w:r w:rsidRPr="00B41E50">
        <w:rPr>
          <w:rFonts w:ascii="Times New Roman" w:hAnsi="Times New Roman" w:cs="Times New Roman" w:hint="eastAsia"/>
          <w:sz w:val="24"/>
          <w:szCs w:val="24"/>
        </w:rPr>
        <w:t xml:space="preserve">, and </w:t>
      </w:r>
      <w:r w:rsidRPr="00B41E50">
        <w:rPr>
          <w:rFonts w:ascii="Times New Roman" w:hAnsi="Times New Roman" w:cs="Times New Roman"/>
          <w:sz w:val="24"/>
          <w:szCs w:val="24"/>
        </w:rPr>
        <w:t>scale</w:t>
      </w:r>
      <w:r w:rsidRPr="00B41E50">
        <w:rPr>
          <w:rFonts w:ascii="Times New Roman" w:hAnsi="Times New Roman" w:cs="Times New Roman" w:hint="eastAsia"/>
          <w:sz w:val="24"/>
          <w:szCs w:val="24"/>
        </w:rPr>
        <w:t xml:space="preserve"> bar 200 nm</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r w:rsidR="002C070F" w:rsidRPr="00B41E50">
        <w:rPr>
          <w:rFonts w:ascii="Times New Roman" w:hAnsi="Times New Roman" w:cs="Times New Roman" w:hint="eastAsia"/>
          <w:sz w:val="24"/>
          <w:szCs w:val="24"/>
        </w:rPr>
        <w:t>(j)</w:t>
      </w:r>
      <w:r w:rsidRPr="00B41E50">
        <w:rPr>
          <w:rFonts w:ascii="Times New Roman" w:hAnsi="Times New Roman" w:cs="Times New Roman"/>
          <w:sz w:val="24"/>
          <w:szCs w:val="24"/>
        </w:rPr>
        <w:t xml:space="preserve"> XRD</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pattern</w:t>
      </w:r>
      <w:r w:rsidRPr="00B41E50">
        <w:rPr>
          <w:rFonts w:ascii="Times New Roman" w:hAnsi="Times New Roman" w:cs="Times New Roman" w:hint="eastAsia"/>
          <w:sz w:val="24"/>
          <w:szCs w:val="24"/>
        </w:rPr>
        <w:t xml:space="preserve">s and </w:t>
      </w:r>
      <w:r w:rsidR="002C070F" w:rsidRPr="00B41E50">
        <w:rPr>
          <w:rFonts w:ascii="Times New Roman" w:hAnsi="Times New Roman" w:cs="Times New Roman" w:hint="eastAsia"/>
          <w:sz w:val="24"/>
          <w:szCs w:val="24"/>
        </w:rPr>
        <w:t>(k)</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Raman spectra of MoS</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 xml:space="preserve"> and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@MoS</w:t>
      </w:r>
      <w:r w:rsidRPr="00B41E50">
        <w:rPr>
          <w:rFonts w:ascii="Times New Roman" w:hAnsi="Times New Roman" w:cs="Times New Roman"/>
          <w:sz w:val="24"/>
          <w:szCs w:val="24"/>
          <w:vertAlign w:val="subscript"/>
        </w:rPr>
        <w:t>2</w:t>
      </w:r>
      <w:r w:rsidRPr="00B41E50">
        <w:rPr>
          <w:rFonts w:ascii="Times New Roman" w:hAnsi="Times New Roman" w:cs="Times New Roman" w:hint="eastAsia"/>
          <w:sz w:val="24"/>
          <w:szCs w:val="24"/>
        </w:rPr>
        <w:t>.</w:t>
      </w:r>
    </w:p>
    <w:p w14:paraId="62B25E35" w14:textId="74A90F35" w:rsidR="00272A17" w:rsidRPr="00B41E50" w:rsidRDefault="00272A17" w:rsidP="00F53C37">
      <w:pPr>
        <w:spacing w:line="360" w:lineRule="auto"/>
        <w:rPr>
          <w:rFonts w:ascii="Times New Roman" w:hAnsi="Times New Roman" w:cs="Times New Roman"/>
          <w:b/>
          <w:bCs/>
          <w:sz w:val="24"/>
          <w:szCs w:val="24"/>
        </w:rPr>
      </w:pPr>
    </w:p>
    <w:p w14:paraId="58208CA8" w14:textId="77777777" w:rsidR="00272A17" w:rsidRPr="00B41E50" w:rsidRDefault="00272A17" w:rsidP="00F53C37">
      <w:pPr>
        <w:spacing w:line="360" w:lineRule="auto"/>
        <w:rPr>
          <w:rFonts w:ascii="Times New Roman" w:hAnsi="Times New Roman" w:cs="Times New Roman"/>
          <w:b/>
          <w:bCs/>
          <w:sz w:val="24"/>
          <w:szCs w:val="24"/>
        </w:rPr>
      </w:pPr>
    </w:p>
    <w:p w14:paraId="122FAB6D" w14:textId="77777777" w:rsidR="00F53C37" w:rsidRPr="00B41E50" w:rsidRDefault="00F53C37" w:rsidP="00F53C37">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1FD336CB" wp14:editId="6BFE7FC8">
            <wp:extent cx="2489571" cy="1600567"/>
            <wp:effectExtent l="0" t="0" r="6350" b="0"/>
            <wp:docPr id="1764399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571" cy="1600567"/>
                    </a:xfrm>
                    <a:prstGeom prst="rect">
                      <a:avLst/>
                    </a:prstGeom>
                    <a:noFill/>
                    <a:ln>
                      <a:noFill/>
                    </a:ln>
                  </pic:spPr>
                </pic:pic>
              </a:graphicData>
            </a:graphic>
          </wp:inline>
        </w:drawing>
      </w:r>
    </w:p>
    <w:p w14:paraId="49D01D5C" w14:textId="10DF396C"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5867B7" w:rsidRPr="00B41E50">
        <w:rPr>
          <w:rFonts w:ascii="Times New Roman" w:hAnsi="Times New Roman" w:cs="Times New Roman" w:hint="eastAsia"/>
          <w:b/>
          <w:bCs/>
          <w:sz w:val="24"/>
          <w:szCs w:val="24"/>
        </w:rPr>
        <w:t>2</w:t>
      </w:r>
      <w:r w:rsidRPr="00B41E50">
        <w:rPr>
          <w:rFonts w:ascii="Times New Roman" w:hAnsi="Times New Roman" w:cs="Times New Roman" w:hint="eastAsia"/>
          <w:b/>
          <w:bCs/>
          <w:sz w:val="24"/>
          <w:szCs w:val="24"/>
        </w:rPr>
        <w:t xml:space="preserve">. </w:t>
      </w:r>
      <w:r w:rsidRPr="00B41E50">
        <w:rPr>
          <w:rFonts w:ascii="Times New Roman" w:hAnsi="Times New Roman" w:cs="Times New Roman"/>
          <w:sz w:val="24"/>
          <w:szCs w:val="24"/>
        </w:rPr>
        <w:t>S</w:t>
      </w:r>
      <w:r w:rsidRPr="00B41E50">
        <w:rPr>
          <w:rFonts w:ascii="Times New Roman" w:hAnsi="Times New Roman" w:cs="Times New Roman" w:hint="eastAsia"/>
          <w:sz w:val="24"/>
          <w:szCs w:val="24"/>
        </w:rPr>
        <w:t xml:space="preserve">EM image of </w:t>
      </w:r>
      <w:r w:rsidRPr="00B41E50">
        <w:rPr>
          <w:rFonts w:ascii="Times New Roman" w:hAnsi="Times New Roman" w:cs="Times New Roman"/>
          <w:sz w:val="24"/>
          <w:szCs w:val="24"/>
        </w:rPr>
        <w:t xml:space="preserve">pure </w:t>
      </w:r>
      <w:r w:rsidRPr="00B41E50">
        <w:rPr>
          <w:rFonts w:ascii="Times New Roman" w:hAnsi="Times New Roman" w:cs="Times New Roman" w:hint="eastAsia"/>
          <w:sz w:val="24"/>
          <w:szCs w:val="24"/>
        </w:rPr>
        <w:t>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sz w:val="24"/>
          <w:szCs w:val="24"/>
        </w:rPr>
        <w:t>.</w:t>
      </w:r>
    </w:p>
    <w:p w14:paraId="50032511" w14:textId="77777777" w:rsidR="00F53C37" w:rsidRPr="00B41E50" w:rsidRDefault="00F53C37" w:rsidP="00F53C37">
      <w:pPr>
        <w:spacing w:line="360" w:lineRule="auto"/>
        <w:rPr>
          <w:rFonts w:ascii="Times New Roman" w:hAnsi="Times New Roman" w:cs="Times New Roman"/>
          <w:b/>
          <w:bCs/>
          <w:sz w:val="24"/>
          <w:szCs w:val="24"/>
        </w:rPr>
      </w:pPr>
    </w:p>
    <w:p w14:paraId="23B1E46E" w14:textId="77777777" w:rsidR="00F53C37" w:rsidRPr="00B41E50" w:rsidRDefault="00F53C37" w:rsidP="00F53C37">
      <w:pPr>
        <w:spacing w:line="360" w:lineRule="auto"/>
        <w:rPr>
          <w:rFonts w:ascii="Times New Roman" w:hAnsi="Times New Roman" w:cs="Times New Roman"/>
          <w:b/>
          <w:bCs/>
          <w:sz w:val="24"/>
          <w:szCs w:val="24"/>
        </w:rPr>
      </w:pPr>
    </w:p>
    <w:p w14:paraId="7A950EF9" w14:textId="77777777" w:rsidR="00F53C37" w:rsidRPr="00B41E50" w:rsidRDefault="00F53C37" w:rsidP="00F53C37">
      <w:pPr>
        <w:spacing w:line="360" w:lineRule="auto"/>
        <w:jc w:val="center"/>
        <w:rPr>
          <w:rFonts w:ascii="Times New Roman" w:hAnsi="Times New Roman" w:cs="Times New Roman"/>
          <w:b/>
          <w:bCs/>
          <w:sz w:val="24"/>
          <w:szCs w:val="24"/>
        </w:rPr>
      </w:pPr>
      <w:r w:rsidRPr="00B41E50">
        <w:rPr>
          <w:rFonts w:ascii="Times New Roman" w:hAnsi="Times New Roman" w:cs="Times New Roman" w:hint="eastAsia"/>
          <w:b/>
          <w:bCs/>
          <w:noProof/>
          <w:sz w:val="24"/>
          <w:szCs w:val="24"/>
        </w:rPr>
        <w:lastRenderedPageBreak/>
        <w:drawing>
          <wp:inline distT="0" distB="0" distL="0" distR="0" wp14:anchorId="15AE29A6" wp14:editId="55808D3C">
            <wp:extent cx="3721261" cy="1732496"/>
            <wp:effectExtent l="0" t="0" r="0" b="0"/>
            <wp:docPr id="245985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2066" cy="1742182"/>
                    </a:xfrm>
                    <a:prstGeom prst="rect">
                      <a:avLst/>
                    </a:prstGeom>
                    <a:noFill/>
                    <a:ln>
                      <a:noFill/>
                    </a:ln>
                  </pic:spPr>
                </pic:pic>
              </a:graphicData>
            </a:graphic>
          </wp:inline>
        </w:drawing>
      </w:r>
    </w:p>
    <w:p w14:paraId="436C5D71" w14:textId="54599275"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5867B7" w:rsidRPr="00B41E50">
        <w:rPr>
          <w:rFonts w:ascii="Times New Roman" w:hAnsi="Times New Roman" w:cs="Times New Roman" w:hint="eastAsia"/>
          <w:b/>
          <w:bCs/>
          <w:sz w:val="24"/>
          <w:szCs w:val="24"/>
        </w:rPr>
        <w:t>3</w:t>
      </w:r>
      <w:r w:rsidRPr="00B41E50">
        <w:rPr>
          <w:rFonts w:ascii="Times New Roman" w:hAnsi="Times New Roman" w:cs="Times New Roman" w:hint="eastAsia"/>
          <w:b/>
          <w:bCs/>
          <w:sz w:val="24"/>
          <w:szCs w:val="24"/>
        </w:rPr>
        <w:t xml:space="preserve">. </w:t>
      </w:r>
      <w:r w:rsidRPr="00B41E50">
        <w:rPr>
          <w:rFonts w:ascii="Times New Roman" w:hAnsi="Times New Roman" w:cs="Times New Roman"/>
          <w:sz w:val="24"/>
          <w:szCs w:val="24"/>
        </w:rPr>
        <w:t>T</w:t>
      </w:r>
      <w:r w:rsidRPr="00B41E50">
        <w:rPr>
          <w:rFonts w:ascii="Times New Roman" w:hAnsi="Times New Roman" w:cs="Times New Roman" w:hint="eastAsia"/>
          <w:sz w:val="24"/>
          <w:szCs w:val="24"/>
        </w:rPr>
        <w:t>EM images of pure 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sz w:val="24"/>
          <w:szCs w:val="24"/>
        </w:rPr>
        <w:t>.</w:t>
      </w:r>
    </w:p>
    <w:p w14:paraId="2F49A2FA" w14:textId="77777777" w:rsidR="00F53C37" w:rsidRPr="00B41E50" w:rsidRDefault="00F53C37" w:rsidP="00F53C37">
      <w:pPr>
        <w:spacing w:line="360" w:lineRule="auto"/>
        <w:rPr>
          <w:rFonts w:ascii="Times New Roman" w:hAnsi="Times New Roman" w:cs="Times New Roman"/>
          <w:sz w:val="24"/>
          <w:szCs w:val="24"/>
        </w:rPr>
      </w:pPr>
    </w:p>
    <w:p w14:paraId="36FE0C04" w14:textId="77777777" w:rsidR="00F53C37" w:rsidRPr="00B41E50" w:rsidRDefault="00F53C37" w:rsidP="00F53C37">
      <w:pPr>
        <w:spacing w:line="360" w:lineRule="auto"/>
        <w:jc w:val="center"/>
        <w:rPr>
          <w:rFonts w:ascii="Times New Roman" w:hAnsi="Times New Roman" w:cs="Times New Roman"/>
          <w:b/>
          <w:bCs/>
          <w:sz w:val="24"/>
          <w:szCs w:val="24"/>
        </w:rPr>
      </w:pPr>
      <w:r w:rsidRPr="00B41E50">
        <w:rPr>
          <w:rFonts w:ascii="Times New Roman" w:hAnsi="Times New Roman" w:cs="Times New Roman" w:hint="eastAsia"/>
          <w:b/>
          <w:bCs/>
          <w:noProof/>
          <w:sz w:val="24"/>
          <w:szCs w:val="24"/>
        </w:rPr>
        <w:drawing>
          <wp:inline distT="0" distB="0" distL="0" distR="0" wp14:anchorId="3FB71F06" wp14:editId="6F2DF60E">
            <wp:extent cx="4093633" cy="1868404"/>
            <wp:effectExtent l="0" t="0" r="2540" b="0"/>
            <wp:docPr id="1810330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490" cy="1873816"/>
                    </a:xfrm>
                    <a:prstGeom prst="rect">
                      <a:avLst/>
                    </a:prstGeom>
                    <a:noFill/>
                    <a:ln>
                      <a:noFill/>
                    </a:ln>
                  </pic:spPr>
                </pic:pic>
              </a:graphicData>
            </a:graphic>
          </wp:inline>
        </w:drawing>
      </w:r>
    </w:p>
    <w:p w14:paraId="4B1FBBF6" w14:textId="4190B4D9"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5867B7" w:rsidRPr="00B41E50">
        <w:rPr>
          <w:rFonts w:ascii="Times New Roman" w:hAnsi="Times New Roman" w:cs="Times New Roman" w:hint="eastAsia"/>
          <w:b/>
          <w:bCs/>
          <w:sz w:val="24"/>
          <w:szCs w:val="24"/>
        </w:rPr>
        <w:t>4</w:t>
      </w:r>
      <w:r w:rsidRPr="00B41E50">
        <w:rPr>
          <w:rFonts w:ascii="Times New Roman" w:hAnsi="Times New Roman" w:cs="Times New Roman" w:hint="eastAsia"/>
          <w:b/>
          <w:bCs/>
          <w:sz w:val="24"/>
          <w:szCs w:val="24"/>
        </w:rPr>
        <w:t xml:space="preserve">. </w:t>
      </w:r>
      <w:r w:rsidRPr="00B41E50">
        <w:rPr>
          <w:rFonts w:ascii="Times New Roman" w:hAnsi="Times New Roman" w:cs="Times New Roman" w:hint="eastAsia"/>
          <w:sz w:val="24"/>
          <w:szCs w:val="24"/>
        </w:rPr>
        <w:t>TEM images of Cu SAs@MoS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sz w:val="24"/>
          <w:szCs w:val="24"/>
        </w:rPr>
        <w:t>.</w:t>
      </w:r>
    </w:p>
    <w:p w14:paraId="6DA1A1FD" w14:textId="77777777" w:rsidR="005867B7" w:rsidRPr="00B41E50" w:rsidRDefault="005867B7" w:rsidP="00F53C37">
      <w:pPr>
        <w:spacing w:line="360" w:lineRule="auto"/>
        <w:rPr>
          <w:rFonts w:ascii="Times New Roman" w:hAnsi="Times New Roman" w:cs="Times New Roman"/>
          <w:sz w:val="24"/>
          <w:szCs w:val="24"/>
        </w:rPr>
      </w:pPr>
    </w:p>
    <w:p w14:paraId="3C1DB519" w14:textId="1540097E" w:rsidR="005867B7" w:rsidRPr="00B41E50" w:rsidRDefault="000E61DE" w:rsidP="000E61DE">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5F7A2C19" wp14:editId="32C7CDBE">
            <wp:extent cx="2081191" cy="1890011"/>
            <wp:effectExtent l="0" t="0" r="0" b="0"/>
            <wp:docPr id="16090089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193" cy="1902727"/>
                    </a:xfrm>
                    <a:prstGeom prst="rect">
                      <a:avLst/>
                    </a:prstGeom>
                    <a:noFill/>
                    <a:ln>
                      <a:noFill/>
                    </a:ln>
                  </pic:spPr>
                </pic:pic>
              </a:graphicData>
            </a:graphic>
          </wp:inline>
        </w:drawing>
      </w:r>
    </w:p>
    <w:p w14:paraId="11CD1AA7" w14:textId="3E960A64" w:rsidR="005867B7" w:rsidRPr="00B41E50" w:rsidRDefault="005867B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S5.</w:t>
      </w:r>
      <w:r w:rsidRPr="00B41E50">
        <w:rPr>
          <w:rFonts w:ascii="Times New Roman" w:hAnsi="Times New Roman" w:cs="Times New Roman"/>
          <w:b/>
          <w:bCs/>
          <w:sz w:val="24"/>
          <w:szCs w:val="24"/>
        </w:rPr>
        <w:t xml:space="preserve"> </w:t>
      </w:r>
      <w:r w:rsidRPr="00B41E50">
        <w:rPr>
          <w:rFonts w:ascii="Times New Roman" w:hAnsi="Times New Roman" w:cs="Times New Roman" w:hint="eastAsia"/>
          <w:sz w:val="24"/>
          <w:szCs w:val="28"/>
        </w:rPr>
        <w:t>k</w:t>
      </w:r>
      <w:r w:rsidRPr="00B41E50">
        <w:rPr>
          <w:rFonts w:ascii="Times New Roman" w:hAnsi="Times New Roman" w:cs="Times New Roman" w:hint="eastAsia"/>
          <w:sz w:val="24"/>
          <w:szCs w:val="28"/>
          <w:vertAlign w:val="subscript"/>
        </w:rPr>
        <w:t>3</w:t>
      </w:r>
      <w:r w:rsidRPr="00B41E50">
        <w:rPr>
          <w:rFonts w:ascii="Times New Roman" w:hAnsi="Times New Roman" w:cs="Times New Roman" w:hint="eastAsia"/>
          <w:sz w:val="24"/>
          <w:szCs w:val="28"/>
        </w:rPr>
        <w:t xml:space="preserve">-weighted Fourier-transform </w:t>
      </w:r>
      <w:r w:rsidRPr="00B41E50">
        <w:rPr>
          <w:rFonts w:ascii="Times New Roman" w:hAnsi="Times New Roman" w:cs="Times New Roman"/>
          <w:sz w:val="24"/>
          <w:szCs w:val="28"/>
        </w:rPr>
        <w:t>EXAFS spectra of Cu</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SA</w:t>
      </w:r>
      <w:r w:rsidRPr="00B41E50">
        <w:rPr>
          <w:rFonts w:ascii="Times New Roman" w:hAnsi="Times New Roman" w:cs="Times New Roman" w:hint="eastAsia"/>
          <w:sz w:val="24"/>
          <w:szCs w:val="28"/>
        </w:rPr>
        <w:t>s</w:t>
      </w:r>
      <w:r w:rsidRPr="00B41E50">
        <w:rPr>
          <w:rFonts w:ascii="Times New Roman" w:hAnsi="Times New Roman" w:cs="Times New Roman"/>
          <w:sz w:val="24"/>
          <w:szCs w:val="28"/>
        </w:rPr>
        <w:t>@MoS</w:t>
      </w:r>
      <w:r w:rsidRPr="00B41E50">
        <w:rPr>
          <w:rFonts w:ascii="Times New Roman" w:hAnsi="Times New Roman" w:cs="Times New Roman"/>
          <w:sz w:val="24"/>
          <w:szCs w:val="28"/>
          <w:vertAlign w:val="subscript"/>
        </w:rPr>
        <w:t>2</w:t>
      </w:r>
      <w:r w:rsidRPr="00B41E50">
        <w:rPr>
          <w:rFonts w:ascii="Times New Roman" w:hAnsi="Times New Roman" w:cs="Times New Roman"/>
          <w:sz w:val="24"/>
          <w:szCs w:val="28"/>
        </w:rPr>
        <w:t>, Cu foil, Cu</w:t>
      </w:r>
      <w:r w:rsidRPr="00B41E50">
        <w:rPr>
          <w:rFonts w:ascii="Times New Roman" w:hAnsi="Times New Roman" w:cs="Times New Roman"/>
          <w:sz w:val="24"/>
          <w:szCs w:val="28"/>
          <w:vertAlign w:val="subscript"/>
        </w:rPr>
        <w:t>2</w:t>
      </w:r>
      <w:r w:rsidRPr="00B41E50">
        <w:rPr>
          <w:rFonts w:ascii="Times New Roman" w:hAnsi="Times New Roman" w:cs="Times New Roman"/>
          <w:sz w:val="24"/>
          <w:szCs w:val="28"/>
        </w:rPr>
        <w:t xml:space="preserve">O, </w:t>
      </w:r>
      <w:r w:rsidRPr="00B41E50">
        <w:rPr>
          <w:rFonts w:ascii="Times New Roman" w:hAnsi="Times New Roman" w:cs="Times New Roman" w:hint="eastAsia"/>
          <w:sz w:val="24"/>
          <w:szCs w:val="28"/>
        </w:rPr>
        <w:t xml:space="preserve">and </w:t>
      </w:r>
      <w:proofErr w:type="spellStart"/>
      <w:r w:rsidRPr="00B41E50">
        <w:rPr>
          <w:rFonts w:ascii="Times New Roman" w:hAnsi="Times New Roman" w:cs="Times New Roman"/>
          <w:sz w:val="24"/>
          <w:szCs w:val="28"/>
        </w:rPr>
        <w:t>CuO</w:t>
      </w:r>
      <w:proofErr w:type="spellEnd"/>
      <w:r w:rsidRPr="00B41E50">
        <w:rPr>
          <w:rFonts w:ascii="Times New Roman" w:hAnsi="Times New Roman" w:cs="Times New Roman" w:hint="eastAsia"/>
          <w:sz w:val="24"/>
          <w:szCs w:val="28"/>
        </w:rPr>
        <w:t xml:space="preserve"> samples under dark condition</w:t>
      </w:r>
      <w:r w:rsidRPr="00B41E50">
        <w:rPr>
          <w:rFonts w:ascii="Times New Roman" w:hAnsi="Times New Roman" w:cs="Times New Roman"/>
          <w:sz w:val="24"/>
          <w:szCs w:val="28"/>
        </w:rPr>
        <w:t>.</w:t>
      </w:r>
    </w:p>
    <w:p w14:paraId="4AD6F5F8" w14:textId="42D8A04E" w:rsidR="00F53C37" w:rsidRPr="00B41E50" w:rsidRDefault="000E61DE" w:rsidP="000E61DE">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lastRenderedPageBreak/>
        <w:drawing>
          <wp:inline distT="0" distB="0" distL="0" distR="0" wp14:anchorId="0169B493" wp14:editId="2C256CB3">
            <wp:extent cx="1977752" cy="1775834"/>
            <wp:effectExtent l="0" t="0" r="3810" b="0"/>
            <wp:docPr id="9448524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2759" cy="1780330"/>
                    </a:xfrm>
                    <a:prstGeom prst="rect">
                      <a:avLst/>
                    </a:prstGeom>
                    <a:noFill/>
                    <a:ln>
                      <a:noFill/>
                    </a:ln>
                  </pic:spPr>
                </pic:pic>
              </a:graphicData>
            </a:graphic>
          </wp:inline>
        </w:drawing>
      </w:r>
    </w:p>
    <w:p w14:paraId="33A70BC1" w14:textId="0AB63367"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B91127" w:rsidRPr="00B41E50">
        <w:rPr>
          <w:rFonts w:ascii="Times New Roman" w:hAnsi="Times New Roman" w:cs="Times New Roman" w:hint="eastAsia"/>
          <w:b/>
          <w:bCs/>
          <w:sz w:val="24"/>
          <w:szCs w:val="24"/>
        </w:rPr>
        <w:t>6</w:t>
      </w:r>
      <w:r w:rsidRPr="00B41E50">
        <w:rPr>
          <w:rFonts w:ascii="Times New Roman" w:hAnsi="Times New Roman" w:cs="Times New Roman" w:hint="eastAsia"/>
          <w:b/>
          <w:bCs/>
          <w:sz w:val="24"/>
          <w:szCs w:val="24"/>
        </w:rPr>
        <w:t>.</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The corresponding EXAFS k space fitting curves for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@MoS</w:t>
      </w:r>
      <w:r w:rsidRPr="00B41E50">
        <w:rPr>
          <w:rFonts w:ascii="Times New Roman" w:hAnsi="Times New Roman" w:cs="Times New Roman"/>
          <w:sz w:val="24"/>
          <w:szCs w:val="24"/>
          <w:vertAlign w:val="subscript"/>
        </w:rPr>
        <w:t>2</w:t>
      </w:r>
      <w:r w:rsidRPr="00B41E50">
        <w:rPr>
          <w:rFonts w:ascii="Times New Roman" w:hAnsi="Times New Roman" w:cs="Times New Roman" w:hint="eastAsia"/>
          <w:sz w:val="24"/>
          <w:szCs w:val="24"/>
        </w:rPr>
        <w:t xml:space="preserve"> under dark condition. </w:t>
      </w:r>
    </w:p>
    <w:p w14:paraId="57380D65" w14:textId="77777777" w:rsidR="00F53C37" w:rsidRPr="00B41E50" w:rsidRDefault="00F53C37" w:rsidP="00F53C37">
      <w:pPr>
        <w:spacing w:line="360" w:lineRule="auto"/>
        <w:rPr>
          <w:rFonts w:ascii="Times New Roman" w:hAnsi="Times New Roman" w:cs="Times New Roman"/>
          <w:sz w:val="24"/>
          <w:szCs w:val="24"/>
          <w:vertAlign w:val="subscript"/>
        </w:rPr>
      </w:pPr>
    </w:p>
    <w:p w14:paraId="1C66D2C1" w14:textId="7B53A1A6" w:rsidR="00F53C37" w:rsidRPr="00B41E50" w:rsidRDefault="00F53C37" w:rsidP="00F53C37">
      <w:pPr>
        <w:spacing w:line="360" w:lineRule="auto"/>
        <w:rPr>
          <w:rFonts w:ascii="Times New Roman" w:hAnsi="Times New Roman" w:cs="Times New Roman"/>
          <w:sz w:val="24"/>
          <w:szCs w:val="24"/>
          <w:vertAlign w:val="subscript"/>
        </w:rPr>
      </w:pPr>
    </w:p>
    <w:p w14:paraId="2FB001A4" w14:textId="04B1B27D" w:rsidR="00F53C37" w:rsidRPr="00B41E50" w:rsidRDefault="000E61DE" w:rsidP="000E61DE">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4D50E68B" wp14:editId="3A355C5F">
            <wp:extent cx="4009814" cy="1757251"/>
            <wp:effectExtent l="0" t="0" r="0" b="0"/>
            <wp:docPr id="95561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5629" cy="1759799"/>
                    </a:xfrm>
                    <a:prstGeom prst="rect">
                      <a:avLst/>
                    </a:prstGeom>
                    <a:noFill/>
                    <a:ln>
                      <a:noFill/>
                    </a:ln>
                  </pic:spPr>
                </pic:pic>
              </a:graphicData>
            </a:graphic>
          </wp:inline>
        </w:drawing>
      </w:r>
    </w:p>
    <w:p w14:paraId="0E3BCE04" w14:textId="3189CA1B"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B91127" w:rsidRPr="00B41E50">
        <w:rPr>
          <w:rFonts w:ascii="Times New Roman" w:hAnsi="Times New Roman" w:cs="Times New Roman" w:hint="eastAsia"/>
          <w:b/>
          <w:bCs/>
          <w:sz w:val="24"/>
          <w:szCs w:val="24"/>
        </w:rPr>
        <w:t>7</w:t>
      </w:r>
      <w:r w:rsidRPr="00B41E50">
        <w:rPr>
          <w:rFonts w:ascii="Times New Roman" w:hAnsi="Times New Roman" w:cs="Times New Roman" w:hint="eastAsia"/>
          <w:b/>
          <w:bCs/>
          <w:sz w:val="24"/>
          <w:szCs w:val="24"/>
        </w:rPr>
        <w:t>.</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(a</w:t>
      </w:r>
      <w:r w:rsidR="000E61DE" w:rsidRPr="00B41E50">
        <w:rPr>
          <w:rFonts w:ascii="Times New Roman" w:hAnsi="Times New Roman" w:cs="Times New Roman" w:hint="eastAsia"/>
          <w:sz w:val="24"/>
          <w:szCs w:val="24"/>
        </w:rPr>
        <w:t>, b</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 xml:space="preserve">Corresponding EXAFS fitting curve </w:t>
      </w:r>
      <w:r w:rsidRPr="00B41E50">
        <w:rPr>
          <w:rFonts w:ascii="Times New Roman" w:hAnsi="Times New Roman" w:cs="Times New Roman" w:hint="eastAsia"/>
          <w:sz w:val="24"/>
          <w:szCs w:val="24"/>
        </w:rPr>
        <w:t xml:space="preserve">and </w:t>
      </w:r>
      <w:r w:rsidRPr="00B41E50">
        <w:rPr>
          <w:rFonts w:ascii="Times New Roman" w:hAnsi="Times New Roman" w:cs="Times New Roman"/>
          <w:sz w:val="24"/>
          <w:szCs w:val="24"/>
        </w:rPr>
        <w:t>EXAFS k space fitting curves for Cu foil</w:t>
      </w:r>
      <w:r w:rsidRPr="00B41E50">
        <w:rPr>
          <w:rFonts w:ascii="Times New Roman" w:hAnsi="Times New Roman" w:cs="Times New Roman" w:hint="eastAsia"/>
          <w:sz w:val="24"/>
          <w:szCs w:val="24"/>
        </w:rPr>
        <w:t xml:space="preserve"> under dark condition</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p>
    <w:p w14:paraId="275B3656" w14:textId="77777777" w:rsidR="00F53C37" w:rsidRPr="00B41E50" w:rsidRDefault="00F53C37" w:rsidP="00F53C37">
      <w:pPr>
        <w:spacing w:line="360" w:lineRule="auto"/>
        <w:rPr>
          <w:rFonts w:ascii="Times New Roman" w:hAnsi="Times New Roman" w:cs="Times New Roman"/>
          <w:sz w:val="24"/>
          <w:szCs w:val="24"/>
        </w:rPr>
      </w:pPr>
    </w:p>
    <w:p w14:paraId="714054A2" w14:textId="77777777" w:rsidR="00F53C37" w:rsidRPr="00B41E50" w:rsidRDefault="00F53C37" w:rsidP="00F53C37">
      <w:pPr>
        <w:spacing w:line="360" w:lineRule="auto"/>
        <w:rPr>
          <w:rFonts w:ascii="Times New Roman" w:hAnsi="Times New Roman" w:cs="Times New Roman"/>
          <w:sz w:val="24"/>
          <w:szCs w:val="24"/>
        </w:rPr>
      </w:pPr>
    </w:p>
    <w:p w14:paraId="4BFBD16C" w14:textId="22D40AD9" w:rsidR="00F53C37" w:rsidRPr="00B41E50" w:rsidRDefault="00D92F3E" w:rsidP="00D92F3E">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1284A77A" wp14:editId="0B1875D9">
            <wp:extent cx="4125144" cy="1827658"/>
            <wp:effectExtent l="0" t="0" r="8890" b="1270"/>
            <wp:docPr id="19861252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0277" cy="1829932"/>
                    </a:xfrm>
                    <a:prstGeom prst="rect">
                      <a:avLst/>
                    </a:prstGeom>
                    <a:noFill/>
                    <a:ln>
                      <a:noFill/>
                    </a:ln>
                  </pic:spPr>
                </pic:pic>
              </a:graphicData>
            </a:graphic>
          </wp:inline>
        </w:drawing>
      </w:r>
    </w:p>
    <w:p w14:paraId="169DFEC5" w14:textId="1844C22F"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B91127" w:rsidRPr="00B41E50">
        <w:rPr>
          <w:rFonts w:ascii="Times New Roman" w:hAnsi="Times New Roman" w:cs="Times New Roman" w:hint="eastAsia"/>
          <w:b/>
          <w:bCs/>
          <w:sz w:val="24"/>
          <w:szCs w:val="24"/>
        </w:rPr>
        <w:t>8</w:t>
      </w:r>
      <w:r w:rsidRPr="00B41E50">
        <w:rPr>
          <w:rFonts w:ascii="Times New Roman" w:hAnsi="Times New Roman" w:cs="Times New Roman" w:hint="eastAsia"/>
          <w:b/>
          <w:bCs/>
          <w:sz w:val="24"/>
          <w:szCs w:val="24"/>
        </w:rPr>
        <w:t>.</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(a</w:t>
      </w:r>
      <w:r w:rsidR="00D92F3E" w:rsidRPr="00B41E50">
        <w:rPr>
          <w:rFonts w:ascii="Times New Roman" w:hAnsi="Times New Roman" w:cs="Times New Roman" w:hint="eastAsia"/>
          <w:sz w:val="24"/>
          <w:szCs w:val="24"/>
        </w:rPr>
        <w:t>, b</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 xml:space="preserve">Corresponding EXAFS fitting curve </w:t>
      </w:r>
      <w:r w:rsidRPr="00B41E50">
        <w:rPr>
          <w:rFonts w:ascii="Times New Roman" w:hAnsi="Times New Roman" w:cs="Times New Roman" w:hint="eastAsia"/>
          <w:sz w:val="24"/>
          <w:szCs w:val="24"/>
        </w:rPr>
        <w:t xml:space="preserve">and </w:t>
      </w:r>
      <w:r w:rsidRPr="00B41E50">
        <w:rPr>
          <w:rFonts w:ascii="Times New Roman" w:hAnsi="Times New Roman" w:cs="Times New Roman"/>
          <w:sz w:val="24"/>
          <w:szCs w:val="24"/>
        </w:rPr>
        <w:t>EXAFS k space fitting curves for Cu</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O</w:t>
      </w:r>
      <w:r w:rsidRPr="00B41E50">
        <w:rPr>
          <w:rFonts w:ascii="Times New Roman" w:hAnsi="Times New Roman" w:cs="Times New Roman" w:hint="eastAsia"/>
          <w:sz w:val="24"/>
          <w:szCs w:val="24"/>
        </w:rPr>
        <w:t xml:space="preserve"> under dark condition</w:t>
      </w:r>
      <w:r w:rsidRPr="00B41E50">
        <w:rPr>
          <w:rFonts w:ascii="Times New Roman" w:hAnsi="Times New Roman" w:cs="Times New Roman"/>
          <w:sz w:val="24"/>
          <w:szCs w:val="24"/>
        </w:rPr>
        <w:t xml:space="preserve">. </w:t>
      </w:r>
    </w:p>
    <w:p w14:paraId="46437993" w14:textId="77777777" w:rsidR="00F53C37" w:rsidRPr="00B41E50" w:rsidRDefault="00F53C37" w:rsidP="00F53C37">
      <w:pPr>
        <w:spacing w:line="360" w:lineRule="auto"/>
        <w:rPr>
          <w:rFonts w:ascii="Times New Roman" w:hAnsi="Times New Roman" w:cs="Times New Roman"/>
          <w:sz w:val="24"/>
          <w:szCs w:val="24"/>
        </w:rPr>
      </w:pPr>
    </w:p>
    <w:p w14:paraId="259BC41C" w14:textId="77777777" w:rsidR="00F53C37" w:rsidRPr="00B41E50" w:rsidRDefault="00F53C37" w:rsidP="00F53C37">
      <w:pPr>
        <w:spacing w:line="360" w:lineRule="auto"/>
        <w:rPr>
          <w:rFonts w:ascii="Times New Roman" w:hAnsi="Times New Roman" w:cs="Times New Roman"/>
          <w:sz w:val="24"/>
          <w:szCs w:val="24"/>
        </w:rPr>
      </w:pPr>
    </w:p>
    <w:p w14:paraId="63BF397E" w14:textId="77777777" w:rsidR="00F53C37" w:rsidRPr="00B41E50" w:rsidRDefault="00F53C37" w:rsidP="00F53C37">
      <w:pPr>
        <w:spacing w:line="360" w:lineRule="auto"/>
        <w:rPr>
          <w:rFonts w:ascii="Times New Roman" w:hAnsi="Times New Roman" w:cs="Times New Roman"/>
          <w:sz w:val="24"/>
          <w:szCs w:val="24"/>
        </w:rPr>
      </w:pPr>
    </w:p>
    <w:p w14:paraId="3A0D7004" w14:textId="77777777" w:rsidR="00F53C37" w:rsidRPr="00B41E50" w:rsidRDefault="00F53C37" w:rsidP="00F53C37">
      <w:pPr>
        <w:spacing w:line="360" w:lineRule="auto"/>
        <w:rPr>
          <w:rFonts w:ascii="Times New Roman" w:hAnsi="Times New Roman" w:cs="Times New Roman"/>
          <w:sz w:val="24"/>
          <w:szCs w:val="24"/>
        </w:rPr>
      </w:pPr>
    </w:p>
    <w:p w14:paraId="308F09BE" w14:textId="4641AB30" w:rsidR="00F53C37" w:rsidRPr="00B41E50" w:rsidRDefault="000E61DE" w:rsidP="000E61DE">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23502A63" wp14:editId="627EEC1F">
            <wp:extent cx="3542454" cy="1578452"/>
            <wp:effectExtent l="0" t="0" r="1270" b="3175"/>
            <wp:docPr id="16385370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6706" cy="1580347"/>
                    </a:xfrm>
                    <a:prstGeom prst="rect">
                      <a:avLst/>
                    </a:prstGeom>
                    <a:noFill/>
                    <a:ln>
                      <a:noFill/>
                    </a:ln>
                  </pic:spPr>
                </pic:pic>
              </a:graphicData>
            </a:graphic>
          </wp:inline>
        </w:drawing>
      </w:r>
    </w:p>
    <w:p w14:paraId="7A759204" w14:textId="114797A2"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B91127" w:rsidRPr="00B41E50">
        <w:rPr>
          <w:rFonts w:ascii="Times New Roman" w:hAnsi="Times New Roman" w:cs="Times New Roman" w:hint="eastAsia"/>
          <w:b/>
          <w:bCs/>
          <w:sz w:val="24"/>
          <w:szCs w:val="24"/>
        </w:rPr>
        <w:t>9</w:t>
      </w:r>
      <w:r w:rsidRPr="00B41E50">
        <w:rPr>
          <w:rFonts w:ascii="Times New Roman" w:hAnsi="Times New Roman" w:cs="Times New Roman" w:hint="eastAsia"/>
          <w:b/>
          <w:bCs/>
          <w:sz w:val="24"/>
          <w:szCs w:val="24"/>
        </w:rPr>
        <w:t>.</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(a</w:t>
      </w:r>
      <w:r w:rsidR="000E61DE" w:rsidRPr="00B41E50">
        <w:rPr>
          <w:rFonts w:ascii="Times New Roman" w:hAnsi="Times New Roman" w:cs="Times New Roman" w:hint="eastAsia"/>
          <w:sz w:val="24"/>
          <w:szCs w:val="24"/>
        </w:rPr>
        <w:t>, b</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Corresponding EXAFS fitting curve</w:t>
      </w:r>
      <w:r w:rsidRPr="00B41E50">
        <w:rPr>
          <w:rFonts w:ascii="Times New Roman" w:hAnsi="Times New Roman" w:cs="Times New Roman" w:hint="eastAsia"/>
          <w:sz w:val="24"/>
          <w:szCs w:val="24"/>
        </w:rPr>
        <w:t xml:space="preserve"> and </w:t>
      </w:r>
      <w:r w:rsidRPr="00B41E50">
        <w:rPr>
          <w:rFonts w:ascii="Times New Roman" w:hAnsi="Times New Roman" w:cs="Times New Roman"/>
          <w:sz w:val="24"/>
          <w:szCs w:val="24"/>
        </w:rPr>
        <w:t xml:space="preserve">EXAFS k space fitting curves for </w:t>
      </w:r>
      <w:proofErr w:type="spellStart"/>
      <w:r w:rsidRPr="00B41E50">
        <w:rPr>
          <w:rFonts w:ascii="Times New Roman" w:hAnsi="Times New Roman" w:cs="Times New Roman"/>
          <w:sz w:val="24"/>
          <w:szCs w:val="24"/>
        </w:rPr>
        <w:t>CuO</w:t>
      </w:r>
      <w:proofErr w:type="spellEnd"/>
      <w:r w:rsidRPr="00B41E50">
        <w:rPr>
          <w:rFonts w:ascii="Times New Roman" w:hAnsi="Times New Roman" w:cs="Times New Roman" w:hint="eastAsia"/>
          <w:sz w:val="24"/>
          <w:szCs w:val="24"/>
        </w:rPr>
        <w:t xml:space="preserve"> under dark condition</w:t>
      </w:r>
      <w:r w:rsidRPr="00B41E50">
        <w:rPr>
          <w:rFonts w:ascii="Times New Roman" w:hAnsi="Times New Roman" w:cs="Times New Roman"/>
          <w:sz w:val="24"/>
          <w:szCs w:val="24"/>
        </w:rPr>
        <w:t>.</w:t>
      </w:r>
    </w:p>
    <w:p w14:paraId="0B6F950C" w14:textId="77777777" w:rsidR="00F53C37" w:rsidRPr="00B41E50" w:rsidRDefault="00F53C37" w:rsidP="00F53C37">
      <w:pPr>
        <w:spacing w:line="360" w:lineRule="auto"/>
        <w:rPr>
          <w:rFonts w:ascii="Times New Roman" w:hAnsi="Times New Roman" w:cs="Times New Roman"/>
          <w:sz w:val="24"/>
          <w:szCs w:val="24"/>
        </w:rPr>
      </w:pPr>
    </w:p>
    <w:p w14:paraId="52B5AEEC" w14:textId="77777777" w:rsidR="00F53C37" w:rsidRPr="00B41E50" w:rsidRDefault="00F53C37" w:rsidP="00F53C37">
      <w:pPr>
        <w:spacing w:line="360" w:lineRule="auto"/>
        <w:rPr>
          <w:rFonts w:ascii="Times New Roman" w:hAnsi="Times New Roman" w:cs="Times New Roman"/>
          <w:sz w:val="24"/>
          <w:szCs w:val="24"/>
        </w:rPr>
      </w:pPr>
    </w:p>
    <w:p w14:paraId="1F046B1A" w14:textId="77777777" w:rsidR="00F53C37" w:rsidRPr="00B41E50" w:rsidRDefault="00F53C37" w:rsidP="00F53C37">
      <w:pPr>
        <w:spacing w:line="360" w:lineRule="auto"/>
        <w:rPr>
          <w:rFonts w:ascii="Times New Roman" w:hAnsi="Times New Roman" w:cs="Times New Roman"/>
          <w:sz w:val="24"/>
          <w:szCs w:val="24"/>
        </w:rPr>
      </w:pPr>
    </w:p>
    <w:p w14:paraId="078D9659" w14:textId="1E609145" w:rsidR="00F53C37" w:rsidRPr="00B41E50" w:rsidRDefault="000E61DE" w:rsidP="000E61DE">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7871B023" wp14:editId="72813944">
            <wp:extent cx="3694854" cy="1818067"/>
            <wp:effectExtent l="0" t="0" r="1270" b="0"/>
            <wp:docPr id="8031599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0644" cy="1820916"/>
                    </a:xfrm>
                    <a:prstGeom prst="rect">
                      <a:avLst/>
                    </a:prstGeom>
                    <a:noFill/>
                    <a:ln>
                      <a:noFill/>
                    </a:ln>
                  </pic:spPr>
                </pic:pic>
              </a:graphicData>
            </a:graphic>
          </wp:inline>
        </w:drawing>
      </w:r>
    </w:p>
    <w:p w14:paraId="5DCD75E6" w14:textId="6725DDC1"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B91127" w:rsidRPr="00B41E50">
        <w:rPr>
          <w:rFonts w:ascii="Times New Roman" w:hAnsi="Times New Roman" w:cs="Times New Roman" w:hint="eastAsia"/>
          <w:b/>
          <w:bCs/>
          <w:sz w:val="24"/>
          <w:szCs w:val="24"/>
        </w:rPr>
        <w:t>10</w:t>
      </w:r>
      <w:r w:rsidRPr="00B41E50">
        <w:rPr>
          <w:rFonts w:ascii="Times New Roman" w:hAnsi="Times New Roman" w:cs="Times New Roman" w:hint="eastAsia"/>
          <w:b/>
          <w:bCs/>
          <w:sz w:val="24"/>
          <w:szCs w:val="24"/>
        </w:rPr>
        <w:t>.</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(a</w:t>
      </w:r>
      <w:r w:rsidR="000E61DE" w:rsidRPr="00B41E50">
        <w:rPr>
          <w:rFonts w:ascii="Times New Roman" w:hAnsi="Times New Roman" w:cs="Times New Roman" w:hint="eastAsia"/>
          <w:sz w:val="24"/>
          <w:szCs w:val="24"/>
        </w:rPr>
        <w:t>, b</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 xml:space="preserve">Corresponding </w:t>
      </w:r>
      <w:r w:rsidRPr="00B41E50">
        <w:rPr>
          <w:rFonts w:ascii="Times New Roman" w:hAnsi="Times New Roman" w:cs="Times New Roman" w:hint="eastAsia"/>
          <w:i/>
          <w:iCs/>
          <w:sz w:val="24"/>
          <w:szCs w:val="24"/>
        </w:rPr>
        <w:t>in situ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 xml:space="preserve">EXAFS fitting curve </w:t>
      </w:r>
      <w:r w:rsidRPr="00B41E50">
        <w:rPr>
          <w:rFonts w:ascii="Times New Roman" w:hAnsi="Times New Roman" w:cs="Times New Roman" w:hint="eastAsia"/>
          <w:sz w:val="24"/>
          <w:szCs w:val="24"/>
        </w:rPr>
        <w:t xml:space="preserve">and </w:t>
      </w:r>
      <w:r w:rsidRPr="00B41E50">
        <w:rPr>
          <w:rFonts w:ascii="Times New Roman" w:hAnsi="Times New Roman" w:cs="Times New Roman" w:hint="eastAsia"/>
          <w:i/>
          <w:iCs/>
          <w:sz w:val="24"/>
          <w:szCs w:val="24"/>
        </w:rPr>
        <w:t>in situ</w:t>
      </w:r>
      <w:r w:rsidRPr="00B41E50">
        <w:rPr>
          <w:rFonts w:ascii="Times New Roman" w:hAnsi="Times New Roman" w:cs="Times New Roman"/>
          <w:sz w:val="24"/>
          <w:szCs w:val="24"/>
        </w:rPr>
        <w:t xml:space="preserve"> EXAFS k space fitting curves for</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@MoS</w:t>
      </w:r>
      <w:r w:rsidRPr="00B41E50">
        <w:rPr>
          <w:rFonts w:ascii="Times New Roman" w:hAnsi="Times New Roman" w:cs="Times New Roman"/>
          <w:sz w:val="24"/>
          <w:szCs w:val="24"/>
          <w:vertAlign w:val="subscript"/>
        </w:rPr>
        <w:t>2</w:t>
      </w:r>
      <w:r w:rsidRPr="00B41E50">
        <w:rPr>
          <w:rFonts w:ascii="Times New Roman" w:hAnsi="Times New Roman" w:cs="Times New Roman" w:hint="eastAsia"/>
          <w:sz w:val="24"/>
          <w:szCs w:val="24"/>
        </w:rPr>
        <w:t xml:space="preserve"> under light irradiation. </w:t>
      </w:r>
    </w:p>
    <w:p w14:paraId="2E30E0C8" w14:textId="77777777" w:rsidR="00F53C37" w:rsidRPr="00B41E50" w:rsidRDefault="00F53C37" w:rsidP="00F53C37">
      <w:pPr>
        <w:spacing w:line="360" w:lineRule="auto"/>
        <w:rPr>
          <w:rFonts w:ascii="Times New Roman" w:hAnsi="Times New Roman" w:cs="Times New Roman"/>
          <w:sz w:val="24"/>
          <w:szCs w:val="24"/>
        </w:rPr>
      </w:pPr>
    </w:p>
    <w:p w14:paraId="242C2589" w14:textId="646809BF" w:rsidR="00F53C37" w:rsidRPr="00B41E50" w:rsidRDefault="000E61DE" w:rsidP="000E61DE">
      <w:pPr>
        <w:pStyle w:val="a9"/>
        <w:jc w:val="center"/>
      </w:pPr>
      <w:r w:rsidRPr="00B41E50">
        <w:rPr>
          <w:rFonts w:hint="eastAsia"/>
          <w:noProof/>
        </w:rPr>
        <w:lastRenderedPageBreak/>
        <w:drawing>
          <wp:inline distT="0" distB="0" distL="0" distR="0" wp14:anchorId="27E3914B" wp14:editId="11E3FD83">
            <wp:extent cx="3173765" cy="2811912"/>
            <wp:effectExtent l="0" t="0" r="7620" b="7620"/>
            <wp:docPr id="6034468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208" cy="2818506"/>
                    </a:xfrm>
                    <a:prstGeom prst="rect">
                      <a:avLst/>
                    </a:prstGeom>
                    <a:noFill/>
                    <a:ln>
                      <a:noFill/>
                    </a:ln>
                  </pic:spPr>
                </pic:pic>
              </a:graphicData>
            </a:graphic>
          </wp:inline>
        </w:drawing>
      </w:r>
    </w:p>
    <w:p w14:paraId="4CA8BA2E" w14:textId="347F4DA0"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00B91127" w:rsidRPr="00B41E50">
        <w:rPr>
          <w:rFonts w:ascii="Times New Roman" w:hAnsi="Times New Roman" w:cs="Times New Roman" w:hint="eastAsia"/>
          <w:b/>
          <w:bCs/>
          <w:sz w:val="24"/>
          <w:szCs w:val="24"/>
        </w:rPr>
        <w:t>11</w:t>
      </w:r>
      <w:r w:rsidRPr="00B41E50">
        <w:rPr>
          <w:rFonts w:ascii="Times New Roman" w:hAnsi="Times New Roman" w:cs="Times New Roman" w:hint="eastAsia"/>
          <w:b/>
          <w:bCs/>
          <w:sz w:val="24"/>
          <w:szCs w:val="24"/>
        </w:rPr>
        <w:t>.</w:t>
      </w:r>
      <w:r w:rsidRPr="00B41E50">
        <w:rPr>
          <w:rFonts w:ascii="Times New Roman" w:hAnsi="Times New Roman" w:cs="Times New Roman"/>
          <w:b/>
          <w:bCs/>
          <w:sz w:val="24"/>
          <w:szCs w:val="24"/>
        </w:rPr>
        <w:t xml:space="preserve"> </w:t>
      </w:r>
      <w:r w:rsidRPr="00B41E50">
        <w:rPr>
          <w:rFonts w:ascii="Times New Roman" w:hAnsi="Times New Roman" w:cs="Times New Roman" w:hint="eastAsia"/>
          <w:sz w:val="24"/>
          <w:szCs w:val="24"/>
        </w:rPr>
        <w:t>(</w:t>
      </w:r>
      <w:r w:rsidRPr="00B41E50">
        <w:rPr>
          <w:rFonts w:ascii="Times New Roman" w:hAnsi="Times New Roman" w:cs="Times New Roman"/>
          <w:sz w:val="24"/>
          <w:szCs w:val="24"/>
        </w:rPr>
        <w:t xml:space="preserve">a) XPS </w:t>
      </w:r>
      <w:r w:rsidRPr="00B41E50">
        <w:rPr>
          <w:rFonts w:ascii="Times New Roman" w:hAnsi="Times New Roman" w:cs="Times New Roman" w:hint="eastAsia"/>
          <w:sz w:val="24"/>
          <w:szCs w:val="24"/>
        </w:rPr>
        <w:t xml:space="preserve">full </w:t>
      </w:r>
      <w:r w:rsidRPr="00B41E50">
        <w:rPr>
          <w:rFonts w:ascii="Times New Roman" w:hAnsi="Times New Roman" w:cs="Times New Roman"/>
          <w:sz w:val="24"/>
          <w:szCs w:val="24"/>
        </w:rPr>
        <w:t>spectra of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sz w:val="24"/>
          <w:szCs w:val="24"/>
        </w:rPr>
        <w:t>,</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(b</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Mo</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3d</w:t>
      </w:r>
      <w:r w:rsidRPr="00B41E50">
        <w:rPr>
          <w:rFonts w:ascii="Times New Roman" w:hAnsi="Times New Roman" w:cs="Times New Roman"/>
          <w:sz w:val="24"/>
          <w:szCs w:val="24"/>
        </w:rPr>
        <w:t xml:space="preserve"> spectra of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MoS</w:t>
      </w:r>
      <w:r w:rsidRPr="00B41E50">
        <w:rPr>
          <w:rFonts w:ascii="Times New Roman" w:hAnsi="Times New Roman" w:cs="Times New Roman" w:hint="eastAsia"/>
          <w:sz w:val="24"/>
          <w:szCs w:val="24"/>
          <w:vertAlign w:val="subscript"/>
        </w:rPr>
        <w:t>2</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(c) S</w:t>
      </w:r>
      <w:r w:rsidRPr="00B41E50">
        <w:rPr>
          <w:rFonts w:ascii="Times New Roman" w:hAnsi="Times New Roman" w:cs="Times New Roman"/>
          <w:sz w:val="24"/>
          <w:szCs w:val="24"/>
        </w:rPr>
        <w:t xml:space="preserve"> 2p spectra of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sz w:val="24"/>
          <w:szCs w:val="24"/>
        </w:rPr>
        <w:t>, (d</w:t>
      </w:r>
      <w:r w:rsidRPr="00B41E50">
        <w:rPr>
          <w:rFonts w:ascii="Times New Roman" w:hAnsi="Times New Roman" w:cs="Times New Roman"/>
          <w:sz w:val="24"/>
          <w:szCs w:val="24"/>
        </w:rPr>
        <w:t>) Cu 2p</w:t>
      </w:r>
      <w:r w:rsidRPr="00B41E50">
        <w:rPr>
          <w:rFonts w:ascii="Times New Roman" w:hAnsi="Times New Roman" w:cs="Times New Roman"/>
          <w:sz w:val="24"/>
          <w:szCs w:val="24"/>
          <w:vertAlign w:val="subscript"/>
        </w:rPr>
        <w:t>3/2</w:t>
      </w:r>
      <w:r w:rsidRPr="00B41E50">
        <w:rPr>
          <w:rFonts w:ascii="Times New Roman" w:hAnsi="Times New Roman" w:cs="Times New Roman"/>
          <w:sz w:val="24"/>
          <w:szCs w:val="24"/>
        </w:rPr>
        <w:t xml:space="preserve"> spectra of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MoS</w:t>
      </w:r>
      <w:r w:rsidRPr="00B41E50">
        <w:rPr>
          <w:rFonts w:ascii="Times New Roman" w:hAnsi="Times New Roman" w:cs="Times New Roman" w:hint="eastAsia"/>
          <w:sz w:val="24"/>
          <w:szCs w:val="24"/>
          <w:vertAlign w:val="subscript"/>
        </w:rPr>
        <w:t>2</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 xml:space="preserve"> </w:t>
      </w:r>
    </w:p>
    <w:p w14:paraId="7FFB6680" w14:textId="77777777" w:rsidR="00F53C37" w:rsidRPr="00B41E50" w:rsidRDefault="00F53C37" w:rsidP="00F53C37">
      <w:pPr>
        <w:spacing w:line="360" w:lineRule="auto"/>
        <w:rPr>
          <w:rFonts w:ascii="Times New Roman" w:hAnsi="Times New Roman" w:cs="Times New Roman"/>
          <w:sz w:val="24"/>
          <w:szCs w:val="24"/>
        </w:rPr>
      </w:pPr>
    </w:p>
    <w:p w14:paraId="5A2DBDAD" w14:textId="77777777" w:rsidR="00EB25C1" w:rsidRPr="00B41E50" w:rsidRDefault="00EB25C1" w:rsidP="00F53C37">
      <w:pPr>
        <w:spacing w:line="360" w:lineRule="auto"/>
        <w:rPr>
          <w:rFonts w:ascii="Times New Roman" w:hAnsi="Times New Roman" w:cs="Times New Roman"/>
          <w:sz w:val="24"/>
          <w:szCs w:val="24"/>
        </w:rPr>
      </w:pPr>
    </w:p>
    <w:p w14:paraId="679462C9" w14:textId="77777777" w:rsidR="00EB25C1" w:rsidRPr="00B41E50" w:rsidRDefault="00EB25C1" w:rsidP="00F53C37">
      <w:pPr>
        <w:spacing w:line="360" w:lineRule="auto"/>
        <w:rPr>
          <w:rFonts w:ascii="Times New Roman" w:hAnsi="Times New Roman" w:cs="Times New Roman"/>
          <w:sz w:val="24"/>
          <w:szCs w:val="24"/>
        </w:rPr>
      </w:pPr>
    </w:p>
    <w:p w14:paraId="0454DD01" w14:textId="5469F9B9" w:rsidR="00201BEA" w:rsidRPr="00B41E50" w:rsidRDefault="00201BEA" w:rsidP="00201BEA">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76004B47" wp14:editId="05B49CB1">
            <wp:extent cx="4080444" cy="1624971"/>
            <wp:effectExtent l="0" t="0" r="0" b="0"/>
            <wp:docPr id="196725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3674" cy="1638204"/>
                    </a:xfrm>
                    <a:prstGeom prst="rect">
                      <a:avLst/>
                    </a:prstGeom>
                    <a:noFill/>
                    <a:ln>
                      <a:noFill/>
                    </a:ln>
                  </pic:spPr>
                </pic:pic>
              </a:graphicData>
            </a:graphic>
          </wp:inline>
        </w:drawing>
      </w:r>
    </w:p>
    <w:p w14:paraId="707E3D62" w14:textId="7EB51545" w:rsidR="00EB25C1" w:rsidRPr="00B41E50" w:rsidRDefault="00EB25C1" w:rsidP="00201BEA">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S12</w:t>
      </w:r>
      <w:r w:rsidR="00201BEA" w:rsidRPr="00B41E50">
        <w:rPr>
          <w:rFonts w:ascii="Times New Roman" w:hAnsi="Times New Roman" w:cs="Times New Roman" w:hint="eastAsia"/>
          <w:b/>
          <w:bCs/>
          <w:sz w:val="24"/>
          <w:szCs w:val="24"/>
        </w:rPr>
        <w:t>.</w:t>
      </w:r>
      <w:r w:rsidRPr="00B41E50">
        <w:rPr>
          <w:rFonts w:ascii="Times New Roman" w:hAnsi="Times New Roman" w:cs="Times New Roman" w:hint="eastAsia"/>
          <w:sz w:val="24"/>
          <w:szCs w:val="24"/>
        </w:rPr>
        <w:t xml:space="preserve"> </w:t>
      </w:r>
      <w:r w:rsidR="00201BEA" w:rsidRPr="00B41E50">
        <w:rPr>
          <w:rFonts w:ascii="Times New Roman" w:hAnsi="Times New Roman" w:cs="Times New Roman" w:hint="eastAsia"/>
          <w:sz w:val="24"/>
          <w:szCs w:val="24"/>
        </w:rPr>
        <w:t xml:space="preserve">(a) </w:t>
      </w:r>
      <w:r w:rsidR="00201BEA" w:rsidRPr="00B41E50">
        <w:rPr>
          <w:rFonts w:ascii="Times New Roman" w:hAnsi="Times New Roman" w:cs="Times New Roman"/>
          <w:sz w:val="24"/>
          <w:szCs w:val="24"/>
        </w:rPr>
        <w:t>UV</w:t>
      </w:r>
      <w:r w:rsidR="00CF72AC" w:rsidRPr="00B41E50">
        <w:rPr>
          <w:rFonts w:ascii="Times New Roman" w:hAnsi="Times New Roman" w:cs="Times New Roman" w:hint="eastAsia"/>
          <w:sz w:val="24"/>
          <w:szCs w:val="24"/>
        </w:rPr>
        <w:t>-</w:t>
      </w:r>
      <w:r w:rsidR="00201BEA" w:rsidRPr="00B41E50">
        <w:rPr>
          <w:rFonts w:ascii="Times New Roman" w:hAnsi="Times New Roman" w:cs="Times New Roman"/>
          <w:sz w:val="24"/>
          <w:szCs w:val="24"/>
        </w:rPr>
        <w:t>vis</w:t>
      </w:r>
      <w:r w:rsidR="00B941F1" w:rsidRPr="00B41E50">
        <w:rPr>
          <w:rFonts w:ascii="Times New Roman" w:hAnsi="Times New Roman" w:cs="Times New Roman" w:hint="eastAsia"/>
          <w:sz w:val="24"/>
          <w:szCs w:val="24"/>
        </w:rPr>
        <w:t xml:space="preserve"> </w:t>
      </w:r>
      <w:r w:rsidR="00201BEA" w:rsidRPr="00B41E50">
        <w:rPr>
          <w:rFonts w:ascii="Times New Roman" w:hAnsi="Times New Roman" w:cs="Times New Roman"/>
          <w:sz w:val="24"/>
          <w:szCs w:val="24"/>
        </w:rPr>
        <w:t xml:space="preserve">spectra </w:t>
      </w:r>
      <w:r w:rsidR="0002441F" w:rsidRPr="00B41E50">
        <w:rPr>
          <w:rFonts w:ascii="Times New Roman" w:hAnsi="Times New Roman" w:cs="Times New Roman" w:hint="eastAsia"/>
          <w:sz w:val="24"/>
          <w:szCs w:val="24"/>
        </w:rPr>
        <w:t xml:space="preserve">and </w:t>
      </w:r>
      <w:r w:rsidR="00201BEA" w:rsidRPr="00B41E50">
        <w:rPr>
          <w:rFonts w:ascii="Times New Roman" w:hAnsi="Times New Roman" w:cs="Times New Roman"/>
          <w:sz w:val="24"/>
          <w:szCs w:val="24"/>
        </w:rPr>
        <w:t>of Cu</w:t>
      </w:r>
      <w:r w:rsidR="00201BEA" w:rsidRPr="00B41E50">
        <w:rPr>
          <w:rFonts w:ascii="Times New Roman" w:hAnsi="Times New Roman" w:cs="Times New Roman" w:hint="eastAsia"/>
          <w:sz w:val="24"/>
          <w:szCs w:val="24"/>
        </w:rPr>
        <w:t xml:space="preserve"> </w:t>
      </w:r>
      <w:r w:rsidR="00201BEA" w:rsidRPr="00B41E50">
        <w:rPr>
          <w:rFonts w:ascii="Times New Roman" w:hAnsi="Times New Roman" w:cs="Times New Roman"/>
          <w:sz w:val="24"/>
          <w:szCs w:val="24"/>
        </w:rPr>
        <w:t>SA</w:t>
      </w:r>
      <w:r w:rsidR="00201BEA" w:rsidRPr="00B41E50">
        <w:rPr>
          <w:rFonts w:ascii="Times New Roman" w:hAnsi="Times New Roman" w:cs="Times New Roman" w:hint="eastAsia"/>
          <w:sz w:val="24"/>
          <w:szCs w:val="24"/>
        </w:rPr>
        <w:t>s</w:t>
      </w:r>
      <w:r w:rsidR="00201BEA" w:rsidRPr="00B41E50">
        <w:rPr>
          <w:rFonts w:ascii="Times New Roman" w:hAnsi="Times New Roman" w:cs="Times New Roman"/>
          <w:sz w:val="24"/>
          <w:szCs w:val="24"/>
        </w:rPr>
        <w:t>@</w:t>
      </w:r>
      <w:r w:rsidR="00201BEA" w:rsidRPr="00B41E50">
        <w:rPr>
          <w:rFonts w:ascii="Times New Roman" w:hAnsi="Times New Roman" w:cs="Times New Roman" w:hint="eastAsia"/>
          <w:sz w:val="24"/>
          <w:szCs w:val="24"/>
        </w:rPr>
        <w:t>MoS</w:t>
      </w:r>
      <w:r w:rsidR="00201BEA" w:rsidRPr="00B41E50">
        <w:rPr>
          <w:rFonts w:ascii="Times New Roman" w:hAnsi="Times New Roman" w:cs="Times New Roman" w:hint="eastAsia"/>
          <w:sz w:val="24"/>
          <w:szCs w:val="24"/>
          <w:vertAlign w:val="subscript"/>
        </w:rPr>
        <w:t>2</w:t>
      </w:r>
      <w:r w:rsidR="00201BEA" w:rsidRPr="00B41E50">
        <w:rPr>
          <w:rFonts w:ascii="Times New Roman" w:hAnsi="Times New Roman" w:cs="Times New Roman"/>
          <w:sz w:val="24"/>
          <w:szCs w:val="24"/>
        </w:rPr>
        <w:t xml:space="preserve"> and </w:t>
      </w:r>
      <w:r w:rsidR="0002441F" w:rsidRPr="00B41E50">
        <w:rPr>
          <w:rFonts w:ascii="Times New Roman" w:hAnsi="Times New Roman" w:cs="Times New Roman" w:hint="eastAsia"/>
          <w:sz w:val="24"/>
          <w:szCs w:val="24"/>
        </w:rPr>
        <w:t xml:space="preserve">(b) </w:t>
      </w:r>
      <w:proofErr w:type="spellStart"/>
      <w:r w:rsidR="0002441F" w:rsidRPr="00B41E50">
        <w:rPr>
          <w:rFonts w:ascii="Times New Roman" w:hAnsi="Times New Roman" w:cs="Times New Roman" w:hint="eastAsia"/>
          <w:sz w:val="24"/>
          <w:szCs w:val="24"/>
        </w:rPr>
        <w:t>tauc</w:t>
      </w:r>
      <w:proofErr w:type="spellEnd"/>
      <w:r w:rsidR="0002441F" w:rsidRPr="00B41E50">
        <w:rPr>
          <w:rFonts w:ascii="Times New Roman" w:hAnsi="Times New Roman" w:cs="Times New Roman" w:hint="eastAsia"/>
          <w:sz w:val="24"/>
          <w:szCs w:val="24"/>
        </w:rPr>
        <w:t xml:space="preserve"> plots of </w:t>
      </w:r>
      <w:r w:rsidR="0002441F" w:rsidRPr="00B41E50">
        <w:rPr>
          <w:rFonts w:ascii="Times New Roman" w:hAnsi="Times New Roman" w:cs="Times New Roman"/>
          <w:sz w:val="24"/>
          <w:szCs w:val="24"/>
        </w:rPr>
        <w:t>Cu</w:t>
      </w:r>
      <w:r w:rsidR="0002441F" w:rsidRPr="00B41E50">
        <w:rPr>
          <w:rFonts w:ascii="Times New Roman" w:hAnsi="Times New Roman" w:cs="Times New Roman" w:hint="eastAsia"/>
          <w:sz w:val="24"/>
          <w:szCs w:val="24"/>
        </w:rPr>
        <w:t xml:space="preserve"> </w:t>
      </w:r>
      <w:r w:rsidR="0002441F" w:rsidRPr="00B41E50">
        <w:rPr>
          <w:rFonts w:ascii="Times New Roman" w:hAnsi="Times New Roman" w:cs="Times New Roman"/>
          <w:sz w:val="24"/>
          <w:szCs w:val="24"/>
        </w:rPr>
        <w:t>SA</w:t>
      </w:r>
      <w:r w:rsidR="0002441F" w:rsidRPr="00B41E50">
        <w:rPr>
          <w:rFonts w:ascii="Times New Roman" w:hAnsi="Times New Roman" w:cs="Times New Roman" w:hint="eastAsia"/>
          <w:sz w:val="24"/>
          <w:szCs w:val="24"/>
        </w:rPr>
        <w:t>s</w:t>
      </w:r>
      <w:r w:rsidR="0002441F" w:rsidRPr="00B41E50">
        <w:rPr>
          <w:rFonts w:ascii="Times New Roman" w:hAnsi="Times New Roman" w:cs="Times New Roman"/>
          <w:sz w:val="24"/>
          <w:szCs w:val="24"/>
        </w:rPr>
        <w:t>@</w:t>
      </w:r>
      <w:r w:rsidR="0002441F" w:rsidRPr="00B41E50">
        <w:rPr>
          <w:rFonts w:ascii="Times New Roman" w:hAnsi="Times New Roman" w:cs="Times New Roman" w:hint="eastAsia"/>
          <w:sz w:val="24"/>
          <w:szCs w:val="24"/>
        </w:rPr>
        <w:t>MoS</w:t>
      </w:r>
      <w:r w:rsidR="0002441F" w:rsidRPr="00B41E50">
        <w:rPr>
          <w:rFonts w:ascii="Times New Roman" w:hAnsi="Times New Roman" w:cs="Times New Roman" w:hint="eastAsia"/>
          <w:sz w:val="24"/>
          <w:szCs w:val="24"/>
          <w:vertAlign w:val="subscript"/>
        </w:rPr>
        <w:t>2</w:t>
      </w:r>
      <w:r w:rsidR="0002441F" w:rsidRPr="00B41E50">
        <w:rPr>
          <w:rFonts w:ascii="Times New Roman" w:hAnsi="Times New Roman" w:cs="Times New Roman"/>
          <w:sz w:val="24"/>
          <w:szCs w:val="24"/>
        </w:rPr>
        <w:t xml:space="preserve"> and </w:t>
      </w:r>
      <w:r w:rsidR="0002441F" w:rsidRPr="00B41E50">
        <w:rPr>
          <w:rFonts w:ascii="Times New Roman" w:hAnsi="Times New Roman" w:cs="Times New Roman" w:hint="eastAsia"/>
          <w:sz w:val="24"/>
          <w:szCs w:val="24"/>
        </w:rPr>
        <w:t>MoS</w:t>
      </w:r>
      <w:r w:rsidR="0002441F" w:rsidRPr="00B41E50">
        <w:rPr>
          <w:rFonts w:ascii="Times New Roman" w:hAnsi="Times New Roman" w:cs="Times New Roman" w:hint="eastAsia"/>
          <w:sz w:val="24"/>
          <w:szCs w:val="24"/>
          <w:vertAlign w:val="subscript"/>
        </w:rPr>
        <w:t>2</w:t>
      </w:r>
      <w:r w:rsidR="0002441F" w:rsidRPr="00B41E50">
        <w:rPr>
          <w:rFonts w:ascii="Times New Roman" w:hAnsi="Times New Roman" w:cs="Times New Roman"/>
          <w:sz w:val="24"/>
          <w:szCs w:val="24"/>
        </w:rPr>
        <w:t>,</w:t>
      </w:r>
      <w:r w:rsidR="0002441F" w:rsidRPr="00B41E50">
        <w:rPr>
          <w:rFonts w:ascii="Times New Roman" w:hAnsi="Times New Roman" w:cs="Times New Roman" w:hint="eastAsia"/>
          <w:sz w:val="24"/>
          <w:szCs w:val="24"/>
        </w:rPr>
        <w:t xml:space="preserve"> </w:t>
      </w:r>
      <w:r w:rsidR="0002441F" w:rsidRPr="00B41E50">
        <w:rPr>
          <w:rFonts w:ascii="Times New Roman" w:hAnsi="Times New Roman" w:cs="Times New Roman"/>
          <w:sz w:val="24"/>
          <w:szCs w:val="24"/>
        </w:rPr>
        <w:t>respectively.</w:t>
      </w:r>
    </w:p>
    <w:p w14:paraId="6A983D00" w14:textId="77777777" w:rsidR="00F53C37" w:rsidRPr="00B41E50" w:rsidRDefault="00F53C37" w:rsidP="00F53C37">
      <w:pPr>
        <w:spacing w:line="360" w:lineRule="auto"/>
        <w:rPr>
          <w:rFonts w:ascii="Times New Roman" w:hAnsi="Times New Roman" w:cs="Times New Roman"/>
          <w:sz w:val="24"/>
          <w:szCs w:val="24"/>
        </w:rPr>
      </w:pPr>
    </w:p>
    <w:p w14:paraId="2B8BAEEF" w14:textId="6EC81B00" w:rsidR="00EB25C1" w:rsidRPr="00B41E50" w:rsidRDefault="00EB25C1" w:rsidP="00EB25C1">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lastRenderedPageBreak/>
        <w:drawing>
          <wp:inline distT="0" distB="0" distL="0" distR="0" wp14:anchorId="0DC0C76A" wp14:editId="6E5A1BA8">
            <wp:extent cx="1854887" cy="1648317"/>
            <wp:effectExtent l="0" t="0" r="0" b="9525"/>
            <wp:docPr id="7694179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3741" cy="1656185"/>
                    </a:xfrm>
                    <a:prstGeom prst="rect">
                      <a:avLst/>
                    </a:prstGeom>
                    <a:noFill/>
                    <a:ln>
                      <a:noFill/>
                    </a:ln>
                  </pic:spPr>
                </pic:pic>
              </a:graphicData>
            </a:graphic>
          </wp:inline>
        </w:drawing>
      </w:r>
    </w:p>
    <w:p w14:paraId="76EFE631" w14:textId="100F21A9" w:rsidR="00EB25C1" w:rsidRPr="00B41E50" w:rsidRDefault="00EB25C1" w:rsidP="00EB25C1">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 xml:space="preserve">Fig. S13. </w:t>
      </w:r>
      <w:proofErr w:type="spellStart"/>
      <w:r w:rsidRPr="00B41E50">
        <w:rPr>
          <w:rFonts w:ascii="Times New Roman" w:hAnsi="Times New Roman" w:cs="Times New Roman" w:hint="eastAsia"/>
          <w:sz w:val="24"/>
          <w:szCs w:val="24"/>
        </w:rPr>
        <w:t>Tafel</w:t>
      </w:r>
      <w:proofErr w:type="spellEnd"/>
      <w:r w:rsidRPr="00B41E50">
        <w:rPr>
          <w:rFonts w:ascii="Times New Roman" w:hAnsi="Times New Roman" w:cs="Times New Roman" w:hint="eastAsia"/>
          <w:sz w:val="24"/>
          <w:szCs w:val="24"/>
        </w:rPr>
        <w:t xml:space="preserve"> slopes of 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sz w:val="24"/>
          <w:szCs w:val="24"/>
        </w:rPr>
        <w:t xml:space="preserve"> under dark and light conditions. </w:t>
      </w:r>
    </w:p>
    <w:p w14:paraId="554061CD" w14:textId="77777777" w:rsidR="00EB25C1" w:rsidRPr="00B41E50" w:rsidRDefault="00EB25C1" w:rsidP="00F53C37">
      <w:pPr>
        <w:spacing w:line="360" w:lineRule="auto"/>
        <w:rPr>
          <w:rFonts w:ascii="Times New Roman" w:hAnsi="Times New Roman" w:cs="Times New Roman"/>
          <w:sz w:val="24"/>
          <w:szCs w:val="24"/>
        </w:rPr>
      </w:pPr>
    </w:p>
    <w:p w14:paraId="6D69169E" w14:textId="77777777" w:rsidR="00F53C37" w:rsidRPr="00B41E50" w:rsidRDefault="00F53C37" w:rsidP="00F53C37">
      <w:pPr>
        <w:spacing w:line="360" w:lineRule="auto"/>
        <w:rPr>
          <w:rFonts w:ascii="Times New Roman" w:hAnsi="Times New Roman" w:cs="Times New Roman"/>
          <w:sz w:val="24"/>
          <w:szCs w:val="24"/>
        </w:rPr>
      </w:pPr>
    </w:p>
    <w:p w14:paraId="7395A1A2" w14:textId="77777777" w:rsidR="00F53C37" w:rsidRPr="00B41E50" w:rsidRDefault="00F53C37" w:rsidP="00F53C37">
      <w:pPr>
        <w:spacing w:line="360" w:lineRule="auto"/>
        <w:jc w:val="center"/>
        <w:rPr>
          <w:rFonts w:ascii="Times New Roman" w:hAnsi="Times New Roman" w:cs="Times New Roman"/>
          <w:b/>
          <w:bCs/>
          <w:sz w:val="24"/>
          <w:szCs w:val="24"/>
        </w:rPr>
      </w:pPr>
      <w:r w:rsidRPr="00B41E50">
        <w:rPr>
          <w:rFonts w:ascii="Times New Roman" w:hAnsi="Times New Roman" w:cs="Times New Roman" w:hint="eastAsia"/>
          <w:b/>
          <w:bCs/>
          <w:noProof/>
          <w:sz w:val="24"/>
          <w:szCs w:val="24"/>
        </w:rPr>
        <w:drawing>
          <wp:inline distT="0" distB="0" distL="0" distR="0" wp14:anchorId="057FC39B" wp14:editId="117FC443">
            <wp:extent cx="4333357" cy="1873996"/>
            <wp:effectExtent l="0" t="0" r="0" b="0"/>
            <wp:docPr id="6254015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8920" cy="1880726"/>
                    </a:xfrm>
                    <a:prstGeom prst="rect">
                      <a:avLst/>
                    </a:prstGeom>
                    <a:noFill/>
                    <a:ln>
                      <a:noFill/>
                    </a:ln>
                  </pic:spPr>
                </pic:pic>
              </a:graphicData>
            </a:graphic>
          </wp:inline>
        </w:drawing>
      </w:r>
    </w:p>
    <w:p w14:paraId="5401EE4B" w14:textId="6AED1C1D"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S1</w:t>
      </w:r>
      <w:r w:rsidR="00961437" w:rsidRPr="00B41E50">
        <w:rPr>
          <w:rFonts w:ascii="Times New Roman" w:hAnsi="Times New Roman" w:cs="Times New Roman" w:hint="eastAsia"/>
          <w:b/>
          <w:bCs/>
          <w:sz w:val="24"/>
          <w:szCs w:val="24"/>
        </w:rPr>
        <w:t>4</w:t>
      </w:r>
      <w:r w:rsidRPr="00B41E50">
        <w:rPr>
          <w:rFonts w:ascii="Times New Roman" w:hAnsi="Times New Roman" w:cs="Times New Roman"/>
          <w:b/>
          <w:bCs/>
          <w:sz w:val="24"/>
          <w:szCs w:val="24"/>
        </w:rPr>
        <w:t xml:space="preserve">. </w:t>
      </w:r>
      <w:r w:rsidRPr="00B41E50">
        <w:rPr>
          <w:rFonts w:ascii="Times New Roman" w:hAnsi="Times New Roman" w:cs="Times New Roman" w:hint="eastAsia"/>
          <w:sz w:val="24"/>
          <w:szCs w:val="24"/>
        </w:rPr>
        <w:t xml:space="preserve">(a) </w:t>
      </w:r>
      <w:r w:rsidRPr="00B41E50">
        <w:rPr>
          <w:rFonts w:ascii="Times New Roman" w:hAnsi="Times New Roman" w:cs="Times New Roman"/>
          <w:sz w:val="24"/>
          <w:szCs w:val="24"/>
        </w:rPr>
        <w:t>UV-Vis absorption spectra of indophenol assays with NH</w:t>
      </w:r>
      <w:r w:rsidRPr="00B41E50">
        <w:rPr>
          <w:rFonts w:ascii="Times New Roman" w:hAnsi="Times New Roman" w:cs="Times New Roman"/>
          <w:sz w:val="24"/>
          <w:szCs w:val="24"/>
          <w:vertAlign w:val="subscript"/>
        </w:rPr>
        <w:t>4</w:t>
      </w:r>
      <w:r w:rsidRPr="00B41E50">
        <w:rPr>
          <w:rFonts w:ascii="Times New Roman" w:hAnsi="Times New Roman" w:cs="Times New Roman"/>
          <w:sz w:val="24"/>
          <w:szCs w:val="24"/>
          <w:vertAlign w:val="superscript"/>
        </w:rPr>
        <w:t>+</w:t>
      </w:r>
      <w:r w:rsidRPr="00B41E50">
        <w:rPr>
          <w:rFonts w:ascii="Times New Roman" w:hAnsi="Times New Roman" w:cs="Times New Roman"/>
          <w:sz w:val="24"/>
          <w:szCs w:val="24"/>
        </w:rPr>
        <w:t xml:space="preserve"> after incubated for 2 h at room temperature. </w:t>
      </w:r>
      <w:r w:rsidRPr="00B41E50">
        <w:rPr>
          <w:rFonts w:ascii="Times New Roman" w:hAnsi="Times New Roman" w:cs="Times New Roman" w:hint="eastAsia"/>
          <w:sz w:val="24"/>
          <w:szCs w:val="24"/>
        </w:rPr>
        <w:t xml:space="preserve">(b) </w:t>
      </w:r>
      <w:r w:rsidRPr="00B41E50">
        <w:rPr>
          <w:rFonts w:ascii="Times New Roman" w:hAnsi="Times New Roman" w:cs="Times New Roman"/>
          <w:sz w:val="24"/>
          <w:szCs w:val="24"/>
        </w:rPr>
        <w:t>Calibration curve used for estimation of NH</w:t>
      </w:r>
      <w:r w:rsidRPr="00B41E50">
        <w:rPr>
          <w:rFonts w:ascii="Times New Roman" w:hAnsi="Times New Roman" w:cs="Times New Roman"/>
          <w:sz w:val="24"/>
          <w:szCs w:val="24"/>
          <w:vertAlign w:val="subscript"/>
        </w:rPr>
        <w:t>4</w:t>
      </w:r>
      <w:r w:rsidRPr="00B41E50">
        <w:rPr>
          <w:rFonts w:ascii="Times New Roman" w:hAnsi="Times New Roman" w:cs="Times New Roman"/>
          <w:sz w:val="24"/>
          <w:szCs w:val="24"/>
          <w:vertAlign w:val="superscript"/>
        </w:rPr>
        <w:t>+</w:t>
      </w:r>
      <w:r w:rsidRPr="00B41E50">
        <w:rPr>
          <w:rFonts w:ascii="Times New Roman" w:hAnsi="Times New Roman" w:cs="Times New Roman"/>
          <w:sz w:val="24"/>
          <w:szCs w:val="24"/>
        </w:rPr>
        <w:t xml:space="preserve"> concentrations.</w:t>
      </w:r>
    </w:p>
    <w:p w14:paraId="691F83A4" w14:textId="77777777" w:rsidR="00F53C37" w:rsidRPr="00B41E50" w:rsidRDefault="00F53C37" w:rsidP="00F53C37">
      <w:pPr>
        <w:spacing w:line="360" w:lineRule="auto"/>
        <w:rPr>
          <w:rFonts w:ascii="Times New Roman" w:hAnsi="Times New Roman" w:cs="Times New Roman"/>
          <w:sz w:val="24"/>
          <w:szCs w:val="24"/>
        </w:rPr>
      </w:pPr>
    </w:p>
    <w:p w14:paraId="790A26F5" w14:textId="77777777" w:rsidR="00F53C37" w:rsidRPr="00B41E50" w:rsidRDefault="00F53C37" w:rsidP="00F53C37">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6D990598" wp14:editId="22788E75">
            <wp:extent cx="4003749" cy="1800385"/>
            <wp:effectExtent l="0" t="0" r="0" b="9525"/>
            <wp:docPr id="18202345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3466" cy="1804754"/>
                    </a:xfrm>
                    <a:prstGeom prst="rect">
                      <a:avLst/>
                    </a:prstGeom>
                    <a:noFill/>
                    <a:ln>
                      <a:noFill/>
                    </a:ln>
                  </pic:spPr>
                </pic:pic>
              </a:graphicData>
            </a:graphic>
          </wp:inline>
        </w:drawing>
      </w:r>
    </w:p>
    <w:p w14:paraId="158572ED" w14:textId="144C91F9"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Pr="00B41E50">
        <w:rPr>
          <w:rFonts w:ascii="Times New Roman" w:hAnsi="Times New Roman" w:cs="Times New Roman"/>
          <w:b/>
          <w:bCs/>
          <w:sz w:val="24"/>
          <w:szCs w:val="24"/>
        </w:rPr>
        <w:t>1</w:t>
      </w:r>
      <w:r w:rsidR="00961437" w:rsidRPr="00B41E50">
        <w:rPr>
          <w:rFonts w:ascii="Times New Roman" w:hAnsi="Times New Roman" w:cs="Times New Roman" w:hint="eastAsia"/>
          <w:b/>
          <w:bCs/>
          <w:sz w:val="24"/>
          <w:szCs w:val="24"/>
        </w:rPr>
        <w:t>5</w:t>
      </w:r>
      <w:r w:rsidRPr="00B41E50">
        <w:rPr>
          <w:rFonts w:ascii="Times New Roman" w:hAnsi="Times New Roman" w:cs="Times New Roman"/>
          <w:b/>
          <w:bCs/>
          <w:sz w:val="24"/>
          <w:szCs w:val="24"/>
        </w:rPr>
        <w:t xml:space="preserve">. </w:t>
      </w:r>
      <w:r w:rsidRPr="00B41E50">
        <w:rPr>
          <w:rFonts w:ascii="Times New Roman" w:hAnsi="Times New Roman" w:cs="Times New Roman" w:hint="eastAsia"/>
          <w:sz w:val="24"/>
          <w:szCs w:val="24"/>
        </w:rPr>
        <w:t xml:space="preserve">(a) </w:t>
      </w:r>
      <w:r w:rsidRPr="00B41E50">
        <w:rPr>
          <w:rFonts w:ascii="Times New Roman" w:hAnsi="Times New Roman" w:cs="Times New Roman"/>
          <w:sz w:val="24"/>
          <w:szCs w:val="24"/>
        </w:rPr>
        <w:t>UV-</w:t>
      </w:r>
      <w:r w:rsidR="002A695A" w:rsidRPr="00B41E50">
        <w:rPr>
          <w:rFonts w:ascii="Times New Roman" w:hAnsi="Times New Roman" w:cs="Times New Roman" w:hint="eastAsia"/>
          <w:sz w:val="24"/>
          <w:szCs w:val="24"/>
        </w:rPr>
        <w:t>V</w:t>
      </w:r>
      <w:r w:rsidRPr="00B41E50">
        <w:rPr>
          <w:rFonts w:ascii="Times New Roman" w:hAnsi="Times New Roman" w:cs="Times New Roman"/>
          <w:sz w:val="24"/>
          <w:szCs w:val="24"/>
        </w:rPr>
        <w:t>is absorption spectra of various N</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H</w:t>
      </w:r>
      <w:r w:rsidRPr="00B41E50">
        <w:rPr>
          <w:rFonts w:ascii="Times New Roman" w:hAnsi="Times New Roman" w:cs="Times New Roman"/>
          <w:sz w:val="24"/>
          <w:szCs w:val="24"/>
          <w:vertAlign w:val="subscript"/>
        </w:rPr>
        <w:t>4</w:t>
      </w:r>
      <w:r w:rsidRPr="00B41E50">
        <w:rPr>
          <w:rFonts w:ascii="Times New Roman" w:hAnsi="Times New Roman" w:cs="Times New Roman"/>
          <w:sz w:val="24"/>
          <w:szCs w:val="24"/>
        </w:rPr>
        <w:t xml:space="preserve"> concentrations after incubated for 15 min at room temperature. </w:t>
      </w:r>
      <w:r w:rsidRPr="00B41E50">
        <w:rPr>
          <w:rFonts w:ascii="Times New Roman" w:hAnsi="Times New Roman" w:cs="Times New Roman" w:hint="eastAsia"/>
          <w:sz w:val="24"/>
          <w:szCs w:val="24"/>
        </w:rPr>
        <w:t xml:space="preserve">(b) </w:t>
      </w:r>
      <w:r w:rsidRPr="00B41E50">
        <w:rPr>
          <w:rFonts w:ascii="Times New Roman" w:hAnsi="Times New Roman" w:cs="Times New Roman"/>
          <w:sz w:val="24"/>
          <w:szCs w:val="24"/>
        </w:rPr>
        <w:t>Calibration curve used for quantification of N</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H</w:t>
      </w:r>
      <w:r w:rsidRPr="00B41E50">
        <w:rPr>
          <w:rFonts w:ascii="Times New Roman" w:hAnsi="Times New Roman" w:cs="Times New Roman"/>
          <w:sz w:val="24"/>
          <w:szCs w:val="24"/>
          <w:vertAlign w:val="subscript"/>
        </w:rPr>
        <w:t>4</w:t>
      </w:r>
      <w:r w:rsidRPr="00B41E50">
        <w:rPr>
          <w:rFonts w:ascii="Times New Roman" w:hAnsi="Times New Roman" w:cs="Times New Roman"/>
          <w:sz w:val="24"/>
          <w:szCs w:val="24"/>
        </w:rPr>
        <w:t xml:space="preserve"> concentrations.</w:t>
      </w:r>
    </w:p>
    <w:p w14:paraId="28B9D6A2" w14:textId="259B15AF" w:rsidR="00961437" w:rsidRPr="00B41E50" w:rsidRDefault="001666C5" w:rsidP="001666C5">
      <w:pPr>
        <w:spacing w:line="360" w:lineRule="auto"/>
        <w:jc w:val="center"/>
        <w:rPr>
          <w:rFonts w:ascii="Times New Roman" w:hAnsi="Times New Roman" w:cs="Times New Roman"/>
          <w:sz w:val="24"/>
          <w:szCs w:val="24"/>
        </w:rPr>
      </w:pPr>
      <w:r w:rsidRPr="00B41E50">
        <w:rPr>
          <w:noProof/>
        </w:rPr>
        <w:lastRenderedPageBreak/>
        <w:drawing>
          <wp:inline distT="0" distB="0" distL="0" distR="0" wp14:anchorId="146D8C6D" wp14:editId="3D32B837">
            <wp:extent cx="4772151" cy="3829050"/>
            <wp:effectExtent l="0" t="0" r="9525" b="0"/>
            <wp:docPr id="482974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8805" cy="3834389"/>
                    </a:xfrm>
                    <a:prstGeom prst="rect">
                      <a:avLst/>
                    </a:prstGeom>
                    <a:noFill/>
                    <a:ln>
                      <a:noFill/>
                    </a:ln>
                  </pic:spPr>
                </pic:pic>
              </a:graphicData>
            </a:graphic>
          </wp:inline>
        </w:drawing>
      </w:r>
    </w:p>
    <w:p w14:paraId="7C6BDBFD" w14:textId="170801B6" w:rsidR="00961437" w:rsidRPr="00B41E50" w:rsidRDefault="00961437" w:rsidP="00961437">
      <w:pPr>
        <w:spacing w:line="360" w:lineRule="auto"/>
        <w:rPr>
          <w:rFonts w:ascii="Times New Roman" w:hAnsi="Times New Roman" w:cs="Times New Roman"/>
          <w:sz w:val="24"/>
          <w:szCs w:val="28"/>
        </w:rPr>
      </w:pPr>
      <w:r w:rsidRPr="00B41E50">
        <w:rPr>
          <w:rFonts w:ascii="Times New Roman" w:hAnsi="Times New Roman" w:cs="Times New Roman" w:hint="eastAsia"/>
          <w:b/>
          <w:bCs/>
          <w:sz w:val="24"/>
          <w:szCs w:val="24"/>
        </w:rPr>
        <w:t>Fig. S</w:t>
      </w:r>
      <w:r w:rsidRPr="00B41E50">
        <w:rPr>
          <w:rFonts w:ascii="Times New Roman" w:hAnsi="Times New Roman" w:cs="Times New Roman"/>
          <w:b/>
          <w:bCs/>
          <w:sz w:val="24"/>
          <w:szCs w:val="24"/>
        </w:rPr>
        <w:t>1</w:t>
      </w:r>
      <w:r w:rsidRPr="00B41E50">
        <w:rPr>
          <w:rFonts w:ascii="Times New Roman" w:hAnsi="Times New Roman" w:cs="Times New Roman" w:hint="eastAsia"/>
          <w:b/>
          <w:bCs/>
          <w:sz w:val="24"/>
          <w:szCs w:val="24"/>
        </w:rPr>
        <w:t>6.</w:t>
      </w:r>
      <w:r w:rsidRPr="00B41E50">
        <w:rPr>
          <w:rFonts w:ascii="Times New Roman" w:hAnsi="Times New Roman" w:cs="Times New Roman"/>
          <w:b/>
          <w:bCs/>
          <w:sz w:val="24"/>
          <w:szCs w:val="24"/>
        </w:rPr>
        <w:t xml:space="preserve"> </w:t>
      </w:r>
      <w:r w:rsidRPr="00B41E50">
        <w:rPr>
          <w:rFonts w:ascii="Times New Roman" w:hAnsi="Times New Roman" w:cs="Times New Roman" w:hint="eastAsia"/>
          <w:sz w:val="24"/>
          <w:szCs w:val="28"/>
        </w:rPr>
        <w:t>N</w:t>
      </w:r>
      <w:r w:rsidRPr="00B41E50">
        <w:rPr>
          <w:rFonts w:ascii="Times New Roman" w:hAnsi="Times New Roman" w:cs="Times New Roman" w:hint="eastAsia"/>
          <w:sz w:val="24"/>
          <w:szCs w:val="28"/>
          <w:vertAlign w:val="subscript"/>
        </w:rPr>
        <w:t>2</w:t>
      </w:r>
      <w:r w:rsidRPr="00B41E50">
        <w:rPr>
          <w:rFonts w:ascii="Times New Roman" w:hAnsi="Times New Roman" w:cs="Times New Roman" w:hint="eastAsia"/>
          <w:sz w:val="24"/>
          <w:szCs w:val="28"/>
        </w:rPr>
        <w:t>H</w:t>
      </w:r>
      <w:r w:rsidRPr="00B41E50">
        <w:rPr>
          <w:rFonts w:ascii="Times New Roman" w:hAnsi="Times New Roman" w:cs="Times New Roman" w:hint="eastAsia"/>
          <w:sz w:val="24"/>
          <w:szCs w:val="28"/>
          <w:vertAlign w:val="subscript"/>
        </w:rPr>
        <w:t xml:space="preserve">4 </w:t>
      </w:r>
      <w:r w:rsidRPr="00B41E50">
        <w:rPr>
          <w:rFonts w:ascii="Times New Roman" w:hAnsi="Times New Roman" w:cs="Times New Roman" w:hint="eastAsia"/>
          <w:sz w:val="24"/>
          <w:szCs w:val="28"/>
        </w:rPr>
        <w:t>y</w:t>
      </w:r>
      <w:r w:rsidRPr="00B41E50">
        <w:rPr>
          <w:rFonts w:ascii="Times New Roman" w:hAnsi="Times New Roman" w:cs="Times New Roman"/>
          <w:sz w:val="24"/>
          <w:szCs w:val="28"/>
        </w:rPr>
        <w:t>ield</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and FE</w:t>
      </w:r>
      <w:r w:rsidRPr="00B41E50">
        <w:rPr>
          <w:rFonts w:ascii="Times New Roman" w:hAnsi="Times New Roman" w:cs="Times New Roman" w:hint="eastAsia"/>
          <w:sz w:val="24"/>
          <w:szCs w:val="28"/>
        </w:rPr>
        <w:t xml:space="preserve"> of</w:t>
      </w:r>
      <w:r w:rsidRPr="00B41E50">
        <w:rPr>
          <w:rFonts w:ascii="Times New Roman" w:hAnsi="Times New Roman" w:cs="Times New Roman"/>
          <w:sz w:val="24"/>
          <w:szCs w:val="28"/>
        </w:rPr>
        <w:t xml:space="preserve"> N</w:t>
      </w:r>
      <w:r w:rsidRPr="00B41E50">
        <w:rPr>
          <w:rFonts w:ascii="Times New Roman" w:hAnsi="Times New Roman" w:cs="Times New Roman"/>
          <w:sz w:val="24"/>
          <w:szCs w:val="28"/>
          <w:vertAlign w:val="subscript"/>
        </w:rPr>
        <w:t>2</w:t>
      </w:r>
      <w:r w:rsidRPr="00B41E50">
        <w:rPr>
          <w:rFonts w:ascii="Times New Roman" w:hAnsi="Times New Roman" w:cs="Times New Roman" w:hint="eastAsia"/>
          <w:sz w:val="24"/>
          <w:szCs w:val="28"/>
        </w:rPr>
        <w:t>, N</w:t>
      </w:r>
      <w:r w:rsidRPr="00B41E50">
        <w:rPr>
          <w:rFonts w:ascii="Times New Roman" w:hAnsi="Times New Roman" w:cs="Times New Roman" w:hint="eastAsia"/>
          <w:sz w:val="24"/>
          <w:szCs w:val="28"/>
          <w:vertAlign w:val="subscript"/>
        </w:rPr>
        <w:t>2</w:t>
      </w:r>
      <w:r w:rsidRPr="00B41E50">
        <w:rPr>
          <w:rFonts w:ascii="Times New Roman" w:hAnsi="Times New Roman" w:cs="Times New Roman" w:hint="eastAsia"/>
          <w:sz w:val="24"/>
          <w:szCs w:val="28"/>
        </w:rPr>
        <w:t>H</w:t>
      </w:r>
      <w:r w:rsidRPr="00B41E50">
        <w:rPr>
          <w:rFonts w:ascii="Times New Roman" w:hAnsi="Times New Roman" w:cs="Times New Roman" w:hint="eastAsia"/>
          <w:sz w:val="24"/>
          <w:szCs w:val="28"/>
          <w:vertAlign w:val="subscript"/>
        </w:rPr>
        <w:t>4</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 xml:space="preserve">plots of </w:t>
      </w:r>
      <w:r w:rsidRPr="00B41E50">
        <w:rPr>
          <w:rFonts w:ascii="Times New Roman" w:hAnsi="Times New Roman" w:cs="Times New Roman" w:hint="eastAsia"/>
          <w:sz w:val="24"/>
          <w:szCs w:val="28"/>
        </w:rPr>
        <w:t>P</w:t>
      </w:r>
      <w:r w:rsidR="00EC7B1D" w:rsidRPr="00B41E50">
        <w:rPr>
          <w:rFonts w:ascii="Times New Roman" w:hAnsi="Times New Roman" w:cs="Times New Roman" w:hint="eastAsia"/>
          <w:sz w:val="24"/>
          <w:szCs w:val="28"/>
        </w:rPr>
        <w:t>M</w:t>
      </w:r>
      <w:r w:rsidRPr="00B41E50">
        <w:rPr>
          <w:rFonts w:ascii="Times New Roman" w:hAnsi="Times New Roman" w:cs="Times New Roman" w:hint="eastAsia"/>
          <w:sz w:val="24"/>
          <w:szCs w:val="28"/>
        </w:rPr>
        <w:t>EC and EC NORR</w:t>
      </w:r>
      <w:r w:rsidRPr="00B41E50">
        <w:rPr>
          <w:rFonts w:ascii="Times New Roman" w:hAnsi="Times New Roman" w:cs="Times New Roman"/>
          <w:sz w:val="24"/>
          <w:szCs w:val="28"/>
        </w:rPr>
        <w:t xml:space="preserve"> of Cu</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SA</w:t>
      </w:r>
      <w:r w:rsidRPr="00B41E50">
        <w:rPr>
          <w:rFonts w:ascii="Times New Roman" w:hAnsi="Times New Roman" w:cs="Times New Roman" w:hint="eastAsia"/>
          <w:sz w:val="24"/>
          <w:szCs w:val="28"/>
        </w:rPr>
        <w:t>s</w:t>
      </w:r>
      <w:r w:rsidRPr="00B41E50">
        <w:rPr>
          <w:rFonts w:ascii="Times New Roman" w:hAnsi="Times New Roman" w:cs="Times New Roman"/>
          <w:sz w:val="24"/>
          <w:szCs w:val="28"/>
        </w:rPr>
        <w:t>@MoS</w:t>
      </w:r>
      <w:r w:rsidRPr="00B41E50">
        <w:rPr>
          <w:rFonts w:ascii="Times New Roman" w:hAnsi="Times New Roman" w:cs="Times New Roman"/>
          <w:sz w:val="24"/>
          <w:szCs w:val="28"/>
          <w:vertAlign w:val="subscript"/>
        </w:rPr>
        <w:t>2</w:t>
      </w:r>
      <w:r w:rsidRPr="00B41E50">
        <w:rPr>
          <w:rFonts w:ascii="Times New Roman" w:hAnsi="Times New Roman" w:cs="Times New Roman"/>
          <w:sz w:val="24"/>
          <w:szCs w:val="28"/>
        </w:rPr>
        <w:t>.</w:t>
      </w:r>
    </w:p>
    <w:p w14:paraId="50E382A1" w14:textId="77777777" w:rsidR="00961437" w:rsidRPr="00B41E50" w:rsidRDefault="00961437" w:rsidP="00961437">
      <w:pPr>
        <w:spacing w:line="360" w:lineRule="auto"/>
        <w:rPr>
          <w:rFonts w:ascii="Times New Roman" w:hAnsi="Times New Roman" w:cs="Times New Roman"/>
          <w:sz w:val="24"/>
          <w:szCs w:val="24"/>
        </w:rPr>
      </w:pPr>
    </w:p>
    <w:p w14:paraId="43172EEF" w14:textId="77777777" w:rsidR="00961437" w:rsidRPr="00B41E50" w:rsidRDefault="00961437" w:rsidP="00961437">
      <w:pPr>
        <w:pStyle w:val="a9"/>
        <w:jc w:val="center"/>
      </w:pPr>
      <w:r w:rsidRPr="00B41E50">
        <w:rPr>
          <w:rFonts w:hint="eastAsia"/>
          <w:noProof/>
        </w:rPr>
        <w:drawing>
          <wp:inline distT="0" distB="0" distL="0" distR="0" wp14:anchorId="543F496B" wp14:editId="1AF06098">
            <wp:extent cx="2748486" cy="2129697"/>
            <wp:effectExtent l="0" t="0" r="0" b="4445"/>
            <wp:docPr id="4434175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4772" cy="2142316"/>
                    </a:xfrm>
                    <a:prstGeom prst="rect">
                      <a:avLst/>
                    </a:prstGeom>
                    <a:noFill/>
                    <a:ln>
                      <a:noFill/>
                    </a:ln>
                  </pic:spPr>
                </pic:pic>
              </a:graphicData>
            </a:graphic>
          </wp:inline>
        </w:drawing>
      </w:r>
    </w:p>
    <w:p w14:paraId="6B70557F" w14:textId="177C34CD" w:rsidR="00961437" w:rsidRPr="00B41E50" w:rsidRDefault="00961437" w:rsidP="00961437">
      <w:pPr>
        <w:spacing w:line="360" w:lineRule="auto"/>
        <w:rPr>
          <w:rFonts w:ascii="Times New Roman" w:hAnsi="Times New Roman" w:cs="Times New Roman"/>
          <w:sz w:val="24"/>
          <w:szCs w:val="24"/>
        </w:rPr>
      </w:pPr>
      <w:r w:rsidRPr="00B41E50">
        <w:rPr>
          <w:rFonts w:ascii="Times New Roman" w:hAnsi="Times New Roman" w:cs="Times New Roman"/>
          <w:b/>
          <w:bCs/>
          <w:sz w:val="24"/>
          <w:szCs w:val="24"/>
        </w:rPr>
        <w:t>Fig. S1</w:t>
      </w:r>
      <w:r w:rsidRPr="00B41E50">
        <w:rPr>
          <w:rFonts w:ascii="Times New Roman" w:hAnsi="Times New Roman" w:cs="Times New Roman" w:hint="eastAsia"/>
          <w:b/>
          <w:bCs/>
          <w:sz w:val="24"/>
          <w:szCs w:val="24"/>
        </w:rPr>
        <w:t>7</w:t>
      </w:r>
      <w:r w:rsidRPr="00B41E50">
        <w:rPr>
          <w:rFonts w:ascii="Times New Roman" w:hAnsi="Times New Roman" w:cs="Times New Roman"/>
          <w:b/>
          <w:bCs/>
          <w:sz w:val="24"/>
          <w:szCs w:val="24"/>
        </w:rPr>
        <w:t>.</w:t>
      </w:r>
      <w:r w:rsidRPr="00B41E50">
        <w:rPr>
          <w:rFonts w:ascii="Times New Roman" w:hAnsi="Times New Roman" w:cs="Times New Roman"/>
          <w:sz w:val="24"/>
          <w:szCs w:val="24"/>
        </w:rPr>
        <w:t xml:space="preserve"> The NH</w:t>
      </w:r>
      <w:r w:rsidRPr="00B41E50">
        <w:rPr>
          <w:rFonts w:ascii="Times New Roman" w:hAnsi="Times New Roman" w:cs="Times New Roman"/>
          <w:sz w:val="24"/>
          <w:szCs w:val="24"/>
          <w:vertAlign w:val="subscript"/>
        </w:rPr>
        <w:t>3</w:t>
      </w:r>
      <w:r w:rsidRPr="00B41E50">
        <w:rPr>
          <w:rFonts w:ascii="Times New Roman" w:hAnsi="Times New Roman" w:cs="Times New Roman"/>
          <w:sz w:val="24"/>
          <w:szCs w:val="24"/>
        </w:rPr>
        <w:t xml:space="preserve"> yield and corresponding FE under alternating conditions with or without NO in </w:t>
      </w:r>
      <w:r w:rsidRPr="00B41E50">
        <w:rPr>
          <w:rFonts w:ascii="Times New Roman" w:hAnsi="Times New Roman" w:cs="Times New Roman" w:hint="eastAsia"/>
          <w:sz w:val="24"/>
          <w:szCs w:val="24"/>
        </w:rPr>
        <w:t>P</w:t>
      </w:r>
      <w:r w:rsidR="00254A11" w:rsidRPr="00B41E50">
        <w:rPr>
          <w:rFonts w:ascii="Times New Roman" w:hAnsi="Times New Roman" w:cs="Times New Roman" w:hint="eastAsia"/>
          <w:sz w:val="24"/>
          <w:szCs w:val="24"/>
        </w:rPr>
        <w:t>M</w:t>
      </w:r>
      <w:r w:rsidRPr="00B41E50">
        <w:rPr>
          <w:rFonts w:ascii="Times New Roman" w:hAnsi="Times New Roman" w:cs="Times New Roman" w:hint="eastAsia"/>
          <w:sz w:val="24"/>
          <w:szCs w:val="24"/>
        </w:rPr>
        <w:t>EC</w:t>
      </w:r>
      <w:r w:rsidRPr="00B41E50">
        <w:rPr>
          <w:rFonts w:ascii="Times New Roman" w:hAnsi="Times New Roman" w:cs="Times New Roman"/>
          <w:sz w:val="24"/>
          <w:szCs w:val="24"/>
        </w:rPr>
        <w:t>-NORR</w:t>
      </w:r>
      <w:r w:rsidRPr="00B41E50">
        <w:rPr>
          <w:rFonts w:ascii="Times New Roman" w:hAnsi="Times New Roman" w:cs="Times New Roman" w:hint="eastAsia"/>
          <w:sz w:val="24"/>
          <w:szCs w:val="24"/>
        </w:rPr>
        <w:t xml:space="preserve"> at -0.3 V vs</w:t>
      </w:r>
      <w:r w:rsidR="00254A11" w:rsidRPr="00B41E50">
        <w:rPr>
          <w:rFonts w:ascii="Times New Roman" w:hAnsi="Times New Roman" w:cs="Times New Roman" w:hint="eastAsia"/>
          <w:sz w:val="24"/>
          <w:szCs w:val="24"/>
        </w:rPr>
        <w:t>.</w:t>
      </w:r>
      <w:r w:rsidRPr="00B41E50">
        <w:rPr>
          <w:rFonts w:ascii="Times New Roman" w:hAnsi="Times New Roman" w:cs="Times New Roman" w:hint="eastAsia"/>
          <w:sz w:val="24"/>
          <w:szCs w:val="24"/>
        </w:rPr>
        <w:t xml:space="preserve"> RHE</w:t>
      </w:r>
      <w:r w:rsidRPr="00B41E50">
        <w:rPr>
          <w:rFonts w:ascii="Times New Roman" w:hAnsi="Times New Roman" w:cs="Times New Roman"/>
          <w:sz w:val="24"/>
          <w:szCs w:val="24"/>
        </w:rPr>
        <w:t xml:space="preserve">. </w:t>
      </w:r>
    </w:p>
    <w:p w14:paraId="4F8CDEB3" w14:textId="77777777" w:rsidR="00961437" w:rsidRPr="00B41E50" w:rsidRDefault="00961437" w:rsidP="00961437">
      <w:pPr>
        <w:rPr>
          <w:rFonts w:ascii="Times New Roman" w:hAnsi="Times New Roman" w:cs="Times New Roman"/>
          <w:b/>
          <w:bCs/>
          <w:sz w:val="24"/>
          <w:szCs w:val="24"/>
        </w:rPr>
      </w:pPr>
    </w:p>
    <w:p w14:paraId="6A4852B7" w14:textId="77777777" w:rsidR="00961437" w:rsidRPr="00B41E50" w:rsidRDefault="00961437" w:rsidP="00961437">
      <w:pPr>
        <w:jc w:val="center"/>
        <w:rPr>
          <w:rFonts w:ascii="Times New Roman" w:hAnsi="Times New Roman" w:cs="Times New Roman"/>
          <w:b/>
          <w:bCs/>
          <w:sz w:val="24"/>
          <w:szCs w:val="24"/>
        </w:rPr>
      </w:pPr>
    </w:p>
    <w:p w14:paraId="739A2093" w14:textId="77777777" w:rsidR="00961437" w:rsidRPr="00B41E50" w:rsidRDefault="00961437" w:rsidP="00961437">
      <w:pPr>
        <w:spacing w:line="360" w:lineRule="auto"/>
        <w:jc w:val="center"/>
        <w:rPr>
          <w:rFonts w:ascii="Times New Roman" w:hAnsi="Times New Roman" w:cs="Times New Roman"/>
          <w:b/>
          <w:bCs/>
          <w:sz w:val="24"/>
          <w:szCs w:val="24"/>
        </w:rPr>
      </w:pPr>
      <w:r w:rsidRPr="00B41E50">
        <w:rPr>
          <w:rFonts w:ascii="Times New Roman" w:hAnsi="Times New Roman" w:cs="Times New Roman" w:hint="eastAsia"/>
          <w:b/>
          <w:bCs/>
          <w:noProof/>
          <w:sz w:val="24"/>
          <w:szCs w:val="24"/>
        </w:rPr>
        <w:lastRenderedPageBreak/>
        <w:drawing>
          <wp:inline distT="0" distB="0" distL="0" distR="0" wp14:anchorId="12B66F14" wp14:editId="7BD00D28">
            <wp:extent cx="2453833" cy="2057368"/>
            <wp:effectExtent l="0" t="0" r="3810" b="635"/>
            <wp:docPr id="10668084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9155" cy="2061830"/>
                    </a:xfrm>
                    <a:prstGeom prst="rect">
                      <a:avLst/>
                    </a:prstGeom>
                    <a:noFill/>
                    <a:ln>
                      <a:noFill/>
                    </a:ln>
                  </pic:spPr>
                </pic:pic>
              </a:graphicData>
            </a:graphic>
          </wp:inline>
        </w:drawing>
      </w:r>
    </w:p>
    <w:p w14:paraId="7AE0AF65" w14:textId="30552311" w:rsidR="00961437" w:rsidRPr="00B41E50" w:rsidRDefault="00961437" w:rsidP="009614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Pr="00B41E50">
        <w:rPr>
          <w:rFonts w:ascii="Times New Roman" w:hAnsi="Times New Roman" w:cs="Times New Roman"/>
          <w:b/>
          <w:bCs/>
          <w:sz w:val="24"/>
          <w:szCs w:val="24"/>
        </w:rPr>
        <w:t>1</w:t>
      </w:r>
      <w:r w:rsidRPr="00B41E50">
        <w:rPr>
          <w:rFonts w:ascii="Times New Roman" w:hAnsi="Times New Roman" w:cs="Times New Roman" w:hint="eastAsia"/>
          <w:b/>
          <w:bCs/>
          <w:sz w:val="24"/>
          <w:szCs w:val="24"/>
        </w:rPr>
        <w:t>8</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The current density</w:t>
      </w:r>
      <w:r w:rsidRPr="00B41E50">
        <w:rPr>
          <w:rFonts w:ascii="Times New Roman" w:hAnsi="Times New Roman" w:cs="Times New Roman" w:hint="eastAsia"/>
          <w:sz w:val="24"/>
          <w:szCs w:val="24"/>
        </w:rPr>
        <w:t xml:space="preserve"> of Cu SAs@MoS</w:t>
      </w:r>
      <w:r w:rsidRPr="00B41E50">
        <w:rPr>
          <w:rFonts w:ascii="Times New Roman" w:hAnsi="Times New Roman" w:cs="Times New Roman" w:hint="eastAsia"/>
          <w:sz w:val="24"/>
          <w:szCs w:val="24"/>
          <w:vertAlign w:val="subscript"/>
        </w:rPr>
        <w:t>2</w:t>
      </w:r>
      <w:r w:rsidRPr="00B41E50">
        <w:rPr>
          <w:rFonts w:ascii="Times New Roman" w:hAnsi="Times New Roman" w:cs="Times New Roman" w:hint="eastAsia"/>
          <w:b/>
          <w:bCs/>
          <w:sz w:val="24"/>
          <w:szCs w:val="24"/>
        </w:rPr>
        <w:t xml:space="preserve"> </w:t>
      </w:r>
      <w:r w:rsidRPr="00B41E50">
        <w:rPr>
          <w:rFonts w:ascii="Times New Roman" w:hAnsi="Times New Roman" w:cs="Times New Roman"/>
          <w:sz w:val="24"/>
          <w:szCs w:val="24"/>
        </w:rPr>
        <w:t xml:space="preserve">with </w:t>
      </w:r>
      <w:proofErr w:type="spellStart"/>
      <w:r w:rsidRPr="00B41E50">
        <w:rPr>
          <w:rFonts w:ascii="Times New Roman" w:hAnsi="Times New Roman" w:cs="Times New Roman"/>
          <w:sz w:val="24"/>
          <w:szCs w:val="24"/>
        </w:rPr>
        <w:t>Ar</w:t>
      </w:r>
      <w:proofErr w:type="spellEnd"/>
      <w:r w:rsidRPr="00B41E50">
        <w:rPr>
          <w:rFonts w:ascii="Times New Roman" w:hAnsi="Times New Roman" w:cs="Times New Roman" w:hint="eastAsia"/>
          <w:sz w:val="24"/>
          <w:szCs w:val="24"/>
        </w:rPr>
        <w:t>-saturated</w:t>
      </w:r>
      <w:r w:rsidRPr="00B41E50">
        <w:rPr>
          <w:rFonts w:ascii="Times New Roman" w:hAnsi="Times New Roman" w:cs="Times New Roman"/>
          <w:sz w:val="24"/>
          <w:szCs w:val="24"/>
        </w:rPr>
        <w:t xml:space="preserve"> electrolyte</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at -0.3 V vs</w:t>
      </w:r>
      <w:r w:rsidR="00A85EEC" w:rsidRPr="00B41E50">
        <w:rPr>
          <w:rFonts w:ascii="Times New Roman" w:hAnsi="Times New Roman" w:cs="Times New Roman" w:hint="eastAsia"/>
          <w:sz w:val="24"/>
          <w:szCs w:val="24"/>
        </w:rPr>
        <w:t>.</w:t>
      </w:r>
      <w:r w:rsidRPr="00B41E50">
        <w:rPr>
          <w:rFonts w:ascii="Times New Roman" w:hAnsi="Times New Roman" w:cs="Times New Roman"/>
          <w:sz w:val="24"/>
          <w:szCs w:val="24"/>
        </w:rPr>
        <w:t xml:space="preserve"> RHE under light irradiation</w:t>
      </w:r>
    </w:p>
    <w:p w14:paraId="18B5A99C" w14:textId="77777777" w:rsidR="00961437" w:rsidRPr="00B41E50" w:rsidRDefault="00961437" w:rsidP="00961437">
      <w:pPr>
        <w:spacing w:line="360" w:lineRule="auto"/>
        <w:jc w:val="center"/>
        <w:rPr>
          <w:rFonts w:ascii="Times New Roman" w:hAnsi="Times New Roman" w:cs="Times New Roman"/>
          <w:b/>
          <w:bCs/>
          <w:sz w:val="24"/>
          <w:szCs w:val="24"/>
        </w:rPr>
      </w:pPr>
      <w:r w:rsidRPr="00B41E50">
        <w:rPr>
          <w:rFonts w:ascii="Times New Roman" w:hAnsi="Times New Roman" w:cs="Times New Roman" w:hint="eastAsia"/>
          <w:b/>
          <w:bCs/>
          <w:noProof/>
          <w:sz w:val="24"/>
          <w:szCs w:val="24"/>
        </w:rPr>
        <w:drawing>
          <wp:inline distT="0" distB="0" distL="0" distR="0" wp14:anchorId="7795AEE4" wp14:editId="4463484E">
            <wp:extent cx="2355448" cy="1892639"/>
            <wp:effectExtent l="0" t="0" r="6985" b="0"/>
            <wp:docPr id="112852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9023" cy="1903547"/>
                    </a:xfrm>
                    <a:prstGeom prst="rect">
                      <a:avLst/>
                    </a:prstGeom>
                    <a:noFill/>
                    <a:ln>
                      <a:noFill/>
                    </a:ln>
                  </pic:spPr>
                </pic:pic>
              </a:graphicData>
            </a:graphic>
          </wp:inline>
        </w:drawing>
      </w:r>
    </w:p>
    <w:p w14:paraId="0C387927" w14:textId="6180FE18" w:rsidR="00961437" w:rsidRPr="00B41E50" w:rsidRDefault="00961437" w:rsidP="009614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4"/>
        </w:rPr>
        <w:t>Fig. S</w:t>
      </w:r>
      <w:r w:rsidRPr="00B41E50">
        <w:rPr>
          <w:rFonts w:ascii="Times New Roman" w:hAnsi="Times New Roman" w:cs="Times New Roman"/>
          <w:b/>
          <w:bCs/>
          <w:sz w:val="24"/>
          <w:szCs w:val="24"/>
        </w:rPr>
        <w:t>1</w:t>
      </w:r>
      <w:r w:rsidRPr="00B41E50">
        <w:rPr>
          <w:rFonts w:ascii="Times New Roman" w:hAnsi="Times New Roman" w:cs="Times New Roman" w:hint="eastAsia"/>
          <w:b/>
          <w:bCs/>
          <w:sz w:val="24"/>
          <w:szCs w:val="24"/>
        </w:rPr>
        <w:t>9.</w:t>
      </w:r>
      <w:r w:rsidRPr="00B41E50">
        <w:rPr>
          <w:rFonts w:ascii="Times New Roman" w:hAnsi="Times New Roman" w:cs="Times New Roman"/>
          <w:b/>
          <w:bCs/>
          <w:sz w:val="24"/>
          <w:szCs w:val="24"/>
        </w:rPr>
        <w:t xml:space="preserve"> </w:t>
      </w:r>
      <w:r w:rsidRPr="00B41E50">
        <w:rPr>
          <w:rFonts w:ascii="Times New Roman" w:hAnsi="Times New Roman" w:cs="Times New Roman"/>
          <w:sz w:val="24"/>
          <w:szCs w:val="24"/>
        </w:rPr>
        <w:t>The current density</w:t>
      </w:r>
      <w:r w:rsidRPr="00B41E50">
        <w:rPr>
          <w:rFonts w:ascii="Times New Roman" w:hAnsi="Times New Roman" w:cs="Times New Roman" w:hint="eastAsia"/>
          <w:sz w:val="24"/>
          <w:szCs w:val="24"/>
        </w:rPr>
        <w:t xml:space="preserve"> of Cu SAs@MoS</w:t>
      </w:r>
      <w:r w:rsidRPr="00B41E50">
        <w:rPr>
          <w:rFonts w:ascii="Times New Roman" w:hAnsi="Times New Roman" w:cs="Times New Roman" w:hint="eastAsia"/>
          <w:sz w:val="24"/>
          <w:szCs w:val="24"/>
          <w:vertAlign w:val="subscript"/>
        </w:rPr>
        <w:t>2</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 xml:space="preserve">with </w:t>
      </w:r>
      <w:r w:rsidRPr="00B41E50">
        <w:rPr>
          <w:rFonts w:ascii="Times New Roman" w:hAnsi="Times New Roman" w:cs="Times New Roman"/>
          <w:sz w:val="24"/>
          <w:szCs w:val="24"/>
        </w:rPr>
        <w:t>NO</w:t>
      </w:r>
      <w:r w:rsidRPr="00B41E50">
        <w:rPr>
          <w:rFonts w:ascii="Times New Roman" w:hAnsi="Times New Roman" w:cs="Times New Roman" w:hint="eastAsia"/>
          <w:sz w:val="24"/>
          <w:szCs w:val="24"/>
        </w:rPr>
        <w:t>-</w:t>
      </w:r>
      <w:r w:rsidRPr="00B41E50">
        <w:rPr>
          <w:rFonts w:ascii="Times New Roman" w:hAnsi="Times New Roman" w:cs="Times New Roman"/>
          <w:sz w:val="24"/>
          <w:szCs w:val="24"/>
        </w:rPr>
        <w:t xml:space="preserve">saturated electrolyte at </w:t>
      </w:r>
      <w:r w:rsidRPr="00B41E50">
        <w:rPr>
          <w:rFonts w:ascii="Times New Roman" w:hAnsi="Times New Roman" w:cs="Times New Roman" w:hint="eastAsia"/>
          <w:sz w:val="24"/>
          <w:szCs w:val="24"/>
        </w:rPr>
        <w:t xml:space="preserve">OCP (open </w:t>
      </w:r>
      <w:r w:rsidRPr="00B41E50">
        <w:rPr>
          <w:rFonts w:ascii="Times New Roman" w:hAnsi="Times New Roman" w:cs="Times New Roman"/>
          <w:sz w:val="24"/>
          <w:szCs w:val="24"/>
        </w:rPr>
        <w:t>circuit</w:t>
      </w:r>
      <w:r w:rsidRPr="00B41E50">
        <w:rPr>
          <w:rFonts w:ascii="Times New Roman" w:hAnsi="Times New Roman" w:cs="Times New Roman" w:hint="eastAsia"/>
          <w:sz w:val="24"/>
          <w:szCs w:val="24"/>
        </w:rPr>
        <w:t xml:space="preserve"> potential)</w:t>
      </w:r>
      <w:r w:rsidRPr="00B41E50">
        <w:rPr>
          <w:rFonts w:ascii="Times New Roman" w:hAnsi="Times New Roman" w:cs="Times New Roman"/>
          <w:sz w:val="24"/>
          <w:szCs w:val="24"/>
        </w:rPr>
        <w:t xml:space="preserve"> </w:t>
      </w:r>
      <w:r w:rsidRPr="00B41E50">
        <w:rPr>
          <w:rFonts w:ascii="Times New Roman" w:hAnsi="Times New Roman" w:cs="Times New Roman" w:hint="eastAsia"/>
          <w:sz w:val="24"/>
          <w:szCs w:val="24"/>
        </w:rPr>
        <w:t xml:space="preserve">without light </w:t>
      </w:r>
      <w:r w:rsidRPr="00B41E50">
        <w:rPr>
          <w:rFonts w:ascii="Times New Roman" w:hAnsi="Times New Roman" w:cs="Times New Roman"/>
          <w:sz w:val="24"/>
          <w:szCs w:val="24"/>
        </w:rPr>
        <w:t>irradiation</w:t>
      </w:r>
      <w:r w:rsidRPr="00B41E50">
        <w:rPr>
          <w:rFonts w:ascii="Times New Roman" w:hAnsi="Times New Roman" w:cs="Times New Roman" w:hint="eastAsia"/>
          <w:sz w:val="24"/>
          <w:szCs w:val="24"/>
        </w:rPr>
        <w:t>.</w:t>
      </w:r>
      <w:r w:rsidRPr="00B41E50">
        <w:rPr>
          <w:rFonts w:ascii="Times New Roman" w:hAnsi="Times New Roman" w:cs="Times New Roman"/>
          <w:sz w:val="24"/>
          <w:szCs w:val="24"/>
        </w:rPr>
        <w:t xml:space="preserve"> </w:t>
      </w:r>
    </w:p>
    <w:p w14:paraId="44FE1410" w14:textId="77777777" w:rsidR="00A821AE" w:rsidRPr="00B41E50" w:rsidRDefault="00A821AE" w:rsidP="00A821AE">
      <w:pPr>
        <w:spacing w:line="360" w:lineRule="auto"/>
        <w:rPr>
          <w:rFonts w:ascii="Times New Roman" w:hAnsi="Times New Roman" w:cs="Times New Roman"/>
          <w:b/>
          <w:bCs/>
          <w:sz w:val="24"/>
          <w:szCs w:val="28"/>
        </w:rPr>
      </w:pPr>
    </w:p>
    <w:p w14:paraId="6254909D" w14:textId="77777777" w:rsidR="00A821AE" w:rsidRPr="00B41E50" w:rsidRDefault="00A821AE" w:rsidP="00A821AE">
      <w:pPr>
        <w:spacing w:line="360" w:lineRule="auto"/>
        <w:rPr>
          <w:rFonts w:ascii="Times New Roman" w:hAnsi="Times New Roman" w:cs="Times New Roman"/>
          <w:sz w:val="24"/>
          <w:szCs w:val="24"/>
        </w:rPr>
      </w:pPr>
    </w:p>
    <w:p w14:paraId="613CB8F7" w14:textId="77777777" w:rsidR="00A821AE" w:rsidRPr="00B41E50" w:rsidRDefault="00A821AE" w:rsidP="00A821AE">
      <w:pPr>
        <w:spacing w:line="360" w:lineRule="auto"/>
        <w:jc w:val="center"/>
        <w:rPr>
          <w:rFonts w:ascii="Times New Roman" w:hAnsi="Times New Roman" w:cs="Times New Roman"/>
          <w:sz w:val="24"/>
          <w:szCs w:val="24"/>
        </w:rPr>
      </w:pPr>
      <w:r w:rsidRPr="00B41E50">
        <w:rPr>
          <w:rFonts w:ascii="Times New Roman" w:hAnsi="Times New Roman" w:cs="Times New Roman"/>
          <w:noProof/>
          <w:sz w:val="24"/>
          <w:szCs w:val="24"/>
        </w:rPr>
        <w:drawing>
          <wp:inline distT="0" distB="0" distL="0" distR="0" wp14:anchorId="44EC17BC" wp14:editId="30575E5D">
            <wp:extent cx="4286250" cy="1825243"/>
            <wp:effectExtent l="0" t="0" r="0" b="3810"/>
            <wp:docPr id="1370613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8687" cy="1834797"/>
                    </a:xfrm>
                    <a:prstGeom prst="rect">
                      <a:avLst/>
                    </a:prstGeom>
                    <a:noFill/>
                    <a:ln>
                      <a:noFill/>
                    </a:ln>
                  </pic:spPr>
                </pic:pic>
              </a:graphicData>
            </a:graphic>
          </wp:inline>
        </w:drawing>
      </w:r>
    </w:p>
    <w:p w14:paraId="7190C514" w14:textId="0BB22CFF" w:rsidR="00A821AE" w:rsidRPr="00B41E50" w:rsidRDefault="00A821AE" w:rsidP="00A821AE">
      <w:pPr>
        <w:spacing w:line="360" w:lineRule="auto"/>
        <w:rPr>
          <w:rFonts w:ascii="Times New Roman" w:hAnsi="Times New Roman" w:cs="Times New Roman"/>
          <w:sz w:val="24"/>
          <w:szCs w:val="28"/>
        </w:rPr>
      </w:pPr>
      <w:r w:rsidRPr="00B41E50">
        <w:rPr>
          <w:rFonts w:ascii="Times New Roman" w:hAnsi="Times New Roman" w:cs="Times New Roman" w:hint="eastAsia"/>
          <w:b/>
          <w:bCs/>
          <w:sz w:val="24"/>
          <w:szCs w:val="28"/>
        </w:rPr>
        <w:t xml:space="preserve">Fig. S20. </w:t>
      </w:r>
      <w:r w:rsidRPr="00B41E50">
        <w:rPr>
          <w:rFonts w:ascii="Times New Roman" w:hAnsi="Times New Roman" w:cs="Times New Roman" w:hint="eastAsia"/>
          <w:sz w:val="24"/>
          <w:szCs w:val="28"/>
        </w:rPr>
        <w:t>Side</w:t>
      </w:r>
      <w:r w:rsidRPr="00B41E50">
        <w:rPr>
          <w:rFonts w:ascii="Times New Roman" w:hAnsi="Times New Roman" w:cs="Times New Roman"/>
          <w:sz w:val="24"/>
          <w:szCs w:val="28"/>
        </w:rPr>
        <w:t xml:space="preserve"> views of optimized adsorption configurations for NO molecules</w:t>
      </w:r>
      <w:r w:rsidRPr="00B41E50">
        <w:rPr>
          <w:rFonts w:ascii="Times New Roman" w:hAnsi="Times New Roman" w:cs="Times New Roman" w:hint="eastAsia"/>
          <w:sz w:val="24"/>
          <w:szCs w:val="28"/>
        </w:rPr>
        <w:t xml:space="preserve"> on MoS</w:t>
      </w:r>
      <w:r w:rsidRPr="00B41E50">
        <w:rPr>
          <w:rFonts w:ascii="Times New Roman" w:hAnsi="Times New Roman" w:cs="Times New Roman" w:hint="eastAsia"/>
          <w:sz w:val="24"/>
          <w:szCs w:val="28"/>
          <w:vertAlign w:val="subscript"/>
        </w:rPr>
        <w:t>2</w:t>
      </w:r>
      <w:r w:rsidRPr="00B41E50">
        <w:rPr>
          <w:rFonts w:ascii="Times New Roman" w:hAnsi="Times New Roman" w:cs="Times New Roman" w:hint="eastAsia"/>
          <w:sz w:val="24"/>
          <w:szCs w:val="28"/>
        </w:rPr>
        <w:t>.</w:t>
      </w:r>
    </w:p>
    <w:p w14:paraId="671BAD8E" w14:textId="77777777" w:rsidR="00D80A05" w:rsidRPr="00B41E50" w:rsidRDefault="00D80A05" w:rsidP="00A821AE">
      <w:pPr>
        <w:spacing w:line="360" w:lineRule="auto"/>
        <w:rPr>
          <w:rFonts w:ascii="Times New Roman" w:hAnsi="Times New Roman" w:cs="Times New Roman"/>
          <w:sz w:val="24"/>
          <w:szCs w:val="28"/>
        </w:rPr>
      </w:pPr>
    </w:p>
    <w:p w14:paraId="59E578F0" w14:textId="77777777" w:rsidR="00A821AE" w:rsidRPr="00B41E50" w:rsidRDefault="00A821AE" w:rsidP="00A821AE">
      <w:pPr>
        <w:spacing w:line="360" w:lineRule="auto"/>
        <w:jc w:val="center"/>
        <w:rPr>
          <w:rFonts w:ascii="Times New Roman" w:hAnsi="Times New Roman" w:cs="Times New Roman"/>
          <w:sz w:val="24"/>
          <w:szCs w:val="28"/>
        </w:rPr>
      </w:pPr>
      <w:r w:rsidRPr="00B41E50">
        <w:rPr>
          <w:rFonts w:ascii="Times New Roman" w:hAnsi="Times New Roman" w:cs="Times New Roman"/>
          <w:noProof/>
          <w:sz w:val="24"/>
          <w:szCs w:val="28"/>
        </w:rPr>
        <w:lastRenderedPageBreak/>
        <w:drawing>
          <wp:inline distT="0" distB="0" distL="0" distR="0" wp14:anchorId="22CBF22D" wp14:editId="05165A67">
            <wp:extent cx="4565650" cy="1957413"/>
            <wp:effectExtent l="0" t="0" r="6350" b="5080"/>
            <wp:docPr id="21346234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618" cy="1971118"/>
                    </a:xfrm>
                    <a:prstGeom prst="rect">
                      <a:avLst/>
                    </a:prstGeom>
                    <a:noFill/>
                    <a:ln>
                      <a:noFill/>
                    </a:ln>
                  </pic:spPr>
                </pic:pic>
              </a:graphicData>
            </a:graphic>
          </wp:inline>
        </w:drawing>
      </w:r>
    </w:p>
    <w:p w14:paraId="535D85F3" w14:textId="1750E7DC" w:rsidR="00A821AE" w:rsidRPr="00B41E50" w:rsidRDefault="00A821AE" w:rsidP="00A821AE">
      <w:pPr>
        <w:spacing w:line="360" w:lineRule="auto"/>
        <w:rPr>
          <w:rFonts w:ascii="Times New Roman" w:hAnsi="Times New Roman" w:cs="Times New Roman"/>
          <w:sz w:val="24"/>
          <w:szCs w:val="28"/>
        </w:rPr>
      </w:pPr>
      <w:r w:rsidRPr="00B41E50">
        <w:rPr>
          <w:rFonts w:ascii="Times New Roman" w:hAnsi="Times New Roman" w:cs="Times New Roman" w:hint="eastAsia"/>
          <w:b/>
          <w:bCs/>
          <w:sz w:val="24"/>
          <w:szCs w:val="28"/>
        </w:rPr>
        <w:t xml:space="preserve">Fig. S21. </w:t>
      </w:r>
      <w:r w:rsidRPr="00B41E50">
        <w:rPr>
          <w:rFonts w:ascii="Times New Roman" w:hAnsi="Times New Roman" w:cs="Times New Roman" w:hint="eastAsia"/>
          <w:sz w:val="24"/>
          <w:szCs w:val="28"/>
        </w:rPr>
        <w:t>Top</w:t>
      </w:r>
      <w:r w:rsidRPr="00B41E50">
        <w:rPr>
          <w:rFonts w:ascii="Times New Roman" w:hAnsi="Times New Roman" w:cs="Times New Roman"/>
          <w:sz w:val="24"/>
          <w:szCs w:val="28"/>
        </w:rPr>
        <w:t xml:space="preserve"> views of optimized adsorption configurations for NO molecules</w:t>
      </w:r>
      <w:r w:rsidRPr="00B41E50">
        <w:rPr>
          <w:rFonts w:ascii="Times New Roman" w:hAnsi="Times New Roman" w:cs="Times New Roman" w:hint="eastAsia"/>
          <w:sz w:val="24"/>
          <w:szCs w:val="28"/>
        </w:rPr>
        <w:t xml:space="preserve"> on MoS</w:t>
      </w:r>
      <w:r w:rsidRPr="00B41E50">
        <w:rPr>
          <w:rFonts w:ascii="Times New Roman" w:hAnsi="Times New Roman" w:cs="Times New Roman" w:hint="eastAsia"/>
          <w:sz w:val="24"/>
          <w:szCs w:val="28"/>
          <w:vertAlign w:val="subscript"/>
        </w:rPr>
        <w:t>2</w:t>
      </w:r>
      <w:r w:rsidRPr="00B41E50">
        <w:rPr>
          <w:rFonts w:ascii="Times New Roman" w:hAnsi="Times New Roman" w:cs="Times New Roman" w:hint="eastAsia"/>
          <w:sz w:val="24"/>
          <w:szCs w:val="28"/>
        </w:rPr>
        <w:t>.</w:t>
      </w:r>
    </w:p>
    <w:p w14:paraId="45E8914C" w14:textId="77777777" w:rsidR="00A821AE" w:rsidRPr="00B41E50" w:rsidRDefault="00A821AE" w:rsidP="00A821AE">
      <w:pPr>
        <w:spacing w:line="360" w:lineRule="auto"/>
        <w:rPr>
          <w:rFonts w:ascii="Times New Roman" w:hAnsi="Times New Roman" w:cs="Times New Roman"/>
          <w:sz w:val="24"/>
          <w:szCs w:val="28"/>
        </w:rPr>
      </w:pPr>
    </w:p>
    <w:p w14:paraId="061AD82B" w14:textId="77777777" w:rsidR="00A821AE" w:rsidRPr="00B41E50" w:rsidRDefault="00A821AE" w:rsidP="00A821AE">
      <w:pPr>
        <w:spacing w:line="360" w:lineRule="auto"/>
        <w:jc w:val="center"/>
        <w:rPr>
          <w:rFonts w:ascii="Times New Roman" w:hAnsi="Times New Roman" w:cs="Times New Roman"/>
          <w:sz w:val="24"/>
          <w:szCs w:val="28"/>
        </w:rPr>
      </w:pPr>
      <w:r w:rsidRPr="00B41E50">
        <w:rPr>
          <w:rFonts w:ascii="Times New Roman" w:hAnsi="Times New Roman" w:cs="Times New Roman"/>
          <w:noProof/>
          <w:sz w:val="24"/>
          <w:szCs w:val="28"/>
        </w:rPr>
        <w:drawing>
          <wp:inline distT="0" distB="0" distL="0" distR="0" wp14:anchorId="4596E1C8" wp14:editId="4860909E">
            <wp:extent cx="4521200" cy="1931281"/>
            <wp:effectExtent l="0" t="0" r="0" b="0"/>
            <wp:docPr id="1884368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6242" cy="1954793"/>
                    </a:xfrm>
                    <a:prstGeom prst="rect">
                      <a:avLst/>
                    </a:prstGeom>
                    <a:noFill/>
                    <a:ln>
                      <a:noFill/>
                    </a:ln>
                  </pic:spPr>
                </pic:pic>
              </a:graphicData>
            </a:graphic>
          </wp:inline>
        </w:drawing>
      </w:r>
    </w:p>
    <w:p w14:paraId="4EE3AF01" w14:textId="241179A2" w:rsidR="00A821AE" w:rsidRPr="00B41E50" w:rsidRDefault="00A821AE" w:rsidP="00A821AE">
      <w:pPr>
        <w:spacing w:line="360" w:lineRule="auto"/>
        <w:rPr>
          <w:rFonts w:ascii="Times New Roman" w:hAnsi="Times New Roman" w:cs="Times New Roman"/>
          <w:sz w:val="24"/>
          <w:szCs w:val="28"/>
        </w:rPr>
      </w:pPr>
      <w:r w:rsidRPr="00B41E50">
        <w:rPr>
          <w:rFonts w:ascii="Times New Roman" w:hAnsi="Times New Roman" w:cs="Times New Roman" w:hint="eastAsia"/>
          <w:b/>
          <w:bCs/>
          <w:sz w:val="24"/>
          <w:szCs w:val="28"/>
        </w:rPr>
        <w:t xml:space="preserve">Fig. S22. </w:t>
      </w:r>
      <w:r w:rsidRPr="00B41E50">
        <w:rPr>
          <w:rFonts w:ascii="Times New Roman" w:hAnsi="Times New Roman" w:cs="Times New Roman" w:hint="eastAsia"/>
          <w:sz w:val="24"/>
          <w:szCs w:val="28"/>
        </w:rPr>
        <w:t>Side</w:t>
      </w:r>
      <w:r w:rsidRPr="00B41E50">
        <w:rPr>
          <w:rFonts w:ascii="Times New Roman" w:hAnsi="Times New Roman" w:cs="Times New Roman"/>
          <w:sz w:val="24"/>
          <w:szCs w:val="28"/>
        </w:rPr>
        <w:t xml:space="preserve"> views of</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optimized adsorption configurations for NO molecules</w:t>
      </w:r>
      <w:r w:rsidRPr="00B41E50">
        <w:rPr>
          <w:rFonts w:ascii="Times New Roman" w:hAnsi="Times New Roman" w:cs="Times New Roman" w:hint="eastAsia"/>
          <w:sz w:val="24"/>
          <w:szCs w:val="28"/>
        </w:rPr>
        <w:t xml:space="preserve"> on Cu SAs@MoS</w:t>
      </w:r>
      <w:r w:rsidRPr="00B41E50">
        <w:rPr>
          <w:rFonts w:ascii="Times New Roman" w:hAnsi="Times New Roman" w:cs="Times New Roman" w:hint="eastAsia"/>
          <w:sz w:val="24"/>
          <w:szCs w:val="28"/>
          <w:vertAlign w:val="subscript"/>
        </w:rPr>
        <w:t>2</w:t>
      </w:r>
      <w:r w:rsidRPr="00B41E50">
        <w:rPr>
          <w:rFonts w:ascii="Times New Roman" w:hAnsi="Times New Roman" w:cs="Times New Roman" w:hint="eastAsia"/>
          <w:sz w:val="24"/>
          <w:szCs w:val="28"/>
        </w:rPr>
        <w:t>.</w:t>
      </w:r>
    </w:p>
    <w:p w14:paraId="0FBD9AD9" w14:textId="77777777" w:rsidR="00A821AE" w:rsidRPr="00B41E50" w:rsidRDefault="00A821AE" w:rsidP="00A821AE">
      <w:pPr>
        <w:spacing w:line="360" w:lineRule="auto"/>
        <w:rPr>
          <w:rFonts w:ascii="Times New Roman" w:hAnsi="Times New Roman" w:cs="Times New Roman"/>
          <w:sz w:val="24"/>
          <w:szCs w:val="28"/>
        </w:rPr>
      </w:pPr>
    </w:p>
    <w:p w14:paraId="77EA365E" w14:textId="77777777" w:rsidR="00A821AE" w:rsidRPr="00B41E50" w:rsidRDefault="00A821AE" w:rsidP="00A821AE">
      <w:pPr>
        <w:spacing w:line="360" w:lineRule="auto"/>
        <w:jc w:val="center"/>
        <w:rPr>
          <w:rFonts w:ascii="Times New Roman" w:hAnsi="Times New Roman" w:cs="Times New Roman"/>
          <w:sz w:val="24"/>
          <w:szCs w:val="28"/>
        </w:rPr>
      </w:pPr>
      <w:r w:rsidRPr="00B41E50">
        <w:rPr>
          <w:rFonts w:ascii="Times New Roman" w:hAnsi="Times New Roman" w:cs="Times New Roman"/>
          <w:noProof/>
          <w:sz w:val="24"/>
          <w:szCs w:val="28"/>
        </w:rPr>
        <w:drawing>
          <wp:inline distT="0" distB="0" distL="0" distR="0" wp14:anchorId="3B98EADF" wp14:editId="74772EF2">
            <wp:extent cx="4521200" cy="1934003"/>
            <wp:effectExtent l="0" t="0" r="0" b="9525"/>
            <wp:docPr id="14349596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0207" cy="1950689"/>
                    </a:xfrm>
                    <a:prstGeom prst="rect">
                      <a:avLst/>
                    </a:prstGeom>
                    <a:noFill/>
                    <a:ln>
                      <a:noFill/>
                    </a:ln>
                  </pic:spPr>
                </pic:pic>
              </a:graphicData>
            </a:graphic>
          </wp:inline>
        </w:drawing>
      </w:r>
    </w:p>
    <w:p w14:paraId="5425B05F" w14:textId="39D2C238" w:rsidR="00A821AE" w:rsidRPr="00B41E50" w:rsidRDefault="00A821AE" w:rsidP="00A821AE">
      <w:pPr>
        <w:spacing w:line="360" w:lineRule="auto"/>
        <w:rPr>
          <w:rFonts w:ascii="Times New Roman" w:hAnsi="Times New Roman" w:cs="Times New Roman"/>
          <w:sz w:val="24"/>
          <w:szCs w:val="28"/>
        </w:rPr>
      </w:pPr>
      <w:r w:rsidRPr="00B41E50">
        <w:rPr>
          <w:rFonts w:ascii="Times New Roman" w:hAnsi="Times New Roman" w:cs="Times New Roman" w:hint="eastAsia"/>
          <w:b/>
          <w:bCs/>
          <w:sz w:val="24"/>
          <w:szCs w:val="28"/>
        </w:rPr>
        <w:t xml:space="preserve">Fig. S23. </w:t>
      </w:r>
      <w:r w:rsidRPr="00B41E50">
        <w:rPr>
          <w:rFonts w:ascii="Times New Roman" w:hAnsi="Times New Roman" w:cs="Times New Roman" w:hint="eastAsia"/>
          <w:sz w:val="24"/>
          <w:szCs w:val="28"/>
        </w:rPr>
        <w:t>Top</w:t>
      </w:r>
      <w:r w:rsidRPr="00B41E50">
        <w:rPr>
          <w:rFonts w:ascii="Times New Roman" w:hAnsi="Times New Roman" w:cs="Times New Roman"/>
          <w:sz w:val="24"/>
          <w:szCs w:val="28"/>
        </w:rPr>
        <w:t xml:space="preserve"> views of optimized adsorption configurations for NO molecules</w:t>
      </w:r>
      <w:r w:rsidRPr="00B41E50">
        <w:rPr>
          <w:rFonts w:ascii="Times New Roman" w:hAnsi="Times New Roman" w:cs="Times New Roman" w:hint="eastAsia"/>
          <w:sz w:val="24"/>
          <w:szCs w:val="28"/>
        </w:rPr>
        <w:t xml:space="preserve"> on Cu SAs@MoS</w:t>
      </w:r>
      <w:r w:rsidRPr="00B41E50">
        <w:rPr>
          <w:rFonts w:ascii="Times New Roman" w:hAnsi="Times New Roman" w:cs="Times New Roman" w:hint="eastAsia"/>
          <w:sz w:val="24"/>
          <w:szCs w:val="28"/>
          <w:vertAlign w:val="subscript"/>
        </w:rPr>
        <w:t>2</w:t>
      </w:r>
      <w:r w:rsidRPr="00B41E50">
        <w:rPr>
          <w:rFonts w:ascii="Times New Roman" w:hAnsi="Times New Roman" w:cs="Times New Roman" w:hint="eastAsia"/>
          <w:sz w:val="24"/>
          <w:szCs w:val="28"/>
        </w:rPr>
        <w:t>.</w:t>
      </w:r>
    </w:p>
    <w:p w14:paraId="3B3C65C8" w14:textId="2A339EFE" w:rsidR="00961437" w:rsidRPr="00B41E50" w:rsidRDefault="00961437" w:rsidP="00F53C37">
      <w:pPr>
        <w:spacing w:line="360" w:lineRule="auto"/>
        <w:rPr>
          <w:rFonts w:ascii="Times New Roman" w:hAnsi="Times New Roman" w:cs="Times New Roman"/>
          <w:sz w:val="24"/>
          <w:szCs w:val="24"/>
        </w:rPr>
      </w:pPr>
    </w:p>
    <w:p w14:paraId="6F1DFA07" w14:textId="373FD61D" w:rsidR="007C2B3B" w:rsidRPr="00B41E50" w:rsidRDefault="007C2B3B" w:rsidP="007C2B3B">
      <w:pPr>
        <w:pStyle w:val="a9"/>
      </w:pPr>
    </w:p>
    <w:p w14:paraId="012E0A25" w14:textId="434EF9B6" w:rsidR="000E61DE" w:rsidRPr="00B41E50" w:rsidRDefault="000E61DE" w:rsidP="007C2B3B">
      <w:pPr>
        <w:pStyle w:val="a9"/>
      </w:pPr>
      <w:r w:rsidRPr="00B41E50">
        <w:rPr>
          <w:noProof/>
        </w:rPr>
        <w:lastRenderedPageBreak/>
        <w:drawing>
          <wp:anchor distT="0" distB="0" distL="114300" distR="114300" simplePos="0" relativeHeight="251663360" behindDoc="0" locked="0" layoutInCell="1" allowOverlap="1" wp14:anchorId="765C4F1D" wp14:editId="0B9FB2CE">
            <wp:simplePos x="0" y="0"/>
            <wp:positionH relativeFrom="column">
              <wp:posOffset>8703</wp:posOffset>
            </wp:positionH>
            <wp:positionV relativeFrom="paragraph">
              <wp:posOffset>176530</wp:posOffset>
            </wp:positionV>
            <wp:extent cx="5274310" cy="1659255"/>
            <wp:effectExtent l="0" t="0" r="2540" b="0"/>
            <wp:wrapNone/>
            <wp:docPr id="281863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C2295" w14:textId="77777777" w:rsidR="000E61DE" w:rsidRPr="00B41E50" w:rsidRDefault="000E61DE" w:rsidP="007C2B3B">
      <w:pPr>
        <w:pStyle w:val="a9"/>
      </w:pPr>
    </w:p>
    <w:p w14:paraId="76D78F0E" w14:textId="20DC6D04" w:rsidR="009518FF" w:rsidRPr="00B41E50" w:rsidRDefault="009518FF" w:rsidP="007C2B3B">
      <w:pPr>
        <w:pStyle w:val="a9"/>
      </w:pPr>
    </w:p>
    <w:p w14:paraId="020C9D69" w14:textId="77777777" w:rsidR="009518FF" w:rsidRPr="00B41E50" w:rsidRDefault="009518FF" w:rsidP="007C2B3B">
      <w:pPr>
        <w:pStyle w:val="a9"/>
      </w:pPr>
    </w:p>
    <w:p w14:paraId="57075C91" w14:textId="77777777" w:rsidR="009518FF" w:rsidRPr="00B41E50" w:rsidRDefault="009518FF" w:rsidP="007C2B3B">
      <w:pPr>
        <w:pStyle w:val="a9"/>
      </w:pPr>
    </w:p>
    <w:p w14:paraId="6C0DD3CE" w14:textId="597FFD6F" w:rsidR="007C2B3B" w:rsidRPr="00B41E50" w:rsidRDefault="007C2B3B" w:rsidP="007C2B3B">
      <w:pPr>
        <w:spacing w:line="360" w:lineRule="auto"/>
        <w:rPr>
          <w:rFonts w:ascii="Times New Roman" w:hAnsi="Times New Roman" w:cs="Times New Roman"/>
          <w:sz w:val="24"/>
          <w:szCs w:val="28"/>
        </w:rPr>
      </w:pPr>
      <w:bookmarkStart w:id="7" w:name="_Hlk178573258"/>
      <w:r w:rsidRPr="00B41E50">
        <w:rPr>
          <w:rFonts w:ascii="Times New Roman" w:hAnsi="Times New Roman" w:cs="Times New Roman" w:hint="eastAsia"/>
          <w:b/>
          <w:bCs/>
          <w:sz w:val="24"/>
          <w:szCs w:val="28"/>
        </w:rPr>
        <w:t>Fig. S</w:t>
      </w:r>
      <w:bookmarkEnd w:id="7"/>
      <w:r w:rsidRPr="00B41E50">
        <w:rPr>
          <w:rFonts w:ascii="Times New Roman" w:hAnsi="Times New Roman" w:cs="Times New Roman" w:hint="eastAsia"/>
          <w:b/>
          <w:bCs/>
          <w:sz w:val="24"/>
          <w:szCs w:val="28"/>
        </w:rPr>
        <w:t>24.</w:t>
      </w:r>
      <w:r w:rsidRPr="00B41E50">
        <w:rPr>
          <w:rFonts w:ascii="Times New Roman" w:hAnsi="Times New Roman" w:cs="Times New Roman" w:hint="eastAsia"/>
          <w:sz w:val="24"/>
          <w:szCs w:val="28"/>
        </w:rPr>
        <w:t xml:space="preserve"> Potential-dependent O</w:t>
      </w:r>
      <w:r w:rsidRPr="00B41E50">
        <w:rPr>
          <w:rFonts w:ascii="Times New Roman" w:hAnsi="Times New Roman" w:cs="Times New Roman"/>
          <w:sz w:val="24"/>
          <w:szCs w:val="28"/>
        </w:rPr>
        <w:t>perando ATR-FTIR spectra of</w:t>
      </w:r>
      <w:r w:rsidR="009201CD" w:rsidRPr="00B41E50">
        <w:rPr>
          <w:rFonts w:ascii="Times New Roman" w:hAnsi="Times New Roman" w:cs="Times New Roman" w:hint="eastAsia"/>
          <w:sz w:val="24"/>
          <w:szCs w:val="28"/>
        </w:rPr>
        <w:t xml:space="preserve"> P</w:t>
      </w:r>
      <w:r w:rsidR="00254A11" w:rsidRPr="00B41E50">
        <w:rPr>
          <w:rFonts w:ascii="Times New Roman" w:hAnsi="Times New Roman" w:cs="Times New Roman" w:hint="eastAsia"/>
          <w:sz w:val="24"/>
          <w:szCs w:val="28"/>
        </w:rPr>
        <w:t>M</w:t>
      </w:r>
      <w:r w:rsidR="009201CD" w:rsidRPr="00B41E50">
        <w:rPr>
          <w:rFonts w:ascii="Times New Roman" w:hAnsi="Times New Roman" w:cs="Times New Roman" w:hint="eastAsia"/>
          <w:sz w:val="24"/>
          <w:szCs w:val="28"/>
        </w:rPr>
        <w:t>EC-NORR over</w:t>
      </w:r>
      <w:r w:rsidRPr="00B41E50">
        <w:rPr>
          <w:rFonts w:ascii="Times New Roman" w:hAnsi="Times New Roman" w:cs="Times New Roman"/>
          <w:sz w:val="24"/>
          <w:szCs w:val="28"/>
        </w:rPr>
        <w:t xml:space="preserve"> </w:t>
      </w:r>
      <w:r w:rsidRPr="00B41E50">
        <w:rPr>
          <w:rFonts w:ascii="Times New Roman" w:hAnsi="Times New Roman" w:cs="Times New Roman" w:hint="eastAsia"/>
          <w:sz w:val="24"/>
          <w:szCs w:val="28"/>
        </w:rPr>
        <w:t>(</w:t>
      </w:r>
      <w:r w:rsidR="009518FF" w:rsidRPr="00B41E50">
        <w:rPr>
          <w:rFonts w:ascii="Times New Roman" w:hAnsi="Times New Roman" w:cs="Times New Roman" w:hint="eastAsia"/>
          <w:sz w:val="24"/>
          <w:szCs w:val="28"/>
        </w:rPr>
        <w:t>a</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Cu</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SA</w:t>
      </w:r>
      <w:r w:rsidRPr="00B41E50">
        <w:rPr>
          <w:rFonts w:ascii="Times New Roman" w:hAnsi="Times New Roman" w:cs="Times New Roman" w:hint="eastAsia"/>
          <w:sz w:val="24"/>
          <w:szCs w:val="28"/>
        </w:rPr>
        <w:t>s</w:t>
      </w:r>
      <w:r w:rsidRPr="00B41E50">
        <w:rPr>
          <w:rFonts w:ascii="Times New Roman" w:hAnsi="Times New Roman" w:cs="Times New Roman"/>
          <w:sz w:val="24"/>
          <w:szCs w:val="28"/>
        </w:rPr>
        <w:t>@MoS</w:t>
      </w:r>
      <w:r w:rsidRPr="00B41E50">
        <w:rPr>
          <w:rFonts w:ascii="Times New Roman" w:hAnsi="Times New Roman" w:cs="Times New Roman"/>
          <w:sz w:val="24"/>
          <w:szCs w:val="28"/>
          <w:vertAlign w:val="subscript"/>
        </w:rPr>
        <w:t>2</w:t>
      </w:r>
      <w:r w:rsidRPr="00B41E50">
        <w:rPr>
          <w:rFonts w:ascii="Times New Roman" w:hAnsi="Times New Roman" w:cs="Times New Roman"/>
          <w:sz w:val="24"/>
          <w:szCs w:val="28"/>
        </w:rPr>
        <w:t xml:space="preserve"> </w:t>
      </w:r>
      <w:r w:rsidRPr="00B41E50">
        <w:rPr>
          <w:rFonts w:ascii="Times New Roman" w:hAnsi="Times New Roman" w:cs="Times New Roman" w:hint="eastAsia"/>
          <w:sz w:val="24"/>
          <w:szCs w:val="28"/>
        </w:rPr>
        <w:t>and (</w:t>
      </w:r>
      <w:r w:rsidR="009518FF" w:rsidRPr="00B41E50">
        <w:rPr>
          <w:rFonts w:ascii="Times New Roman" w:hAnsi="Times New Roman" w:cs="Times New Roman" w:hint="eastAsia"/>
          <w:sz w:val="24"/>
          <w:szCs w:val="28"/>
        </w:rPr>
        <w:t>b</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MoS</w:t>
      </w:r>
      <w:r w:rsidRPr="00B41E50">
        <w:rPr>
          <w:rFonts w:ascii="Times New Roman" w:hAnsi="Times New Roman" w:cs="Times New Roman"/>
          <w:sz w:val="24"/>
          <w:szCs w:val="28"/>
          <w:vertAlign w:val="subscript"/>
        </w:rPr>
        <w:t>2</w:t>
      </w:r>
      <w:r w:rsidRPr="00B41E50">
        <w:rPr>
          <w:rFonts w:ascii="Times New Roman" w:hAnsi="Times New Roman" w:cs="Times New Roman" w:hint="eastAsia"/>
          <w:sz w:val="24"/>
          <w:szCs w:val="28"/>
        </w:rPr>
        <w:t xml:space="preserve">. </w:t>
      </w:r>
    </w:p>
    <w:p w14:paraId="37406BDE" w14:textId="77777777" w:rsidR="00D57935" w:rsidRPr="00B41E50" w:rsidRDefault="00D57935" w:rsidP="007C2B3B">
      <w:pPr>
        <w:spacing w:line="360" w:lineRule="auto"/>
        <w:rPr>
          <w:rFonts w:ascii="Times New Roman" w:hAnsi="Times New Roman" w:cs="Times New Roman"/>
          <w:sz w:val="24"/>
          <w:szCs w:val="28"/>
        </w:rPr>
      </w:pPr>
    </w:p>
    <w:p w14:paraId="69836A03" w14:textId="77777777" w:rsidR="007C2B3B" w:rsidRPr="00B41E50" w:rsidRDefault="007C2B3B" w:rsidP="007C2B3B">
      <w:pPr>
        <w:spacing w:line="360" w:lineRule="auto"/>
        <w:jc w:val="center"/>
        <w:rPr>
          <w:rFonts w:ascii="Times New Roman" w:hAnsi="Times New Roman" w:cs="Times New Roman"/>
          <w:sz w:val="24"/>
          <w:szCs w:val="24"/>
        </w:rPr>
      </w:pPr>
      <w:r w:rsidRPr="00B41E50">
        <w:rPr>
          <w:rFonts w:ascii="Times New Roman" w:hAnsi="Times New Roman" w:cs="Times New Roman" w:hint="eastAsia"/>
          <w:noProof/>
          <w:sz w:val="24"/>
          <w:szCs w:val="24"/>
        </w:rPr>
        <w:drawing>
          <wp:inline distT="0" distB="0" distL="0" distR="0" wp14:anchorId="3A346F10" wp14:editId="402D0966">
            <wp:extent cx="4570310" cy="2977359"/>
            <wp:effectExtent l="0" t="0" r="1905" b="0"/>
            <wp:docPr id="13986999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7984" cy="3001902"/>
                    </a:xfrm>
                    <a:prstGeom prst="rect">
                      <a:avLst/>
                    </a:prstGeom>
                    <a:noFill/>
                    <a:ln>
                      <a:noFill/>
                    </a:ln>
                  </pic:spPr>
                </pic:pic>
              </a:graphicData>
            </a:graphic>
          </wp:inline>
        </w:drawing>
      </w:r>
    </w:p>
    <w:p w14:paraId="7186EFBF" w14:textId="06A32774" w:rsidR="007C2B3B" w:rsidRPr="00B41E50" w:rsidRDefault="007C2B3B" w:rsidP="007C2B3B">
      <w:pPr>
        <w:spacing w:line="360" w:lineRule="auto"/>
        <w:rPr>
          <w:rFonts w:ascii="Times New Roman" w:hAnsi="Times New Roman" w:cs="Times New Roman"/>
          <w:sz w:val="24"/>
          <w:szCs w:val="28"/>
        </w:rPr>
      </w:pPr>
      <w:bookmarkStart w:id="8" w:name="_Hlk178565668"/>
      <w:r w:rsidRPr="00B41E50">
        <w:rPr>
          <w:rFonts w:ascii="Times New Roman" w:hAnsi="Times New Roman" w:cs="Times New Roman" w:hint="eastAsia"/>
          <w:b/>
          <w:bCs/>
          <w:sz w:val="24"/>
          <w:szCs w:val="28"/>
        </w:rPr>
        <w:t>Fig. S25.</w:t>
      </w:r>
      <w:r w:rsidRPr="00B41E50">
        <w:rPr>
          <w:rFonts w:ascii="Times New Roman" w:hAnsi="Times New Roman" w:cs="Times New Roman" w:hint="eastAsia"/>
          <w:sz w:val="24"/>
          <w:szCs w:val="28"/>
        </w:rPr>
        <w:t xml:space="preserve"> (a) </w:t>
      </w:r>
      <w:bookmarkStart w:id="9" w:name="_Hlk178565863"/>
      <w:r w:rsidRPr="00B41E50">
        <w:rPr>
          <w:rFonts w:ascii="Times New Roman" w:hAnsi="Times New Roman" w:cs="Times New Roman" w:hint="eastAsia"/>
          <w:sz w:val="24"/>
          <w:szCs w:val="28"/>
        </w:rPr>
        <w:t>Potential-dependent</w:t>
      </w:r>
      <w:bookmarkEnd w:id="9"/>
      <w:r w:rsidRPr="00B41E50">
        <w:rPr>
          <w:rFonts w:ascii="Times New Roman" w:hAnsi="Times New Roman" w:cs="Times New Roman" w:hint="eastAsia"/>
          <w:sz w:val="24"/>
          <w:szCs w:val="28"/>
        </w:rPr>
        <w:t xml:space="preserve"> and (b) </w:t>
      </w:r>
      <w:bookmarkStart w:id="10" w:name="_Hlk178565744"/>
      <w:r w:rsidRPr="00B41E50">
        <w:rPr>
          <w:rFonts w:ascii="Times New Roman" w:hAnsi="Times New Roman" w:cs="Times New Roman" w:hint="eastAsia"/>
          <w:sz w:val="24"/>
          <w:szCs w:val="28"/>
        </w:rPr>
        <w:t>time-dependent</w:t>
      </w:r>
      <w:bookmarkEnd w:id="10"/>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 xml:space="preserve">Operando </w:t>
      </w:r>
      <w:r w:rsidRPr="00B41E50">
        <w:rPr>
          <w:rFonts w:ascii="Times New Roman" w:hAnsi="Times New Roman" w:cs="Times New Roman" w:hint="eastAsia"/>
          <w:sz w:val="24"/>
          <w:szCs w:val="28"/>
        </w:rPr>
        <w:t xml:space="preserve">photo-electrochemical </w:t>
      </w:r>
      <w:r w:rsidRPr="00B41E50">
        <w:rPr>
          <w:rFonts w:ascii="Times New Roman" w:hAnsi="Times New Roman" w:cs="Times New Roman"/>
          <w:sz w:val="24"/>
          <w:szCs w:val="28"/>
        </w:rPr>
        <w:t>ATR-FTIR spectra of</w:t>
      </w:r>
      <w:r w:rsidR="009201CD" w:rsidRPr="00B41E50">
        <w:rPr>
          <w:rFonts w:ascii="Times New Roman" w:hAnsi="Times New Roman" w:cs="Times New Roman" w:hint="eastAsia"/>
          <w:sz w:val="24"/>
          <w:szCs w:val="28"/>
        </w:rPr>
        <w:t xml:space="preserve"> P</w:t>
      </w:r>
      <w:r w:rsidR="00254A11" w:rsidRPr="00B41E50">
        <w:rPr>
          <w:rFonts w:ascii="Times New Roman" w:hAnsi="Times New Roman" w:cs="Times New Roman" w:hint="eastAsia"/>
          <w:sz w:val="24"/>
          <w:szCs w:val="28"/>
        </w:rPr>
        <w:t>M</w:t>
      </w:r>
      <w:r w:rsidR="009201CD" w:rsidRPr="00B41E50">
        <w:rPr>
          <w:rFonts w:ascii="Times New Roman" w:hAnsi="Times New Roman" w:cs="Times New Roman" w:hint="eastAsia"/>
          <w:sz w:val="24"/>
          <w:szCs w:val="28"/>
        </w:rPr>
        <w:t>EC-NORR</w:t>
      </w:r>
      <w:r w:rsidRPr="00B41E50">
        <w:rPr>
          <w:rFonts w:ascii="Times New Roman" w:hAnsi="Times New Roman" w:cs="Times New Roman"/>
          <w:sz w:val="24"/>
          <w:szCs w:val="28"/>
        </w:rPr>
        <w:t xml:space="preserve"> </w:t>
      </w:r>
      <w:r w:rsidR="009201CD" w:rsidRPr="00B41E50">
        <w:rPr>
          <w:rFonts w:ascii="Times New Roman" w:hAnsi="Times New Roman" w:cs="Times New Roman" w:hint="eastAsia"/>
          <w:sz w:val="24"/>
          <w:szCs w:val="28"/>
        </w:rPr>
        <w:t xml:space="preserve">over </w:t>
      </w:r>
      <w:r w:rsidRPr="00B41E50">
        <w:rPr>
          <w:rFonts w:ascii="Times New Roman" w:hAnsi="Times New Roman" w:cs="Times New Roman"/>
          <w:sz w:val="24"/>
          <w:szCs w:val="28"/>
        </w:rPr>
        <w:t>Cu</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8"/>
        </w:rPr>
        <w:t>SA</w:t>
      </w:r>
      <w:r w:rsidRPr="00B41E50">
        <w:rPr>
          <w:rFonts w:ascii="Times New Roman" w:hAnsi="Times New Roman" w:cs="Times New Roman" w:hint="eastAsia"/>
          <w:sz w:val="24"/>
          <w:szCs w:val="28"/>
        </w:rPr>
        <w:t>s</w:t>
      </w:r>
      <w:r w:rsidRPr="00B41E50">
        <w:rPr>
          <w:rFonts w:ascii="Times New Roman" w:hAnsi="Times New Roman" w:cs="Times New Roman"/>
          <w:sz w:val="24"/>
          <w:szCs w:val="28"/>
        </w:rPr>
        <w:t>@MoS</w:t>
      </w:r>
      <w:r w:rsidRPr="00B41E50">
        <w:rPr>
          <w:rFonts w:ascii="Times New Roman" w:hAnsi="Times New Roman" w:cs="Times New Roman"/>
          <w:sz w:val="24"/>
          <w:szCs w:val="28"/>
          <w:vertAlign w:val="subscript"/>
        </w:rPr>
        <w:t>2</w:t>
      </w:r>
      <w:r w:rsidRPr="00B41E50">
        <w:rPr>
          <w:rFonts w:ascii="Times New Roman" w:hAnsi="Times New Roman" w:cs="Times New Roman" w:hint="eastAsia"/>
          <w:sz w:val="24"/>
          <w:szCs w:val="28"/>
        </w:rPr>
        <w:t>.</w:t>
      </w:r>
      <w:bookmarkEnd w:id="8"/>
      <w:r w:rsidRPr="00B41E50">
        <w:rPr>
          <w:rFonts w:ascii="Times New Roman" w:hAnsi="Times New Roman" w:cs="Times New Roman" w:hint="eastAsia"/>
          <w:sz w:val="24"/>
          <w:szCs w:val="28"/>
        </w:rPr>
        <w:t xml:space="preserve"> (c) Potential-dependent and (d) time-dependent </w:t>
      </w:r>
      <w:r w:rsidRPr="00B41E50">
        <w:rPr>
          <w:rFonts w:ascii="Times New Roman" w:hAnsi="Times New Roman" w:cs="Times New Roman"/>
          <w:sz w:val="24"/>
          <w:szCs w:val="28"/>
        </w:rPr>
        <w:t xml:space="preserve">Operando </w:t>
      </w:r>
      <w:r w:rsidRPr="00B41E50">
        <w:rPr>
          <w:rFonts w:ascii="Times New Roman" w:hAnsi="Times New Roman" w:cs="Times New Roman" w:hint="eastAsia"/>
          <w:sz w:val="24"/>
          <w:szCs w:val="28"/>
        </w:rPr>
        <w:t xml:space="preserve">photo-electrochemical </w:t>
      </w:r>
      <w:r w:rsidRPr="00B41E50">
        <w:rPr>
          <w:rFonts w:ascii="Times New Roman" w:hAnsi="Times New Roman" w:cs="Times New Roman"/>
          <w:sz w:val="24"/>
          <w:szCs w:val="28"/>
        </w:rPr>
        <w:t xml:space="preserve">ATR-FTIR spectra </w:t>
      </w:r>
      <w:r w:rsidR="009201CD" w:rsidRPr="00B41E50">
        <w:rPr>
          <w:rFonts w:ascii="Times New Roman" w:hAnsi="Times New Roman" w:cs="Times New Roman"/>
          <w:sz w:val="24"/>
          <w:szCs w:val="28"/>
        </w:rPr>
        <w:t>of</w:t>
      </w:r>
      <w:r w:rsidR="009201CD" w:rsidRPr="00B41E50">
        <w:rPr>
          <w:rFonts w:ascii="Times New Roman" w:hAnsi="Times New Roman" w:cs="Times New Roman" w:hint="eastAsia"/>
          <w:sz w:val="24"/>
          <w:szCs w:val="28"/>
        </w:rPr>
        <w:t xml:space="preserve"> P</w:t>
      </w:r>
      <w:r w:rsidR="00254A11" w:rsidRPr="00B41E50">
        <w:rPr>
          <w:rFonts w:ascii="Times New Roman" w:hAnsi="Times New Roman" w:cs="Times New Roman" w:hint="eastAsia"/>
          <w:sz w:val="24"/>
          <w:szCs w:val="28"/>
        </w:rPr>
        <w:t>M</w:t>
      </w:r>
      <w:r w:rsidR="009201CD" w:rsidRPr="00B41E50">
        <w:rPr>
          <w:rFonts w:ascii="Times New Roman" w:hAnsi="Times New Roman" w:cs="Times New Roman" w:hint="eastAsia"/>
          <w:sz w:val="24"/>
          <w:szCs w:val="28"/>
        </w:rPr>
        <w:t>EC-NORR</w:t>
      </w:r>
      <w:r w:rsidR="009201CD" w:rsidRPr="00B41E50">
        <w:rPr>
          <w:rFonts w:ascii="Times New Roman" w:hAnsi="Times New Roman" w:cs="Times New Roman"/>
          <w:sz w:val="24"/>
          <w:szCs w:val="28"/>
        </w:rPr>
        <w:t xml:space="preserve"> </w:t>
      </w:r>
      <w:r w:rsidR="009201CD" w:rsidRPr="00B41E50">
        <w:rPr>
          <w:rFonts w:ascii="Times New Roman" w:hAnsi="Times New Roman" w:cs="Times New Roman" w:hint="eastAsia"/>
          <w:sz w:val="24"/>
          <w:szCs w:val="28"/>
        </w:rPr>
        <w:t>over</w:t>
      </w:r>
      <w:r w:rsidRPr="00B41E50">
        <w:rPr>
          <w:rFonts w:ascii="Times New Roman" w:hAnsi="Times New Roman" w:cs="Times New Roman"/>
          <w:sz w:val="24"/>
          <w:szCs w:val="28"/>
        </w:rPr>
        <w:t xml:space="preserve"> MoS</w:t>
      </w:r>
      <w:r w:rsidRPr="00B41E50">
        <w:rPr>
          <w:rFonts w:ascii="Times New Roman" w:hAnsi="Times New Roman" w:cs="Times New Roman"/>
          <w:sz w:val="24"/>
          <w:szCs w:val="28"/>
          <w:vertAlign w:val="subscript"/>
        </w:rPr>
        <w:t>2</w:t>
      </w:r>
      <w:r w:rsidRPr="00B41E50">
        <w:rPr>
          <w:rFonts w:ascii="Times New Roman" w:hAnsi="Times New Roman" w:cs="Times New Roman" w:hint="eastAsia"/>
          <w:sz w:val="24"/>
          <w:szCs w:val="28"/>
        </w:rPr>
        <w:t>.</w:t>
      </w:r>
    </w:p>
    <w:p w14:paraId="5743CD72" w14:textId="77777777" w:rsidR="000E61DE" w:rsidRPr="00B41E50" w:rsidRDefault="000E61DE" w:rsidP="007C2B3B">
      <w:pPr>
        <w:spacing w:line="360" w:lineRule="auto"/>
        <w:rPr>
          <w:rFonts w:ascii="Times New Roman" w:hAnsi="Times New Roman" w:cs="Times New Roman"/>
          <w:sz w:val="24"/>
          <w:szCs w:val="28"/>
        </w:rPr>
      </w:pPr>
    </w:p>
    <w:p w14:paraId="2AF9245E" w14:textId="77777777" w:rsidR="000E61DE" w:rsidRPr="00B41E50" w:rsidRDefault="000E61DE" w:rsidP="007C2B3B">
      <w:pPr>
        <w:spacing w:line="360" w:lineRule="auto"/>
        <w:rPr>
          <w:rFonts w:ascii="Times New Roman" w:hAnsi="Times New Roman" w:cs="Times New Roman"/>
          <w:sz w:val="24"/>
          <w:szCs w:val="28"/>
        </w:rPr>
      </w:pPr>
    </w:p>
    <w:p w14:paraId="7C3F573C" w14:textId="77777777" w:rsidR="000E61DE" w:rsidRPr="00B41E50" w:rsidRDefault="000E61DE" w:rsidP="007C2B3B">
      <w:pPr>
        <w:spacing w:line="360" w:lineRule="auto"/>
        <w:rPr>
          <w:rFonts w:ascii="Times New Roman" w:hAnsi="Times New Roman" w:cs="Times New Roman"/>
          <w:b/>
          <w:bCs/>
          <w:sz w:val="24"/>
          <w:szCs w:val="28"/>
        </w:rPr>
      </w:pPr>
    </w:p>
    <w:p w14:paraId="2213360E" w14:textId="77777777" w:rsidR="00F53C37" w:rsidRPr="00B41E50" w:rsidRDefault="00F53C37" w:rsidP="00F53C37">
      <w:pPr>
        <w:pStyle w:val="a9"/>
        <w:jc w:val="center"/>
      </w:pPr>
      <w:r w:rsidRPr="00B41E50">
        <w:rPr>
          <w:rFonts w:hint="eastAsia"/>
          <w:noProof/>
        </w:rPr>
        <w:lastRenderedPageBreak/>
        <w:drawing>
          <wp:inline distT="0" distB="0" distL="0" distR="0" wp14:anchorId="05FDEA43" wp14:editId="28F8DD9A">
            <wp:extent cx="2013794" cy="1845049"/>
            <wp:effectExtent l="0" t="0" r="5715" b="3175"/>
            <wp:docPr id="2067852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9882" cy="1859789"/>
                    </a:xfrm>
                    <a:prstGeom prst="rect">
                      <a:avLst/>
                    </a:prstGeom>
                    <a:noFill/>
                    <a:ln>
                      <a:noFill/>
                    </a:ln>
                  </pic:spPr>
                </pic:pic>
              </a:graphicData>
            </a:graphic>
          </wp:inline>
        </w:drawing>
      </w:r>
    </w:p>
    <w:p w14:paraId="560D6C22" w14:textId="4564AEB3" w:rsidR="00F53C37" w:rsidRPr="00B41E50" w:rsidRDefault="00F53C37" w:rsidP="00F53C37">
      <w:pPr>
        <w:spacing w:line="360" w:lineRule="auto"/>
        <w:rPr>
          <w:rFonts w:ascii="Times New Roman" w:hAnsi="Times New Roman" w:cs="Times New Roman"/>
          <w:sz w:val="24"/>
          <w:szCs w:val="24"/>
        </w:rPr>
      </w:pPr>
      <w:r w:rsidRPr="00B41E50">
        <w:rPr>
          <w:rFonts w:ascii="Times New Roman" w:hAnsi="Times New Roman" w:cs="Times New Roman" w:hint="eastAsia"/>
          <w:b/>
          <w:bCs/>
          <w:sz w:val="24"/>
          <w:szCs w:val="28"/>
        </w:rPr>
        <w:t>Fig. S</w:t>
      </w:r>
      <w:r w:rsidR="007C2B3B" w:rsidRPr="00B41E50">
        <w:rPr>
          <w:rFonts w:ascii="Times New Roman" w:hAnsi="Times New Roman" w:cs="Times New Roman" w:hint="eastAsia"/>
          <w:b/>
          <w:bCs/>
          <w:sz w:val="24"/>
          <w:szCs w:val="28"/>
        </w:rPr>
        <w:t>2</w:t>
      </w:r>
      <w:r w:rsidR="006F075B" w:rsidRPr="00B41E50">
        <w:rPr>
          <w:rFonts w:ascii="Times New Roman" w:hAnsi="Times New Roman" w:cs="Times New Roman" w:hint="eastAsia"/>
          <w:b/>
          <w:bCs/>
          <w:sz w:val="24"/>
          <w:szCs w:val="28"/>
        </w:rPr>
        <w:t>6</w:t>
      </w:r>
      <w:r w:rsidRPr="00B41E50">
        <w:rPr>
          <w:rFonts w:ascii="Times New Roman" w:hAnsi="Times New Roman" w:cs="Times New Roman" w:hint="eastAsia"/>
          <w:b/>
          <w:bCs/>
          <w:sz w:val="24"/>
          <w:szCs w:val="28"/>
        </w:rPr>
        <w:t xml:space="preserve">. </w:t>
      </w:r>
      <w:r w:rsidRPr="00B41E50">
        <w:rPr>
          <w:rFonts w:ascii="Times New Roman" w:hAnsi="Times New Roman" w:cs="Times New Roman"/>
          <w:sz w:val="24"/>
          <w:szCs w:val="24"/>
        </w:rPr>
        <w:t>LSV curves</w:t>
      </w:r>
      <w:r w:rsidRPr="00B41E50">
        <w:rPr>
          <w:rFonts w:ascii="Times New Roman" w:hAnsi="Times New Roman" w:cs="Times New Roman" w:hint="eastAsia"/>
          <w:sz w:val="24"/>
          <w:szCs w:val="28"/>
        </w:rPr>
        <w:t xml:space="preserve"> </w:t>
      </w:r>
      <w:r w:rsidRPr="00B41E50">
        <w:rPr>
          <w:rFonts w:ascii="Times New Roman" w:hAnsi="Times New Roman" w:cs="Times New Roman"/>
          <w:sz w:val="24"/>
          <w:szCs w:val="24"/>
        </w:rPr>
        <w:t>of Cu</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SA</w:t>
      </w:r>
      <w:r w:rsidRPr="00B41E50">
        <w:rPr>
          <w:rFonts w:ascii="Times New Roman" w:hAnsi="Times New Roman" w:cs="Times New Roman" w:hint="eastAsia"/>
          <w:sz w:val="24"/>
          <w:szCs w:val="24"/>
        </w:rPr>
        <w:t>s</w:t>
      </w:r>
      <w:r w:rsidRPr="00B41E50">
        <w:rPr>
          <w:rFonts w:ascii="Times New Roman" w:hAnsi="Times New Roman" w:cs="Times New Roman"/>
          <w:sz w:val="24"/>
          <w:szCs w:val="24"/>
        </w:rPr>
        <w:t>@MoS</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 xml:space="preserve"> with NO atmosphere under light and dark conditions</w:t>
      </w:r>
      <w:r w:rsidRPr="00B41E50">
        <w:rPr>
          <w:rFonts w:ascii="Times New Roman" w:hAnsi="Times New Roman" w:cs="Times New Roman" w:hint="eastAsia"/>
          <w:sz w:val="24"/>
          <w:szCs w:val="28"/>
        </w:rPr>
        <w:t xml:space="preserve"> in flow cell</w:t>
      </w:r>
      <w:r w:rsidRPr="00B41E50">
        <w:rPr>
          <w:rFonts w:ascii="Times New Roman" w:hAnsi="Times New Roman" w:cs="Times New Roman"/>
          <w:sz w:val="24"/>
          <w:szCs w:val="24"/>
        </w:rPr>
        <w:t>.</w:t>
      </w:r>
    </w:p>
    <w:p w14:paraId="6D5296F0" w14:textId="77777777" w:rsidR="0002441F" w:rsidRPr="00B41E50" w:rsidRDefault="0002441F" w:rsidP="00F53C37">
      <w:pPr>
        <w:spacing w:line="360" w:lineRule="auto"/>
        <w:rPr>
          <w:rFonts w:ascii="Times New Roman" w:hAnsi="Times New Roman" w:cs="Times New Roman"/>
          <w:sz w:val="24"/>
          <w:szCs w:val="24"/>
        </w:rPr>
      </w:pPr>
    </w:p>
    <w:p w14:paraId="4AB08A48" w14:textId="77777777" w:rsidR="00993670" w:rsidRPr="00B41E50" w:rsidRDefault="00993670" w:rsidP="00993670">
      <w:pPr>
        <w:pStyle w:val="a9"/>
        <w:jc w:val="center"/>
      </w:pPr>
      <w:r w:rsidRPr="00B41E50">
        <w:rPr>
          <w:rFonts w:hint="eastAsia"/>
          <w:noProof/>
        </w:rPr>
        <w:drawing>
          <wp:inline distT="0" distB="0" distL="0" distR="0" wp14:anchorId="63F58AC4" wp14:editId="5DD96DEC">
            <wp:extent cx="4320000" cy="1926000"/>
            <wp:effectExtent l="0" t="0" r="0" b="0"/>
            <wp:docPr id="1457782328" name="图片 145778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1926000"/>
                    </a:xfrm>
                    <a:prstGeom prst="rect">
                      <a:avLst/>
                    </a:prstGeom>
                    <a:noFill/>
                    <a:ln>
                      <a:noFill/>
                    </a:ln>
                  </pic:spPr>
                </pic:pic>
              </a:graphicData>
            </a:graphic>
          </wp:inline>
        </w:drawing>
      </w:r>
    </w:p>
    <w:p w14:paraId="71B5BBE1" w14:textId="2F3963F6" w:rsidR="00993670" w:rsidRPr="00B41E50" w:rsidRDefault="00993670" w:rsidP="00993670">
      <w:pPr>
        <w:spacing w:line="360" w:lineRule="auto"/>
        <w:rPr>
          <w:rFonts w:ascii="Times New Roman" w:hAnsi="Times New Roman" w:cs="Times New Roman"/>
          <w:b/>
          <w:bCs/>
          <w:sz w:val="24"/>
          <w:szCs w:val="28"/>
        </w:rPr>
      </w:pPr>
      <w:r w:rsidRPr="00B41E50">
        <w:rPr>
          <w:rFonts w:ascii="Times New Roman" w:hAnsi="Times New Roman" w:cs="Times New Roman" w:hint="eastAsia"/>
          <w:b/>
          <w:bCs/>
          <w:sz w:val="24"/>
          <w:szCs w:val="28"/>
        </w:rPr>
        <w:t>Fig. S2</w:t>
      </w:r>
      <w:r>
        <w:rPr>
          <w:rFonts w:ascii="Times New Roman" w:hAnsi="Times New Roman" w:cs="Times New Roman" w:hint="eastAsia"/>
          <w:b/>
          <w:bCs/>
          <w:sz w:val="24"/>
          <w:szCs w:val="28"/>
        </w:rPr>
        <w:t>7</w:t>
      </w:r>
      <w:r w:rsidRPr="00B41E50">
        <w:rPr>
          <w:rFonts w:ascii="Times New Roman" w:hAnsi="Times New Roman" w:cs="Times New Roman" w:hint="eastAsia"/>
          <w:b/>
          <w:bCs/>
          <w:sz w:val="24"/>
          <w:szCs w:val="28"/>
        </w:rPr>
        <w:t>.</w:t>
      </w:r>
      <w:r w:rsidRPr="00B41E50">
        <w:rPr>
          <w:rFonts w:ascii="Times New Roman" w:hAnsi="Times New Roman" w:cs="Times New Roman" w:hint="eastAsia"/>
          <w:sz w:val="24"/>
          <w:szCs w:val="28"/>
        </w:rPr>
        <w:t xml:space="preserve"> (a) I-t curves under </w:t>
      </w:r>
      <w:r w:rsidRPr="00B41E50">
        <w:rPr>
          <w:rFonts w:ascii="Times New Roman" w:hAnsi="Times New Roman" w:cs="Times New Roman"/>
          <w:sz w:val="24"/>
          <w:szCs w:val="28"/>
        </w:rPr>
        <w:t>different</w:t>
      </w:r>
      <w:r w:rsidRPr="00B41E50">
        <w:rPr>
          <w:rFonts w:ascii="Times New Roman" w:hAnsi="Times New Roman" w:cs="Times New Roman" w:hint="eastAsia"/>
          <w:sz w:val="24"/>
          <w:szCs w:val="28"/>
        </w:rPr>
        <w:t xml:space="preserve"> potential, (b) V-t curves under </w:t>
      </w:r>
      <w:r w:rsidRPr="00B41E50">
        <w:rPr>
          <w:rFonts w:ascii="Times New Roman" w:hAnsi="Times New Roman" w:cs="Times New Roman"/>
          <w:sz w:val="24"/>
          <w:szCs w:val="28"/>
        </w:rPr>
        <w:t>different</w:t>
      </w:r>
      <w:r w:rsidRPr="00B41E50">
        <w:rPr>
          <w:rFonts w:ascii="Times New Roman" w:hAnsi="Times New Roman" w:cs="Times New Roman" w:hint="eastAsia"/>
          <w:sz w:val="24"/>
          <w:szCs w:val="28"/>
        </w:rPr>
        <w:t xml:space="preserve"> current density.</w:t>
      </w:r>
    </w:p>
    <w:p w14:paraId="799849E6" w14:textId="77777777" w:rsidR="0002441F" w:rsidRPr="00993670" w:rsidRDefault="0002441F" w:rsidP="00F53C37">
      <w:pPr>
        <w:spacing w:line="360" w:lineRule="auto"/>
        <w:rPr>
          <w:rFonts w:ascii="Times New Roman" w:hAnsi="Times New Roman" w:cs="Times New Roman"/>
          <w:sz w:val="24"/>
          <w:szCs w:val="24"/>
        </w:rPr>
      </w:pPr>
    </w:p>
    <w:p w14:paraId="63CD98B4" w14:textId="77777777" w:rsidR="0002441F" w:rsidRPr="00B41E50" w:rsidRDefault="0002441F" w:rsidP="00F53C37">
      <w:pPr>
        <w:spacing w:line="360" w:lineRule="auto"/>
        <w:rPr>
          <w:rFonts w:ascii="Times New Roman" w:hAnsi="Times New Roman" w:cs="Times New Roman"/>
          <w:sz w:val="24"/>
          <w:szCs w:val="24"/>
        </w:rPr>
      </w:pPr>
    </w:p>
    <w:p w14:paraId="74C427DF" w14:textId="6F221406" w:rsidR="0002441F" w:rsidRPr="00B41E50" w:rsidRDefault="0002441F" w:rsidP="0002441F">
      <w:pPr>
        <w:spacing w:line="360" w:lineRule="auto"/>
        <w:jc w:val="center"/>
        <w:rPr>
          <w:rFonts w:ascii="Times New Roman" w:hAnsi="Times New Roman" w:cs="Times New Roman"/>
          <w:b/>
          <w:bCs/>
          <w:sz w:val="24"/>
          <w:szCs w:val="28"/>
        </w:rPr>
      </w:pPr>
      <w:r w:rsidRPr="00B41E50">
        <w:rPr>
          <w:rFonts w:ascii="Times New Roman" w:hAnsi="Times New Roman" w:cs="Times New Roman" w:hint="eastAsia"/>
          <w:b/>
          <w:bCs/>
          <w:noProof/>
          <w:sz w:val="24"/>
          <w:szCs w:val="28"/>
        </w:rPr>
        <w:lastRenderedPageBreak/>
        <w:drawing>
          <wp:inline distT="0" distB="0" distL="0" distR="0" wp14:anchorId="3ACD65B8" wp14:editId="27DB05B2">
            <wp:extent cx="3814074" cy="3071096"/>
            <wp:effectExtent l="0" t="0" r="0" b="0"/>
            <wp:docPr id="12317110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21809" cy="3077324"/>
                    </a:xfrm>
                    <a:prstGeom prst="rect">
                      <a:avLst/>
                    </a:prstGeom>
                    <a:noFill/>
                    <a:ln>
                      <a:noFill/>
                    </a:ln>
                  </pic:spPr>
                </pic:pic>
              </a:graphicData>
            </a:graphic>
          </wp:inline>
        </w:drawing>
      </w:r>
    </w:p>
    <w:p w14:paraId="716F31FD" w14:textId="279FF08A" w:rsidR="0002441F" w:rsidRPr="00B41E50" w:rsidRDefault="0013452B" w:rsidP="00F53C37">
      <w:pPr>
        <w:spacing w:line="360" w:lineRule="auto"/>
        <w:rPr>
          <w:rFonts w:ascii="Times New Roman" w:hAnsi="Times New Roman" w:cs="Times New Roman"/>
          <w:b/>
          <w:bCs/>
          <w:sz w:val="24"/>
          <w:szCs w:val="28"/>
        </w:rPr>
      </w:pPr>
      <w:r w:rsidRPr="00B41E50">
        <w:rPr>
          <w:rFonts w:ascii="Times New Roman" w:hAnsi="Times New Roman" w:cs="Times New Roman" w:hint="eastAsia"/>
          <w:b/>
          <w:bCs/>
          <w:sz w:val="24"/>
          <w:szCs w:val="28"/>
        </w:rPr>
        <w:t>Fig. S</w:t>
      </w:r>
      <w:r w:rsidR="007C2B3B" w:rsidRPr="00B41E50">
        <w:rPr>
          <w:rFonts w:ascii="Times New Roman" w:hAnsi="Times New Roman" w:cs="Times New Roman" w:hint="eastAsia"/>
          <w:b/>
          <w:bCs/>
          <w:sz w:val="24"/>
          <w:szCs w:val="28"/>
        </w:rPr>
        <w:t>2</w:t>
      </w:r>
      <w:r w:rsidR="00993670">
        <w:rPr>
          <w:rFonts w:ascii="Times New Roman" w:hAnsi="Times New Roman" w:cs="Times New Roman" w:hint="eastAsia"/>
          <w:b/>
          <w:bCs/>
          <w:sz w:val="24"/>
          <w:szCs w:val="28"/>
        </w:rPr>
        <w:t>8</w:t>
      </w:r>
      <w:r w:rsidRPr="00B41E50">
        <w:rPr>
          <w:rFonts w:ascii="Times New Roman" w:hAnsi="Times New Roman" w:cs="Times New Roman" w:hint="eastAsia"/>
          <w:b/>
          <w:bCs/>
          <w:sz w:val="24"/>
          <w:szCs w:val="28"/>
        </w:rPr>
        <w:t xml:space="preserve">. </w:t>
      </w:r>
      <w:r w:rsidR="009049CD" w:rsidRPr="00B41E50">
        <w:rPr>
          <w:rFonts w:ascii="Times New Roman" w:hAnsi="Times New Roman" w:cs="Times New Roman" w:hint="eastAsia"/>
          <w:sz w:val="24"/>
          <w:szCs w:val="28"/>
        </w:rPr>
        <w:t xml:space="preserve">(a, b) The experiment of gas flow rate was optimized. (c, d) Current density and cell voltage under </w:t>
      </w:r>
      <w:r w:rsidR="009049CD" w:rsidRPr="00B41E50">
        <w:rPr>
          <w:rFonts w:ascii="Times New Roman" w:hAnsi="Times New Roman" w:cs="Times New Roman"/>
          <w:sz w:val="24"/>
          <w:szCs w:val="28"/>
        </w:rPr>
        <w:t>different</w:t>
      </w:r>
      <w:r w:rsidR="009049CD" w:rsidRPr="00B41E50">
        <w:rPr>
          <w:rFonts w:ascii="Times New Roman" w:hAnsi="Times New Roman" w:cs="Times New Roman" w:hint="eastAsia"/>
          <w:sz w:val="24"/>
          <w:szCs w:val="28"/>
        </w:rPr>
        <w:t xml:space="preserve"> potential.</w:t>
      </w:r>
    </w:p>
    <w:p w14:paraId="5BFA4544" w14:textId="77777777" w:rsidR="00F53C37" w:rsidRPr="00B41E50" w:rsidRDefault="00F53C37" w:rsidP="00F53C37">
      <w:pPr>
        <w:spacing w:line="360" w:lineRule="auto"/>
        <w:rPr>
          <w:rFonts w:ascii="Times New Roman" w:hAnsi="Times New Roman" w:cs="Times New Roman"/>
          <w:sz w:val="24"/>
          <w:szCs w:val="28"/>
        </w:rPr>
      </w:pPr>
    </w:p>
    <w:p w14:paraId="08C1E335" w14:textId="77777777" w:rsidR="00F53C37" w:rsidRPr="00B41E50" w:rsidRDefault="00F53C37" w:rsidP="00F53C37">
      <w:pPr>
        <w:spacing w:line="360" w:lineRule="auto"/>
        <w:rPr>
          <w:rFonts w:ascii="Times New Roman" w:hAnsi="Times New Roman" w:cs="Times New Roman"/>
          <w:b/>
          <w:bCs/>
          <w:sz w:val="24"/>
          <w:szCs w:val="28"/>
        </w:rPr>
      </w:pPr>
    </w:p>
    <w:p w14:paraId="5463FD85" w14:textId="361703BB" w:rsidR="00F846F0" w:rsidRPr="00B41E50" w:rsidRDefault="00EF4703">
      <w:pPr>
        <w:widowControl/>
        <w:jc w:val="left"/>
        <w:rPr>
          <w:rFonts w:ascii="Times New Roman" w:hAnsi="Times New Roman" w:cs="Times New Roman"/>
          <w:b/>
          <w:bCs/>
          <w:sz w:val="24"/>
          <w:szCs w:val="28"/>
        </w:rPr>
      </w:pPr>
      <w:r w:rsidRPr="00B41E50">
        <w:rPr>
          <w:rFonts w:ascii="Times New Roman" w:hAnsi="Times New Roman" w:cs="Times New Roman"/>
          <w:b/>
          <w:bCs/>
          <w:sz w:val="24"/>
          <w:szCs w:val="28"/>
        </w:rPr>
        <w:br w:type="page"/>
      </w:r>
    </w:p>
    <w:p w14:paraId="022FA77C" w14:textId="5C91436D" w:rsidR="00D80A05" w:rsidRPr="00B41E50" w:rsidRDefault="00D80A05" w:rsidP="00D80A05">
      <w:pPr>
        <w:pStyle w:val="a7"/>
        <w:numPr>
          <w:ilvl w:val="0"/>
          <w:numId w:val="2"/>
        </w:numPr>
        <w:spacing w:beforeLines="50" w:before="156" w:line="360" w:lineRule="auto"/>
        <w:ind w:right="210" w:firstLineChars="0"/>
        <w:rPr>
          <w:rFonts w:ascii="Times New Roman" w:hAnsi="Times New Roman" w:cs="Times New Roman"/>
          <w:b/>
          <w:bCs/>
          <w:sz w:val="24"/>
          <w:szCs w:val="28"/>
        </w:rPr>
      </w:pPr>
      <w:r w:rsidRPr="00B41E50">
        <w:rPr>
          <w:rFonts w:ascii="Times New Roman" w:hAnsi="Times New Roman" w:cs="Times New Roman" w:hint="eastAsia"/>
          <w:b/>
          <w:bCs/>
          <w:sz w:val="24"/>
          <w:szCs w:val="28"/>
        </w:rPr>
        <w:lastRenderedPageBreak/>
        <w:t xml:space="preserve">Supplementary </w:t>
      </w:r>
      <w:r w:rsidR="00643D77" w:rsidRPr="00B41E50">
        <w:rPr>
          <w:rFonts w:ascii="Times New Roman" w:hAnsi="Times New Roman" w:cs="Times New Roman" w:hint="eastAsia"/>
          <w:b/>
          <w:bCs/>
          <w:sz w:val="24"/>
          <w:szCs w:val="28"/>
        </w:rPr>
        <w:t>T</w:t>
      </w:r>
      <w:r w:rsidRPr="00B41E50">
        <w:rPr>
          <w:rFonts w:ascii="Times New Roman" w:hAnsi="Times New Roman" w:cs="Times New Roman" w:hint="eastAsia"/>
          <w:b/>
          <w:bCs/>
          <w:sz w:val="24"/>
          <w:szCs w:val="28"/>
        </w:rPr>
        <w:t>ables</w:t>
      </w:r>
    </w:p>
    <w:p w14:paraId="16C3E5CD" w14:textId="77777777" w:rsidR="00D80A05" w:rsidRPr="00B41E50" w:rsidRDefault="00D80A05" w:rsidP="00E62F3F">
      <w:pPr>
        <w:spacing w:beforeLines="50" w:before="156" w:line="360" w:lineRule="auto"/>
        <w:ind w:right="210"/>
        <w:rPr>
          <w:rFonts w:ascii="Times New Roman" w:hAnsi="Times New Roman" w:cs="Times New Roman"/>
          <w:b/>
          <w:bCs/>
          <w:sz w:val="24"/>
          <w:szCs w:val="28"/>
        </w:rPr>
      </w:pPr>
    </w:p>
    <w:p w14:paraId="21E5C14A" w14:textId="7938E55C" w:rsidR="007D7E92" w:rsidRPr="00B41E50" w:rsidRDefault="007D7E92" w:rsidP="00E62F3F">
      <w:pPr>
        <w:spacing w:beforeLines="50" w:before="156" w:line="360" w:lineRule="auto"/>
        <w:ind w:right="210"/>
        <w:rPr>
          <w:rFonts w:ascii="Times New Roman" w:hAnsi="Times New Roman" w:cs="Times New Roman"/>
          <w:sz w:val="32"/>
          <w:szCs w:val="32"/>
        </w:rPr>
      </w:pPr>
      <w:r w:rsidRPr="00B41E50">
        <w:rPr>
          <w:rFonts w:ascii="Times New Roman" w:hAnsi="Times New Roman" w:cs="Times New Roman"/>
          <w:b/>
          <w:bCs/>
          <w:sz w:val="24"/>
          <w:szCs w:val="28"/>
        </w:rPr>
        <w:t>Table S1.</w:t>
      </w:r>
      <w:r w:rsidRPr="00B41E50">
        <w:rPr>
          <w:rFonts w:ascii="Times New Roman" w:hAnsi="Times New Roman" w:cs="Times New Roman"/>
          <w:sz w:val="24"/>
          <w:szCs w:val="28"/>
        </w:rPr>
        <w:t xml:space="preserve"> The </w:t>
      </w:r>
      <w:r w:rsidR="00AE7401" w:rsidRPr="00B41E50">
        <w:rPr>
          <w:rFonts w:ascii="Times New Roman" w:hAnsi="Times New Roman" w:cs="Times New Roman" w:hint="eastAsia"/>
          <w:sz w:val="24"/>
          <w:szCs w:val="28"/>
        </w:rPr>
        <w:t>Cu</w:t>
      </w:r>
      <w:r w:rsidR="00AE7401" w:rsidRPr="00B41E50">
        <w:rPr>
          <w:rFonts w:ascii="Times New Roman" w:hAnsi="Times New Roman" w:cs="Times New Roman"/>
          <w:sz w:val="24"/>
          <w:szCs w:val="28"/>
        </w:rPr>
        <w:t xml:space="preserve"> </w:t>
      </w:r>
      <w:r w:rsidRPr="00B41E50">
        <w:rPr>
          <w:rFonts w:ascii="Times New Roman" w:hAnsi="Times New Roman" w:cs="Times New Roman"/>
          <w:sz w:val="24"/>
          <w:szCs w:val="28"/>
        </w:rPr>
        <w:t>content of different samples.</w:t>
      </w:r>
    </w:p>
    <w:tbl>
      <w:tblPr>
        <w:tblStyle w:val="a8"/>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3964"/>
      </w:tblGrid>
      <w:tr w:rsidR="007D7E92" w:rsidRPr="00B41E50" w14:paraId="664F3622" w14:textId="77777777">
        <w:tc>
          <w:tcPr>
            <w:tcW w:w="4081" w:type="dxa"/>
            <w:tcBorders>
              <w:top w:val="single" w:sz="12" w:space="0" w:color="auto"/>
              <w:bottom w:val="single" w:sz="12" w:space="0" w:color="auto"/>
            </w:tcBorders>
            <w:vAlign w:val="center"/>
          </w:tcPr>
          <w:p w14:paraId="06350004" w14:textId="77777777" w:rsidR="007D7E92" w:rsidRPr="00B41E50" w:rsidRDefault="007D7E92" w:rsidP="007F3D3C">
            <w:pPr>
              <w:pStyle w:val="a7"/>
              <w:spacing w:beforeLines="50" w:before="156" w:line="360" w:lineRule="auto"/>
              <w:ind w:right="210" w:firstLineChars="0" w:firstLine="0"/>
              <w:jc w:val="center"/>
              <w:rPr>
                <w:rFonts w:ascii="Times New Roman" w:hAnsi="Times New Roman" w:cs="Times New Roman"/>
                <w:sz w:val="24"/>
                <w:szCs w:val="24"/>
              </w:rPr>
            </w:pPr>
            <w:r w:rsidRPr="00B41E50">
              <w:rPr>
                <w:rFonts w:ascii="Times New Roman" w:hAnsi="Times New Roman" w:cs="Times New Roman"/>
                <w:sz w:val="24"/>
                <w:szCs w:val="28"/>
              </w:rPr>
              <w:t>Sample</w:t>
            </w:r>
          </w:p>
        </w:tc>
        <w:tc>
          <w:tcPr>
            <w:tcW w:w="4081" w:type="dxa"/>
            <w:tcBorders>
              <w:top w:val="single" w:sz="12" w:space="0" w:color="auto"/>
              <w:bottom w:val="single" w:sz="12" w:space="0" w:color="auto"/>
            </w:tcBorders>
            <w:vAlign w:val="center"/>
          </w:tcPr>
          <w:p w14:paraId="3A4E3B8C" w14:textId="20F55148" w:rsidR="007D7E92" w:rsidRPr="00B41E50" w:rsidRDefault="00DD4A9C" w:rsidP="007F3D3C">
            <w:pPr>
              <w:pStyle w:val="a7"/>
              <w:spacing w:beforeLines="50" w:before="156" w:line="360" w:lineRule="auto"/>
              <w:ind w:right="210" w:firstLineChars="0" w:firstLine="0"/>
              <w:jc w:val="center"/>
              <w:rPr>
                <w:rFonts w:ascii="Times New Roman" w:hAnsi="Times New Roman" w:cs="Times New Roman"/>
                <w:sz w:val="24"/>
                <w:szCs w:val="28"/>
              </w:rPr>
            </w:pPr>
            <w:r w:rsidRPr="00B41E50">
              <w:rPr>
                <w:rFonts w:ascii="Times New Roman" w:hAnsi="Times New Roman" w:cs="Times New Roman" w:hint="eastAsia"/>
                <w:sz w:val="24"/>
                <w:szCs w:val="28"/>
              </w:rPr>
              <w:t>Cu</w:t>
            </w:r>
            <w:r w:rsidR="007D7E92" w:rsidRPr="00B41E50">
              <w:rPr>
                <w:rFonts w:ascii="Times New Roman" w:hAnsi="Times New Roman" w:cs="Times New Roman"/>
                <w:sz w:val="24"/>
                <w:szCs w:val="28"/>
              </w:rPr>
              <w:t xml:space="preserve"> content (</w:t>
            </w:r>
            <w:proofErr w:type="spellStart"/>
            <w:r w:rsidR="007D7E92" w:rsidRPr="00B41E50">
              <w:rPr>
                <w:rFonts w:ascii="Times New Roman" w:hAnsi="Times New Roman" w:cs="Times New Roman"/>
                <w:sz w:val="24"/>
                <w:szCs w:val="28"/>
              </w:rPr>
              <w:t>wt</w:t>
            </w:r>
            <w:proofErr w:type="spellEnd"/>
            <w:r w:rsidR="007D7E92" w:rsidRPr="00B41E50">
              <w:rPr>
                <w:rFonts w:ascii="Times New Roman" w:hAnsi="Times New Roman" w:cs="Times New Roman"/>
                <w:sz w:val="24"/>
                <w:szCs w:val="28"/>
              </w:rPr>
              <w:t>%)</w:t>
            </w:r>
          </w:p>
        </w:tc>
      </w:tr>
      <w:tr w:rsidR="007D7E92" w:rsidRPr="00B41E50" w14:paraId="65DA693B" w14:textId="77777777">
        <w:tc>
          <w:tcPr>
            <w:tcW w:w="4081" w:type="dxa"/>
            <w:tcBorders>
              <w:bottom w:val="single" w:sz="12" w:space="0" w:color="auto"/>
            </w:tcBorders>
            <w:vAlign w:val="center"/>
          </w:tcPr>
          <w:p w14:paraId="26C294E1" w14:textId="32088849" w:rsidR="007D7E92" w:rsidRPr="00B41E50" w:rsidRDefault="007D7E92" w:rsidP="007F3D3C">
            <w:pPr>
              <w:pStyle w:val="a7"/>
              <w:spacing w:beforeLines="50" w:before="156" w:line="360" w:lineRule="auto"/>
              <w:ind w:right="210" w:firstLineChars="0" w:firstLine="0"/>
              <w:jc w:val="center"/>
              <w:rPr>
                <w:rFonts w:ascii="Times New Roman" w:hAnsi="Times New Roman" w:cs="Times New Roman"/>
                <w:sz w:val="24"/>
                <w:szCs w:val="24"/>
              </w:rPr>
            </w:pPr>
            <w:r w:rsidRPr="00B41E50">
              <w:rPr>
                <w:rFonts w:ascii="Times New Roman" w:hAnsi="Times New Roman" w:cs="Times New Roman" w:hint="eastAsia"/>
                <w:sz w:val="24"/>
                <w:szCs w:val="24"/>
              </w:rPr>
              <w:t>Cu SAs@MoS</w:t>
            </w:r>
            <w:r w:rsidRPr="00B41E50">
              <w:rPr>
                <w:rFonts w:ascii="Times New Roman" w:hAnsi="Times New Roman" w:cs="Times New Roman" w:hint="eastAsia"/>
                <w:sz w:val="24"/>
                <w:szCs w:val="24"/>
                <w:vertAlign w:val="subscript"/>
              </w:rPr>
              <w:t>2</w:t>
            </w:r>
          </w:p>
        </w:tc>
        <w:tc>
          <w:tcPr>
            <w:tcW w:w="4081" w:type="dxa"/>
            <w:tcBorders>
              <w:bottom w:val="single" w:sz="12" w:space="0" w:color="auto"/>
            </w:tcBorders>
            <w:vAlign w:val="center"/>
          </w:tcPr>
          <w:p w14:paraId="11D6507C" w14:textId="666E323E" w:rsidR="007D7E92" w:rsidRPr="00B41E50" w:rsidRDefault="007D7E92" w:rsidP="007F3D3C">
            <w:pPr>
              <w:pStyle w:val="a7"/>
              <w:spacing w:beforeLines="50" w:before="156" w:line="360" w:lineRule="auto"/>
              <w:ind w:right="210" w:firstLineChars="0" w:firstLine="0"/>
              <w:jc w:val="center"/>
              <w:rPr>
                <w:rFonts w:ascii="Times New Roman" w:hAnsi="Times New Roman" w:cs="Times New Roman"/>
                <w:sz w:val="24"/>
                <w:szCs w:val="24"/>
              </w:rPr>
            </w:pPr>
            <w:r w:rsidRPr="00B41E50">
              <w:rPr>
                <w:rFonts w:ascii="Times New Roman" w:hAnsi="Times New Roman" w:cs="Times New Roman" w:hint="eastAsia"/>
                <w:sz w:val="24"/>
                <w:szCs w:val="24"/>
              </w:rPr>
              <w:t>0.64</w:t>
            </w:r>
          </w:p>
        </w:tc>
      </w:tr>
    </w:tbl>
    <w:p w14:paraId="0BB55B9E" w14:textId="77777777" w:rsidR="007D7E92" w:rsidRPr="00B41E50" w:rsidRDefault="007D7E92" w:rsidP="00E62F3F">
      <w:pPr>
        <w:spacing w:line="360" w:lineRule="auto"/>
        <w:rPr>
          <w:rFonts w:ascii="Times New Roman" w:hAnsi="Times New Roman" w:cs="Times New Roman"/>
          <w:sz w:val="24"/>
          <w:szCs w:val="24"/>
        </w:rPr>
      </w:pPr>
    </w:p>
    <w:p w14:paraId="634C7B46" w14:textId="77777777" w:rsidR="00BF0E2F" w:rsidRPr="00B41E50" w:rsidRDefault="00BF0E2F" w:rsidP="00E62F3F">
      <w:pPr>
        <w:spacing w:line="360" w:lineRule="auto"/>
        <w:rPr>
          <w:rFonts w:ascii="Times New Roman" w:hAnsi="Times New Roman" w:cs="Times New Roman"/>
          <w:sz w:val="24"/>
          <w:szCs w:val="24"/>
        </w:rPr>
      </w:pPr>
    </w:p>
    <w:p w14:paraId="7A11937D" w14:textId="77777777" w:rsidR="00DE27C6" w:rsidRPr="00B41E50" w:rsidRDefault="00DE27C6" w:rsidP="00DE27C6">
      <w:pPr>
        <w:spacing w:line="360" w:lineRule="auto"/>
        <w:rPr>
          <w:rFonts w:ascii="Times New Roman" w:hAnsi="Times New Roman" w:cs="Times New Roman"/>
          <w:sz w:val="24"/>
          <w:szCs w:val="24"/>
        </w:rPr>
      </w:pPr>
      <w:r w:rsidRPr="00B41E50">
        <w:rPr>
          <w:rFonts w:ascii="Times New Roman" w:hAnsi="Times New Roman" w:cs="Times New Roman"/>
          <w:b/>
          <w:bCs/>
          <w:sz w:val="24"/>
          <w:szCs w:val="24"/>
        </w:rPr>
        <w:t>Table S</w:t>
      </w:r>
      <w:r w:rsidRPr="00B41E50">
        <w:rPr>
          <w:rFonts w:ascii="Times New Roman" w:hAnsi="Times New Roman" w:cs="Times New Roman" w:hint="eastAsia"/>
          <w:b/>
          <w:bCs/>
          <w:sz w:val="24"/>
          <w:szCs w:val="24"/>
        </w:rPr>
        <w:t>2</w:t>
      </w:r>
      <w:r w:rsidRPr="00B41E50">
        <w:rPr>
          <w:rFonts w:ascii="Times New Roman" w:hAnsi="Times New Roman" w:cs="Times New Roman"/>
          <w:b/>
          <w:bCs/>
          <w:sz w:val="24"/>
          <w:szCs w:val="24"/>
        </w:rPr>
        <w:t>.</w:t>
      </w:r>
      <w:r w:rsidRPr="00B41E50">
        <w:rPr>
          <w:rFonts w:ascii="Times New Roman" w:hAnsi="Times New Roman" w:cs="Times New Roman"/>
          <w:sz w:val="24"/>
          <w:szCs w:val="24"/>
        </w:rPr>
        <w:t xml:space="preserve"> EXAFS fitting parameters at the </w:t>
      </w:r>
      <w:r w:rsidRPr="00B41E50">
        <w:rPr>
          <w:rFonts w:ascii="Times New Roman" w:hAnsi="Times New Roman" w:cs="Times New Roman" w:hint="eastAsia"/>
          <w:sz w:val="24"/>
          <w:szCs w:val="24"/>
        </w:rPr>
        <w:t>Cu</w:t>
      </w:r>
      <w:r w:rsidRPr="00B41E50">
        <w:rPr>
          <w:rFonts w:ascii="Times New Roman" w:hAnsi="Times New Roman" w:cs="Times New Roman"/>
          <w:sz w:val="24"/>
          <w:szCs w:val="24"/>
        </w:rPr>
        <w:t xml:space="preserve"> K-edge various samp</w:t>
      </w:r>
      <w:r w:rsidRPr="00B41E50">
        <w:rPr>
          <w:rFonts w:ascii="Times New Roman" w:hAnsi="Times New Roman" w:cs="Times New Roman" w:hint="eastAsia"/>
          <w:sz w:val="24"/>
          <w:szCs w:val="24"/>
        </w:rPr>
        <w:t>l</w:t>
      </w:r>
      <w:r w:rsidRPr="00B41E50">
        <w:rPr>
          <w:rFonts w:ascii="Times New Roman" w:hAnsi="Times New Roman" w:cs="Times New Roman"/>
          <w:sz w:val="24"/>
          <w:szCs w:val="24"/>
        </w:rPr>
        <w:t>e</w:t>
      </w:r>
      <w:r w:rsidRPr="00B41E50">
        <w:rPr>
          <w:rFonts w:ascii="Times New Roman" w:hAnsi="Times New Roman" w:cs="Times New Roman" w:hint="eastAsia"/>
          <w:sz w:val="24"/>
          <w:szCs w:val="24"/>
        </w:rPr>
        <w:t>.</w:t>
      </w:r>
    </w:p>
    <w:tbl>
      <w:tblPr>
        <w:tblStyle w:val="a8"/>
        <w:tblW w:w="8306"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3"/>
        <w:gridCol w:w="1699"/>
        <w:gridCol w:w="1401"/>
        <w:gridCol w:w="550"/>
        <w:gridCol w:w="710"/>
        <w:gridCol w:w="958"/>
        <w:gridCol w:w="1289"/>
      </w:tblGrid>
      <w:tr w:rsidR="00346DCD" w:rsidRPr="00B41E50" w14:paraId="5EFFC39E" w14:textId="77777777" w:rsidTr="00346DCD">
        <w:trPr>
          <w:trHeight w:val="340"/>
          <w:jc w:val="center"/>
        </w:trPr>
        <w:tc>
          <w:tcPr>
            <w:tcW w:w="1276" w:type="dxa"/>
            <w:tcBorders>
              <w:top w:val="single" w:sz="12" w:space="0" w:color="auto"/>
              <w:bottom w:val="single" w:sz="4" w:space="0" w:color="auto"/>
            </w:tcBorders>
          </w:tcPr>
          <w:p w14:paraId="41E70B76" w14:textId="479BA483"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Condition</w:t>
            </w:r>
          </w:p>
        </w:tc>
        <w:tc>
          <w:tcPr>
            <w:tcW w:w="2122" w:type="dxa"/>
            <w:gridSpan w:val="2"/>
            <w:tcBorders>
              <w:top w:val="single" w:sz="12" w:space="0" w:color="auto"/>
              <w:bottom w:val="single" w:sz="4" w:space="0" w:color="auto"/>
            </w:tcBorders>
          </w:tcPr>
          <w:p w14:paraId="0F54277C" w14:textId="480BD9C3"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S</w:t>
            </w:r>
            <w:r w:rsidRPr="00B41E50">
              <w:rPr>
                <w:rFonts w:ascii="Times New Roman" w:hAnsi="Times New Roman" w:cs="Times New Roman"/>
                <w:sz w:val="24"/>
                <w:szCs w:val="24"/>
              </w:rPr>
              <w:t>ample</w:t>
            </w:r>
          </w:p>
        </w:tc>
        <w:tc>
          <w:tcPr>
            <w:tcW w:w="1401" w:type="dxa"/>
            <w:tcBorders>
              <w:top w:val="single" w:sz="12" w:space="0" w:color="auto"/>
              <w:bottom w:val="single" w:sz="4" w:space="0" w:color="auto"/>
            </w:tcBorders>
          </w:tcPr>
          <w:p w14:paraId="2A7B8A4D" w14:textId="6F41D405"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P</w:t>
            </w:r>
            <w:r w:rsidRPr="00B41E50">
              <w:rPr>
                <w:rFonts w:ascii="Times New Roman" w:hAnsi="Times New Roman" w:cs="Times New Roman"/>
                <w:sz w:val="24"/>
                <w:szCs w:val="24"/>
              </w:rPr>
              <w:t>ath</w:t>
            </w:r>
          </w:p>
        </w:tc>
        <w:tc>
          <w:tcPr>
            <w:tcW w:w="0" w:type="auto"/>
            <w:tcBorders>
              <w:top w:val="single" w:sz="12" w:space="0" w:color="auto"/>
              <w:bottom w:val="single" w:sz="4" w:space="0" w:color="auto"/>
            </w:tcBorders>
          </w:tcPr>
          <w:p w14:paraId="60758609"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w:t>
            </w:r>
            <w:r w:rsidRPr="00B41E50">
              <w:rPr>
                <w:rFonts w:ascii="Times New Roman" w:hAnsi="Times New Roman" w:cs="Times New Roman"/>
                <w:sz w:val="24"/>
                <w:szCs w:val="24"/>
              </w:rPr>
              <w:t>N</w:t>
            </w:r>
          </w:p>
        </w:tc>
        <w:tc>
          <w:tcPr>
            <w:tcW w:w="0" w:type="auto"/>
            <w:tcBorders>
              <w:top w:val="single" w:sz="12" w:space="0" w:color="auto"/>
              <w:bottom w:val="single" w:sz="4" w:space="0" w:color="auto"/>
            </w:tcBorders>
          </w:tcPr>
          <w:p w14:paraId="17A3EDD9"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R(Å)</w:t>
            </w:r>
          </w:p>
        </w:tc>
        <w:tc>
          <w:tcPr>
            <w:tcW w:w="0" w:type="auto"/>
            <w:tcBorders>
              <w:top w:val="single" w:sz="12" w:space="0" w:color="auto"/>
              <w:bottom w:val="single" w:sz="4" w:space="0" w:color="auto"/>
            </w:tcBorders>
          </w:tcPr>
          <w:p w14:paraId="06E86AD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sym w:font="Symbol" w:char="F073"/>
            </w:r>
            <w:r w:rsidRPr="00B41E50">
              <w:rPr>
                <w:rFonts w:ascii="Times New Roman" w:hAnsi="Times New Roman" w:cs="Times New Roman"/>
                <w:sz w:val="24"/>
                <w:szCs w:val="24"/>
              </w:rPr>
              <w:t xml:space="preserve"> </w:t>
            </w:r>
            <w:r w:rsidRPr="00B41E50">
              <w:rPr>
                <w:rFonts w:ascii="Times New Roman" w:hAnsi="Times New Roman" w:cs="Times New Roman"/>
                <w:sz w:val="24"/>
                <w:szCs w:val="24"/>
                <w:vertAlign w:val="superscript"/>
              </w:rPr>
              <w:t>2</w:t>
            </w:r>
            <w:r w:rsidRPr="00B41E50">
              <w:rPr>
                <w:rFonts w:ascii="Times New Roman" w:hAnsi="Times New Roman" w:cs="Times New Roman"/>
                <w:sz w:val="24"/>
                <w:szCs w:val="24"/>
              </w:rPr>
              <w:t xml:space="preserve"> (Å</w:t>
            </w:r>
            <w:r w:rsidRPr="00B41E50">
              <w:rPr>
                <w:rFonts w:ascii="Times New Roman" w:hAnsi="Times New Roman" w:cs="Times New Roman"/>
                <w:sz w:val="24"/>
                <w:szCs w:val="24"/>
                <w:vertAlign w:val="superscript"/>
              </w:rPr>
              <w:t>2</w:t>
            </w:r>
            <w:r w:rsidRPr="00B41E50">
              <w:rPr>
                <w:rFonts w:ascii="Times New Roman" w:hAnsi="Times New Roman" w:cs="Times New Roman"/>
                <w:sz w:val="24"/>
                <w:szCs w:val="24"/>
              </w:rPr>
              <w:t>)</w:t>
            </w:r>
          </w:p>
        </w:tc>
        <w:tc>
          <w:tcPr>
            <w:tcW w:w="1289" w:type="dxa"/>
            <w:tcBorders>
              <w:top w:val="single" w:sz="12" w:space="0" w:color="auto"/>
              <w:bottom w:val="single" w:sz="4" w:space="0" w:color="auto"/>
            </w:tcBorders>
          </w:tcPr>
          <w:p w14:paraId="1D584946"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R</w:t>
            </w:r>
            <w:r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factor</w:t>
            </w:r>
          </w:p>
        </w:tc>
      </w:tr>
      <w:tr w:rsidR="00346DCD" w:rsidRPr="00B41E50" w14:paraId="52414E5D" w14:textId="77777777" w:rsidTr="00346DCD">
        <w:trPr>
          <w:trHeight w:val="848"/>
          <w:jc w:val="center"/>
        </w:trPr>
        <w:tc>
          <w:tcPr>
            <w:tcW w:w="1276" w:type="dxa"/>
            <w:tcBorders>
              <w:top w:val="single" w:sz="4" w:space="0" w:color="auto"/>
              <w:bottom w:val="single" w:sz="4" w:space="0" w:color="auto"/>
            </w:tcBorders>
          </w:tcPr>
          <w:p w14:paraId="064BE188" w14:textId="641D0973"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Dark</w:t>
            </w:r>
          </w:p>
        </w:tc>
        <w:tc>
          <w:tcPr>
            <w:tcW w:w="2122" w:type="dxa"/>
            <w:gridSpan w:val="2"/>
            <w:tcBorders>
              <w:top w:val="single" w:sz="4" w:space="0" w:color="auto"/>
              <w:bottom w:val="single" w:sz="4" w:space="0" w:color="auto"/>
            </w:tcBorders>
            <w:vAlign w:val="center"/>
          </w:tcPr>
          <w:p w14:paraId="15005F4A" w14:textId="4B6FADFD" w:rsidR="00346DCD" w:rsidRPr="00B41E50" w:rsidRDefault="00346DCD" w:rsidP="00346DCD">
            <w:pPr>
              <w:spacing w:line="360" w:lineRule="auto"/>
              <w:jc w:val="center"/>
              <w:rPr>
                <w:rFonts w:ascii="Times New Roman" w:hAnsi="Times New Roman" w:cs="Times New Roman"/>
                <w:sz w:val="24"/>
                <w:szCs w:val="24"/>
                <w:vertAlign w:val="subscript"/>
              </w:rPr>
            </w:pPr>
            <w:r w:rsidRPr="00B41E50">
              <w:rPr>
                <w:rFonts w:ascii="Times New Roman" w:hAnsi="Times New Roman" w:cs="Times New Roman" w:hint="eastAsia"/>
                <w:sz w:val="24"/>
                <w:szCs w:val="24"/>
              </w:rPr>
              <w:t>Cu SAs@MoS</w:t>
            </w:r>
            <w:r w:rsidRPr="00B41E50">
              <w:rPr>
                <w:rFonts w:ascii="Times New Roman" w:hAnsi="Times New Roman" w:cs="Times New Roman" w:hint="eastAsia"/>
                <w:sz w:val="24"/>
                <w:szCs w:val="24"/>
                <w:vertAlign w:val="subscript"/>
              </w:rPr>
              <w:t>2</w:t>
            </w:r>
          </w:p>
        </w:tc>
        <w:tc>
          <w:tcPr>
            <w:tcW w:w="1401" w:type="dxa"/>
            <w:tcBorders>
              <w:top w:val="single" w:sz="4" w:space="0" w:color="auto"/>
              <w:bottom w:val="single" w:sz="4" w:space="0" w:color="auto"/>
            </w:tcBorders>
            <w:vAlign w:val="center"/>
          </w:tcPr>
          <w:p w14:paraId="4A545A05"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S</w:t>
            </w:r>
          </w:p>
        </w:tc>
        <w:tc>
          <w:tcPr>
            <w:tcW w:w="0" w:type="auto"/>
            <w:tcBorders>
              <w:top w:val="single" w:sz="4" w:space="0" w:color="auto"/>
              <w:bottom w:val="single" w:sz="4" w:space="0" w:color="auto"/>
            </w:tcBorders>
            <w:vAlign w:val="center"/>
          </w:tcPr>
          <w:p w14:paraId="210E5E3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3</w:t>
            </w:r>
          </w:p>
        </w:tc>
        <w:tc>
          <w:tcPr>
            <w:tcW w:w="0" w:type="auto"/>
            <w:tcBorders>
              <w:top w:val="single" w:sz="4" w:space="0" w:color="auto"/>
              <w:bottom w:val="single" w:sz="4" w:space="0" w:color="auto"/>
            </w:tcBorders>
            <w:vAlign w:val="center"/>
          </w:tcPr>
          <w:p w14:paraId="3F421DA1"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2.27</w:t>
            </w:r>
          </w:p>
        </w:tc>
        <w:tc>
          <w:tcPr>
            <w:tcW w:w="0" w:type="auto"/>
            <w:tcBorders>
              <w:top w:val="single" w:sz="4" w:space="0" w:color="auto"/>
              <w:bottom w:val="single" w:sz="4" w:space="0" w:color="auto"/>
            </w:tcBorders>
            <w:vAlign w:val="center"/>
          </w:tcPr>
          <w:p w14:paraId="667790AA"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0.014</w:t>
            </w:r>
          </w:p>
        </w:tc>
        <w:tc>
          <w:tcPr>
            <w:tcW w:w="1289" w:type="dxa"/>
            <w:tcBorders>
              <w:top w:val="single" w:sz="4" w:space="0" w:color="auto"/>
              <w:bottom w:val="single" w:sz="4" w:space="0" w:color="auto"/>
            </w:tcBorders>
            <w:vAlign w:val="center"/>
          </w:tcPr>
          <w:p w14:paraId="13F5A82C"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0.0085</w:t>
            </w:r>
          </w:p>
        </w:tc>
      </w:tr>
      <w:tr w:rsidR="00346DCD" w:rsidRPr="00B41E50" w14:paraId="6129EB5A" w14:textId="77777777" w:rsidTr="00346DCD">
        <w:trPr>
          <w:trHeight w:val="848"/>
          <w:jc w:val="center"/>
        </w:trPr>
        <w:tc>
          <w:tcPr>
            <w:tcW w:w="1276" w:type="dxa"/>
            <w:tcBorders>
              <w:top w:val="single" w:sz="4" w:space="0" w:color="auto"/>
              <w:bottom w:val="single" w:sz="12" w:space="0" w:color="auto"/>
            </w:tcBorders>
          </w:tcPr>
          <w:p w14:paraId="32D07450" w14:textId="502A88F1"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 xml:space="preserve">Light </w:t>
            </w:r>
          </w:p>
        </w:tc>
        <w:tc>
          <w:tcPr>
            <w:tcW w:w="2122" w:type="dxa"/>
            <w:gridSpan w:val="2"/>
            <w:tcBorders>
              <w:top w:val="single" w:sz="4" w:space="0" w:color="auto"/>
              <w:bottom w:val="single" w:sz="12" w:space="0" w:color="auto"/>
            </w:tcBorders>
            <w:vAlign w:val="center"/>
          </w:tcPr>
          <w:p w14:paraId="2E683056" w14:textId="116F90E5"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 SAs@MoS</w:t>
            </w:r>
            <w:r w:rsidRPr="00B41E50">
              <w:rPr>
                <w:rFonts w:ascii="Times New Roman" w:hAnsi="Times New Roman" w:cs="Times New Roman" w:hint="eastAsia"/>
                <w:sz w:val="24"/>
                <w:szCs w:val="24"/>
                <w:vertAlign w:val="subscript"/>
              </w:rPr>
              <w:t>2</w:t>
            </w:r>
          </w:p>
        </w:tc>
        <w:tc>
          <w:tcPr>
            <w:tcW w:w="1401" w:type="dxa"/>
            <w:tcBorders>
              <w:top w:val="single" w:sz="4" w:space="0" w:color="auto"/>
              <w:bottom w:val="single" w:sz="12" w:space="0" w:color="auto"/>
            </w:tcBorders>
            <w:vAlign w:val="center"/>
          </w:tcPr>
          <w:p w14:paraId="6E1311F4"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w:t>
            </w:r>
            <w:r w:rsidRPr="00B41E50">
              <w:rPr>
                <w:rFonts w:ascii="Times New Roman" w:hAnsi="Times New Roman" w:cs="Times New Roman"/>
                <w:sz w:val="24"/>
                <w:szCs w:val="24"/>
              </w:rPr>
              <w:t>-</w:t>
            </w:r>
            <w:r w:rsidRPr="00B41E50">
              <w:rPr>
                <w:rFonts w:ascii="Times New Roman" w:hAnsi="Times New Roman" w:cs="Times New Roman" w:hint="eastAsia"/>
                <w:sz w:val="24"/>
                <w:szCs w:val="24"/>
              </w:rPr>
              <w:t>S</w:t>
            </w:r>
          </w:p>
        </w:tc>
        <w:tc>
          <w:tcPr>
            <w:tcW w:w="0" w:type="auto"/>
            <w:tcBorders>
              <w:top w:val="single" w:sz="4" w:space="0" w:color="auto"/>
              <w:bottom w:val="single" w:sz="12" w:space="0" w:color="auto"/>
            </w:tcBorders>
            <w:vAlign w:val="center"/>
          </w:tcPr>
          <w:p w14:paraId="6CA4BF1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3</w:t>
            </w:r>
          </w:p>
        </w:tc>
        <w:tc>
          <w:tcPr>
            <w:tcW w:w="0" w:type="auto"/>
            <w:tcBorders>
              <w:top w:val="single" w:sz="4" w:space="0" w:color="auto"/>
              <w:bottom w:val="single" w:sz="12" w:space="0" w:color="auto"/>
            </w:tcBorders>
            <w:vAlign w:val="center"/>
          </w:tcPr>
          <w:p w14:paraId="0744B6F2"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2.34</w:t>
            </w:r>
          </w:p>
        </w:tc>
        <w:tc>
          <w:tcPr>
            <w:tcW w:w="0" w:type="auto"/>
            <w:tcBorders>
              <w:top w:val="single" w:sz="4" w:space="0" w:color="auto"/>
              <w:bottom w:val="single" w:sz="12" w:space="0" w:color="auto"/>
            </w:tcBorders>
            <w:vAlign w:val="center"/>
          </w:tcPr>
          <w:p w14:paraId="722B1BAE" w14:textId="1081FC1F"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0.0</w:t>
            </w:r>
            <w:r w:rsidR="00016EF3" w:rsidRPr="00B41E50">
              <w:rPr>
                <w:rFonts w:ascii="Times New Roman" w:hAnsi="Times New Roman" w:cs="Times New Roman" w:hint="eastAsia"/>
                <w:sz w:val="24"/>
                <w:szCs w:val="24"/>
              </w:rPr>
              <w:t>07</w:t>
            </w:r>
          </w:p>
        </w:tc>
        <w:tc>
          <w:tcPr>
            <w:tcW w:w="1289" w:type="dxa"/>
            <w:tcBorders>
              <w:top w:val="single" w:sz="4" w:space="0" w:color="auto"/>
              <w:bottom w:val="single" w:sz="12" w:space="0" w:color="auto"/>
            </w:tcBorders>
            <w:vAlign w:val="center"/>
          </w:tcPr>
          <w:p w14:paraId="7AD1E422"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0.0141</w:t>
            </w:r>
          </w:p>
        </w:tc>
      </w:tr>
      <w:tr w:rsidR="00346DCD" w:rsidRPr="00B41E50" w14:paraId="1BFAB519" w14:textId="77777777" w:rsidTr="00346DCD">
        <w:trPr>
          <w:trHeight w:val="340"/>
          <w:jc w:val="center"/>
        </w:trPr>
        <w:tc>
          <w:tcPr>
            <w:tcW w:w="1699" w:type="dxa"/>
            <w:gridSpan w:val="2"/>
            <w:vMerge w:val="restart"/>
          </w:tcPr>
          <w:p w14:paraId="62664F77" w14:textId="77777777" w:rsidR="00346DCD" w:rsidRPr="00B41E50" w:rsidRDefault="00346DCD" w:rsidP="00346DCD">
            <w:pPr>
              <w:spacing w:line="360" w:lineRule="auto"/>
              <w:jc w:val="center"/>
              <w:rPr>
                <w:rFonts w:ascii="Times New Roman" w:hAnsi="Times New Roman" w:cs="Times New Roman"/>
                <w:sz w:val="24"/>
                <w:szCs w:val="24"/>
              </w:rPr>
            </w:pPr>
            <w:bookmarkStart w:id="11" w:name="_Hlk188325228"/>
          </w:p>
          <w:p w14:paraId="435C8A18" w14:textId="77777777" w:rsidR="00346DCD" w:rsidRPr="00B41E50" w:rsidRDefault="00346DCD" w:rsidP="00346DCD">
            <w:pPr>
              <w:spacing w:line="360" w:lineRule="auto"/>
              <w:jc w:val="center"/>
              <w:rPr>
                <w:rFonts w:ascii="Times New Roman" w:hAnsi="Times New Roman" w:cs="Times New Roman"/>
                <w:sz w:val="24"/>
                <w:szCs w:val="24"/>
              </w:rPr>
            </w:pPr>
          </w:p>
          <w:p w14:paraId="0A73C144" w14:textId="0A038045" w:rsidR="00346DCD" w:rsidRPr="00B41E50" w:rsidRDefault="00346DCD" w:rsidP="00543CF2">
            <w:pPr>
              <w:spacing w:line="360" w:lineRule="auto"/>
              <w:ind w:firstLineChars="100" w:firstLine="240"/>
              <w:rPr>
                <w:rFonts w:ascii="Times New Roman" w:hAnsi="Times New Roman" w:cs="Times New Roman"/>
                <w:sz w:val="24"/>
                <w:szCs w:val="24"/>
              </w:rPr>
            </w:pPr>
            <w:r w:rsidRPr="00B41E50">
              <w:rPr>
                <w:rFonts w:ascii="Times New Roman" w:hAnsi="Times New Roman" w:cs="Times New Roman" w:hint="eastAsia"/>
                <w:sz w:val="24"/>
                <w:szCs w:val="24"/>
              </w:rPr>
              <w:t>Dark</w:t>
            </w:r>
          </w:p>
        </w:tc>
        <w:tc>
          <w:tcPr>
            <w:tcW w:w="1699" w:type="dxa"/>
            <w:vAlign w:val="center"/>
          </w:tcPr>
          <w:p w14:paraId="24436121" w14:textId="181F790E"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w:t>
            </w:r>
            <w:r w:rsidRPr="00B41E50">
              <w:rPr>
                <w:rFonts w:ascii="Times New Roman" w:hAnsi="Times New Roman" w:cs="Times New Roman"/>
                <w:sz w:val="24"/>
                <w:szCs w:val="24"/>
              </w:rPr>
              <w:t xml:space="preserve"> foil</w:t>
            </w:r>
          </w:p>
        </w:tc>
        <w:tc>
          <w:tcPr>
            <w:tcW w:w="1401" w:type="dxa"/>
            <w:vAlign w:val="center"/>
          </w:tcPr>
          <w:p w14:paraId="47F1F100"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Cu-Cu</w:t>
            </w:r>
          </w:p>
        </w:tc>
        <w:tc>
          <w:tcPr>
            <w:tcW w:w="0" w:type="auto"/>
            <w:vAlign w:val="center"/>
          </w:tcPr>
          <w:p w14:paraId="27B767D1"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12</w:t>
            </w:r>
          </w:p>
        </w:tc>
        <w:tc>
          <w:tcPr>
            <w:tcW w:w="0" w:type="auto"/>
            <w:vAlign w:val="center"/>
          </w:tcPr>
          <w:p w14:paraId="42167619"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2.</w:t>
            </w:r>
            <w:r w:rsidRPr="00B41E50">
              <w:rPr>
                <w:rFonts w:ascii="Times New Roman" w:hAnsi="Times New Roman" w:cs="Times New Roman" w:hint="eastAsia"/>
                <w:sz w:val="24"/>
                <w:szCs w:val="24"/>
              </w:rPr>
              <w:t>54</w:t>
            </w:r>
          </w:p>
        </w:tc>
        <w:tc>
          <w:tcPr>
            <w:tcW w:w="0" w:type="auto"/>
            <w:vAlign w:val="center"/>
          </w:tcPr>
          <w:p w14:paraId="72BD6742"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0.00</w:t>
            </w:r>
            <w:r w:rsidRPr="00B41E50">
              <w:rPr>
                <w:rFonts w:ascii="Times New Roman" w:hAnsi="Times New Roman" w:cs="Times New Roman" w:hint="eastAsia"/>
                <w:sz w:val="24"/>
                <w:szCs w:val="24"/>
              </w:rPr>
              <w:t>86</w:t>
            </w:r>
          </w:p>
        </w:tc>
        <w:tc>
          <w:tcPr>
            <w:tcW w:w="1289" w:type="dxa"/>
            <w:vAlign w:val="center"/>
          </w:tcPr>
          <w:p w14:paraId="672F486F"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0.0039</w:t>
            </w:r>
          </w:p>
        </w:tc>
      </w:tr>
      <w:tr w:rsidR="00346DCD" w:rsidRPr="00B41E50" w14:paraId="404DB642" w14:textId="77777777">
        <w:trPr>
          <w:trHeight w:val="340"/>
          <w:jc w:val="center"/>
        </w:trPr>
        <w:tc>
          <w:tcPr>
            <w:tcW w:w="1699" w:type="dxa"/>
            <w:gridSpan w:val="2"/>
            <w:vMerge/>
          </w:tcPr>
          <w:p w14:paraId="1B32E7CA" w14:textId="77777777" w:rsidR="00346DCD" w:rsidRPr="00B41E50" w:rsidRDefault="00346DCD" w:rsidP="00346DCD">
            <w:pPr>
              <w:spacing w:line="360" w:lineRule="auto"/>
              <w:jc w:val="center"/>
              <w:rPr>
                <w:rFonts w:ascii="Times New Roman" w:hAnsi="Times New Roman" w:cs="Times New Roman"/>
                <w:sz w:val="24"/>
                <w:szCs w:val="24"/>
              </w:rPr>
            </w:pPr>
          </w:p>
        </w:tc>
        <w:bookmarkEnd w:id="11"/>
        <w:tc>
          <w:tcPr>
            <w:tcW w:w="1699" w:type="dxa"/>
            <w:vMerge w:val="restart"/>
            <w:tcBorders>
              <w:top w:val="nil"/>
            </w:tcBorders>
            <w:vAlign w:val="center"/>
          </w:tcPr>
          <w:p w14:paraId="6D6EBB0F" w14:textId="3627429A" w:rsidR="00346DCD" w:rsidRPr="00B41E50" w:rsidRDefault="00346DCD" w:rsidP="00346DCD">
            <w:pPr>
              <w:spacing w:line="360" w:lineRule="auto"/>
              <w:jc w:val="center"/>
              <w:rPr>
                <w:rFonts w:ascii="Times New Roman" w:hAnsi="Times New Roman" w:cs="Times New Roman"/>
                <w:sz w:val="24"/>
                <w:szCs w:val="24"/>
              </w:rPr>
            </w:pPr>
            <w:proofErr w:type="spellStart"/>
            <w:r w:rsidRPr="00B41E50">
              <w:rPr>
                <w:rFonts w:ascii="Times New Roman" w:hAnsi="Times New Roman" w:cs="Times New Roman" w:hint="eastAsia"/>
                <w:sz w:val="24"/>
                <w:szCs w:val="24"/>
              </w:rPr>
              <w:t>Cu</w:t>
            </w:r>
            <w:r w:rsidRPr="00B41E50">
              <w:rPr>
                <w:rFonts w:ascii="Times New Roman" w:hAnsi="Times New Roman" w:cs="Times New Roman"/>
                <w:sz w:val="24"/>
                <w:szCs w:val="24"/>
              </w:rPr>
              <w:t>O</w:t>
            </w:r>
            <w:proofErr w:type="spellEnd"/>
          </w:p>
        </w:tc>
        <w:tc>
          <w:tcPr>
            <w:tcW w:w="1401" w:type="dxa"/>
            <w:tcBorders>
              <w:top w:val="nil"/>
            </w:tcBorders>
            <w:vAlign w:val="center"/>
          </w:tcPr>
          <w:p w14:paraId="4C0B1780"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Cu-Cu</w:t>
            </w:r>
          </w:p>
        </w:tc>
        <w:tc>
          <w:tcPr>
            <w:tcW w:w="0" w:type="auto"/>
            <w:tcBorders>
              <w:top w:val="nil"/>
            </w:tcBorders>
            <w:vAlign w:val="center"/>
          </w:tcPr>
          <w:p w14:paraId="60915673"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12</w:t>
            </w:r>
          </w:p>
        </w:tc>
        <w:tc>
          <w:tcPr>
            <w:tcW w:w="0" w:type="auto"/>
            <w:tcBorders>
              <w:top w:val="nil"/>
            </w:tcBorders>
            <w:vAlign w:val="center"/>
          </w:tcPr>
          <w:p w14:paraId="42AE6886"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3.06</w:t>
            </w:r>
          </w:p>
        </w:tc>
        <w:tc>
          <w:tcPr>
            <w:tcW w:w="0" w:type="auto"/>
            <w:tcBorders>
              <w:top w:val="nil"/>
            </w:tcBorders>
            <w:vAlign w:val="center"/>
          </w:tcPr>
          <w:p w14:paraId="37ECA1F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0.00</w:t>
            </w:r>
            <w:r w:rsidRPr="00B41E50">
              <w:rPr>
                <w:rFonts w:ascii="Times New Roman" w:hAnsi="Times New Roman" w:cs="Times New Roman" w:hint="eastAsia"/>
                <w:sz w:val="24"/>
                <w:szCs w:val="24"/>
              </w:rPr>
              <w:t>32</w:t>
            </w:r>
          </w:p>
        </w:tc>
        <w:tc>
          <w:tcPr>
            <w:tcW w:w="1289" w:type="dxa"/>
            <w:vMerge w:val="restart"/>
            <w:tcBorders>
              <w:top w:val="nil"/>
            </w:tcBorders>
            <w:vAlign w:val="center"/>
          </w:tcPr>
          <w:p w14:paraId="0C0F416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0.0</w:t>
            </w:r>
            <w:r w:rsidRPr="00B41E50">
              <w:rPr>
                <w:rFonts w:ascii="Times New Roman" w:hAnsi="Times New Roman" w:cs="Times New Roman" w:hint="eastAsia"/>
                <w:sz w:val="24"/>
                <w:szCs w:val="24"/>
              </w:rPr>
              <w:t>120</w:t>
            </w:r>
          </w:p>
        </w:tc>
      </w:tr>
      <w:tr w:rsidR="00346DCD" w:rsidRPr="00B41E50" w14:paraId="7984B848" w14:textId="77777777" w:rsidTr="00346DCD">
        <w:trPr>
          <w:trHeight w:val="340"/>
          <w:jc w:val="center"/>
        </w:trPr>
        <w:tc>
          <w:tcPr>
            <w:tcW w:w="1699" w:type="dxa"/>
            <w:gridSpan w:val="2"/>
            <w:vMerge/>
          </w:tcPr>
          <w:p w14:paraId="255566FD" w14:textId="77777777" w:rsidR="00346DCD" w:rsidRPr="00B41E50" w:rsidRDefault="00346DCD" w:rsidP="00346DCD">
            <w:pPr>
              <w:spacing w:line="360" w:lineRule="auto"/>
              <w:jc w:val="center"/>
              <w:rPr>
                <w:rFonts w:ascii="Times New Roman" w:hAnsi="Times New Roman" w:cs="Times New Roman"/>
                <w:sz w:val="24"/>
                <w:szCs w:val="24"/>
              </w:rPr>
            </w:pPr>
          </w:p>
        </w:tc>
        <w:tc>
          <w:tcPr>
            <w:tcW w:w="1699" w:type="dxa"/>
            <w:vMerge/>
            <w:vAlign w:val="center"/>
          </w:tcPr>
          <w:p w14:paraId="0055DCA5" w14:textId="0AF2F2B3" w:rsidR="00346DCD" w:rsidRPr="00B41E50" w:rsidRDefault="00346DCD" w:rsidP="00346DCD">
            <w:pPr>
              <w:spacing w:line="360" w:lineRule="auto"/>
              <w:jc w:val="center"/>
              <w:rPr>
                <w:rFonts w:ascii="Times New Roman" w:hAnsi="Times New Roman" w:cs="Times New Roman"/>
                <w:sz w:val="24"/>
                <w:szCs w:val="24"/>
              </w:rPr>
            </w:pPr>
          </w:p>
        </w:tc>
        <w:tc>
          <w:tcPr>
            <w:tcW w:w="1401" w:type="dxa"/>
            <w:vAlign w:val="center"/>
          </w:tcPr>
          <w:p w14:paraId="78FE512C"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w:t>
            </w:r>
            <w:r w:rsidRPr="00B41E50">
              <w:rPr>
                <w:rFonts w:ascii="Times New Roman" w:hAnsi="Times New Roman" w:cs="Times New Roman"/>
                <w:sz w:val="24"/>
                <w:szCs w:val="24"/>
              </w:rPr>
              <w:t>-O</w:t>
            </w:r>
          </w:p>
        </w:tc>
        <w:tc>
          <w:tcPr>
            <w:tcW w:w="0" w:type="auto"/>
            <w:vAlign w:val="center"/>
          </w:tcPr>
          <w:p w14:paraId="4F7CFDC5"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4</w:t>
            </w:r>
          </w:p>
        </w:tc>
        <w:tc>
          <w:tcPr>
            <w:tcW w:w="0" w:type="auto"/>
            <w:vAlign w:val="center"/>
          </w:tcPr>
          <w:p w14:paraId="09204F4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2.15</w:t>
            </w:r>
          </w:p>
        </w:tc>
        <w:tc>
          <w:tcPr>
            <w:tcW w:w="0" w:type="auto"/>
            <w:vAlign w:val="center"/>
          </w:tcPr>
          <w:p w14:paraId="378F038E"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0.00</w:t>
            </w:r>
            <w:r w:rsidRPr="00B41E50">
              <w:rPr>
                <w:rFonts w:ascii="Times New Roman" w:hAnsi="Times New Roman" w:cs="Times New Roman" w:hint="eastAsia"/>
                <w:sz w:val="24"/>
                <w:szCs w:val="24"/>
              </w:rPr>
              <w:t>13</w:t>
            </w:r>
          </w:p>
        </w:tc>
        <w:tc>
          <w:tcPr>
            <w:tcW w:w="1289" w:type="dxa"/>
            <w:vMerge/>
            <w:vAlign w:val="center"/>
          </w:tcPr>
          <w:p w14:paraId="04883C7A" w14:textId="77777777" w:rsidR="00346DCD" w:rsidRPr="00B41E50" w:rsidRDefault="00346DCD" w:rsidP="00346DCD">
            <w:pPr>
              <w:spacing w:line="360" w:lineRule="auto"/>
              <w:jc w:val="center"/>
              <w:rPr>
                <w:rFonts w:ascii="Times New Roman" w:hAnsi="Times New Roman" w:cs="Times New Roman"/>
                <w:sz w:val="24"/>
                <w:szCs w:val="24"/>
              </w:rPr>
            </w:pPr>
          </w:p>
        </w:tc>
      </w:tr>
      <w:tr w:rsidR="00346DCD" w:rsidRPr="00B41E50" w14:paraId="6F3B7AFD" w14:textId="77777777">
        <w:trPr>
          <w:trHeight w:val="340"/>
          <w:jc w:val="center"/>
        </w:trPr>
        <w:tc>
          <w:tcPr>
            <w:tcW w:w="1699" w:type="dxa"/>
            <w:gridSpan w:val="2"/>
            <w:vMerge/>
          </w:tcPr>
          <w:p w14:paraId="1A2E373B" w14:textId="77777777" w:rsidR="00346DCD" w:rsidRPr="00B41E50" w:rsidRDefault="00346DCD" w:rsidP="00346DCD">
            <w:pPr>
              <w:spacing w:line="360" w:lineRule="auto"/>
              <w:jc w:val="center"/>
              <w:rPr>
                <w:rFonts w:ascii="Times New Roman" w:hAnsi="Times New Roman" w:cs="Times New Roman"/>
                <w:sz w:val="24"/>
                <w:szCs w:val="24"/>
              </w:rPr>
            </w:pPr>
          </w:p>
        </w:tc>
        <w:tc>
          <w:tcPr>
            <w:tcW w:w="1699" w:type="dxa"/>
            <w:vMerge w:val="restart"/>
            <w:tcBorders>
              <w:top w:val="nil"/>
            </w:tcBorders>
            <w:vAlign w:val="center"/>
          </w:tcPr>
          <w:p w14:paraId="1D69BEA2" w14:textId="74346C5E"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w:t>
            </w:r>
            <w:r w:rsidRPr="00B41E50">
              <w:rPr>
                <w:rFonts w:ascii="Times New Roman" w:hAnsi="Times New Roman" w:cs="Times New Roman"/>
                <w:sz w:val="24"/>
                <w:szCs w:val="24"/>
                <w:vertAlign w:val="subscript"/>
              </w:rPr>
              <w:t>2</w:t>
            </w:r>
            <w:r w:rsidRPr="00B41E50">
              <w:rPr>
                <w:rFonts w:ascii="Times New Roman" w:hAnsi="Times New Roman" w:cs="Times New Roman"/>
                <w:sz w:val="24"/>
                <w:szCs w:val="24"/>
              </w:rPr>
              <w:t>O</w:t>
            </w:r>
          </w:p>
        </w:tc>
        <w:tc>
          <w:tcPr>
            <w:tcW w:w="1401" w:type="dxa"/>
            <w:tcBorders>
              <w:top w:val="nil"/>
            </w:tcBorders>
            <w:vAlign w:val="center"/>
          </w:tcPr>
          <w:p w14:paraId="7CC31A19"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Cu-Cu</w:t>
            </w:r>
          </w:p>
        </w:tc>
        <w:tc>
          <w:tcPr>
            <w:tcW w:w="0" w:type="auto"/>
            <w:tcBorders>
              <w:top w:val="nil"/>
            </w:tcBorders>
            <w:vAlign w:val="center"/>
          </w:tcPr>
          <w:p w14:paraId="63CD3BB3"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12</w:t>
            </w:r>
          </w:p>
        </w:tc>
        <w:tc>
          <w:tcPr>
            <w:tcW w:w="0" w:type="auto"/>
            <w:tcBorders>
              <w:top w:val="nil"/>
            </w:tcBorders>
            <w:vAlign w:val="center"/>
          </w:tcPr>
          <w:p w14:paraId="53781D5D"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hint="eastAsia"/>
                <w:sz w:val="24"/>
                <w:szCs w:val="24"/>
              </w:rPr>
              <w:t>3.03</w:t>
            </w:r>
          </w:p>
        </w:tc>
        <w:tc>
          <w:tcPr>
            <w:tcW w:w="0" w:type="auto"/>
            <w:tcBorders>
              <w:top w:val="nil"/>
            </w:tcBorders>
            <w:vAlign w:val="center"/>
          </w:tcPr>
          <w:p w14:paraId="420B62BC"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0.00</w:t>
            </w:r>
            <w:r w:rsidRPr="00B41E50">
              <w:rPr>
                <w:rFonts w:ascii="Times New Roman" w:hAnsi="Times New Roman" w:cs="Times New Roman" w:hint="eastAsia"/>
                <w:sz w:val="24"/>
                <w:szCs w:val="24"/>
              </w:rPr>
              <w:t>26</w:t>
            </w:r>
          </w:p>
        </w:tc>
        <w:tc>
          <w:tcPr>
            <w:tcW w:w="1289" w:type="dxa"/>
            <w:vMerge w:val="restart"/>
            <w:tcBorders>
              <w:top w:val="nil"/>
            </w:tcBorders>
            <w:vAlign w:val="center"/>
          </w:tcPr>
          <w:p w14:paraId="49D799FE" w14:textId="77777777" w:rsidR="00346DCD" w:rsidRPr="00B41E50" w:rsidRDefault="00346DCD" w:rsidP="00346DCD">
            <w:pPr>
              <w:spacing w:line="360" w:lineRule="auto"/>
              <w:jc w:val="center"/>
              <w:rPr>
                <w:rFonts w:ascii="Times New Roman" w:hAnsi="Times New Roman" w:cs="Times New Roman"/>
                <w:sz w:val="24"/>
                <w:szCs w:val="24"/>
              </w:rPr>
            </w:pPr>
            <w:r w:rsidRPr="00B41E50">
              <w:rPr>
                <w:rFonts w:ascii="Times New Roman" w:hAnsi="Times New Roman" w:cs="Times New Roman"/>
                <w:sz w:val="24"/>
                <w:szCs w:val="24"/>
              </w:rPr>
              <w:t>0.0</w:t>
            </w:r>
            <w:r w:rsidRPr="00B41E50">
              <w:rPr>
                <w:rFonts w:ascii="Times New Roman" w:hAnsi="Times New Roman" w:cs="Times New Roman" w:hint="eastAsia"/>
                <w:sz w:val="24"/>
                <w:szCs w:val="24"/>
              </w:rPr>
              <w:t>166</w:t>
            </w:r>
          </w:p>
        </w:tc>
      </w:tr>
      <w:tr w:rsidR="00346DCD" w:rsidRPr="00B41E50" w14:paraId="3193A9EC" w14:textId="77777777" w:rsidTr="00346DCD">
        <w:trPr>
          <w:trHeight w:val="340"/>
          <w:jc w:val="center"/>
        </w:trPr>
        <w:tc>
          <w:tcPr>
            <w:tcW w:w="1699" w:type="dxa"/>
            <w:gridSpan w:val="2"/>
            <w:vMerge/>
          </w:tcPr>
          <w:p w14:paraId="5A96CAFD" w14:textId="77777777" w:rsidR="00346DCD" w:rsidRPr="00B41E50" w:rsidRDefault="00346DCD" w:rsidP="00DE27C6">
            <w:pPr>
              <w:spacing w:line="360" w:lineRule="auto"/>
              <w:rPr>
                <w:rFonts w:ascii="Times New Roman" w:hAnsi="Times New Roman" w:cs="Times New Roman"/>
                <w:sz w:val="24"/>
                <w:szCs w:val="24"/>
              </w:rPr>
            </w:pPr>
          </w:p>
        </w:tc>
        <w:tc>
          <w:tcPr>
            <w:tcW w:w="1699" w:type="dxa"/>
            <w:vMerge/>
            <w:vAlign w:val="center"/>
          </w:tcPr>
          <w:p w14:paraId="57EA3452" w14:textId="7A098741" w:rsidR="00346DCD" w:rsidRPr="00B41E50" w:rsidRDefault="00346DCD" w:rsidP="00DE27C6">
            <w:pPr>
              <w:spacing w:line="360" w:lineRule="auto"/>
              <w:rPr>
                <w:rFonts w:ascii="Times New Roman" w:hAnsi="Times New Roman" w:cs="Times New Roman"/>
                <w:sz w:val="24"/>
                <w:szCs w:val="24"/>
              </w:rPr>
            </w:pPr>
          </w:p>
        </w:tc>
        <w:tc>
          <w:tcPr>
            <w:tcW w:w="1401" w:type="dxa"/>
            <w:vAlign w:val="center"/>
          </w:tcPr>
          <w:p w14:paraId="4EE603BB" w14:textId="77777777" w:rsidR="00346DCD" w:rsidRPr="00B41E50" w:rsidRDefault="00346DCD" w:rsidP="00346DCD">
            <w:pPr>
              <w:spacing w:line="360" w:lineRule="auto"/>
              <w:ind w:firstLineChars="150" w:firstLine="360"/>
              <w:rPr>
                <w:rFonts w:ascii="Times New Roman" w:hAnsi="Times New Roman" w:cs="Times New Roman"/>
                <w:sz w:val="24"/>
                <w:szCs w:val="24"/>
              </w:rPr>
            </w:pPr>
            <w:r w:rsidRPr="00B41E50">
              <w:rPr>
                <w:rFonts w:ascii="Times New Roman" w:hAnsi="Times New Roman" w:cs="Times New Roman" w:hint="eastAsia"/>
                <w:sz w:val="24"/>
                <w:szCs w:val="24"/>
              </w:rPr>
              <w:t>Cu</w:t>
            </w:r>
            <w:r w:rsidRPr="00B41E50">
              <w:rPr>
                <w:rFonts w:ascii="Times New Roman" w:hAnsi="Times New Roman" w:cs="Times New Roman"/>
                <w:sz w:val="24"/>
                <w:szCs w:val="24"/>
              </w:rPr>
              <w:t>-O</w:t>
            </w:r>
          </w:p>
        </w:tc>
        <w:tc>
          <w:tcPr>
            <w:tcW w:w="0" w:type="auto"/>
            <w:vAlign w:val="center"/>
          </w:tcPr>
          <w:p w14:paraId="692A03E2" w14:textId="77777777" w:rsidR="00346DCD" w:rsidRPr="00B41E50" w:rsidRDefault="00346DCD" w:rsidP="00DE27C6">
            <w:pPr>
              <w:spacing w:line="360" w:lineRule="auto"/>
              <w:rPr>
                <w:rFonts w:ascii="Times New Roman" w:hAnsi="Times New Roman" w:cs="Times New Roman"/>
                <w:sz w:val="24"/>
                <w:szCs w:val="24"/>
              </w:rPr>
            </w:pPr>
            <w:r w:rsidRPr="00B41E50">
              <w:rPr>
                <w:rFonts w:ascii="Times New Roman" w:hAnsi="Times New Roman" w:cs="Times New Roman" w:hint="eastAsia"/>
                <w:sz w:val="24"/>
                <w:szCs w:val="24"/>
              </w:rPr>
              <w:t>4</w:t>
            </w:r>
          </w:p>
        </w:tc>
        <w:tc>
          <w:tcPr>
            <w:tcW w:w="0" w:type="auto"/>
            <w:vAlign w:val="center"/>
          </w:tcPr>
          <w:p w14:paraId="0BE3E4F9" w14:textId="77777777" w:rsidR="00346DCD" w:rsidRPr="00B41E50" w:rsidRDefault="00346DCD" w:rsidP="00DE27C6">
            <w:pPr>
              <w:spacing w:line="360" w:lineRule="auto"/>
              <w:rPr>
                <w:rFonts w:ascii="Times New Roman" w:hAnsi="Times New Roman" w:cs="Times New Roman"/>
                <w:sz w:val="24"/>
                <w:szCs w:val="24"/>
              </w:rPr>
            </w:pPr>
            <w:r w:rsidRPr="00B41E50">
              <w:rPr>
                <w:rFonts w:ascii="Times New Roman" w:hAnsi="Times New Roman" w:cs="Times New Roman" w:hint="eastAsia"/>
                <w:sz w:val="24"/>
                <w:szCs w:val="24"/>
              </w:rPr>
              <w:t>1.85</w:t>
            </w:r>
          </w:p>
        </w:tc>
        <w:tc>
          <w:tcPr>
            <w:tcW w:w="0" w:type="auto"/>
            <w:vAlign w:val="center"/>
          </w:tcPr>
          <w:p w14:paraId="40D3DF33" w14:textId="77777777" w:rsidR="00346DCD" w:rsidRPr="00B41E50" w:rsidRDefault="00346DCD" w:rsidP="00DE27C6">
            <w:pPr>
              <w:spacing w:line="360" w:lineRule="auto"/>
              <w:rPr>
                <w:rFonts w:ascii="Times New Roman" w:hAnsi="Times New Roman" w:cs="Times New Roman"/>
                <w:sz w:val="24"/>
                <w:szCs w:val="24"/>
              </w:rPr>
            </w:pPr>
            <w:r w:rsidRPr="00B41E50">
              <w:rPr>
                <w:rFonts w:ascii="Times New Roman" w:hAnsi="Times New Roman" w:cs="Times New Roman" w:hint="eastAsia"/>
                <w:sz w:val="24"/>
                <w:szCs w:val="24"/>
              </w:rPr>
              <w:t>0.0029</w:t>
            </w:r>
          </w:p>
        </w:tc>
        <w:tc>
          <w:tcPr>
            <w:tcW w:w="1289" w:type="dxa"/>
            <w:vMerge/>
            <w:vAlign w:val="center"/>
          </w:tcPr>
          <w:p w14:paraId="1B2690F4" w14:textId="77777777" w:rsidR="00346DCD" w:rsidRPr="00B41E50" w:rsidRDefault="00346DCD" w:rsidP="00DE27C6">
            <w:pPr>
              <w:spacing w:line="360" w:lineRule="auto"/>
              <w:rPr>
                <w:rFonts w:ascii="Times New Roman" w:hAnsi="Times New Roman" w:cs="Times New Roman"/>
                <w:sz w:val="24"/>
                <w:szCs w:val="24"/>
              </w:rPr>
            </w:pPr>
          </w:p>
        </w:tc>
      </w:tr>
    </w:tbl>
    <w:p w14:paraId="08EA8EF1" w14:textId="77777777" w:rsidR="00DE27C6" w:rsidRPr="00B41E50" w:rsidRDefault="00DE27C6" w:rsidP="00DE27C6">
      <w:pPr>
        <w:spacing w:line="360" w:lineRule="auto"/>
        <w:rPr>
          <w:rFonts w:ascii="Times New Roman" w:hAnsi="Times New Roman" w:cs="Times New Roman"/>
          <w:sz w:val="24"/>
          <w:szCs w:val="24"/>
        </w:rPr>
      </w:pPr>
      <w:r w:rsidRPr="00B41E50">
        <w:rPr>
          <w:rFonts w:ascii="Times New Roman" w:hAnsi="Times New Roman" w:cs="Times New Roman"/>
          <w:sz w:val="24"/>
          <w:szCs w:val="24"/>
        </w:rPr>
        <w:t>CN is the coordination number; R is the interatomic distance (the bond length between central atoms and surrounding coordination atoms); σ</w:t>
      </w:r>
      <w:r w:rsidRPr="00B41E50">
        <w:rPr>
          <w:rFonts w:ascii="Times New Roman" w:hAnsi="Times New Roman" w:cs="Times New Roman"/>
          <w:sz w:val="24"/>
          <w:szCs w:val="24"/>
          <w:vertAlign w:val="superscript"/>
        </w:rPr>
        <w:t>2</w:t>
      </w:r>
      <w:r w:rsidRPr="00B41E50">
        <w:rPr>
          <w:rFonts w:ascii="Times New Roman" w:hAnsi="Times New Roman" w:cs="Times New Roman"/>
          <w:sz w:val="24"/>
          <w:szCs w:val="24"/>
        </w:rPr>
        <w:t xml:space="preserve"> is the Debye-Waller factor (a measure of thermal and static disorder in absorber-scatter distances); ΔE</w:t>
      </w:r>
      <w:r w:rsidRPr="00B41E50">
        <w:rPr>
          <w:rFonts w:ascii="Times New Roman" w:hAnsi="Times New Roman" w:cs="Times New Roman"/>
          <w:sz w:val="24"/>
          <w:szCs w:val="24"/>
          <w:vertAlign w:val="subscript"/>
        </w:rPr>
        <w:t xml:space="preserve">0 </w:t>
      </w:r>
      <w:r w:rsidRPr="00B41E50">
        <w:rPr>
          <w:rFonts w:ascii="Times New Roman" w:hAnsi="Times New Roman" w:cs="Times New Roman"/>
          <w:sz w:val="24"/>
          <w:szCs w:val="24"/>
        </w:rPr>
        <w:t>is the edge-energy shift (the difference between the zero kinetic energy value of the sample and that of the theoretical model). R factor is used to value the goodness of the fitting.</w:t>
      </w:r>
    </w:p>
    <w:p w14:paraId="09B59B06" w14:textId="77777777" w:rsidR="007F4040" w:rsidRPr="00B41E50" w:rsidRDefault="007F4040" w:rsidP="00E62F3F">
      <w:pPr>
        <w:spacing w:line="360" w:lineRule="auto"/>
        <w:rPr>
          <w:rFonts w:ascii="Times New Roman" w:hAnsi="Times New Roman" w:cs="Times New Roman"/>
          <w:b/>
          <w:bCs/>
          <w:sz w:val="24"/>
          <w:szCs w:val="24"/>
        </w:rPr>
      </w:pPr>
    </w:p>
    <w:p w14:paraId="217229CD" w14:textId="77777777" w:rsidR="00784D2B" w:rsidRPr="00B41E50" w:rsidRDefault="00784D2B" w:rsidP="00E62F3F">
      <w:pPr>
        <w:widowControl/>
        <w:rPr>
          <w:rFonts w:ascii="Times New Roman" w:hAnsi="Times New Roman" w:cs="Times New Roman"/>
          <w:b/>
          <w:bCs/>
          <w:sz w:val="24"/>
          <w:szCs w:val="24"/>
        </w:rPr>
      </w:pPr>
      <w:r w:rsidRPr="00B41E50">
        <w:rPr>
          <w:rFonts w:ascii="Times New Roman" w:hAnsi="Times New Roman" w:cs="Times New Roman"/>
          <w:b/>
          <w:bCs/>
          <w:sz w:val="24"/>
          <w:szCs w:val="24"/>
        </w:rPr>
        <w:br w:type="page"/>
      </w:r>
    </w:p>
    <w:p w14:paraId="461D2919" w14:textId="2D76D1B2" w:rsidR="00DC5758" w:rsidRPr="00B41E50" w:rsidRDefault="00DC5758" w:rsidP="00E62F3F">
      <w:pPr>
        <w:spacing w:line="360" w:lineRule="auto"/>
        <w:rPr>
          <w:rFonts w:ascii="Times New Roman" w:hAnsi="Times New Roman" w:cs="Times New Roman"/>
          <w:sz w:val="24"/>
          <w:szCs w:val="24"/>
        </w:rPr>
      </w:pPr>
      <w:r w:rsidRPr="00B41E50">
        <w:rPr>
          <w:rFonts w:ascii="Times New Roman" w:hAnsi="Times New Roman" w:cs="Times New Roman"/>
          <w:b/>
          <w:bCs/>
          <w:sz w:val="24"/>
          <w:szCs w:val="24"/>
        </w:rPr>
        <w:lastRenderedPageBreak/>
        <w:t>Table S</w:t>
      </w:r>
      <w:r w:rsidRPr="00B41E50">
        <w:rPr>
          <w:rFonts w:ascii="Times New Roman" w:hAnsi="Times New Roman" w:cs="Times New Roman" w:hint="eastAsia"/>
          <w:b/>
          <w:bCs/>
          <w:sz w:val="24"/>
          <w:szCs w:val="24"/>
        </w:rPr>
        <w:t>3</w:t>
      </w:r>
      <w:r w:rsidRPr="00B41E50">
        <w:rPr>
          <w:rFonts w:ascii="Times New Roman" w:hAnsi="Times New Roman" w:cs="Times New Roman"/>
          <w:b/>
          <w:bCs/>
          <w:sz w:val="24"/>
          <w:szCs w:val="24"/>
        </w:rPr>
        <w:t>.</w:t>
      </w:r>
      <w:r w:rsidRPr="00B41E50">
        <w:rPr>
          <w:rFonts w:ascii="Times New Roman" w:hAnsi="Times New Roman" w:cs="Times New Roman" w:hint="eastAsia"/>
          <w:b/>
          <w:bCs/>
          <w:sz w:val="24"/>
          <w:szCs w:val="24"/>
        </w:rPr>
        <w:t xml:space="preserve"> </w:t>
      </w:r>
      <w:r w:rsidRPr="00B41E50">
        <w:rPr>
          <w:rFonts w:ascii="Times New Roman" w:hAnsi="Times New Roman" w:cs="Times New Roman" w:hint="eastAsia"/>
          <w:sz w:val="24"/>
          <w:szCs w:val="24"/>
        </w:rPr>
        <w:t>C</w:t>
      </w:r>
      <w:r w:rsidRPr="00B41E50">
        <w:rPr>
          <w:rFonts w:ascii="Times New Roman" w:hAnsi="Times New Roman" w:cs="Times New Roman"/>
          <w:sz w:val="24"/>
          <w:szCs w:val="24"/>
        </w:rPr>
        <w:t>omparison of NH</w:t>
      </w:r>
      <w:r w:rsidRPr="00B41E50">
        <w:rPr>
          <w:rFonts w:ascii="Times New Roman" w:hAnsi="Times New Roman" w:cs="Times New Roman"/>
          <w:sz w:val="24"/>
          <w:szCs w:val="24"/>
          <w:vertAlign w:val="subscript"/>
        </w:rPr>
        <w:t>3</w:t>
      </w:r>
      <w:r w:rsidRPr="00B41E50">
        <w:rPr>
          <w:rFonts w:ascii="Times New Roman" w:hAnsi="Times New Roman" w:cs="Times New Roman"/>
          <w:sz w:val="24"/>
          <w:szCs w:val="24"/>
        </w:rPr>
        <w:t xml:space="preserve"> yield and FE</w:t>
      </w:r>
      <w:r w:rsidRPr="00B41E50">
        <w:rPr>
          <w:rFonts w:ascii="Times New Roman" w:hAnsi="Times New Roman" w:cs="Times New Roman"/>
          <w:sz w:val="24"/>
          <w:szCs w:val="24"/>
          <w:vertAlign w:val="subscript"/>
        </w:rPr>
        <w:t>NH3</w:t>
      </w:r>
      <w:r w:rsidRPr="00B41E50">
        <w:rPr>
          <w:rFonts w:ascii="Times New Roman" w:hAnsi="Times New Roman" w:cs="Times New Roman"/>
          <w:sz w:val="24"/>
          <w:szCs w:val="24"/>
        </w:rPr>
        <w:t xml:space="preserve"> of </w:t>
      </w:r>
      <w:r w:rsidRPr="00B41E50">
        <w:rPr>
          <w:rFonts w:ascii="Times New Roman" w:hAnsi="Times New Roman" w:cs="Times New Roman" w:hint="eastAsia"/>
          <w:sz w:val="24"/>
          <w:szCs w:val="24"/>
        </w:rPr>
        <w:t>Cu SAs@MoS</w:t>
      </w:r>
      <w:r w:rsidRPr="00B41E50">
        <w:rPr>
          <w:rFonts w:ascii="Times New Roman" w:hAnsi="Times New Roman" w:cs="Times New Roman" w:hint="eastAsia"/>
          <w:sz w:val="24"/>
          <w:szCs w:val="24"/>
          <w:vertAlign w:val="subscript"/>
        </w:rPr>
        <w:t>2</w:t>
      </w:r>
      <w:r w:rsidRPr="00B41E50">
        <w:rPr>
          <w:rFonts w:ascii="Times New Roman" w:hAnsi="Times New Roman" w:cs="Times New Roman"/>
          <w:sz w:val="24"/>
          <w:szCs w:val="24"/>
        </w:rPr>
        <w:t xml:space="preserve"> catalyst </w:t>
      </w:r>
      <w:r w:rsidR="00792A2A" w:rsidRPr="00B41E50">
        <w:rPr>
          <w:rFonts w:ascii="Times New Roman" w:hAnsi="Times New Roman" w:cs="Times New Roman" w:hint="eastAsia"/>
          <w:sz w:val="24"/>
          <w:szCs w:val="24"/>
        </w:rPr>
        <w:t xml:space="preserve">in our </w:t>
      </w:r>
      <w:r w:rsidR="00C63682" w:rsidRPr="00B41E50">
        <w:rPr>
          <w:rFonts w:ascii="Times New Roman" w:hAnsi="Times New Roman" w:cs="Times New Roman" w:hint="eastAsia"/>
          <w:sz w:val="24"/>
          <w:szCs w:val="24"/>
        </w:rPr>
        <w:t>P</w:t>
      </w:r>
      <w:r w:rsidR="00254A11" w:rsidRPr="00B41E50">
        <w:rPr>
          <w:rFonts w:ascii="Times New Roman" w:hAnsi="Times New Roman" w:cs="Times New Roman" w:hint="eastAsia"/>
          <w:sz w:val="24"/>
          <w:szCs w:val="24"/>
        </w:rPr>
        <w:t>M</w:t>
      </w:r>
      <w:r w:rsidR="00C63682" w:rsidRPr="00B41E50">
        <w:rPr>
          <w:rFonts w:ascii="Times New Roman" w:hAnsi="Times New Roman" w:cs="Times New Roman" w:hint="eastAsia"/>
          <w:sz w:val="24"/>
          <w:szCs w:val="24"/>
        </w:rPr>
        <w:t>EC</w:t>
      </w:r>
      <w:r w:rsidR="00792A2A" w:rsidRPr="00B41E50">
        <w:rPr>
          <w:rFonts w:ascii="Times New Roman" w:hAnsi="Times New Roman" w:cs="Times New Roman" w:hint="eastAsia"/>
          <w:sz w:val="24"/>
          <w:szCs w:val="24"/>
        </w:rPr>
        <w:t xml:space="preserve">-NORR system </w:t>
      </w:r>
      <w:r w:rsidR="00792A2A" w:rsidRPr="00B41E50">
        <w:rPr>
          <w:rFonts w:ascii="Times New Roman" w:hAnsi="Times New Roman" w:cs="Times New Roman"/>
          <w:sz w:val="24"/>
          <w:szCs w:val="24"/>
        </w:rPr>
        <w:t>with</w:t>
      </w:r>
      <w:r w:rsidR="00792A2A" w:rsidRPr="00B41E50">
        <w:rPr>
          <w:rFonts w:ascii="Times New Roman" w:hAnsi="Times New Roman" w:cs="Times New Roman" w:hint="eastAsia"/>
          <w:sz w:val="24"/>
          <w:szCs w:val="24"/>
        </w:rPr>
        <w:t xml:space="preserve"> </w:t>
      </w:r>
      <w:r w:rsidRPr="00B41E50">
        <w:rPr>
          <w:rFonts w:ascii="Times New Roman" w:hAnsi="Times New Roman" w:cs="Times New Roman"/>
          <w:sz w:val="24"/>
          <w:szCs w:val="24"/>
        </w:rPr>
        <w:t xml:space="preserve">the reported </w:t>
      </w:r>
      <w:r w:rsidR="00792A2A" w:rsidRPr="00B41E50">
        <w:rPr>
          <w:rFonts w:ascii="Times New Roman" w:hAnsi="Times New Roman" w:cs="Times New Roman" w:hint="eastAsia"/>
          <w:sz w:val="24"/>
          <w:szCs w:val="24"/>
        </w:rPr>
        <w:t>EC-</w:t>
      </w:r>
      <w:r w:rsidRPr="00B41E50">
        <w:rPr>
          <w:rFonts w:ascii="Times New Roman" w:hAnsi="Times New Roman" w:cs="Times New Roman"/>
          <w:sz w:val="24"/>
          <w:szCs w:val="24"/>
        </w:rPr>
        <w:t>NORR</w:t>
      </w:r>
      <w:r w:rsidR="00792A2A" w:rsidRPr="00B41E50">
        <w:rPr>
          <w:rFonts w:ascii="Times New Roman" w:hAnsi="Times New Roman" w:cs="Times New Roman" w:hint="eastAsia"/>
          <w:sz w:val="24"/>
          <w:szCs w:val="24"/>
        </w:rPr>
        <w:t xml:space="preserve"> system</w:t>
      </w:r>
      <w:r w:rsidRPr="00B41E50">
        <w:rPr>
          <w:rFonts w:ascii="Times New Roman" w:hAnsi="Times New Roman" w:cs="Times New Roman"/>
          <w:sz w:val="24"/>
          <w:szCs w:val="24"/>
        </w:rPr>
        <w:t>.</w:t>
      </w:r>
    </w:p>
    <w:tbl>
      <w:tblPr>
        <w:tblStyle w:val="1"/>
        <w:tblW w:w="8642" w:type="dxa"/>
        <w:jc w:val="center"/>
        <w:tblLayout w:type="fixed"/>
        <w:tblLook w:val="04A0" w:firstRow="1" w:lastRow="0" w:firstColumn="1" w:lastColumn="0" w:noHBand="0" w:noVBand="1"/>
      </w:tblPr>
      <w:tblGrid>
        <w:gridCol w:w="1555"/>
        <w:gridCol w:w="850"/>
        <w:gridCol w:w="992"/>
        <w:gridCol w:w="1276"/>
        <w:gridCol w:w="2126"/>
        <w:gridCol w:w="1134"/>
        <w:gridCol w:w="709"/>
      </w:tblGrid>
      <w:tr w:rsidR="00792A2A" w:rsidRPr="00B41E50" w14:paraId="55428060" w14:textId="77777777" w:rsidTr="00CD265F">
        <w:trPr>
          <w:trHeight w:val="699"/>
          <w:jc w:val="center"/>
        </w:trPr>
        <w:tc>
          <w:tcPr>
            <w:tcW w:w="1555" w:type="dxa"/>
            <w:vAlign w:val="center"/>
          </w:tcPr>
          <w:p w14:paraId="67BE7C7F" w14:textId="6DC94CC6" w:rsidR="00792A2A" w:rsidRPr="00B41E50" w:rsidRDefault="00792A2A" w:rsidP="004709E5">
            <w:pPr>
              <w:tabs>
                <w:tab w:val="left" w:pos="470"/>
              </w:tabs>
              <w:jc w:val="center"/>
              <w:rPr>
                <w:rFonts w:ascii="Times New Roman" w:hAnsi="Times New Roman" w:cs="Times New Roman"/>
              </w:rPr>
            </w:pPr>
            <w:r w:rsidRPr="00B41E50">
              <w:rPr>
                <w:rFonts w:ascii="Times New Roman" w:hAnsi="Times New Roman" w:cs="Times New Roman"/>
              </w:rPr>
              <w:t>Catalyst</w:t>
            </w:r>
          </w:p>
        </w:tc>
        <w:tc>
          <w:tcPr>
            <w:tcW w:w="850" w:type="dxa"/>
            <w:vAlign w:val="center"/>
          </w:tcPr>
          <w:p w14:paraId="11BAFADE" w14:textId="3FA316F6" w:rsidR="00792A2A" w:rsidRPr="00B41E50" w:rsidRDefault="00792A2A" w:rsidP="004709E5">
            <w:pPr>
              <w:jc w:val="center"/>
              <w:rPr>
                <w:rFonts w:ascii="Times New Roman" w:hAnsi="Times New Roman" w:cs="Times New Roman"/>
              </w:rPr>
            </w:pPr>
            <w:r w:rsidRPr="00B41E50">
              <w:rPr>
                <w:rFonts w:ascii="Times New Roman" w:hAnsi="Times New Roman" w:cs="Times New Roman"/>
              </w:rPr>
              <w:t>NO concentration</w:t>
            </w:r>
          </w:p>
        </w:tc>
        <w:tc>
          <w:tcPr>
            <w:tcW w:w="992" w:type="dxa"/>
            <w:vAlign w:val="center"/>
          </w:tcPr>
          <w:p w14:paraId="4D36CB3F" w14:textId="0B436332" w:rsidR="00792A2A" w:rsidRPr="00B41E50" w:rsidRDefault="00792A2A" w:rsidP="004709E5">
            <w:pPr>
              <w:jc w:val="center"/>
              <w:rPr>
                <w:rFonts w:ascii="Times New Roman" w:hAnsi="Times New Roman" w:cs="Times New Roman"/>
              </w:rPr>
            </w:pPr>
            <w:r w:rsidRPr="00B41E50">
              <w:rPr>
                <w:rFonts w:ascii="Times New Roman" w:hAnsi="Times New Roman" w:cs="Times New Roman"/>
              </w:rPr>
              <w:t>Reactor type</w:t>
            </w:r>
          </w:p>
        </w:tc>
        <w:tc>
          <w:tcPr>
            <w:tcW w:w="1276" w:type="dxa"/>
            <w:vAlign w:val="center"/>
          </w:tcPr>
          <w:p w14:paraId="4A201D5B" w14:textId="217F2CE2" w:rsidR="00792A2A" w:rsidRPr="00B41E50" w:rsidRDefault="00792A2A" w:rsidP="004709E5">
            <w:pPr>
              <w:jc w:val="center"/>
              <w:rPr>
                <w:rFonts w:ascii="Times New Roman" w:hAnsi="Times New Roman" w:cs="Times New Roman"/>
              </w:rPr>
            </w:pPr>
            <w:r w:rsidRPr="00B41E50">
              <w:rPr>
                <w:rFonts w:ascii="Times New Roman" w:hAnsi="Times New Roman" w:cs="Times New Roman"/>
              </w:rPr>
              <w:t>NH</w:t>
            </w:r>
            <w:r w:rsidRPr="00B41E50">
              <w:rPr>
                <w:rFonts w:ascii="Times New Roman" w:hAnsi="Times New Roman" w:cs="Times New Roman"/>
                <w:vertAlign w:val="subscript"/>
              </w:rPr>
              <w:t>3</w:t>
            </w:r>
            <w:r w:rsidRPr="00B41E50">
              <w:rPr>
                <w:rFonts w:ascii="Times New Roman" w:hAnsi="Times New Roman" w:cs="Times New Roman"/>
              </w:rPr>
              <w:t xml:space="preserve"> Faradaic efficiency (%)</w:t>
            </w:r>
          </w:p>
        </w:tc>
        <w:tc>
          <w:tcPr>
            <w:tcW w:w="2126" w:type="dxa"/>
            <w:vAlign w:val="center"/>
          </w:tcPr>
          <w:p w14:paraId="4D13145C" w14:textId="26E5032D" w:rsidR="00792A2A" w:rsidRPr="00B41E50" w:rsidRDefault="00792A2A" w:rsidP="004709E5">
            <w:pPr>
              <w:jc w:val="center"/>
              <w:rPr>
                <w:rFonts w:ascii="Times New Roman" w:hAnsi="Times New Roman" w:cs="Times New Roman"/>
              </w:rPr>
            </w:pPr>
            <w:r w:rsidRPr="00B41E50">
              <w:rPr>
                <w:rFonts w:ascii="Times New Roman" w:hAnsi="Times New Roman" w:cs="Times New Roman"/>
              </w:rPr>
              <w:t>NH</w:t>
            </w:r>
            <w:r w:rsidRPr="00B41E50">
              <w:rPr>
                <w:rFonts w:ascii="Times New Roman" w:hAnsi="Times New Roman" w:cs="Times New Roman"/>
                <w:vertAlign w:val="subscript"/>
              </w:rPr>
              <w:t>3</w:t>
            </w:r>
            <w:r w:rsidRPr="00B41E50">
              <w:rPr>
                <w:rFonts w:ascii="Times New Roman" w:hAnsi="Times New Roman" w:cs="Times New Roman"/>
              </w:rPr>
              <w:t xml:space="preserve"> yield rate </w:t>
            </w:r>
          </w:p>
        </w:tc>
        <w:tc>
          <w:tcPr>
            <w:tcW w:w="1134" w:type="dxa"/>
            <w:vAlign w:val="center"/>
          </w:tcPr>
          <w:p w14:paraId="7000E144" w14:textId="77777777" w:rsidR="00792A2A" w:rsidRPr="00B41E50" w:rsidRDefault="00792A2A" w:rsidP="004709E5">
            <w:pPr>
              <w:jc w:val="center"/>
              <w:rPr>
                <w:rFonts w:ascii="Times New Roman" w:hAnsi="Times New Roman" w:cs="Times New Roman"/>
              </w:rPr>
            </w:pPr>
            <w:r w:rsidRPr="00B41E50">
              <w:rPr>
                <w:rFonts w:ascii="Times New Roman" w:hAnsi="Times New Roman" w:cs="Times New Roman"/>
              </w:rPr>
              <w:t>Potential (V vs. RHE) /Current density (mA cm</w:t>
            </w:r>
            <w:r w:rsidRPr="00B41E50">
              <w:rPr>
                <w:rFonts w:ascii="Times New Roman" w:hAnsi="Times New Roman" w:cs="Times New Roman"/>
                <w:vertAlign w:val="superscript"/>
              </w:rPr>
              <w:t>-2</w:t>
            </w:r>
            <w:r w:rsidRPr="00B41E50">
              <w:rPr>
                <w:rFonts w:ascii="Times New Roman" w:hAnsi="Times New Roman" w:cs="Times New Roman"/>
              </w:rPr>
              <w:t>)</w:t>
            </w:r>
          </w:p>
        </w:tc>
        <w:tc>
          <w:tcPr>
            <w:tcW w:w="709" w:type="dxa"/>
            <w:vAlign w:val="center"/>
          </w:tcPr>
          <w:p w14:paraId="6CCED15B" w14:textId="77777777" w:rsidR="00792A2A" w:rsidRPr="00B41E50" w:rsidRDefault="00792A2A" w:rsidP="004709E5">
            <w:pPr>
              <w:jc w:val="center"/>
              <w:rPr>
                <w:rFonts w:ascii="Times New Roman" w:hAnsi="Times New Roman" w:cs="Times New Roman"/>
              </w:rPr>
            </w:pPr>
            <w:r w:rsidRPr="00B41E50">
              <w:rPr>
                <w:rFonts w:ascii="Times New Roman" w:hAnsi="Times New Roman" w:cs="Times New Roman"/>
              </w:rPr>
              <w:t>Ref.</w:t>
            </w:r>
          </w:p>
        </w:tc>
      </w:tr>
      <w:tr w:rsidR="00500151" w:rsidRPr="00B41E50" w14:paraId="181F560D" w14:textId="77777777" w:rsidTr="00CD265F">
        <w:trPr>
          <w:trHeight w:val="397"/>
          <w:jc w:val="center"/>
        </w:trPr>
        <w:tc>
          <w:tcPr>
            <w:tcW w:w="1555" w:type="dxa"/>
            <w:vAlign w:val="center"/>
          </w:tcPr>
          <w:p w14:paraId="7343C780" w14:textId="4001B321"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rPr>
              <w:t>Ni</w:t>
            </w:r>
            <w:r w:rsidRPr="00B41E50">
              <w:rPr>
                <w:rFonts w:ascii="Times New Roman" w:hAnsi="Times New Roman" w:cs="Times New Roman"/>
                <w:vertAlign w:val="subscript"/>
              </w:rPr>
              <w:t>2</w:t>
            </w:r>
            <w:r w:rsidRPr="00B41E50">
              <w:rPr>
                <w:rFonts w:ascii="Times New Roman" w:hAnsi="Times New Roman" w:cs="Times New Roman"/>
              </w:rPr>
              <w:t>P</w:t>
            </w:r>
          </w:p>
        </w:tc>
        <w:tc>
          <w:tcPr>
            <w:tcW w:w="850" w:type="dxa"/>
            <w:vAlign w:val="center"/>
          </w:tcPr>
          <w:p w14:paraId="0A497788" w14:textId="1C41CAE3"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10%</w:t>
            </w:r>
          </w:p>
        </w:tc>
        <w:tc>
          <w:tcPr>
            <w:tcW w:w="992" w:type="dxa"/>
            <w:vMerge w:val="restart"/>
            <w:vAlign w:val="center"/>
          </w:tcPr>
          <w:p w14:paraId="19615EE3"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H-cell</w:t>
            </w:r>
          </w:p>
          <w:p w14:paraId="3F7B63F7" w14:textId="096F4C18" w:rsidR="00500151" w:rsidRPr="00B41E50" w:rsidRDefault="00500151" w:rsidP="00DF32AC">
            <w:pPr>
              <w:jc w:val="center"/>
              <w:rPr>
                <w:rFonts w:ascii="Times New Roman" w:hAnsi="Times New Roman" w:cs="Times New Roman"/>
              </w:rPr>
            </w:pPr>
          </w:p>
        </w:tc>
        <w:tc>
          <w:tcPr>
            <w:tcW w:w="1276" w:type="dxa"/>
            <w:vAlign w:val="center"/>
          </w:tcPr>
          <w:p w14:paraId="7BB6C01C" w14:textId="7491A469"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76.9%</w:t>
            </w:r>
          </w:p>
        </w:tc>
        <w:tc>
          <w:tcPr>
            <w:tcW w:w="2126" w:type="dxa"/>
            <w:vAlign w:val="center"/>
          </w:tcPr>
          <w:p w14:paraId="2CF4FA05" w14:textId="7B163459"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hint="eastAsia"/>
              </w:rPr>
              <w:t xml:space="preserve">33.47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mg</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1</w:t>
            </w:r>
          </w:p>
        </w:tc>
        <w:tc>
          <w:tcPr>
            <w:tcW w:w="1134" w:type="dxa"/>
            <w:vAlign w:val="center"/>
          </w:tcPr>
          <w:p w14:paraId="4D28516E" w14:textId="13CB8CAA"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-0.2 V</w:t>
            </w:r>
          </w:p>
        </w:tc>
        <w:tc>
          <w:tcPr>
            <w:tcW w:w="709" w:type="dxa"/>
            <w:vAlign w:val="center"/>
          </w:tcPr>
          <w:p w14:paraId="1EC8CAF8" w14:textId="407F697C" w:rsidR="00500151" w:rsidRPr="00B41E50" w:rsidRDefault="00D31013" w:rsidP="00DF32AC">
            <w:pPr>
              <w:widowControl/>
              <w:jc w:val="center"/>
              <w:rPr>
                <w:rFonts w:ascii="Times New Roman" w:hAnsi="Times New Roman" w:cs="Times New Roman"/>
                <w:sz w:val="28"/>
                <w:szCs w:val="32"/>
              </w:rPr>
            </w:pPr>
            <w:hyperlink w:anchor="_ENREF_1" w:tooltip="Mou, 2021 #103"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&lt;EndNote&gt;&lt;Cite&gt;&lt;Author&gt;Mou&lt;/Author&gt;&lt;Year&gt;2021&lt;/Year&gt;&lt;RecNum&gt;103&lt;/RecNum&gt;&lt;DisplayText&gt;&lt;style face="superscript"&gt;1&lt;/style&gt;&lt;/DisplayText&gt;&lt;record&gt;&lt;rec-number&gt;103&lt;/rec-number&gt;&lt;foreign-keys&gt;&lt;key app="EN" db-id="xtvvr0ad9zxpsqefdar5wa2irra5vfx9eawf" timestamp="1745905854"&gt;103&lt;/key&gt;&lt;/foreign-keys&gt;&lt;ref-type name="Journal Article"&gt;17&lt;/ref-type&gt;&lt;contributors&gt;&lt;authors&gt;&lt;author&gt;Mou, Ting&lt;/author&gt;&lt;author&gt;Liang, Jie&lt;/author&gt;&lt;author&gt;Ma, Ziyu&lt;/author&gt;&lt;author&gt;Zhang, Longcheng&lt;/author&gt;&lt;author&gt;Lin, Yiting&lt;/author&gt;&lt;author&gt;Li, Tingshuai&lt;/author&gt;&lt;author&gt;Liu, Qian&lt;/author&gt;&lt;author&gt;Luo, Yonglan&lt;/author&gt;&lt;author&gt;Liu, Yang&lt;/author&gt;&lt;author&gt;Gao, Shuyan&lt;/author&gt;&lt;author&gt;Zhao, Haitao&lt;/author&gt;&lt;author&gt;Asiri, Abdullah M.&lt;/author&gt;&lt;author&gt;Ma, Dongwei&lt;/author&gt;&lt;author&gt;Sun, Xuping&lt;/author&gt;&lt;/authors&gt;&lt;/contributors&gt;&lt;titles&gt;&lt;title&gt;High-efficiency electrohydrogenation of nitric oxide to ammonia on a Ni2P nanoarray under ambient conditions&lt;/title&gt;&lt;secondary-title&gt;Journal of Materials Chemistry A&lt;/secondary-title&gt;&lt;/titles&gt;&lt;periodical&gt;&lt;full-title&gt;Journal of Materials Chemistry A&lt;/full-title&gt;&lt;/periodical&gt;&lt;pages&gt;24268-24275&lt;/pages&gt;&lt;volume&gt;9&lt;/volume&gt;&lt;number&gt;43&lt;/number&gt;&lt;dates&gt;&lt;year&gt;2021&lt;/year&gt;&lt;/dates&gt;&lt;publisher&gt;The Royal Society of Chemistry&lt;/publisher&gt;&lt;isbn&gt;2050-7488&lt;/isbn&gt;&lt;work-type&gt;10.1039/D1TA07455E&lt;/work-type&gt;&lt;urls&gt;&lt;related-urls&gt;&lt;url&gt;http://dx.doi.org/10.1039/D1TA07455E&lt;/url&gt;&lt;/related-urls&gt;&lt;/urls&gt;&lt;electronic-resource-num&gt;10.1039/D1TA07455E&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1</w:t>
              </w:r>
              <w:r w:rsidR="008B0B65" w:rsidRPr="00B41E50">
                <w:rPr>
                  <w:rFonts w:ascii="Times New Roman" w:hAnsi="Times New Roman" w:cs="Times New Roman"/>
                  <w:sz w:val="28"/>
                  <w:szCs w:val="32"/>
                </w:rPr>
                <w:fldChar w:fldCharType="end"/>
              </w:r>
            </w:hyperlink>
          </w:p>
        </w:tc>
      </w:tr>
      <w:tr w:rsidR="00500151" w:rsidRPr="00B41E50" w14:paraId="759907AB" w14:textId="77777777" w:rsidTr="00CD265F">
        <w:trPr>
          <w:trHeight w:val="397"/>
          <w:jc w:val="center"/>
        </w:trPr>
        <w:tc>
          <w:tcPr>
            <w:tcW w:w="1555" w:type="dxa"/>
            <w:vAlign w:val="center"/>
          </w:tcPr>
          <w:p w14:paraId="3D7386B2" w14:textId="3CC2197B" w:rsidR="00500151" w:rsidRPr="00B41E50" w:rsidRDefault="00500151" w:rsidP="00DF32AC">
            <w:pPr>
              <w:jc w:val="center"/>
              <w:rPr>
                <w:rFonts w:ascii="Times New Roman" w:hAnsi="Times New Roman" w:cs="Times New Roman"/>
              </w:rPr>
            </w:pPr>
            <w:r w:rsidRPr="00B41E50">
              <w:rPr>
                <w:rFonts w:ascii="Times New Roman" w:hAnsi="Times New Roman" w:cs="Times New Roman"/>
              </w:rPr>
              <w:t>HCNF/CP</w:t>
            </w:r>
          </w:p>
        </w:tc>
        <w:tc>
          <w:tcPr>
            <w:tcW w:w="850" w:type="dxa"/>
            <w:vAlign w:val="center"/>
          </w:tcPr>
          <w:p w14:paraId="14033BB3" w14:textId="419B97B4"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10%</w:t>
            </w:r>
          </w:p>
        </w:tc>
        <w:tc>
          <w:tcPr>
            <w:tcW w:w="992" w:type="dxa"/>
            <w:vMerge/>
            <w:vAlign w:val="center"/>
          </w:tcPr>
          <w:p w14:paraId="5B15FE1E" w14:textId="27E50E46" w:rsidR="00500151" w:rsidRPr="00B41E50" w:rsidRDefault="00500151" w:rsidP="00DF32AC">
            <w:pPr>
              <w:jc w:val="center"/>
              <w:rPr>
                <w:rFonts w:ascii="Times New Roman" w:hAnsi="Times New Roman" w:cs="Times New Roman"/>
              </w:rPr>
            </w:pPr>
          </w:p>
        </w:tc>
        <w:tc>
          <w:tcPr>
            <w:tcW w:w="1276" w:type="dxa"/>
            <w:vAlign w:val="center"/>
          </w:tcPr>
          <w:p w14:paraId="75C2B8A9" w14:textId="1EF1F40D"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88.33%</w:t>
            </w:r>
          </w:p>
        </w:tc>
        <w:tc>
          <w:tcPr>
            <w:tcW w:w="2126" w:type="dxa"/>
            <w:vAlign w:val="center"/>
          </w:tcPr>
          <w:p w14:paraId="4A331D96" w14:textId="1DE338D0"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 xml:space="preserve">22.35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cm</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2</w:t>
            </w:r>
          </w:p>
        </w:tc>
        <w:tc>
          <w:tcPr>
            <w:tcW w:w="1134" w:type="dxa"/>
            <w:vAlign w:val="center"/>
          </w:tcPr>
          <w:p w14:paraId="2602D671" w14:textId="07917484"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-0.6 V</w:t>
            </w:r>
          </w:p>
        </w:tc>
        <w:tc>
          <w:tcPr>
            <w:tcW w:w="709" w:type="dxa"/>
            <w:vAlign w:val="center"/>
          </w:tcPr>
          <w:p w14:paraId="55E96373" w14:textId="0E36888B" w:rsidR="00500151" w:rsidRPr="00B41E50" w:rsidRDefault="00D31013" w:rsidP="00DF32AC">
            <w:pPr>
              <w:widowControl/>
              <w:jc w:val="center"/>
              <w:rPr>
                <w:rFonts w:ascii="Times New Roman" w:hAnsi="Times New Roman" w:cs="Times New Roman"/>
                <w:sz w:val="28"/>
                <w:szCs w:val="32"/>
              </w:rPr>
            </w:pPr>
            <w:hyperlink w:anchor="_ENREF_2" w:tooltip="Ouyang, 2022 #108"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&lt;EndNote&gt;&lt;Cite&gt;&lt;Author&gt;Ouyang&lt;/Author&gt;&lt;Year&gt;2022&lt;/Year&gt;&lt;RecNum&gt;108&lt;/RecNum&gt;&lt;DisplayText&gt;&lt;style face="superscript"&gt;2&lt;/style&gt;&lt;/DisplayText&gt;&lt;record&gt;&lt;rec-number&gt;108&lt;/rec-number&gt;&lt;foreign-keys&gt;&lt;key app="EN" db-id="xtvvr0ad9zxpsqefdar5wa2irra5vfx9eawf" timestamp="1745907811"&gt;108&lt;/key&gt;&lt;/foreign-keys&gt;&lt;ref-type name="Journal Article"&gt;17&lt;/ref-type&gt;&lt;contributors&gt;&lt;authors&gt;&lt;author&gt;Ouyang, Ling&lt;/author&gt;&lt;author&gt;Zhou, Qiang&lt;/author&gt;&lt;author&gt;Liang, Jie&lt;/author&gt;&lt;author&gt;Zhang, Longcheng&lt;/author&gt;&lt;author&gt;Yue, Luchao&lt;/author&gt;&lt;author&gt;Li, Zerong&lt;/author&gt;&lt;author&gt;Li, Jun&lt;/author&gt;&lt;author&gt;Luo, Yongsong&lt;/author&gt;&lt;author&gt;Liu, Qian&lt;/author&gt;&lt;author&gt;Li, Na&lt;/author&gt;&lt;author&gt;Tang, Bo&lt;/author&gt;&lt;author&gt;Ali Alshehri, Abdulmohsen&lt;/author&gt;&lt;author&gt;Gong, Feng&lt;/author&gt;&lt;author&gt;Sun, Xuping&lt;/author&gt;&lt;/authors&gt;&lt;/contributors&gt;&lt;titles&gt;&lt;title&gt;High-efficiency NO electroreduction to NH3 over honeycomb carbon nanofiber at ambient conditions&lt;/title&gt;&lt;secondary-title&gt;Journal of Colloid and Interface Science&lt;/secondary-title&gt;&lt;/titles&gt;&lt;periodical&gt;&lt;full-title&gt;Journal of Colloid and Interface Science&lt;/full-title&gt;&lt;/periodical&gt;&lt;pages&gt;261-267&lt;/pages&gt;&lt;volume&gt;616&lt;/volume&gt;&lt;keywords&gt;&lt;keyword&gt;Honeycomb carbon nanofiber&lt;/keyword&gt;&lt;keyword&gt;Electrochemical NO reduction&lt;/keyword&gt;&lt;keyword&gt;Ambient NH synthesis&lt;/keyword&gt;&lt;keyword&gt;Density functional theory&lt;/keyword&gt;&lt;/keywords&gt;&lt;dates&gt;&lt;year&gt;2022&lt;/year&gt;&lt;pub-dates&gt;&lt;date&gt;2022/06/15/&lt;/date&gt;&lt;/pub-dates&gt;&lt;/dates&gt;&lt;isbn&gt;0021-9797&lt;/isbn&gt;&lt;urls&gt;&lt;related-urls&gt;&lt;url&gt;https://www.sciencedirect.com/science/article/pii/S0021979722002971&lt;/url&gt;&lt;/related-urls&gt;&lt;/urls&gt;&lt;electronic-resource-num&gt;https://doi.org/10.1016/j.jcis.2022.02.074&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2</w:t>
              </w:r>
              <w:r w:rsidR="008B0B65" w:rsidRPr="00B41E50">
                <w:rPr>
                  <w:rFonts w:ascii="Times New Roman" w:hAnsi="Times New Roman" w:cs="Times New Roman"/>
                  <w:sz w:val="28"/>
                  <w:szCs w:val="32"/>
                </w:rPr>
                <w:fldChar w:fldCharType="end"/>
              </w:r>
            </w:hyperlink>
          </w:p>
        </w:tc>
      </w:tr>
      <w:tr w:rsidR="00500151" w:rsidRPr="00B41E50" w14:paraId="6C89ED9B" w14:textId="77777777" w:rsidTr="00CD265F">
        <w:trPr>
          <w:trHeight w:val="397"/>
          <w:jc w:val="center"/>
        </w:trPr>
        <w:tc>
          <w:tcPr>
            <w:tcW w:w="1555" w:type="dxa"/>
            <w:vAlign w:val="center"/>
          </w:tcPr>
          <w:p w14:paraId="0AD692B9" w14:textId="72CB8668" w:rsidR="00500151" w:rsidRPr="00B41E50" w:rsidRDefault="00500151" w:rsidP="00DF32AC">
            <w:pPr>
              <w:jc w:val="center"/>
              <w:rPr>
                <w:rFonts w:ascii="Times New Roman" w:hAnsi="Times New Roman" w:cs="Times New Roman"/>
              </w:rPr>
            </w:pPr>
            <w:r w:rsidRPr="00B41E50">
              <w:rPr>
                <w:rFonts w:ascii="Times New Roman" w:hAnsi="Times New Roman" w:cs="Times New Roman"/>
              </w:rPr>
              <w:t>MnO</w:t>
            </w:r>
            <w:r w:rsidRPr="00B41E50">
              <w:rPr>
                <w:rFonts w:ascii="Times New Roman" w:hAnsi="Times New Roman" w:cs="Times New Roman"/>
                <w:vertAlign w:val="subscript"/>
              </w:rPr>
              <w:t>2-x</w:t>
            </w:r>
            <w:r w:rsidRPr="00B41E50">
              <w:rPr>
                <w:rFonts w:ascii="Times New Roman" w:hAnsi="Times New Roman" w:cs="Times New Roman"/>
              </w:rPr>
              <w:t xml:space="preserve"> NA/TM</w:t>
            </w:r>
          </w:p>
        </w:tc>
        <w:tc>
          <w:tcPr>
            <w:tcW w:w="850" w:type="dxa"/>
            <w:vAlign w:val="center"/>
          </w:tcPr>
          <w:p w14:paraId="64C7855E" w14:textId="072B260E"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10%</w:t>
            </w:r>
          </w:p>
        </w:tc>
        <w:tc>
          <w:tcPr>
            <w:tcW w:w="992" w:type="dxa"/>
            <w:vMerge/>
            <w:vAlign w:val="center"/>
          </w:tcPr>
          <w:p w14:paraId="55544FE6" w14:textId="05DD85F4" w:rsidR="00500151" w:rsidRPr="00B41E50" w:rsidRDefault="00500151" w:rsidP="00DF32AC">
            <w:pPr>
              <w:jc w:val="center"/>
              <w:rPr>
                <w:rFonts w:ascii="Times New Roman" w:hAnsi="Times New Roman" w:cs="Times New Roman"/>
              </w:rPr>
            </w:pPr>
          </w:p>
        </w:tc>
        <w:tc>
          <w:tcPr>
            <w:tcW w:w="1276" w:type="dxa"/>
            <w:vAlign w:val="center"/>
          </w:tcPr>
          <w:p w14:paraId="1E8A01D9" w14:textId="54E639E4"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82.8%</w:t>
            </w:r>
          </w:p>
        </w:tc>
        <w:tc>
          <w:tcPr>
            <w:tcW w:w="2126" w:type="dxa"/>
            <w:vAlign w:val="center"/>
          </w:tcPr>
          <w:p w14:paraId="2F75ACC3" w14:textId="75D1D7BC"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 xml:space="preserve">9.900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cm</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2</w:t>
            </w:r>
          </w:p>
        </w:tc>
        <w:tc>
          <w:tcPr>
            <w:tcW w:w="1134" w:type="dxa"/>
            <w:vAlign w:val="center"/>
          </w:tcPr>
          <w:p w14:paraId="507180E4" w14:textId="1495DD07"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-0.7 V</w:t>
            </w:r>
          </w:p>
        </w:tc>
        <w:tc>
          <w:tcPr>
            <w:tcW w:w="709" w:type="dxa"/>
            <w:vAlign w:val="center"/>
          </w:tcPr>
          <w:p w14:paraId="2D6A92AE" w14:textId="7452D0F8" w:rsidR="00500151" w:rsidRPr="00B41E50" w:rsidRDefault="00D31013" w:rsidP="00DF32AC">
            <w:pPr>
              <w:widowControl/>
              <w:jc w:val="center"/>
              <w:rPr>
                <w:rFonts w:ascii="Times New Roman" w:hAnsi="Times New Roman" w:cs="Times New Roman"/>
                <w:sz w:val="28"/>
                <w:szCs w:val="32"/>
              </w:rPr>
            </w:pPr>
            <w:hyperlink w:anchor="_ENREF_3" w:tooltip="Li, 2022 #107"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&lt;EndNote&gt;&lt;Cite&gt;&lt;Author&gt;Li&lt;/Author&gt;&lt;Year&gt;2022&lt;/Year&gt;&lt;RecNum&gt;107&lt;/RecNum&gt;&lt;DisplayText&gt;&lt;style face="superscript"&gt;3&lt;/style&gt;&lt;/DisplayText&gt;&lt;record&gt;&lt;rec-number&gt;107&lt;/rec-number&gt;&lt;foreign-keys&gt;&lt;key app="EN" db-id="xtvvr0ad9zxpsqefdar5wa2irra5vfx9eawf" timestamp="1745907545"&gt;107&lt;/key&gt;&lt;/foreign-keys&gt;&lt;ref-type name="Journal Article"&gt;17&lt;/ref-type&gt;&lt;contributors&gt;&lt;authors&gt;&lt;author&gt;Li, Zerong&lt;/author&gt;&lt;author&gt;Ma, Ziyu&lt;/author&gt;&lt;author&gt;Liang, Jie&lt;/author&gt;&lt;author&gt;Ren, Yuchun&lt;/author&gt;&lt;author&gt;Li, Tingshuai&lt;/author&gt;&lt;author&gt;Xu, Siran&lt;/author&gt;&lt;author&gt;Liu, Qian&lt;/author&gt;&lt;author&gt;Li, Na&lt;/author&gt;&lt;author&gt;Tang, Bo&lt;/author&gt;&lt;author&gt;Liu, Yang&lt;/author&gt;&lt;author&gt;Gao, Shuyan&lt;/author&gt;&lt;author&gt;Alshehri, Abdulmohsen Ali&lt;/author&gt;&lt;author&gt;Ma, Dongwei&lt;/author&gt;&lt;author&gt;Luo, Yonglan&lt;/author&gt;&lt;author&gt;Wu, Qi&lt;/author&gt;&lt;author&gt;Sun, Xuping&lt;/author&gt;&lt;/authors&gt;&lt;/contributors&gt;&lt;titles&gt;&lt;title&gt;MnO2 nanoarray with oxygen vacancies: An efficient catalyst for NO electroreduction to NH3 at ambient conditions&lt;/title&gt;&lt;secondary-title&gt;Materials Today Physics&lt;/secondary-title&gt;&lt;/titles&gt;&lt;periodical&gt;&lt;full-title&gt;Materials Today Physics&lt;/full-title&gt;&lt;/periodical&gt;&lt;pages&gt;100586&lt;/pages&gt;&lt;volume&gt;22&lt;/volume&gt;&lt;keywords&gt;&lt;keyword&gt;MnO nanowire array&lt;/keyword&gt;&lt;keyword&gt;Oxygen vacancies&lt;/keyword&gt;&lt;keyword&gt;Electrocatalyst&lt;/keyword&gt;&lt;keyword&gt;NO reduction reaction&lt;/keyword&gt;&lt;keyword&gt;NH electrosynthesis&lt;/keyword&gt;&lt;/keywords&gt;&lt;dates&gt;&lt;year&gt;2022&lt;/year&gt;&lt;pub-dates&gt;&lt;date&gt;2022/01/01/&lt;/date&gt;&lt;/pub-dates&gt;&lt;/dates&gt;&lt;isbn&gt;2542-5293&lt;/isbn&gt;&lt;urls&gt;&lt;related-urls&gt;&lt;url&gt;https://www.sciencedirect.com/science/article/pii/S2542529321002479&lt;/url&gt;&lt;/related-urls&gt;&lt;/urls&gt;&lt;electronic-resource-num&gt;https://doi.org/10.1016/j.mtphys.2021.100586&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3</w:t>
              </w:r>
              <w:r w:rsidR="008B0B65" w:rsidRPr="00B41E50">
                <w:rPr>
                  <w:rFonts w:ascii="Times New Roman" w:hAnsi="Times New Roman" w:cs="Times New Roman"/>
                  <w:sz w:val="28"/>
                  <w:szCs w:val="32"/>
                </w:rPr>
                <w:fldChar w:fldCharType="end"/>
              </w:r>
            </w:hyperlink>
          </w:p>
        </w:tc>
      </w:tr>
      <w:tr w:rsidR="00500151" w:rsidRPr="00B41E50" w14:paraId="4BF43A98" w14:textId="77777777" w:rsidTr="00CD265F">
        <w:trPr>
          <w:trHeight w:val="404"/>
          <w:jc w:val="center"/>
        </w:trPr>
        <w:tc>
          <w:tcPr>
            <w:tcW w:w="1555" w:type="dxa"/>
            <w:vAlign w:val="center"/>
          </w:tcPr>
          <w:p w14:paraId="0534EEEB" w14:textId="2ED556EA"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szCs w:val="21"/>
              </w:rPr>
              <w:t>MoS</w:t>
            </w:r>
            <w:r w:rsidRPr="00B41E50">
              <w:rPr>
                <w:rFonts w:ascii="Times New Roman" w:hAnsi="Times New Roman" w:cs="Times New Roman"/>
                <w:szCs w:val="21"/>
                <w:vertAlign w:val="subscript"/>
              </w:rPr>
              <w:t>2</w:t>
            </w:r>
            <w:r w:rsidRPr="00B41E50">
              <w:rPr>
                <w:rFonts w:ascii="Times New Roman" w:hAnsi="Times New Roman" w:cs="Times New Roman"/>
                <w:szCs w:val="21"/>
              </w:rPr>
              <w:t>/GF</w:t>
            </w:r>
          </w:p>
        </w:tc>
        <w:tc>
          <w:tcPr>
            <w:tcW w:w="850" w:type="dxa"/>
            <w:vAlign w:val="center"/>
          </w:tcPr>
          <w:p w14:paraId="5ABE57B4" w14:textId="49742194"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10%</w:t>
            </w:r>
          </w:p>
        </w:tc>
        <w:tc>
          <w:tcPr>
            <w:tcW w:w="992" w:type="dxa"/>
            <w:vMerge/>
            <w:vAlign w:val="center"/>
          </w:tcPr>
          <w:p w14:paraId="53378648" w14:textId="4839FB0A" w:rsidR="00500151" w:rsidRPr="00B41E50" w:rsidRDefault="00500151" w:rsidP="00DF32AC">
            <w:pPr>
              <w:jc w:val="center"/>
              <w:rPr>
                <w:rFonts w:ascii="Times New Roman" w:hAnsi="Times New Roman" w:cs="Times New Roman"/>
              </w:rPr>
            </w:pPr>
          </w:p>
        </w:tc>
        <w:tc>
          <w:tcPr>
            <w:tcW w:w="1276" w:type="dxa"/>
            <w:vAlign w:val="center"/>
          </w:tcPr>
          <w:p w14:paraId="14275598" w14:textId="3269B4DC" w:rsidR="00500151" w:rsidRPr="00B41E50" w:rsidRDefault="00500151" w:rsidP="00DF32AC">
            <w:pPr>
              <w:jc w:val="center"/>
              <w:rPr>
                <w:rFonts w:ascii="Times New Roman" w:hAnsi="Times New Roman" w:cs="Times New Roman"/>
              </w:rPr>
            </w:pPr>
            <w:r w:rsidRPr="00B41E50">
              <w:rPr>
                <w:rFonts w:ascii="Times New Roman" w:hAnsi="Times New Roman" w:cs="Times New Roman"/>
              </w:rPr>
              <w:t>76.6%</w:t>
            </w:r>
          </w:p>
        </w:tc>
        <w:tc>
          <w:tcPr>
            <w:tcW w:w="2126" w:type="dxa"/>
            <w:vAlign w:val="center"/>
          </w:tcPr>
          <w:p w14:paraId="440B6F1A" w14:textId="462620AA"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szCs w:val="21"/>
              </w:rPr>
              <w:t>99.6</w:t>
            </w:r>
            <w:r w:rsidRPr="00B41E50">
              <w:rPr>
                <w:rFonts w:ascii="Times New Roman" w:hAnsi="Times New Roman" w:cs="Times New Roman" w:hint="eastAsia"/>
                <w:szCs w:val="21"/>
              </w:rPr>
              <w:t xml:space="preserve">0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cm</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2</w:t>
            </w:r>
          </w:p>
        </w:tc>
        <w:tc>
          <w:tcPr>
            <w:tcW w:w="1134" w:type="dxa"/>
            <w:vAlign w:val="center"/>
          </w:tcPr>
          <w:p w14:paraId="05B20BD8" w14:textId="31475C11" w:rsidR="00500151" w:rsidRPr="00B41E50" w:rsidRDefault="00500151" w:rsidP="00DF32AC">
            <w:pPr>
              <w:jc w:val="center"/>
              <w:rPr>
                <w:rFonts w:ascii="Times New Roman" w:hAnsi="Times New Roman" w:cs="Times New Roman"/>
              </w:rPr>
            </w:pPr>
            <w:r w:rsidRPr="00B41E50">
              <w:rPr>
                <w:rFonts w:ascii="Times New Roman" w:hAnsi="Times New Roman" w:cs="Times New Roman"/>
              </w:rPr>
              <w:t>-0.7 V</w:t>
            </w:r>
          </w:p>
        </w:tc>
        <w:tc>
          <w:tcPr>
            <w:tcW w:w="709" w:type="dxa"/>
            <w:vAlign w:val="center"/>
          </w:tcPr>
          <w:p w14:paraId="1A7D1751" w14:textId="602D92BA" w:rsidR="00500151" w:rsidRPr="00B41E50" w:rsidRDefault="00D31013" w:rsidP="00DF32AC">
            <w:pPr>
              <w:widowControl/>
              <w:jc w:val="center"/>
              <w:rPr>
                <w:rFonts w:ascii="Times New Roman" w:hAnsi="Times New Roman" w:cs="Times New Roman"/>
                <w:sz w:val="28"/>
                <w:szCs w:val="32"/>
              </w:rPr>
            </w:pPr>
            <w:hyperlink w:anchor="_ENREF_4" w:tooltip="Zhang, 2021 #92"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&lt;EndNote&gt;&lt;Cite&gt;&lt;Author&gt;Zhang&lt;/Author&gt;&lt;Year&gt;2021&lt;/Year&gt;&lt;RecNum&gt;92&lt;/RecNum&gt;&lt;DisplayText&gt;&lt;style face="superscript"&gt;4&lt;/style&gt;&lt;/DisplayText&gt;&lt;record&gt;&lt;rec-number&gt;92&lt;/rec-number&gt;&lt;foreign-keys&gt;&lt;key app="EN" db-id="xtvvr0ad9zxpsqefdar5wa2irra5vfx9eawf" timestamp="1742888164"&gt;92&lt;/key&gt;&lt;/foreign-keys&gt;&lt;ref-type name="Journal Article"&gt;17&lt;/ref-type&gt;&lt;contributors&gt;&lt;authors&gt;&lt;author&gt;Zhang, Longcheng&lt;/author&gt;&lt;author&gt;Liang, Jie&lt;/author&gt;&lt;author&gt;Wang, Yuanyuan&lt;/author&gt;&lt;author&gt;Mou, Ting&lt;/author&gt;&lt;author&gt;Lin, Yiting&lt;/author&gt;&lt;author&gt;Yue, Luchao&lt;/author&gt;&lt;author&gt;Li, Tingshuai&lt;/author&gt;&lt;author&gt;Liu, Qian&lt;/author&gt;&lt;author&gt;Luo, Yonglan&lt;/author&gt;&lt;author&gt;Li, Na&lt;/author&gt;&lt;author&gt;Tang, Bo&lt;/author&gt;&lt;author&gt;Liu, Yang&lt;/author&gt;&lt;author&gt;Gao, Shuyan&lt;/author&gt;&lt;author&gt;Alshehri, Abdulmohsen Ali&lt;/author&gt;&lt;author&gt;Guo, Xiaodong&lt;/author&gt;&lt;author&gt;Ma, Dongwei&lt;/author&gt;&lt;author&gt;Sun, Xuping&lt;/author&gt;&lt;/authors&gt;&lt;/contributors&gt;&lt;titles&gt;&lt;title&gt;High-Performance Electrochemical NO Reduction into NH3 by MoS2 Nanosheet&lt;/title&gt;&lt;/titles&gt;&lt;pages&gt;25263-25268&lt;/pages&gt;&lt;volume&gt;60&lt;/volume&gt;&lt;number&gt;48&lt;/number&gt;&lt;dates&gt;&lt;year&gt;2021&lt;/year&gt;&lt;/dates&gt;&lt;isbn&gt;1433-7851&lt;/isbn&gt;&lt;urls&gt;&lt;related-urls&gt;&lt;url&gt;https://onlinelibrary.wiley.com/doi/abs/10.1002/anie.202110879&lt;/url&gt;&lt;/related-urls&gt;&lt;/urls&gt;&lt;electronic-resource-num&gt;https://doi.org/10.1002/anie.202110879&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4</w:t>
              </w:r>
              <w:r w:rsidR="008B0B65" w:rsidRPr="00B41E50">
                <w:rPr>
                  <w:rFonts w:ascii="Times New Roman" w:hAnsi="Times New Roman" w:cs="Times New Roman"/>
                  <w:sz w:val="28"/>
                  <w:szCs w:val="32"/>
                </w:rPr>
                <w:fldChar w:fldCharType="end"/>
              </w:r>
            </w:hyperlink>
          </w:p>
        </w:tc>
      </w:tr>
      <w:tr w:rsidR="00500151" w:rsidRPr="00B41E50" w14:paraId="68274986" w14:textId="77777777" w:rsidTr="00CD265F">
        <w:trPr>
          <w:trHeight w:val="409"/>
          <w:jc w:val="center"/>
        </w:trPr>
        <w:tc>
          <w:tcPr>
            <w:tcW w:w="1555" w:type="dxa"/>
            <w:vAlign w:val="center"/>
          </w:tcPr>
          <w:p w14:paraId="7378AD96" w14:textId="18585BFE"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szCs w:val="21"/>
              </w:rPr>
              <w:t>a-B</w:t>
            </w:r>
            <w:r w:rsidRPr="00B41E50">
              <w:rPr>
                <w:rFonts w:ascii="Times New Roman" w:hAnsi="Times New Roman" w:cs="Times New Roman"/>
                <w:szCs w:val="21"/>
                <w:vertAlign w:val="subscript"/>
              </w:rPr>
              <w:t>2.6</w:t>
            </w:r>
            <w:r w:rsidRPr="00B41E50">
              <w:rPr>
                <w:rFonts w:ascii="Times New Roman" w:hAnsi="Times New Roman" w:cs="Times New Roman"/>
                <w:szCs w:val="21"/>
              </w:rPr>
              <w:t>C@TiO</w:t>
            </w:r>
            <w:r w:rsidRPr="00B41E50">
              <w:rPr>
                <w:rFonts w:ascii="Times New Roman" w:hAnsi="Times New Roman" w:cs="Times New Roman"/>
                <w:szCs w:val="21"/>
                <w:vertAlign w:val="subscript"/>
              </w:rPr>
              <w:t>2</w:t>
            </w:r>
            <w:r w:rsidRPr="00B41E50">
              <w:rPr>
                <w:rFonts w:ascii="Times New Roman" w:hAnsi="Times New Roman" w:cs="Times New Roman"/>
                <w:szCs w:val="21"/>
              </w:rPr>
              <w:t>/</w:t>
            </w:r>
            <w:proofErr w:type="spellStart"/>
            <w:r w:rsidRPr="00B41E50">
              <w:rPr>
                <w:rFonts w:ascii="Times New Roman" w:hAnsi="Times New Roman" w:cs="Times New Roman"/>
                <w:szCs w:val="21"/>
              </w:rPr>
              <w:t>Ti</w:t>
            </w:r>
            <w:proofErr w:type="spellEnd"/>
          </w:p>
        </w:tc>
        <w:tc>
          <w:tcPr>
            <w:tcW w:w="850" w:type="dxa"/>
            <w:vAlign w:val="center"/>
          </w:tcPr>
          <w:p w14:paraId="77A8418F" w14:textId="10CDE6FC"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10%</w:t>
            </w:r>
          </w:p>
        </w:tc>
        <w:tc>
          <w:tcPr>
            <w:tcW w:w="992" w:type="dxa"/>
            <w:vMerge/>
            <w:vAlign w:val="center"/>
          </w:tcPr>
          <w:p w14:paraId="0CE804B6" w14:textId="6CFBE71A" w:rsidR="00500151" w:rsidRPr="00B41E50" w:rsidRDefault="00500151" w:rsidP="00DF32AC">
            <w:pPr>
              <w:jc w:val="center"/>
              <w:rPr>
                <w:rFonts w:ascii="Times New Roman" w:hAnsi="Times New Roman" w:cs="Times New Roman"/>
              </w:rPr>
            </w:pPr>
          </w:p>
        </w:tc>
        <w:tc>
          <w:tcPr>
            <w:tcW w:w="1276" w:type="dxa"/>
            <w:vAlign w:val="center"/>
          </w:tcPr>
          <w:p w14:paraId="3C09740A" w14:textId="478A741A" w:rsidR="00500151" w:rsidRPr="00B41E50" w:rsidRDefault="00500151" w:rsidP="00DF32AC">
            <w:pPr>
              <w:jc w:val="center"/>
              <w:rPr>
                <w:rFonts w:ascii="Times New Roman" w:hAnsi="Times New Roman" w:cs="Times New Roman"/>
              </w:rPr>
            </w:pPr>
            <w:r w:rsidRPr="00B41E50">
              <w:rPr>
                <w:rFonts w:ascii="Times New Roman" w:hAnsi="Times New Roman" w:cs="Times New Roman"/>
              </w:rPr>
              <w:t>87.6%</w:t>
            </w:r>
          </w:p>
        </w:tc>
        <w:tc>
          <w:tcPr>
            <w:tcW w:w="2126" w:type="dxa"/>
            <w:vAlign w:val="center"/>
          </w:tcPr>
          <w:p w14:paraId="51B566C5" w14:textId="040904B3"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szCs w:val="21"/>
              </w:rPr>
              <w:t>147.0</w:t>
            </w:r>
            <w:r w:rsidRPr="00B41E50">
              <w:rPr>
                <w:rFonts w:ascii="Times New Roman" w:hAnsi="Times New Roman" w:cs="Times New Roman" w:hint="eastAsia"/>
                <w:szCs w:val="21"/>
              </w:rPr>
              <w:t xml:space="preserve">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cm</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2</w:t>
            </w:r>
          </w:p>
        </w:tc>
        <w:tc>
          <w:tcPr>
            <w:tcW w:w="1134" w:type="dxa"/>
            <w:vAlign w:val="center"/>
          </w:tcPr>
          <w:p w14:paraId="373463D1" w14:textId="5DCBC313" w:rsidR="00500151" w:rsidRPr="00B41E50" w:rsidRDefault="00500151" w:rsidP="00DF32AC">
            <w:pPr>
              <w:jc w:val="center"/>
              <w:rPr>
                <w:rFonts w:ascii="Times New Roman" w:hAnsi="Times New Roman" w:cs="Times New Roman"/>
              </w:rPr>
            </w:pPr>
            <w:r w:rsidRPr="00B41E50">
              <w:rPr>
                <w:rFonts w:ascii="Times New Roman" w:hAnsi="Times New Roman" w:cs="Times New Roman"/>
              </w:rPr>
              <w:t>-0.9 V</w:t>
            </w:r>
          </w:p>
        </w:tc>
        <w:tc>
          <w:tcPr>
            <w:tcW w:w="709" w:type="dxa"/>
            <w:vAlign w:val="center"/>
          </w:tcPr>
          <w:p w14:paraId="6FE61101" w14:textId="1FE34EAB" w:rsidR="00500151" w:rsidRPr="00B41E50" w:rsidRDefault="00D31013" w:rsidP="00DF32AC">
            <w:pPr>
              <w:widowControl/>
              <w:jc w:val="center"/>
              <w:rPr>
                <w:rFonts w:ascii="Times New Roman" w:hAnsi="Times New Roman" w:cs="Times New Roman"/>
                <w:sz w:val="28"/>
                <w:szCs w:val="32"/>
              </w:rPr>
            </w:pPr>
            <w:hyperlink w:anchor="_ENREF_5" w:tooltip="Liang, 2022 #93"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&lt;EndNote&gt;&lt;Cite&gt;&lt;Author&gt;Liang&lt;/Author&gt;&lt;Year&gt;2022&lt;/Year&gt;&lt;RecNum&gt;93&lt;/RecNum&gt;&lt;DisplayText&gt;&lt;style face="superscript"&gt;5&lt;/style&gt;&lt;/DisplayText&gt;&lt;record&gt;&lt;rec-number&gt;93&lt;/rec-number&gt;&lt;foreign-keys&gt;&lt;key app="EN" db-id="xtvvr0ad9zxpsqefdar5wa2irra5vfx9eawf" timestamp="1742888239"&gt;93&lt;/key&gt;&lt;/foreign-keys&gt;&lt;ref-type name="Journal Article"&gt;17&lt;/ref-type&gt;&lt;contributors&gt;&lt;authors&gt;&lt;author&gt;Liang, Jie&lt;/author&gt;&lt;author&gt;Liu, Pengyu&lt;/author&gt;&lt;author&gt;Li, Qinye&lt;/author&gt;&lt;author&gt;Li, Tingshuai&lt;/author&gt;&lt;author&gt;Yue, Luchao&lt;/author&gt;&lt;author&gt;Luo, Yongsong&lt;/author&gt;&lt;author&gt;Liu, Qian&lt;/author&gt;&lt;author&gt;Li, Na&lt;/author&gt;&lt;author&gt;Tang, Bo&lt;/author&gt;&lt;author&gt;Alshehri, Abdulmohsen Ali&lt;/author&gt;&lt;author&gt;Shakir, Imran&lt;/author&gt;&lt;author&gt;Agboola, Philips O.&lt;/author&gt;&lt;author&gt;Sun, Chenghua&lt;/author&gt;&lt;author&gt;Sun, Xuping&lt;/author&gt;&lt;/authors&gt;&lt;/contributors&gt;&lt;titles&gt;&lt;title&gt;Amorphous Boron Carbide on Titanium Dioxide Nanobelt Arrays for High-Efficiency Electrocatalytic NO Reduction to NH3&lt;/title&gt;&lt;/titles&gt;&lt;pages&gt;e202202087&lt;/pages&gt;&lt;volume&gt;61&lt;/volume&gt;&lt;number&gt;18&lt;/number&gt;&lt;dates&gt;&lt;year&gt;2022&lt;/year&gt;&lt;/dates&gt;&lt;isbn&gt;1433-7851&lt;/isbn&gt;&lt;urls&gt;&lt;related-urls&gt;&lt;url&gt;https://onlinelibrary.wiley.com/doi/abs/10.1002/anie.202202087&lt;/url&gt;&lt;/related-urls&gt;&lt;/urls&gt;&lt;electronic-resource-num&gt;https://doi.org/10.1002/anie.202202087&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5</w:t>
              </w:r>
              <w:r w:rsidR="008B0B65" w:rsidRPr="00B41E50">
                <w:rPr>
                  <w:rFonts w:ascii="Times New Roman" w:hAnsi="Times New Roman" w:cs="Times New Roman"/>
                  <w:sz w:val="28"/>
                  <w:szCs w:val="32"/>
                </w:rPr>
                <w:fldChar w:fldCharType="end"/>
              </w:r>
            </w:hyperlink>
          </w:p>
        </w:tc>
      </w:tr>
      <w:tr w:rsidR="00500151" w:rsidRPr="00B41E50" w14:paraId="4979C7A9" w14:textId="77777777" w:rsidTr="00CD265F">
        <w:trPr>
          <w:trHeight w:val="409"/>
          <w:jc w:val="center"/>
        </w:trPr>
        <w:tc>
          <w:tcPr>
            <w:tcW w:w="1555" w:type="dxa"/>
            <w:vAlign w:val="center"/>
          </w:tcPr>
          <w:p w14:paraId="289AABA1" w14:textId="0C5F064E" w:rsidR="00500151" w:rsidRPr="00B41E50" w:rsidRDefault="00500151" w:rsidP="00DF32AC">
            <w:pPr>
              <w:jc w:val="center"/>
              <w:rPr>
                <w:rFonts w:ascii="Times New Roman" w:hAnsi="Times New Roman" w:cs="Times New Roman"/>
                <w:szCs w:val="21"/>
              </w:rPr>
            </w:pPr>
            <w:proofErr w:type="spellStart"/>
            <w:r w:rsidRPr="00B41E50">
              <w:rPr>
                <w:rFonts w:ascii="Times New Roman" w:hAnsi="Times New Roman" w:cs="Times New Roman"/>
                <w:szCs w:val="21"/>
              </w:rPr>
              <w:t>Cu@Co</w:t>
            </w:r>
            <w:proofErr w:type="spellEnd"/>
          </w:p>
        </w:tc>
        <w:tc>
          <w:tcPr>
            <w:tcW w:w="850" w:type="dxa"/>
            <w:vAlign w:val="center"/>
          </w:tcPr>
          <w:p w14:paraId="50B70805" w14:textId="34819569"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w:t>
            </w:r>
          </w:p>
        </w:tc>
        <w:tc>
          <w:tcPr>
            <w:tcW w:w="992" w:type="dxa"/>
            <w:vMerge/>
            <w:vAlign w:val="center"/>
          </w:tcPr>
          <w:p w14:paraId="18BB7B11" w14:textId="4C0C16AF" w:rsidR="00500151" w:rsidRPr="00B41E50" w:rsidRDefault="00500151" w:rsidP="00DF32AC">
            <w:pPr>
              <w:jc w:val="center"/>
              <w:rPr>
                <w:rFonts w:ascii="Times New Roman" w:hAnsi="Times New Roman" w:cs="Times New Roman"/>
              </w:rPr>
            </w:pPr>
          </w:p>
        </w:tc>
        <w:tc>
          <w:tcPr>
            <w:tcW w:w="1276" w:type="dxa"/>
            <w:vAlign w:val="center"/>
          </w:tcPr>
          <w:p w14:paraId="6B6CE715" w14:textId="3F9A73F0" w:rsidR="00500151" w:rsidRPr="00B41E50" w:rsidRDefault="00500151" w:rsidP="00DF32AC">
            <w:pPr>
              <w:jc w:val="center"/>
              <w:rPr>
                <w:rFonts w:ascii="Times New Roman" w:hAnsi="Times New Roman" w:cs="Times New Roman"/>
              </w:rPr>
            </w:pPr>
            <w:r w:rsidRPr="00B41E50">
              <w:rPr>
                <w:rFonts w:ascii="Times New Roman" w:hAnsi="Times New Roman" w:cs="Times New Roman"/>
              </w:rPr>
              <w:t>76.54%</w:t>
            </w:r>
          </w:p>
        </w:tc>
        <w:tc>
          <w:tcPr>
            <w:tcW w:w="2126" w:type="dxa"/>
            <w:vAlign w:val="center"/>
          </w:tcPr>
          <w:p w14:paraId="4BE9FB67" w14:textId="1843BD1B"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hint="eastAsia"/>
                <w:szCs w:val="21"/>
              </w:rPr>
              <w:t xml:space="preserve">6.15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mg</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1</w:t>
            </w:r>
          </w:p>
        </w:tc>
        <w:tc>
          <w:tcPr>
            <w:tcW w:w="1134" w:type="dxa"/>
            <w:vAlign w:val="center"/>
          </w:tcPr>
          <w:p w14:paraId="6A5E721C" w14:textId="7FEF6B38" w:rsidR="00500151" w:rsidRPr="00B41E50" w:rsidRDefault="00500151" w:rsidP="00DF32AC">
            <w:pPr>
              <w:jc w:val="center"/>
              <w:rPr>
                <w:rFonts w:ascii="Times New Roman" w:hAnsi="Times New Roman" w:cs="Times New Roman"/>
              </w:rPr>
            </w:pPr>
            <w:r w:rsidRPr="00B41E50">
              <w:rPr>
                <w:rFonts w:ascii="Times New Roman" w:hAnsi="Times New Roman" w:cs="Times New Roman"/>
              </w:rPr>
              <w:t>-0.5 V</w:t>
            </w:r>
          </w:p>
        </w:tc>
        <w:tc>
          <w:tcPr>
            <w:tcW w:w="709" w:type="dxa"/>
            <w:vAlign w:val="center"/>
          </w:tcPr>
          <w:p w14:paraId="444C9841" w14:textId="3226D1F1" w:rsidR="00500151" w:rsidRPr="00B41E50" w:rsidRDefault="00D31013" w:rsidP="00DF32AC">
            <w:pPr>
              <w:widowControl/>
              <w:jc w:val="center"/>
              <w:rPr>
                <w:rFonts w:ascii="Times New Roman" w:hAnsi="Times New Roman" w:cs="Times New Roman"/>
                <w:sz w:val="28"/>
                <w:szCs w:val="32"/>
              </w:rPr>
            </w:pPr>
            <w:hyperlink w:anchor="_ENREF_6" w:tooltip="Wu, 2024 #91"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&lt;EndNote&gt;&lt;Cite&gt;&lt;Author&gt;Wu&lt;/Author&gt;&lt;Year&gt;2024&lt;/Year&gt;&lt;RecNum&gt;91&lt;/RecNum&gt;&lt;DisplayText&gt;&lt;style face="superscript"&gt;6&lt;/style&gt;&lt;/DisplayText&gt;&lt;record&gt;&lt;rec-number&gt;91&lt;/rec-number&gt;&lt;foreign-keys&gt;&lt;key app="EN" db-id="xtvvr0ad9zxpsqefdar5wa2irra5vfx9eawf" timestamp="1742887946"&gt;91&lt;/key&gt;&lt;/foreign-keys&gt;&lt;ref-type name="Journal Article"&gt;17&lt;/ref-type&gt;&lt;contributors&gt;&lt;authors&gt;&lt;author&gt;Wu, Ze&lt;/author&gt;&lt;author&gt;Liu, Yujing&lt;/author&gt;&lt;author&gt;Wang, Dongdong&lt;/author&gt;&lt;author&gt;Zhang, Yiqiong&lt;/author&gt;&lt;author&gt;Gu, Kaizhi&lt;/author&gt;&lt;author&gt;He, Zejin&lt;/author&gt;&lt;author&gt;Liu, Limin&lt;/author&gt;&lt;author&gt;Liu, Hanwen&lt;/author&gt;&lt;author&gt;Fan, Jincheng&lt;/author&gt;&lt;author&gt;Chen, Chen&lt;/author&gt;&lt;author&gt;Wang, Shuangyin&lt;/author&gt;&lt;/authors&gt;&lt;/contributors&gt;&lt;titles&gt;&lt;title&gt;Cu@Co with Dilatation Strain for High-Performance Electrocatalytic Reduction of Low-Concentration Nitric Oxide&lt;/title&gt;&lt;/titles&gt;&lt;pages&gt;2309470&lt;/pages&gt;&lt;volume&gt;36&lt;/volume&gt;&lt;number&gt;11&lt;/number&gt;&lt;dates&gt;&lt;year&gt;2024&lt;/year&gt;&lt;/dates&gt;&lt;isbn&gt;0935-9648&lt;/isbn&gt;&lt;urls&gt;&lt;related-urls&gt;&lt;url&gt;https://advanced.onlinelibrary.wiley.com/doi/abs/10.1002/adma.202309470&lt;/url&gt;&lt;/related-urls&gt;&lt;/urls&gt;&lt;electronic-resource-num&gt;https://doi.org/10.1002/adma.202309470&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6</w:t>
              </w:r>
              <w:r w:rsidR="008B0B65" w:rsidRPr="00B41E50">
                <w:rPr>
                  <w:rFonts w:ascii="Times New Roman" w:hAnsi="Times New Roman" w:cs="Times New Roman"/>
                  <w:sz w:val="28"/>
                  <w:szCs w:val="32"/>
                </w:rPr>
                <w:fldChar w:fldCharType="end"/>
              </w:r>
            </w:hyperlink>
          </w:p>
        </w:tc>
      </w:tr>
      <w:tr w:rsidR="00500151" w:rsidRPr="00B41E50" w14:paraId="4AB9AF09" w14:textId="77777777" w:rsidTr="00CD265F">
        <w:trPr>
          <w:trHeight w:val="428"/>
          <w:jc w:val="center"/>
        </w:trPr>
        <w:tc>
          <w:tcPr>
            <w:tcW w:w="1555" w:type="dxa"/>
            <w:vAlign w:val="center"/>
          </w:tcPr>
          <w:p w14:paraId="463C84C1" w14:textId="5D0D8C0A" w:rsidR="00500151" w:rsidRPr="00B41E50" w:rsidRDefault="00500151" w:rsidP="00DF32AC">
            <w:pPr>
              <w:jc w:val="center"/>
              <w:rPr>
                <w:rFonts w:ascii="Times New Roman" w:hAnsi="Times New Roman" w:cs="Times New Roman"/>
                <w:szCs w:val="21"/>
              </w:rPr>
            </w:pPr>
            <w:proofErr w:type="spellStart"/>
            <w:r w:rsidRPr="00B41E50">
              <w:rPr>
                <w:rFonts w:ascii="Times New Roman" w:hAnsi="Times New Roman" w:cs="Times New Roman"/>
                <w:color w:val="000000"/>
                <w:szCs w:val="21"/>
              </w:rPr>
              <w:t>FeOCl-VCl</w:t>
            </w:r>
            <w:proofErr w:type="spellEnd"/>
          </w:p>
        </w:tc>
        <w:tc>
          <w:tcPr>
            <w:tcW w:w="850" w:type="dxa"/>
            <w:vAlign w:val="center"/>
          </w:tcPr>
          <w:p w14:paraId="1ABDA93F"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w:t>
            </w:r>
          </w:p>
        </w:tc>
        <w:tc>
          <w:tcPr>
            <w:tcW w:w="992" w:type="dxa"/>
            <w:vMerge/>
            <w:vAlign w:val="center"/>
          </w:tcPr>
          <w:p w14:paraId="79129426" w14:textId="1A8AFF90" w:rsidR="00500151" w:rsidRPr="00B41E50" w:rsidRDefault="00500151" w:rsidP="00DF32AC">
            <w:pPr>
              <w:jc w:val="center"/>
              <w:rPr>
                <w:rFonts w:ascii="Times New Roman" w:hAnsi="Times New Roman" w:cs="Times New Roman"/>
              </w:rPr>
            </w:pPr>
          </w:p>
        </w:tc>
        <w:tc>
          <w:tcPr>
            <w:tcW w:w="1276" w:type="dxa"/>
            <w:vAlign w:val="center"/>
          </w:tcPr>
          <w:p w14:paraId="58CA73D5"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91.1%</w:t>
            </w:r>
          </w:p>
        </w:tc>
        <w:tc>
          <w:tcPr>
            <w:tcW w:w="2126" w:type="dxa"/>
            <w:vAlign w:val="center"/>
          </w:tcPr>
          <w:p w14:paraId="69CAA04C" w14:textId="3B87DF08"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szCs w:val="21"/>
              </w:rPr>
              <w:t>26.79</w:t>
            </w:r>
            <w:r w:rsidRPr="00B41E50">
              <w:rPr>
                <w:rFonts w:ascii="Times New Roman" w:hAnsi="Times New Roman" w:cs="Times New Roman" w:hint="eastAsia"/>
                <w:szCs w:val="21"/>
              </w:rPr>
              <w:t xml:space="preserve">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cm</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2</w:t>
            </w:r>
          </w:p>
        </w:tc>
        <w:tc>
          <w:tcPr>
            <w:tcW w:w="1134" w:type="dxa"/>
            <w:vAlign w:val="center"/>
          </w:tcPr>
          <w:p w14:paraId="1D746F5C"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-0.5 V</w:t>
            </w:r>
          </w:p>
        </w:tc>
        <w:tc>
          <w:tcPr>
            <w:tcW w:w="709" w:type="dxa"/>
            <w:vAlign w:val="center"/>
          </w:tcPr>
          <w:p w14:paraId="16E0D78B" w14:textId="140D87BF" w:rsidR="00500151" w:rsidRPr="00B41E50" w:rsidRDefault="00D31013" w:rsidP="00DF32AC">
            <w:pPr>
              <w:widowControl/>
              <w:jc w:val="center"/>
              <w:rPr>
                <w:rFonts w:ascii="Times New Roman" w:hAnsi="Times New Roman" w:cs="Times New Roman"/>
                <w:sz w:val="28"/>
                <w:szCs w:val="32"/>
              </w:rPr>
            </w:pPr>
            <w:hyperlink w:anchor="_ENREF_7" w:tooltip="Guo, 2024 #94"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&lt;EndNote&gt;&lt;Cite&gt;&lt;Author&gt;Guo&lt;/Author&gt;&lt;Year&gt;2024&lt;/Year&gt;&lt;RecNum&gt;94&lt;/RecNum&gt;&lt;DisplayText&gt;&lt;style face="superscript"&gt;7&lt;/style&gt;&lt;/DisplayText&gt;&lt;record&gt;&lt;rec-number&gt;94&lt;/rec-number&gt;&lt;foreign-keys&gt;&lt;key app="EN" db-id="xtvvr0ad9zxpsqefdar5wa2irra5vfx9eawf" timestamp="1742888310"&gt;94&lt;/key&gt;&lt;/foreign-keys&gt;&lt;ref-type name="Journal Article"&gt;17&lt;/ref-type&gt;&lt;contributors&gt;&lt;authors&gt;&lt;author&gt;Guo, Xiaoxi&lt;/author&gt;&lt;author&gt;Wang, Pai&lt;/author&gt;&lt;author&gt;Wu, Tongwei&lt;/author&gt;&lt;author&gt;Wang, Zhiqiang&lt;/author&gt;&lt;author&gt;Li, Jiong&lt;/author&gt;&lt;author&gt;Liu, Kang&lt;/author&gt;&lt;author&gt;Fu, Junwei&lt;/author&gt;&lt;author&gt;Liu, Min&lt;/author&gt;&lt;author&gt;Wu, Jun&lt;/author&gt;&lt;author&gt;Lin, Zhang&lt;/author&gt;&lt;author&gt;Chai, Liyuan&lt;/author&gt;&lt;author&gt;Bian, Zhenfeng&lt;/author&gt;&lt;author&gt;Li, Hengfeng&lt;/author&gt;&lt;author&gt;Liu, Min&lt;/author&gt;&lt;/authors&gt;&lt;/contributors&gt;&lt;titles&gt;&lt;title&gt;Aqueous Electroreduction of Nitric Oxide to Ammonia at Low Concentration via Vacancy Engineered FeOCl&lt;/title&gt;&lt;/titles&gt;&lt;pages&gt;e202318792&lt;/pages&gt;&lt;volume&gt;63&lt;/volume&gt;&lt;number&gt;6&lt;/number&gt;&lt;dates&gt;&lt;year&gt;2024&lt;/year&gt;&lt;/dates&gt;&lt;isbn&gt;1433-7851&lt;/isbn&gt;&lt;urls&gt;&lt;related-urls&gt;&lt;url&gt;https://onlinelibrary.wiley.com/doi/abs/10.1002/anie.202318792&lt;/url&gt;&lt;/related-urls&gt;&lt;/urls&gt;&lt;electronic-resource-num&gt;https://doi.org/10.1002/anie.202318792&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7</w:t>
              </w:r>
              <w:r w:rsidR="008B0B65" w:rsidRPr="00B41E50">
                <w:rPr>
                  <w:rFonts w:ascii="Times New Roman" w:hAnsi="Times New Roman" w:cs="Times New Roman"/>
                  <w:sz w:val="28"/>
                  <w:szCs w:val="32"/>
                </w:rPr>
                <w:fldChar w:fldCharType="end"/>
              </w:r>
            </w:hyperlink>
          </w:p>
        </w:tc>
      </w:tr>
      <w:tr w:rsidR="00500151" w:rsidRPr="00B41E50" w14:paraId="3049E079" w14:textId="77777777" w:rsidTr="00CD265F">
        <w:trPr>
          <w:trHeight w:val="421"/>
          <w:jc w:val="center"/>
        </w:trPr>
        <w:tc>
          <w:tcPr>
            <w:tcW w:w="1555" w:type="dxa"/>
            <w:vAlign w:val="center"/>
          </w:tcPr>
          <w:p w14:paraId="507CC74F" w14:textId="2651C5C4"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szCs w:val="21"/>
              </w:rPr>
              <w:t>hcp-</w:t>
            </w:r>
            <w:proofErr w:type="spellStart"/>
            <w:r w:rsidRPr="00B41E50">
              <w:rPr>
                <w:rFonts w:ascii="Times New Roman" w:hAnsi="Times New Roman" w:cs="Times New Roman"/>
                <w:szCs w:val="21"/>
              </w:rPr>
              <w:t>RuCo</w:t>
            </w:r>
            <w:proofErr w:type="spellEnd"/>
          </w:p>
        </w:tc>
        <w:tc>
          <w:tcPr>
            <w:tcW w:w="850" w:type="dxa"/>
            <w:vAlign w:val="center"/>
          </w:tcPr>
          <w:p w14:paraId="5DF6EFC6" w14:textId="62E8A349"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w:t>
            </w:r>
          </w:p>
        </w:tc>
        <w:tc>
          <w:tcPr>
            <w:tcW w:w="992" w:type="dxa"/>
            <w:vMerge/>
            <w:vAlign w:val="center"/>
          </w:tcPr>
          <w:p w14:paraId="6559631B" w14:textId="2AA0F427" w:rsidR="00500151" w:rsidRPr="00B41E50" w:rsidRDefault="00500151" w:rsidP="00DF32AC">
            <w:pPr>
              <w:jc w:val="center"/>
              <w:rPr>
                <w:rFonts w:ascii="Times New Roman" w:hAnsi="Times New Roman" w:cs="Times New Roman"/>
              </w:rPr>
            </w:pPr>
          </w:p>
        </w:tc>
        <w:tc>
          <w:tcPr>
            <w:tcW w:w="1276" w:type="dxa"/>
            <w:vAlign w:val="center"/>
          </w:tcPr>
          <w:p w14:paraId="313BFD64" w14:textId="7B80B450" w:rsidR="00500151" w:rsidRPr="00B41E50" w:rsidRDefault="00500151" w:rsidP="00DF32AC">
            <w:pPr>
              <w:jc w:val="center"/>
              <w:rPr>
                <w:rFonts w:ascii="Times New Roman" w:hAnsi="Times New Roman" w:cs="Times New Roman"/>
              </w:rPr>
            </w:pPr>
            <w:r w:rsidRPr="00B41E50">
              <w:rPr>
                <w:rFonts w:ascii="Times New Roman" w:hAnsi="Times New Roman" w:cs="Times New Roman"/>
              </w:rPr>
              <w:t>9</w:t>
            </w:r>
            <w:r w:rsidRPr="00B41E50">
              <w:rPr>
                <w:rFonts w:ascii="Times New Roman" w:hAnsi="Times New Roman" w:cs="Times New Roman" w:hint="eastAsia"/>
              </w:rPr>
              <w:t>9.2</w:t>
            </w:r>
            <w:r w:rsidRPr="00B41E50">
              <w:rPr>
                <w:rFonts w:ascii="Times New Roman" w:hAnsi="Times New Roman" w:cs="Times New Roman"/>
              </w:rPr>
              <w:t>%</w:t>
            </w:r>
          </w:p>
        </w:tc>
        <w:tc>
          <w:tcPr>
            <w:tcW w:w="2126" w:type="dxa"/>
            <w:vAlign w:val="center"/>
          </w:tcPr>
          <w:p w14:paraId="6574C576" w14:textId="131FF2D3"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hint="eastAsia"/>
                <w:szCs w:val="21"/>
              </w:rPr>
              <w:t xml:space="preserve">4.570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mg</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1</w:t>
            </w:r>
          </w:p>
        </w:tc>
        <w:tc>
          <w:tcPr>
            <w:tcW w:w="1134" w:type="dxa"/>
            <w:vAlign w:val="center"/>
          </w:tcPr>
          <w:p w14:paraId="4BC81B6E" w14:textId="23F98299" w:rsidR="00500151" w:rsidRPr="00B41E50" w:rsidRDefault="00500151" w:rsidP="00DF32AC">
            <w:pPr>
              <w:jc w:val="center"/>
              <w:rPr>
                <w:rFonts w:ascii="Times New Roman" w:hAnsi="Times New Roman" w:cs="Times New Roman"/>
              </w:rPr>
            </w:pPr>
            <w:r w:rsidRPr="00B41E50">
              <w:rPr>
                <w:rFonts w:ascii="Times New Roman" w:hAnsi="Times New Roman" w:cs="Times New Roman"/>
              </w:rPr>
              <w:t>-0.</w:t>
            </w:r>
            <w:r w:rsidRPr="00B41E50">
              <w:rPr>
                <w:rFonts w:ascii="Times New Roman" w:hAnsi="Times New Roman" w:cs="Times New Roman" w:hint="eastAsia"/>
              </w:rPr>
              <w:t>1</w:t>
            </w:r>
            <w:r w:rsidRPr="00B41E50">
              <w:rPr>
                <w:rFonts w:ascii="Times New Roman" w:hAnsi="Times New Roman" w:cs="Times New Roman"/>
              </w:rPr>
              <w:t xml:space="preserve"> V</w:t>
            </w:r>
          </w:p>
        </w:tc>
        <w:tc>
          <w:tcPr>
            <w:tcW w:w="709" w:type="dxa"/>
            <w:vAlign w:val="center"/>
          </w:tcPr>
          <w:p w14:paraId="56D12373" w14:textId="5A155742" w:rsidR="00500151" w:rsidRPr="00B41E50" w:rsidRDefault="00D31013" w:rsidP="00DF32AC">
            <w:pPr>
              <w:widowControl/>
              <w:jc w:val="center"/>
              <w:rPr>
                <w:rFonts w:ascii="Times New Roman" w:hAnsi="Times New Roman" w:cs="Times New Roman"/>
                <w:sz w:val="28"/>
                <w:szCs w:val="32"/>
              </w:rPr>
            </w:pPr>
            <w:hyperlink w:anchor="_ENREF_8" w:tooltip="Wang, 2024 #101"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&lt;EndNote&gt;&lt;Cite&gt;&lt;Author&gt;Wang&lt;/Author&gt;&lt;Year&gt;2024&lt;/Year&gt;&lt;RecNum&gt;101&lt;/RecNum&gt;&lt;DisplayText&gt;&lt;style face="superscript"&gt;8&lt;/style&gt;&lt;/DisplayText&gt;&lt;record&gt;&lt;rec-number&gt;101&lt;/rec-number&gt;&lt;foreign-keys&gt;&lt;key app="EN" db-id="xtvvr0ad9zxpsqefdar5wa2irra5vfx9eawf" timestamp="1745852983"&gt;101&lt;/key&gt;&lt;/foreign-keys&gt;&lt;ref-type name="Journal Article"&gt;17&lt;/ref-type&gt;&lt;contributors&gt;&lt;authors&gt;&lt;author&gt;Wang, Dongdong&lt;/author&gt;&lt;author&gt;Fan, Guilan&lt;/author&gt;&lt;author&gt;Luan, Deyan&lt;/author&gt;&lt;author&gt;Guo, Yan&lt;/author&gt;&lt;author&gt;Gu, Xiaojun&lt;/author&gt;&lt;author&gt;Lou, Xiong Wen&lt;/author&gt;&lt;/authors&gt;&lt;/contributors&gt;&lt;titles&gt;&lt;title&gt;Ru-Incorporation-Induced Phase Transition in Co Nanoparticles for Low-Concentration Nitric Oxide Electroreduction to Ammonia at Low Potential&lt;/title&gt;&lt;/titles&gt;&lt;pages&gt;2408580&lt;/pages&gt;&lt;volume&gt;36&lt;/volume&gt;&lt;number&gt;50&lt;/number&gt;&lt;dates&gt;&lt;year&gt;2024&lt;/year&gt;&lt;/dates&gt;&lt;isbn&gt;0935-9648&lt;/isbn&gt;&lt;urls&gt;&lt;related-urls&gt;&lt;url&gt;https://advanced.onlinelibrary.wiley.com/doi/abs/10.1002/adma.202408580&lt;/url&gt;&lt;/related-urls&gt;&lt;/urls&gt;&lt;electronic-resource-num&gt;https://doi.org/10.1002/adma.202408580&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8</w:t>
              </w:r>
              <w:r w:rsidR="008B0B65" w:rsidRPr="00B41E50">
                <w:rPr>
                  <w:rFonts w:ascii="Times New Roman" w:hAnsi="Times New Roman" w:cs="Times New Roman"/>
                  <w:sz w:val="28"/>
                  <w:szCs w:val="32"/>
                </w:rPr>
                <w:fldChar w:fldCharType="end"/>
              </w:r>
            </w:hyperlink>
            <w:hyperlink w:anchor="_ENREF_12" w:tooltip="Wang, 2023 #95" w:history="1"/>
          </w:p>
        </w:tc>
      </w:tr>
      <w:tr w:rsidR="00500151" w:rsidRPr="00B41E50" w14:paraId="0E31A44B" w14:textId="77777777" w:rsidTr="00CD265F">
        <w:trPr>
          <w:trHeight w:val="413"/>
          <w:jc w:val="center"/>
        </w:trPr>
        <w:tc>
          <w:tcPr>
            <w:tcW w:w="1555" w:type="dxa"/>
            <w:vAlign w:val="center"/>
          </w:tcPr>
          <w:p w14:paraId="1D3558CD" w14:textId="341773AF" w:rsidR="00500151" w:rsidRPr="00B41E50" w:rsidRDefault="00500151" w:rsidP="00DF32AC">
            <w:pPr>
              <w:jc w:val="center"/>
              <w:rPr>
                <w:rFonts w:ascii="Times New Roman" w:hAnsi="Times New Roman" w:cs="Times New Roman"/>
                <w:szCs w:val="21"/>
              </w:rPr>
            </w:pPr>
            <w:proofErr w:type="spellStart"/>
            <w:r w:rsidRPr="00B41E50">
              <w:rPr>
                <w:rFonts w:ascii="Times New Roman" w:hAnsi="Times New Roman" w:cs="Times New Roman"/>
                <w:szCs w:val="21"/>
              </w:rPr>
              <w:t>Agn</w:t>
            </w:r>
            <w:proofErr w:type="spellEnd"/>
          </w:p>
        </w:tc>
        <w:tc>
          <w:tcPr>
            <w:tcW w:w="850" w:type="dxa"/>
            <w:vAlign w:val="center"/>
          </w:tcPr>
          <w:p w14:paraId="229C77F5"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w:t>
            </w:r>
          </w:p>
        </w:tc>
        <w:tc>
          <w:tcPr>
            <w:tcW w:w="992" w:type="dxa"/>
            <w:vMerge w:val="restart"/>
            <w:vAlign w:val="center"/>
          </w:tcPr>
          <w:p w14:paraId="7C59BEB1"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Flow-cell</w:t>
            </w:r>
          </w:p>
          <w:p w14:paraId="67B2B06B" w14:textId="6980C765" w:rsidR="00500151" w:rsidRPr="00B41E50" w:rsidRDefault="00500151" w:rsidP="00C5545D">
            <w:pPr>
              <w:jc w:val="center"/>
              <w:rPr>
                <w:rFonts w:ascii="Times New Roman" w:hAnsi="Times New Roman" w:cs="Times New Roman"/>
              </w:rPr>
            </w:pPr>
          </w:p>
        </w:tc>
        <w:tc>
          <w:tcPr>
            <w:tcW w:w="1276" w:type="dxa"/>
            <w:vAlign w:val="center"/>
          </w:tcPr>
          <w:p w14:paraId="4D26DE79"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~100%</w:t>
            </w:r>
          </w:p>
        </w:tc>
        <w:tc>
          <w:tcPr>
            <w:tcW w:w="2126" w:type="dxa"/>
            <w:vAlign w:val="center"/>
          </w:tcPr>
          <w:p w14:paraId="6731AD7C" w14:textId="4DAAF161"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rPr>
              <w:t>28</w:t>
            </w:r>
            <w:r w:rsidRPr="00B41E50">
              <w:rPr>
                <w:rFonts w:ascii="Times New Roman" w:hAnsi="Times New Roman" w:cs="Times New Roman" w:hint="eastAsia"/>
              </w:rPr>
              <w:t xml:space="preserve">.00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cm</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2</w:t>
            </w:r>
          </w:p>
        </w:tc>
        <w:tc>
          <w:tcPr>
            <w:tcW w:w="1134" w:type="dxa"/>
            <w:vAlign w:val="center"/>
          </w:tcPr>
          <w:p w14:paraId="77D94C9A" w14:textId="77777777" w:rsidR="00500151" w:rsidRPr="00B41E50" w:rsidRDefault="00500151" w:rsidP="00DF32AC">
            <w:pPr>
              <w:jc w:val="center"/>
              <w:rPr>
                <w:rFonts w:ascii="Times New Roman" w:hAnsi="Times New Roman" w:cs="Times New Roman"/>
              </w:rPr>
            </w:pPr>
            <w:r w:rsidRPr="00B41E50">
              <w:rPr>
                <w:rFonts w:ascii="Times New Roman" w:hAnsi="Times New Roman" w:cs="Times New Roman"/>
              </w:rPr>
              <w:t>−0.165 V</w:t>
            </w:r>
          </w:p>
        </w:tc>
        <w:tc>
          <w:tcPr>
            <w:tcW w:w="709" w:type="dxa"/>
            <w:vAlign w:val="center"/>
          </w:tcPr>
          <w:p w14:paraId="665CB8FD" w14:textId="665C9419" w:rsidR="00500151" w:rsidRPr="00B41E50" w:rsidRDefault="00D31013" w:rsidP="00DF32AC">
            <w:pPr>
              <w:widowControl/>
              <w:jc w:val="center"/>
              <w:rPr>
                <w:rFonts w:ascii="Times New Roman" w:hAnsi="Times New Roman" w:cs="Times New Roman"/>
                <w:sz w:val="28"/>
                <w:szCs w:val="32"/>
              </w:rPr>
            </w:pPr>
            <w:hyperlink w:anchor="_ENREF_9" w:tooltip="Kim, 2020 #96"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&lt;EndNote&gt;&lt;Cite&gt;&lt;Author&gt;Kim&lt;/Author&gt;&lt;Year&gt;2020&lt;/Year&gt;&lt;RecNum&gt;96&lt;/RecNum&gt;&lt;DisplayText&gt;&lt;style face="superscript"&gt;9&lt;/style&gt;&lt;/DisplayText&gt;&lt;record&gt;&lt;rec-number&gt;96&lt;/rec-number&gt;&lt;foreign-keys&gt;&lt;key app="EN" db-id="xtvvr0ad9zxpsqefdar5wa2irra5vfx9eawf" timestamp="1742888600"&gt;96&lt;/key&gt;&lt;/foreign-keys&gt;&lt;ref-type name="Journal Article"&gt;17&lt;/ref-type&gt;&lt;contributors&gt;&lt;authors&gt;&lt;author&gt;Kim, DongYeon&lt;/author&gt;&lt;author&gt;Shin, Dongyup&lt;/author&gt;&lt;author&gt;Heo, Juheon&lt;/author&gt;&lt;author&gt;Lim, Hyungseob&lt;/author&gt;&lt;author&gt;Lim, Jung-Ae&lt;/author&gt;&lt;author&gt;Jeong, Hyung Mo&lt;/author&gt;&lt;author&gt;Kim, Beom-Sik&lt;/author&gt;&lt;author&gt;Heo, Iljeong&lt;/author&gt;&lt;author&gt;Oh, Inhwan&lt;/author&gt;&lt;author&gt;Lee, Boreum&lt;/author&gt;&lt;author&gt;Sharma, Monika&lt;/author&gt;&lt;author&gt;Lim, Hankwon&lt;/author&gt;&lt;author&gt;Kim, Hyungjun&lt;/author&gt;&lt;author&gt;Kwon, Youngkook&lt;/author&gt;&lt;/authors&gt;&lt;/contributors&gt;&lt;titles&gt;&lt;title&gt;Unveiling Electrode–Electrolyte Design-Based NO Reduction for NH3 Synthesis&lt;/title&gt;&lt;secondary-title&gt;ACS Energy Letters&lt;/secondary-title&gt;&lt;/titles&gt;&lt;periodical&gt;&lt;full-title&gt;ACS Energy Letters&lt;/full-title&gt;&lt;/periodical&gt;&lt;pages&gt;3647-3656&lt;/pages&gt;&lt;volume&gt;5&lt;/volume&gt;&lt;number&gt;11&lt;/number&gt;&lt;dates&gt;&lt;year&gt;2020&lt;/year&gt;&lt;pub-dates&gt;&lt;date&gt;2020/11/13&lt;/date&gt;&lt;/pub-dates&gt;&lt;/dates&gt;&lt;publisher&gt;American Chemical Society&lt;/publisher&gt;&lt;urls&gt;&lt;related-urls&gt;&lt;url&gt;https://doi.org/10.1021/acsenergylett.0c02082&lt;/url&gt;&lt;/related-urls&gt;&lt;/urls&gt;&lt;electronic-resource-num&gt;10.1021/acsenergylett.0c02082&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9</w:t>
              </w:r>
              <w:r w:rsidR="008B0B65" w:rsidRPr="00B41E50">
                <w:rPr>
                  <w:rFonts w:ascii="Times New Roman" w:hAnsi="Times New Roman" w:cs="Times New Roman"/>
                  <w:sz w:val="28"/>
                  <w:szCs w:val="32"/>
                </w:rPr>
                <w:fldChar w:fldCharType="end"/>
              </w:r>
            </w:hyperlink>
          </w:p>
        </w:tc>
      </w:tr>
      <w:tr w:rsidR="00500151" w:rsidRPr="00B41E50" w14:paraId="75C60D20" w14:textId="77777777" w:rsidTr="00CD265F">
        <w:trPr>
          <w:trHeight w:val="820"/>
          <w:jc w:val="center"/>
        </w:trPr>
        <w:tc>
          <w:tcPr>
            <w:tcW w:w="1555" w:type="dxa"/>
            <w:vAlign w:val="center"/>
          </w:tcPr>
          <w:p w14:paraId="217897AE" w14:textId="02BF58D8" w:rsidR="00500151" w:rsidRPr="00B41E50" w:rsidRDefault="00500151" w:rsidP="00DF32AC">
            <w:pPr>
              <w:jc w:val="center"/>
              <w:rPr>
                <w:rFonts w:ascii="Times New Roman" w:hAnsi="Times New Roman" w:cs="Times New Roman"/>
                <w:szCs w:val="21"/>
              </w:rPr>
            </w:pPr>
            <w:proofErr w:type="spellStart"/>
            <w:r w:rsidRPr="00B41E50">
              <w:rPr>
                <w:rFonts w:ascii="Times New Roman" w:hAnsi="Times New Roman" w:cs="Times New Roman"/>
                <w:color w:val="000000"/>
                <w:szCs w:val="21"/>
                <w:shd w:val="clear" w:color="auto" w:fill="FFFFFF"/>
              </w:rPr>
              <w:t>Cu@Cu</w:t>
            </w:r>
            <w:proofErr w:type="spellEnd"/>
            <w:r w:rsidRPr="00B41E50">
              <w:rPr>
                <w:rFonts w:ascii="Times New Roman" w:hAnsi="Times New Roman" w:cs="Times New Roman"/>
                <w:color w:val="000000"/>
                <w:szCs w:val="21"/>
                <w:shd w:val="clear" w:color="auto" w:fill="FFFFFF"/>
              </w:rPr>
              <w:t>/C NWAs</w:t>
            </w:r>
          </w:p>
        </w:tc>
        <w:tc>
          <w:tcPr>
            <w:tcW w:w="850" w:type="dxa"/>
            <w:vAlign w:val="center"/>
          </w:tcPr>
          <w:p w14:paraId="2A5FBE29" w14:textId="4381277D" w:rsidR="00500151" w:rsidRPr="00B41E50" w:rsidRDefault="00500151" w:rsidP="00DF32AC">
            <w:pPr>
              <w:jc w:val="center"/>
              <w:rPr>
                <w:rFonts w:ascii="Times New Roman" w:hAnsi="Times New Roman" w:cs="Times New Roman"/>
              </w:rPr>
            </w:pPr>
            <w:r w:rsidRPr="00B41E50">
              <w:rPr>
                <w:rFonts w:ascii="Times New Roman" w:hAnsi="Times New Roman" w:cs="Times New Roman"/>
              </w:rPr>
              <w:t>3%</w:t>
            </w:r>
          </w:p>
        </w:tc>
        <w:tc>
          <w:tcPr>
            <w:tcW w:w="992" w:type="dxa"/>
            <w:vMerge/>
            <w:vAlign w:val="center"/>
          </w:tcPr>
          <w:p w14:paraId="360EFD77" w14:textId="2CDED9E4" w:rsidR="00500151" w:rsidRPr="00B41E50" w:rsidRDefault="00500151" w:rsidP="00C5545D">
            <w:pPr>
              <w:jc w:val="center"/>
              <w:rPr>
                <w:rFonts w:ascii="Times New Roman" w:hAnsi="Times New Roman" w:cs="Times New Roman"/>
              </w:rPr>
            </w:pPr>
          </w:p>
        </w:tc>
        <w:tc>
          <w:tcPr>
            <w:tcW w:w="1276" w:type="dxa"/>
            <w:vAlign w:val="center"/>
          </w:tcPr>
          <w:p w14:paraId="781E9E83" w14:textId="3A26B53F"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85%</w:t>
            </w:r>
          </w:p>
        </w:tc>
        <w:tc>
          <w:tcPr>
            <w:tcW w:w="2126" w:type="dxa"/>
            <w:vAlign w:val="center"/>
          </w:tcPr>
          <w:p w14:paraId="49B3F117" w14:textId="5C137E0A" w:rsidR="00500151" w:rsidRPr="00B41E50" w:rsidRDefault="00500151" w:rsidP="00DF32AC">
            <w:pPr>
              <w:jc w:val="center"/>
              <w:rPr>
                <w:rFonts w:ascii="Times New Roman" w:hAnsi="Times New Roman" w:cs="Times New Roman"/>
                <w:szCs w:val="21"/>
              </w:rPr>
            </w:pPr>
            <w:r w:rsidRPr="00B41E50">
              <w:rPr>
                <w:rFonts w:ascii="Times New Roman" w:hAnsi="Times New Roman" w:cs="Times New Roman" w:hint="eastAsia"/>
                <w:color w:val="000000"/>
                <w:szCs w:val="21"/>
                <w:shd w:val="clear" w:color="auto" w:fill="FFFFFF"/>
              </w:rPr>
              <w:t xml:space="preserve">244.5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mg</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1</w:t>
            </w:r>
          </w:p>
        </w:tc>
        <w:tc>
          <w:tcPr>
            <w:tcW w:w="1134" w:type="dxa"/>
            <w:vAlign w:val="center"/>
          </w:tcPr>
          <w:p w14:paraId="1734CF9B" w14:textId="4015086B" w:rsidR="00500151" w:rsidRPr="00B41E50" w:rsidRDefault="00500151" w:rsidP="00DF32AC">
            <w:pPr>
              <w:jc w:val="center"/>
              <w:rPr>
                <w:rFonts w:ascii="Times New Roman" w:hAnsi="Times New Roman" w:cs="Times New Roman"/>
              </w:rPr>
            </w:pPr>
            <w:r w:rsidRPr="00B41E50">
              <w:rPr>
                <w:rFonts w:ascii="Times New Roman" w:hAnsi="Times New Roman" w:cs="Times New Roman" w:hint="eastAsia"/>
              </w:rPr>
              <w:t>-0.5 V</w:t>
            </w:r>
          </w:p>
        </w:tc>
        <w:tc>
          <w:tcPr>
            <w:tcW w:w="709" w:type="dxa"/>
            <w:vAlign w:val="center"/>
          </w:tcPr>
          <w:p w14:paraId="600D3563" w14:textId="65967FD3" w:rsidR="00500151" w:rsidRPr="00B41E50" w:rsidRDefault="00D31013" w:rsidP="00DF32AC">
            <w:pPr>
              <w:widowControl/>
              <w:jc w:val="center"/>
              <w:rPr>
                <w:rFonts w:ascii="Times New Roman" w:hAnsi="Times New Roman" w:cs="Times New Roman"/>
                <w:sz w:val="28"/>
                <w:szCs w:val="32"/>
              </w:rPr>
            </w:pPr>
            <w:hyperlink w:anchor="_ENREF_10" w:tooltip="Meng, 2024 #130"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&lt;EndNote&gt;&lt;Cite&gt;&lt;Author&gt;Meng&lt;/Author&gt;&lt;Year&gt;2024&lt;/Year&gt;&lt;RecNum&gt;130&lt;/RecNum&gt;&lt;DisplayText&gt;&lt;style face="superscript"&gt;10&lt;/style&gt;&lt;/DisplayText&gt;&lt;record&gt;&lt;rec-number&gt;130&lt;/rec-number&gt;&lt;foreign-keys&gt;&lt;key app="EN" db-id="5s9x5v0v4zpte7ee0d8p92wwxx9ew9vzap5d" timestamp="1764572082"&gt;130&lt;/key&gt;&lt;/foreign-keys&gt;&lt;ref-type name="Journal Article"&gt;17&lt;/ref-type&gt;&lt;contributors&gt;&lt;authors&gt;&lt;author&gt;Meng, Jinying&lt;/author&gt;&lt;author&gt;Cheng, Chuanqi&lt;/author&gt;&lt;author&gt;Wang, Yuting&lt;/author&gt;&lt;author&gt;Yu, Yifu&lt;/author&gt;&lt;author&gt;Zhang, Bin&lt;/author&gt;&lt;/authors&gt;&lt;/contributors&gt;&lt;titles&gt;&lt;title&gt;Carbon Support Enhanced Mass Transfer and Metal–Support Interaction Promoted Activation for Low-Concentrated Nitric Oxide Electroreduction to Ammonia&lt;/title&gt;&lt;secondary-title&gt;Journal of the American Chemical Society&lt;/secondary-title&gt;&lt;/titles&gt;&lt;periodical&gt;&lt;full-title&gt;Journal of the American Chemical Society&lt;/full-title&gt;&lt;/periodical&gt;&lt;pages&gt;10044-10051&lt;/pages&gt;&lt;volume&gt;146&lt;/volume&gt;&lt;number&gt;14&lt;/number&gt;&lt;dates&gt;&lt;year&gt;2024&lt;/year&gt;&lt;pub-dates&gt;&lt;date&gt;2024/04/10&lt;/date&gt;&lt;/pub-dates&gt;&lt;/dates&gt;&lt;publisher&gt;American Chemical Society&lt;/publisher&gt;&lt;isbn&gt;0002-7863&lt;/isbn&gt;&lt;urls&gt;&lt;related-urls&gt;&lt;url&gt;https://doi.org/10.1021/jacs.4c00898&lt;/url&gt;&lt;/related-urls&gt;&lt;/urls&gt;&lt;electronic-resource-num&gt;10.1021/jacs.4c00898&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10</w:t>
              </w:r>
              <w:r w:rsidR="008B0B65" w:rsidRPr="00B41E50">
                <w:rPr>
                  <w:rFonts w:ascii="Times New Roman" w:hAnsi="Times New Roman" w:cs="Times New Roman"/>
                  <w:sz w:val="28"/>
                  <w:szCs w:val="32"/>
                </w:rPr>
                <w:fldChar w:fldCharType="end"/>
              </w:r>
            </w:hyperlink>
            <w:hyperlink w:anchor="_ENREF_14" w:tooltip="Wu, 2023 #30" w:history="1"/>
          </w:p>
        </w:tc>
      </w:tr>
      <w:tr w:rsidR="00500151" w:rsidRPr="00B41E50" w14:paraId="0EBB4360" w14:textId="77777777" w:rsidTr="00CD265F">
        <w:trPr>
          <w:trHeight w:val="820"/>
          <w:jc w:val="center"/>
        </w:trPr>
        <w:tc>
          <w:tcPr>
            <w:tcW w:w="1555" w:type="dxa"/>
            <w:vAlign w:val="center"/>
          </w:tcPr>
          <w:p w14:paraId="303FE543" w14:textId="3DF706E1" w:rsidR="00500151" w:rsidRPr="00B41E50" w:rsidRDefault="00500151" w:rsidP="00C5545D">
            <w:pPr>
              <w:jc w:val="center"/>
              <w:rPr>
                <w:rFonts w:ascii="Times New Roman" w:hAnsi="Times New Roman" w:cs="Times New Roman"/>
                <w:color w:val="000000"/>
                <w:szCs w:val="21"/>
                <w:shd w:val="clear" w:color="auto" w:fill="FFFFFF"/>
              </w:rPr>
            </w:pPr>
            <w:r w:rsidRPr="00B41E50">
              <w:rPr>
                <w:rFonts w:ascii="Times New Roman" w:hAnsi="Times New Roman" w:cs="Times New Roman"/>
                <w:szCs w:val="21"/>
              </w:rPr>
              <w:t>Fe/C</w:t>
            </w:r>
          </w:p>
        </w:tc>
        <w:tc>
          <w:tcPr>
            <w:tcW w:w="850" w:type="dxa"/>
            <w:vAlign w:val="center"/>
          </w:tcPr>
          <w:p w14:paraId="1E4AFACE" w14:textId="62072431" w:rsidR="00500151" w:rsidRPr="00B41E50" w:rsidRDefault="00500151" w:rsidP="00C5545D">
            <w:pPr>
              <w:jc w:val="center"/>
              <w:rPr>
                <w:rFonts w:ascii="Times New Roman" w:hAnsi="Times New Roman" w:cs="Times New Roman"/>
              </w:rPr>
            </w:pPr>
            <w:r w:rsidRPr="00B41E50">
              <w:rPr>
                <w:rFonts w:ascii="Times New Roman" w:hAnsi="Times New Roman" w:cs="Times New Roman"/>
              </w:rPr>
              <w:t>1</w:t>
            </w:r>
            <w:r w:rsidRPr="00B41E50">
              <w:rPr>
                <w:rFonts w:ascii="Times New Roman" w:hAnsi="Times New Roman" w:cs="Times New Roman" w:hint="eastAsia"/>
              </w:rPr>
              <w:t>0</w:t>
            </w:r>
            <w:r w:rsidRPr="00B41E50">
              <w:rPr>
                <w:rFonts w:ascii="Times New Roman" w:hAnsi="Times New Roman" w:cs="Times New Roman"/>
              </w:rPr>
              <w:t>%</w:t>
            </w:r>
          </w:p>
        </w:tc>
        <w:tc>
          <w:tcPr>
            <w:tcW w:w="992" w:type="dxa"/>
            <w:vMerge/>
            <w:vAlign w:val="center"/>
          </w:tcPr>
          <w:p w14:paraId="3D8484E8" w14:textId="14E60CA8" w:rsidR="00500151" w:rsidRPr="00B41E50" w:rsidRDefault="00500151" w:rsidP="00C5545D">
            <w:pPr>
              <w:jc w:val="center"/>
              <w:rPr>
                <w:rFonts w:ascii="Times New Roman" w:hAnsi="Times New Roman" w:cs="Times New Roman"/>
              </w:rPr>
            </w:pPr>
          </w:p>
        </w:tc>
        <w:tc>
          <w:tcPr>
            <w:tcW w:w="1276" w:type="dxa"/>
            <w:vAlign w:val="center"/>
          </w:tcPr>
          <w:p w14:paraId="1FEB8A7B" w14:textId="7BD4A5AD" w:rsidR="00500151" w:rsidRPr="00B41E50" w:rsidRDefault="00500151" w:rsidP="00C5545D">
            <w:pPr>
              <w:jc w:val="center"/>
              <w:rPr>
                <w:rFonts w:ascii="Times New Roman" w:hAnsi="Times New Roman" w:cs="Times New Roman"/>
              </w:rPr>
            </w:pPr>
            <w:r w:rsidRPr="00B41E50">
              <w:rPr>
                <w:rFonts w:ascii="Times New Roman" w:hAnsi="Times New Roman" w:cs="Times New Roman"/>
              </w:rPr>
              <w:t>50.4</w:t>
            </w:r>
            <w:r w:rsidRPr="00B41E50">
              <w:rPr>
                <w:rFonts w:ascii="Times New Roman" w:hAnsi="Times New Roman" w:cs="Times New Roman" w:hint="eastAsia"/>
              </w:rPr>
              <w:t>0</w:t>
            </w:r>
          </w:p>
        </w:tc>
        <w:tc>
          <w:tcPr>
            <w:tcW w:w="2126" w:type="dxa"/>
            <w:vAlign w:val="center"/>
          </w:tcPr>
          <w:p w14:paraId="2A2C4E20" w14:textId="5DAD5B72" w:rsidR="00500151" w:rsidRPr="00B41E50" w:rsidRDefault="00500151" w:rsidP="00C5545D">
            <w:pPr>
              <w:jc w:val="center"/>
              <w:rPr>
                <w:rFonts w:ascii="Times New Roman" w:hAnsi="Times New Roman" w:cs="Times New Roman"/>
                <w:color w:val="000000"/>
                <w:szCs w:val="21"/>
                <w:shd w:val="clear" w:color="auto" w:fill="FFFFFF"/>
              </w:rPr>
            </w:pPr>
            <w:r w:rsidRPr="00B41E50">
              <w:rPr>
                <w:rFonts w:ascii="Times New Roman" w:hAnsi="Times New Roman" w:cs="Times New Roman" w:hint="eastAsia"/>
                <w:color w:val="000000"/>
                <w:szCs w:val="21"/>
                <w:shd w:val="clear" w:color="auto" w:fill="FFFFFF"/>
              </w:rPr>
              <w:t xml:space="preserve">2379 </w:t>
            </w:r>
            <w:proofErr w:type="spellStart"/>
            <w:r w:rsidRPr="00B41E50">
              <w:rPr>
                <w:rFonts w:ascii="Times New Roman" w:hAnsi="Times New Roman" w:cs="Times New Roman"/>
                <w:szCs w:val="21"/>
              </w:rPr>
              <w:t>μmol</w:t>
            </w:r>
            <w:proofErr w:type="spellEnd"/>
            <w:r w:rsidRPr="00B41E50">
              <w:rPr>
                <w:rFonts w:ascii="Times New Roman" w:hAnsi="Times New Roman" w:cs="Times New Roman"/>
                <w:szCs w:val="21"/>
              </w:rPr>
              <w:t xml:space="preserve"> h</w:t>
            </w:r>
            <w:r w:rsidRPr="00B41E50">
              <w:rPr>
                <w:rFonts w:ascii="Times New Roman" w:hAnsi="Times New Roman" w:cs="Times New Roman"/>
                <w:szCs w:val="21"/>
                <w:vertAlign w:val="superscript"/>
              </w:rPr>
              <w:t>−1</w:t>
            </w:r>
            <w:r w:rsidRPr="00B41E50">
              <w:rPr>
                <w:rFonts w:ascii="Times New Roman" w:hAnsi="Times New Roman" w:cs="Times New Roman"/>
                <w:szCs w:val="21"/>
              </w:rPr>
              <w:t xml:space="preserve"> </w:t>
            </w:r>
            <w:r w:rsidRPr="00B41E50">
              <w:rPr>
                <w:rFonts w:ascii="Times New Roman" w:hAnsi="Times New Roman" w:cs="Times New Roman" w:hint="eastAsia"/>
                <w:szCs w:val="21"/>
              </w:rPr>
              <w:t>mg</w:t>
            </w:r>
            <w:r w:rsidRPr="00B41E50">
              <w:rPr>
                <w:rFonts w:ascii="Times New Roman" w:hAnsi="Times New Roman" w:cs="Times New Roman"/>
                <w:szCs w:val="21"/>
                <w:vertAlign w:val="superscript"/>
              </w:rPr>
              <w:t>−</w:t>
            </w:r>
            <w:r w:rsidRPr="00B41E50">
              <w:rPr>
                <w:rFonts w:ascii="Times New Roman" w:hAnsi="Times New Roman" w:cs="Times New Roman" w:hint="eastAsia"/>
                <w:szCs w:val="21"/>
                <w:vertAlign w:val="superscript"/>
              </w:rPr>
              <w:t>1</w:t>
            </w:r>
          </w:p>
        </w:tc>
        <w:tc>
          <w:tcPr>
            <w:tcW w:w="1134" w:type="dxa"/>
            <w:vAlign w:val="center"/>
          </w:tcPr>
          <w:p w14:paraId="00BDF95F" w14:textId="0CA8126F" w:rsidR="00500151" w:rsidRPr="00B41E50" w:rsidRDefault="00500151" w:rsidP="00C5545D">
            <w:pPr>
              <w:jc w:val="center"/>
              <w:rPr>
                <w:rFonts w:ascii="Times New Roman" w:hAnsi="Times New Roman" w:cs="Times New Roman"/>
              </w:rPr>
            </w:pPr>
            <w:r w:rsidRPr="00B41E50">
              <w:rPr>
                <w:rFonts w:ascii="Times New Roman" w:hAnsi="Times New Roman" w:cs="Times New Roman"/>
              </w:rPr>
              <w:t>-0.</w:t>
            </w:r>
            <w:r w:rsidRPr="00B41E50">
              <w:rPr>
                <w:rFonts w:ascii="Times New Roman" w:hAnsi="Times New Roman" w:cs="Times New Roman" w:hint="eastAsia"/>
              </w:rPr>
              <w:t>6</w:t>
            </w:r>
            <w:r w:rsidRPr="00B41E50">
              <w:rPr>
                <w:rFonts w:ascii="Times New Roman" w:hAnsi="Times New Roman" w:cs="Times New Roman"/>
              </w:rPr>
              <w:t xml:space="preserve"> V</w:t>
            </w:r>
          </w:p>
        </w:tc>
        <w:tc>
          <w:tcPr>
            <w:tcW w:w="709" w:type="dxa"/>
            <w:vAlign w:val="center"/>
          </w:tcPr>
          <w:p w14:paraId="13145987" w14:textId="711CB15D" w:rsidR="00500151" w:rsidRPr="00B41E50" w:rsidRDefault="00D31013" w:rsidP="00C5545D">
            <w:pPr>
              <w:widowControl/>
              <w:jc w:val="center"/>
              <w:rPr>
                <w:rFonts w:ascii="Times New Roman" w:hAnsi="Times New Roman" w:cs="Times New Roman"/>
                <w:sz w:val="28"/>
                <w:szCs w:val="32"/>
              </w:rPr>
            </w:pPr>
            <w:hyperlink w:anchor="_ENREF_11" w:tooltip="Cheon, 2022 #97" w:history="1">
              <w:r w:rsidR="008B0B65" w:rsidRPr="00B41E50">
                <w:rPr>
                  <w:rFonts w:ascii="Times New Roman" w:hAnsi="Times New Roman" w:cs="Times New Roman"/>
                  <w:sz w:val="28"/>
                  <w:szCs w:val="32"/>
                </w:rPr>
                <w:fldChar w:fldCharType="begin"/>
              </w:r>
              <w:r w:rsidR="008B0B65" w:rsidRPr="00B41E50">
                <w:rPr>
                  <w:rFonts w:ascii="Times New Roman" w:hAnsi="Times New Roman" w:cs="Times New Roman"/>
                  <w:sz w:val="28"/>
                  <w:szCs w:val="32"/>
                </w:rPr>
                <w:instrText xml:space="preserve"> ADDIN EN.CITE &lt;EndNote&gt;&lt;Cite&gt;&lt;Author&gt;Cheon&lt;/Author&gt;&lt;Year&gt;2022&lt;/Year&gt;&lt;RecNum&gt;97&lt;/RecNum&gt;&lt;DisplayText&gt;&lt;style face="superscript"&gt;11&lt;/style&gt;&lt;/DisplayText&gt;&lt;record&gt;&lt;rec-number&gt;97&lt;/rec-number&gt;&lt;foreign-keys&gt;&lt;key app="EN" db-id="xtvvr0ad9zxpsqefdar5wa2irra5vfx9eawf" timestamp="1742889003"&gt;97&lt;/key&gt;&lt;/foreign-keys&gt;&lt;ref-type name="Journal Article"&gt;17&lt;/ref-type&gt;&lt;contributors&gt;&lt;authors&gt;&lt;author&gt;Cheon, Seonjeong&lt;/author&gt;&lt;author&gt;Kim, Won June&lt;/author&gt;&lt;author&gt;Kim, Dong Yeon&lt;/author&gt;&lt;author&gt;Kwon, Youngkook&lt;/author&gt;&lt;author&gt;Han, Jong-In&lt;/author&gt;&lt;/authors&gt;&lt;/contributors&gt;&lt;titles&gt;&lt;title&gt;Electro-synthesis of Ammonia from Dilute Nitric Oxide on a Gas Diffusion Electrode&lt;/title&gt;&lt;secondary-title&gt;ACS Energy Letters&lt;/secondary-title&gt;&lt;/titles&gt;&lt;periodical&gt;&lt;full-title&gt;ACS Energy Letters&lt;/full-title&gt;&lt;/periodical&gt;&lt;pages&gt;958-965&lt;/pages&gt;&lt;volume&gt;7&lt;/volume&gt;&lt;number&gt;3&lt;/number&gt;&lt;dates&gt;&lt;year&gt;2022&lt;/year&gt;&lt;pub-dates&gt;&lt;date&gt;2022/03/11&lt;/date&gt;&lt;/pub-dates&gt;&lt;/dates&gt;&lt;publisher&gt;American Chemical Society&lt;/publisher&gt;&lt;urls&gt;&lt;related-urls&gt;&lt;url&gt;https://doi.org/10.1021/acsenergylett.1c02552&lt;/url&gt;&lt;/related-urls&gt;&lt;/urls&gt;&lt;electronic-resource-num&gt;10.1021/acsenergylett.1c02552&lt;/electronic-resource-num&gt;&lt;/record&gt;&lt;/Cite&gt;&lt;/EndNote&gt;</w:instrText>
              </w:r>
              <w:r w:rsidR="008B0B65" w:rsidRPr="00B41E50">
                <w:rPr>
                  <w:rFonts w:ascii="Times New Roman" w:hAnsi="Times New Roman" w:cs="Times New Roman"/>
                  <w:sz w:val="28"/>
                  <w:szCs w:val="32"/>
                </w:rPr>
                <w:fldChar w:fldCharType="separate"/>
              </w:r>
              <w:r w:rsidR="008B0B65" w:rsidRPr="00B41E50">
                <w:rPr>
                  <w:rFonts w:ascii="Times New Roman" w:hAnsi="Times New Roman" w:cs="Times New Roman"/>
                  <w:noProof/>
                  <w:sz w:val="28"/>
                  <w:szCs w:val="32"/>
                  <w:vertAlign w:val="superscript"/>
                </w:rPr>
                <w:t>11</w:t>
              </w:r>
              <w:r w:rsidR="008B0B65" w:rsidRPr="00B41E50">
                <w:rPr>
                  <w:rFonts w:ascii="Times New Roman" w:hAnsi="Times New Roman" w:cs="Times New Roman"/>
                  <w:sz w:val="28"/>
                  <w:szCs w:val="32"/>
                </w:rPr>
                <w:fldChar w:fldCharType="end"/>
              </w:r>
            </w:hyperlink>
          </w:p>
        </w:tc>
      </w:tr>
      <w:tr w:rsidR="00B271FA" w:rsidRPr="00B41E50" w14:paraId="4B9C4BFE" w14:textId="77777777" w:rsidTr="00CD265F">
        <w:trPr>
          <w:trHeight w:val="405"/>
          <w:jc w:val="center"/>
        </w:trPr>
        <w:tc>
          <w:tcPr>
            <w:tcW w:w="1555" w:type="dxa"/>
            <w:vAlign w:val="center"/>
          </w:tcPr>
          <w:p w14:paraId="36F479D8" w14:textId="1B453A37" w:rsidR="00B271FA" w:rsidRPr="00B41E50" w:rsidRDefault="00B271FA" w:rsidP="00C5545D">
            <w:pPr>
              <w:jc w:val="center"/>
              <w:rPr>
                <w:rFonts w:ascii="Times New Roman" w:hAnsi="Times New Roman" w:cs="Times New Roman"/>
                <w:b/>
                <w:bCs/>
                <w:szCs w:val="21"/>
              </w:rPr>
            </w:pPr>
            <w:r w:rsidRPr="00B41E50">
              <w:rPr>
                <w:rFonts w:ascii="Times New Roman" w:hAnsi="Times New Roman" w:cs="Times New Roman"/>
                <w:b/>
                <w:bCs/>
                <w:color w:val="FF0000"/>
                <w:szCs w:val="21"/>
              </w:rPr>
              <w:t>Cu SAs@MoS</w:t>
            </w:r>
            <w:r w:rsidRPr="00B41E50">
              <w:rPr>
                <w:rFonts w:ascii="Times New Roman" w:hAnsi="Times New Roman" w:cs="Times New Roman"/>
                <w:b/>
                <w:bCs/>
                <w:color w:val="FF0000"/>
                <w:szCs w:val="21"/>
                <w:vertAlign w:val="subscript"/>
              </w:rPr>
              <w:t>2</w:t>
            </w:r>
          </w:p>
        </w:tc>
        <w:tc>
          <w:tcPr>
            <w:tcW w:w="850" w:type="dxa"/>
            <w:vAlign w:val="center"/>
          </w:tcPr>
          <w:p w14:paraId="5BF311BC" w14:textId="77777777" w:rsidR="00B271FA" w:rsidRPr="00B41E50" w:rsidRDefault="00B271FA" w:rsidP="00C5545D">
            <w:pPr>
              <w:jc w:val="center"/>
              <w:rPr>
                <w:rFonts w:ascii="Times New Roman" w:hAnsi="Times New Roman" w:cs="Times New Roman"/>
                <w:b/>
                <w:bCs/>
                <w:color w:val="FF0000"/>
              </w:rPr>
            </w:pPr>
            <w:r w:rsidRPr="00B41E50">
              <w:rPr>
                <w:rFonts w:ascii="Times New Roman" w:hAnsi="Times New Roman" w:cs="Times New Roman"/>
                <w:b/>
                <w:bCs/>
                <w:color w:val="FF0000"/>
              </w:rPr>
              <w:t>10%</w:t>
            </w:r>
          </w:p>
        </w:tc>
        <w:tc>
          <w:tcPr>
            <w:tcW w:w="992" w:type="dxa"/>
            <w:vAlign w:val="center"/>
          </w:tcPr>
          <w:p w14:paraId="16FC30F7" w14:textId="3C213AEE" w:rsidR="00B271FA" w:rsidRPr="00B41E50" w:rsidRDefault="00B271FA" w:rsidP="00C5545D">
            <w:pPr>
              <w:jc w:val="center"/>
              <w:rPr>
                <w:rFonts w:ascii="Times New Roman" w:hAnsi="Times New Roman" w:cs="Times New Roman"/>
                <w:b/>
                <w:bCs/>
                <w:color w:val="FF0000"/>
              </w:rPr>
            </w:pPr>
            <w:r w:rsidRPr="00B41E50">
              <w:rPr>
                <w:rFonts w:ascii="Times New Roman" w:hAnsi="Times New Roman" w:cs="Times New Roman"/>
                <w:b/>
                <w:bCs/>
                <w:color w:val="FF0000"/>
              </w:rPr>
              <w:t>Flow cell</w:t>
            </w:r>
          </w:p>
        </w:tc>
        <w:tc>
          <w:tcPr>
            <w:tcW w:w="1276" w:type="dxa"/>
            <w:vAlign w:val="center"/>
          </w:tcPr>
          <w:p w14:paraId="63EF3B23" w14:textId="324484A3" w:rsidR="00B271FA" w:rsidRPr="00B41E50" w:rsidRDefault="00B271FA" w:rsidP="00C5545D">
            <w:pPr>
              <w:jc w:val="center"/>
              <w:rPr>
                <w:rFonts w:ascii="Times New Roman" w:hAnsi="Times New Roman" w:cs="Times New Roman"/>
                <w:b/>
                <w:bCs/>
                <w:color w:val="FF0000"/>
              </w:rPr>
            </w:pPr>
            <w:r w:rsidRPr="00B41E50">
              <w:rPr>
                <w:rFonts w:ascii="Times New Roman" w:hAnsi="Times New Roman" w:cs="Times New Roman"/>
                <w:b/>
                <w:bCs/>
                <w:color w:val="FF0000"/>
              </w:rPr>
              <w:t>86.53%</w:t>
            </w:r>
          </w:p>
        </w:tc>
        <w:tc>
          <w:tcPr>
            <w:tcW w:w="2126" w:type="dxa"/>
            <w:vAlign w:val="center"/>
          </w:tcPr>
          <w:p w14:paraId="6BBC8B86" w14:textId="24998238" w:rsidR="00B271FA" w:rsidRPr="00B41E50" w:rsidRDefault="00CF0F4E" w:rsidP="00C5545D">
            <w:pPr>
              <w:jc w:val="center"/>
              <w:rPr>
                <w:rFonts w:ascii="Times New Roman" w:hAnsi="Times New Roman" w:cs="Times New Roman"/>
                <w:b/>
                <w:bCs/>
                <w:color w:val="FF0000"/>
                <w:szCs w:val="21"/>
                <w:shd w:val="clear" w:color="auto" w:fill="FFFFFF"/>
              </w:rPr>
            </w:pPr>
            <w:r w:rsidRPr="00B41E50">
              <w:rPr>
                <w:rFonts w:ascii="Times New Roman" w:hAnsi="Times New Roman" w:cs="Times New Roman" w:hint="eastAsia"/>
                <w:b/>
                <w:bCs/>
                <w:color w:val="FF0000"/>
              </w:rPr>
              <w:t>3228</w:t>
            </w:r>
            <w:r w:rsidR="00623CC3" w:rsidRPr="00B41E50">
              <w:rPr>
                <w:rFonts w:ascii="Times New Roman" w:hAnsi="Times New Roman" w:cs="Times New Roman" w:hint="eastAsia"/>
                <w:b/>
                <w:bCs/>
                <w:color w:val="FF0000"/>
              </w:rPr>
              <w:t xml:space="preserve"> </w:t>
            </w:r>
            <w:proofErr w:type="spellStart"/>
            <w:r w:rsidR="00623CC3" w:rsidRPr="00B41E50">
              <w:rPr>
                <w:rFonts w:ascii="Times New Roman" w:hAnsi="Times New Roman" w:cs="Times New Roman"/>
                <w:color w:val="EE0000"/>
                <w:szCs w:val="21"/>
              </w:rPr>
              <w:t>μmol</w:t>
            </w:r>
            <w:proofErr w:type="spellEnd"/>
            <w:r w:rsidR="00623CC3" w:rsidRPr="00B41E50">
              <w:rPr>
                <w:rFonts w:ascii="Times New Roman" w:hAnsi="Times New Roman" w:cs="Times New Roman"/>
                <w:color w:val="EE0000"/>
                <w:szCs w:val="21"/>
              </w:rPr>
              <w:t xml:space="preserve"> h</w:t>
            </w:r>
            <w:r w:rsidR="00623CC3" w:rsidRPr="00B41E50">
              <w:rPr>
                <w:rFonts w:ascii="Times New Roman" w:hAnsi="Times New Roman" w:cs="Times New Roman"/>
                <w:color w:val="EE0000"/>
                <w:szCs w:val="21"/>
                <w:vertAlign w:val="superscript"/>
              </w:rPr>
              <w:t>−1</w:t>
            </w:r>
            <w:r w:rsidR="00623CC3" w:rsidRPr="00B41E50">
              <w:rPr>
                <w:rFonts w:ascii="Times New Roman" w:hAnsi="Times New Roman" w:cs="Times New Roman"/>
                <w:color w:val="EE0000"/>
                <w:szCs w:val="21"/>
              </w:rPr>
              <w:t xml:space="preserve"> </w:t>
            </w:r>
            <w:r w:rsidR="00623CC3" w:rsidRPr="00B41E50">
              <w:rPr>
                <w:rFonts w:ascii="Times New Roman" w:hAnsi="Times New Roman" w:cs="Times New Roman" w:hint="eastAsia"/>
                <w:color w:val="EE0000"/>
                <w:szCs w:val="21"/>
              </w:rPr>
              <w:t>mg</w:t>
            </w:r>
            <w:r w:rsidR="00623CC3" w:rsidRPr="00B41E50">
              <w:rPr>
                <w:rFonts w:ascii="Times New Roman" w:hAnsi="Times New Roman" w:cs="Times New Roman"/>
                <w:color w:val="EE0000"/>
                <w:szCs w:val="21"/>
                <w:vertAlign w:val="superscript"/>
              </w:rPr>
              <w:t>−</w:t>
            </w:r>
            <w:r w:rsidR="00623CC3" w:rsidRPr="00B41E50">
              <w:rPr>
                <w:rFonts w:ascii="Times New Roman" w:hAnsi="Times New Roman" w:cs="Times New Roman" w:hint="eastAsia"/>
                <w:color w:val="EE0000"/>
                <w:szCs w:val="21"/>
                <w:vertAlign w:val="superscript"/>
              </w:rPr>
              <w:t>1</w:t>
            </w:r>
          </w:p>
        </w:tc>
        <w:tc>
          <w:tcPr>
            <w:tcW w:w="1134" w:type="dxa"/>
            <w:vAlign w:val="center"/>
          </w:tcPr>
          <w:p w14:paraId="3B417D67" w14:textId="1A2F6F3F" w:rsidR="00B271FA" w:rsidRPr="00B41E50" w:rsidRDefault="00B271FA" w:rsidP="00C5545D">
            <w:pPr>
              <w:jc w:val="center"/>
              <w:rPr>
                <w:rFonts w:ascii="Times New Roman" w:hAnsi="Times New Roman" w:cs="Times New Roman"/>
                <w:b/>
                <w:bCs/>
                <w:color w:val="FF0000"/>
              </w:rPr>
            </w:pPr>
            <w:r w:rsidRPr="00B41E50">
              <w:rPr>
                <w:rFonts w:ascii="Times New Roman" w:hAnsi="Times New Roman" w:cs="Times New Roman"/>
                <w:b/>
                <w:bCs/>
                <w:color w:val="FF0000"/>
              </w:rPr>
              <w:t>100 mA cm</w:t>
            </w:r>
            <w:r w:rsidRPr="00B41E50">
              <w:rPr>
                <w:rFonts w:ascii="Times New Roman" w:hAnsi="Times New Roman" w:cs="Times New Roman"/>
                <w:b/>
                <w:bCs/>
                <w:color w:val="FF0000"/>
                <w:vertAlign w:val="superscript"/>
              </w:rPr>
              <w:t>-2</w:t>
            </w:r>
          </w:p>
        </w:tc>
        <w:tc>
          <w:tcPr>
            <w:tcW w:w="709" w:type="dxa"/>
            <w:vAlign w:val="center"/>
          </w:tcPr>
          <w:p w14:paraId="5A74BDA5" w14:textId="77777777" w:rsidR="00B271FA" w:rsidRPr="00B41E50" w:rsidRDefault="00B271FA" w:rsidP="00C5545D">
            <w:pPr>
              <w:jc w:val="center"/>
              <w:rPr>
                <w:rFonts w:ascii="Times New Roman" w:hAnsi="Times New Roman" w:cs="Times New Roman"/>
                <w:color w:val="4472C4" w:themeColor="accent1"/>
              </w:rPr>
            </w:pPr>
            <w:r w:rsidRPr="00B41E50">
              <w:rPr>
                <w:rFonts w:ascii="Times New Roman" w:hAnsi="Times New Roman" w:cs="Times New Roman"/>
                <w:color w:val="FF0000"/>
              </w:rPr>
              <w:t>This work</w:t>
            </w:r>
          </w:p>
        </w:tc>
      </w:tr>
    </w:tbl>
    <w:p w14:paraId="14A39595" w14:textId="77777777" w:rsidR="00DC5758" w:rsidRPr="00B41E50" w:rsidRDefault="00DC5758" w:rsidP="004709E5">
      <w:pPr>
        <w:spacing w:line="360" w:lineRule="auto"/>
        <w:jc w:val="center"/>
        <w:rPr>
          <w:rFonts w:ascii="Times New Roman" w:hAnsi="Times New Roman" w:cs="Times New Roman"/>
          <w:b/>
          <w:bCs/>
          <w:sz w:val="24"/>
          <w:szCs w:val="24"/>
        </w:rPr>
      </w:pPr>
    </w:p>
    <w:p w14:paraId="5FD6B501" w14:textId="77777777" w:rsidR="00DE77AC" w:rsidRPr="00B41E50" w:rsidRDefault="00DE77AC">
      <w:pPr>
        <w:widowControl/>
        <w:jc w:val="left"/>
        <w:rPr>
          <w:rFonts w:ascii="Times New Roman" w:hAnsi="Times New Roman" w:cs="Times New Roman"/>
          <w:b/>
          <w:bCs/>
          <w:sz w:val="24"/>
          <w:szCs w:val="28"/>
        </w:rPr>
      </w:pPr>
      <w:r w:rsidRPr="00B41E50">
        <w:rPr>
          <w:rFonts w:ascii="Times New Roman" w:hAnsi="Times New Roman" w:cs="Times New Roman"/>
          <w:b/>
          <w:bCs/>
          <w:sz w:val="24"/>
          <w:szCs w:val="28"/>
        </w:rPr>
        <w:br w:type="page"/>
      </w:r>
    </w:p>
    <w:p w14:paraId="3A45BA46" w14:textId="694AF56D" w:rsidR="00676228" w:rsidRPr="00B41E50" w:rsidRDefault="00AB5B34" w:rsidP="00676228">
      <w:pPr>
        <w:pStyle w:val="EndNoteCategoryHeading"/>
        <w:rPr>
          <w:rFonts w:ascii="Times New Roman" w:hAnsi="Times New Roman" w:cs="Times New Roman"/>
          <w:noProof w:val="0"/>
          <w:sz w:val="24"/>
          <w:szCs w:val="24"/>
        </w:rPr>
      </w:pPr>
      <w:r w:rsidRPr="00B41E50">
        <w:rPr>
          <w:rFonts w:ascii="Times New Roman" w:hAnsi="Times New Roman" w:cs="Times New Roman" w:hint="eastAsia"/>
          <w:bCs/>
          <w:sz w:val="24"/>
        </w:rPr>
        <w:lastRenderedPageBreak/>
        <w:t xml:space="preserve">3. </w:t>
      </w:r>
      <w:r w:rsidR="0077511A" w:rsidRPr="00B41E50">
        <w:rPr>
          <w:rFonts w:ascii="Times New Roman" w:hAnsi="Times New Roman" w:cs="Times New Roman"/>
          <w:bCs/>
          <w:sz w:val="24"/>
        </w:rPr>
        <w:t>Reference</w:t>
      </w:r>
      <w:r w:rsidR="00884A30" w:rsidRPr="00B41E50">
        <w:rPr>
          <w:rFonts w:ascii="Times New Roman" w:hAnsi="Times New Roman" w:cs="Times New Roman"/>
          <w:bCs/>
          <w:sz w:val="24"/>
        </w:rPr>
        <w:t>s</w:t>
      </w:r>
    </w:p>
    <w:p w14:paraId="5A2C7FF7" w14:textId="3E807017"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1.</w:t>
      </w:r>
      <w:r w:rsidR="00676228" w:rsidRPr="00B41E50">
        <w:rPr>
          <w:rFonts w:ascii="Times New Roman" w:hAnsi="Times New Roman" w:cs="Times New Roman"/>
          <w:sz w:val="24"/>
          <w:szCs w:val="24"/>
        </w:rPr>
        <w:tab/>
        <w:t>Mou, T. et al. High-</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fficiency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lectrohydrogenation of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itric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 xml:space="preserve">xide to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mmonia on a Ni</w:t>
      </w:r>
      <w:r w:rsidR="00676228" w:rsidRPr="00B41E50">
        <w:rPr>
          <w:rFonts w:ascii="Times New Roman" w:hAnsi="Times New Roman" w:cs="Times New Roman"/>
          <w:sz w:val="24"/>
          <w:szCs w:val="24"/>
          <w:vertAlign w:val="subscript"/>
        </w:rPr>
        <w:t>2</w:t>
      </w:r>
      <w:r w:rsidR="00676228" w:rsidRPr="00B41E50">
        <w:rPr>
          <w:rFonts w:ascii="Times New Roman" w:hAnsi="Times New Roman" w:cs="Times New Roman"/>
          <w:sz w:val="24"/>
          <w:szCs w:val="24"/>
        </w:rPr>
        <w:t xml:space="preserve">P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anoarray </w:t>
      </w:r>
      <w:r w:rsidR="00676228" w:rsidRPr="00B41E50">
        <w:rPr>
          <w:rFonts w:ascii="Times New Roman" w:hAnsi="Times New Roman" w:cs="Times New Roman" w:hint="eastAsia"/>
          <w:sz w:val="24"/>
          <w:szCs w:val="24"/>
        </w:rPr>
        <w:t>u</w:t>
      </w:r>
      <w:r w:rsidR="00676228" w:rsidRPr="00B41E50">
        <w:rPr>
          <w:rFonts w:ascii="Times New Roman" w:hAnsi="Times New Roman" w:cs="Times New Roman"/>
          <w:sz w:val="24"/>
          <w:szCs w:val="24"/>
        </w:rPr>
        <w:t xml:space="preserve">nder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mbient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onditions.</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J. Mater. Chem. A</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9</w:t>
      </w:r>
      <w:r w:rsidR="00676228" w:rsidRPr="00B41E50">
        <w:rPr>
          <w:rFonts w:ascii="Times New Roman" w:hAnsi="Times New Roman" w:cs="Times New Roman"/>
          <w:sz w:val="24"/>
          <w:szCs w:val="24"/>
        </w:rPr>
        <w:t>, 24268</w:t>
      </w:r>
      <w:r w:rsidR="00676228" w:rsidRPr="00B41E50">
        <w:rPr>
          <w:rFonts w:ascii="Times New Roman" w:hAnsi="Times New Roman" w:cs="Times New Roman" w:hint="eastAsia"/>
          <w:sz w:val="24"/>
          <w:szCs w:val="24"/>
        </w:rPr>
        <w:t>-</w:t>
      </w:r>
      <w:r w:rsidR="00676228" w:rsidRPr="00B41E50">
        <w:rPr>
          <w:rFonts w:ascii="Times New Roman" w:hAnsi="Times New Roman" w:cs="Times New Roman"/>
          <w:sz w:val="24"/>
          <w:szCs w:val="24"/>
        </w:rPr>
        <w:t>24275 (2021).</w:t>
      </w:r>
    </w:p>
    <w:p w14:paraId="78360A15" w14:textId="6E49B7D1"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2.</w:t>
      </w:r>
      <w:r w:rsidR="00676228" w:rsidRPr="00B41E50">
        <w:rPr>
          <w:rFonts w:ascii="Times New Roman" w:hAnsi="Times New Roman" w:cs="Times New Roman"/>
          <w:sz w:val="24"/>
          <w:szCs w:val="24"/>
        </w:rPr>
        <w:tab/>
        <w:t>Ouyang, L. et al. High-</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fficiency NO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lectroreduction to NH</w:t>
      </w:r>
      <w:r w:rsidR="00676228" w:rsidRPr="00B41E50">
        <w:rPr>
          <w:rFonts w:ascii="Times New Roman" w:hAnsi="Times New Roman" w:cs="Times New Roman"/>
          <w:sz w:val="24"/>
          <w:szCs w:val="24"/>
          <w:vertAlign w:val="subscript"/>
        </w:rPr>
        <w:t>3</w:t>
      </w:r>
      <w:r w:rsidR="00676228" w:rsidRPr="00B41E50">
        <w:rPr>
          <w:rFonts w:ascii="Times New Roman" w:hAnsi="Times New Roman" w:cs="Times New Roman"/>
          <w:sz w:val="24"/>
          <w:szCs w:val="24"/>
        </w:rPr>
        <w:t xml:space="preserve">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 xml:space="preserve">ver </w:t>
      </w:r>
      <w:r w:rsidR="00676228" w:rsidRPr="00B41E50">
        <w:rPr>
          <w:rFonts w:ascii="Times New Roman" w:hAnsi="Times New Roman" w:cs="Times New Roman" w:hint="eastAsia"/>
          <w:sz w:val="24"/>
          <w:szCs w:val="24"/>
        </w:rPr>
        <w:t>h</w:t>
      </w:r>
      <w:r w:rsidR="00676228" w:rsidRPr="00B41E50">
        <w:rPr>
          <w:rFonts w:ascii="Times New Roman" w:hAnsi="Times New Roman" w:cs="Times New Roman"/>
          <w:sz w:val="24"/>
          <w:szCs w:val="24"/>
        </w:rPr>
        <w:t xml:space="preserve">oneycomb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arbon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anofiber at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mbient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onditions.</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J. Colloid Interface Sci.</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616</w:t>
      </w:r>
      <w:r w:rsidR="00676228" w:rsidRPr="00B41E50">
        <w:rPr>
          <w:rFonts w:ascii="Times New Roman" w:hAnsi="Times New Roman" w:cs="Times New Roman"/>
          <w:sz w:val="24"/>
          <w:szCs w:val="24"/>
        </w:rPr>
        <w:t>, 261</w:t>
      </w:r>
      <w:r w:rsidR="009C5252" w:rsidRPr="00B41E50">
        <w:rPr>
          <w:rFonts w:ascii="Times New Roman" w:hAnsi="Times New Roman" w:cs="Times New Roman" w:hint="eastAsia"/>
          <w:sz w:val="24"/>
          <w:szCs w:val="24"/>
        </w:rPr>
        <w:t>-</w:t>
      </w:r>
      <w:r w:rsidR="00676228" w:rsidRPr="00B41E50">
        <w:rPr>
          <w:rFonts w:ascii="Times New Roman" w:hAnsi="Times New Roman" w:cs="Times New Roman"/>
          <w:sz w:val="24"/>
          <w:szCs w:val="24"/>
        </w:rPr>
        <w:t>267 (2022).</w:t>
      </w:r>
    </w:p>
    <w:p w14:paraId="4C2DC249" w14:textId="443AD94A"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3.</w:t>
      </w:r>
      <w:r w:rsidR="00676228" w:rsidRPr="00B41E50">
        <w:rPr>
          <w:rFonts w:ascii="Times New Roman" w:hAnsi="Times New Roman" w:cs="Times New Roman"/>
          <w:sz w:val="24"/>
          <w:szCs w:val="24"/>
        </w:rPr>
        <w:tab/>
        <w:t>Li, Z. et al. MnO</w:t>
      </w:r>
      <w:r w:rsidR="00676228" w:rsidRPr="00B41E50">
        <w:rPr>
          <w:rFonts w:ascii="Times New Roman" w:hAnsi="Times New Roman" w:cs="Times New Roman"/>
          <w:sz w:val="24"/>
          <w:szCs w:val="24"/>
          <w:vertAlign w:val="subscript"/>
        </w:rPr>
        <w:t>2</w:t>
      </w:r>
      <w:r w:rsidR="00676228" w:rsidRPr="00B41E50">
        <w:rPr>
          <w:rFonts w:ascii="Times New Roman" w:hAnsi="Times New Roman" w:cs="Times New Roman"/>
          <w:sz w:val="24"/>
          <w:szCs w:val="24"/>
        </w:rPr>
        <w:t xml:space="preserve"> Nanoarray with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 xml:space="preserve">xygen </w:t>
      </w:r>
      <w:r w:rsidR="00676228" w:rsidRPr="00B41E50">
        <w:rPr>
          <w:rFonts w:ascii="Times New Roman" w:hAnsi="Times New Roman" w:cs="Times New Roman" w:hint="eastAsia"/>
          <w:sz w:val="24"/>
          <w:szCs w:val="24"/>
        </w:rPr>
        <w:t>v</w:t>
      </w:r>
      <w:r w:rsidR="00676228" w:rsidRPr="00B41E50">
        <w:rPr>
          <w:rFonts w:ascii="Times New Roman" w:hAnsi="Times New Roman" w:cs="Times New Roman"/>
          <w:sz w:val="24"/>
          <w:szCs w:val="24"/>
        </w:rPr>
        <w:t xml:space="preserve">acancies: An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fficient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atalyst for NO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lectroreduction to NH</w:t>
      </w:r>
      <w:r w:rsidR="00676228" w:rsidRPr="00B41E50">
        <w:rPr>
          <w:rFonts w:ascii="Times New Roman" w:hAnsi="Times New Roman" w:cs="Times New Roman"/>
          <w:sz w:val="24"/>
          <w:szCs w:val="24"/>
          <w:vertAlign w:val="subscript"/>
        </w:rPr>
        <w:t>3</w:t>
      </w:r>
      <w:r w:rsidR="00676228" w:rsidRPr="00B41E50">
        <w:rPr>
          <w:rFonts w:ascii="Times New Roman" w:hAnsi="Times New Roman" w:cs="Times New Roman"/>
          <w:sz w:val="24"/>
          <w:szCs w:val="24"/>
        </w:rPr>
        <w:t xml:space="preserve"> at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mbient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onditions.</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Mater. Today Phys.</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22</w:t>
      </w:r>
      <w:r w:rsidR="00676228" w:rsidRPr="00B41E50">
        <w:rPr>
          <w:rFonts w:ascii="Times New Roman" w:hAnsi="Times New Roman" w:cs="Times New Roman"/>
          <w:sz w:val="24"/>
          <w:szCs w:val="24"/>
        </w:rPr>
        <w:t>, 100586 (2022).</w:t>
      </w:r>
    </w:p>
    <w:p w14:paraId="128351B3" w14:textId="1773E721"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4.</w:t>
      </w:r>
      <w:r w:rsidR="00676228" w:rsidRPr="00B41E50">
        <w:rPr>
          <w:rFonts w:ascii="Times New Roman" w:hAnsi="Times New Roman" w:cs="Times New Roman"/>
          <w:sz w:val="24"/>
          <w:szCs w:val="24"/>
        </w:rPr>
        <w:tab/>
        <w:t>Zhang, L. et al. High-</w:t>
      </w:r>
      <w:r w:rsidR="00676228" w:rsidRPr="00B41E50">
        <w:rPr>
          <w:rFonts w:ascii="Times New Roman" w:hAnsi="Times New Roman" w:cs="Times New Roman" w:hint="eastAsia"/>
          <w:sz w:val="24"/>
          <w:szCs w:val="24"/>
        </w:rPr>
        <w:t>p</w:t>
      </w:r>
      <w:r w:rsidR="00676228" w:rsidRPr="00B41E50">
        <w:rPr>
          <w:rFonts w:ascii="Times New Roman" w:hAnsi="Times New Roman" w:cs="Times New Roman"/>
          <w:sz w:val="24"/>
          <w:szCs w:val="24"/>
        </w:rPr>
        <w:t xml:space="preserve">erformance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lectrochemical NO </w:t>
      </w:r>
      <w:r w:rsidR="00676228" w:rsidRPr="00B41E50">
        <w:rPr>
          <w:rFonts w:ascii="Times New Roman" w:hAnsi="Times New Roman" w:cs="Times New Roman" w:hint="eastAsia"/>
          <w:sz w:val="24"/>
          <w:szCs w:val="24"/>
        </w:rPr>
        <w:t>r</w:t>
      </w:r>
      <w:r w:rsidR="00676228" w:rsidRPr="00B41E50">
        <w:rPr>
          <w:rFonts w:ascii="Times New Roman" w:hAnsi="Times New Roman" w:cs="Times New Roman"/>
          <w:sz w:val="24"/>
          <w:szCs w:val="24"/>
        </w:rPr>
        <w:t>eduction into NH</w:t>
      </w:r>
      <w:r w:rsidR="00676228" w:rsidRPr="00B41E50">
        <w:rPr>
          <w:rFonts w:ascii="Times New Roman" w:hAnsi="Times New Roman" w:cs="Times New Roman"/>
          <w:sz w:val="24"/>
          <w:szCs w:val="24"/>
          <w:vertAlign w:val="subscript"/>
        </w:rPr>
        <w:t>3</w:t>
      </w:r>
      <w:r w:rsidR="00676228" w:rsidRPr="00B41E50">
        <w:rPr>
          <w:rFonts w:ascii="Times New Roman" w:hAnsi="Times New Roman" w:cs="Times New Roman"/>
          <w:sz w:val="24"/>
          <w:szCs w:val="24"/>
        </w:rPr>
        <w:t xml:space="preserve"> by MoS</w:t>
      </w:r>
      <w:r w:rsidR="00676228" w:rsidRPr="00B41E50">
        <w:rPr>
          <w:rFonts w:ascii="Times New Roman" w:hAnsi="Times New Roman" w:cs="Times New Roman"/>
          <w:sz w:val="24"/>
          <w:szCs w:val="24"/>
          <w:vertAlign w:val="subscript"/>
        </w:rPr>
        <w:t>2</w:t>
      </w:r>
      <w:r w:rsidR="00676228" w:rsidRPr="00B41E50">
        <w:rPr>
          <w:rFonts w:ascii="Times New Roman" w:hAnsi="Times New Roman" w:cs="Times New Roman"/>
          <w:sz w:val="24"/>
          <w:szCs w:val="24"/>
        </w:rPr>
        <w:t xml:space="preserve">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anosheet.</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Angew. Chem. Int. Ed.</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60</w:t>
      </w:r>
      <w:r w:rsidR="00676228" w:rsidRPr="00B41E50">
        <w:rPr>
          <w:rFonts w:ascii="Times New Roman" w:hAnsi="Times New Roman" w:cs="Times New Roman"/>
          <w:sz w:val="24"/>
          <w:szCs w:val="24"/>
        </w:rPr>
        <w:t>, 25263</w:t>
      </w:r>
      <w:r w:rsidR="00676228" w:rsidRPr="00B41E50">
        <w:rPr>
          <w:rFonts w:ascii="Times New Roman" w:hAnsi="Times New Roman" w:cs="Times New Roman" w:hint="eastAsia"/>
          <w:sz w:val="24"/>
          <w:szCs w:val="24"/>
        </w:rPr>
        <w:t>-</w:t>
      </w:r>
      <w:r w:rsidR="00676228" w:rsidRPr="00B41E50">
        <w:rPr>
          <w:rFonts w:ascii="Times New Roman" w:hAnsi="Times New Roman" w:cs="Times New Roman"/>
          <w:sz w:val="24"/>
          <w:szCs w:val="24"/>
        </w:rPr>
        <w:t>25268 (2021).</w:t>
      </w:r>
    </w:p>
    <w:p w14:paraId="52E1F813" w14:textId="29D08D28"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5.</w:t>
      </w:r>
      <w:r w:rsidR="00676228" w:rsidRPr="00B41E50">
        <w:rPr>
          <w:rFonts w:ascii="Times New Roman" w:hAnsi="Times New Roman" w:cs="Times New Roman"/>
          <w:sz w:val="24"/>
          <w:szCs w:val="24"/>
        </w:rPr>
        <w:tab/>
        <w:t xml:space="preserve">Liang, J. et al. Amorphous </w:t>
      </w:r>
      <w:r w:rsidR="00676228" w:rsidRPr="00B41E50">
        <w:rPr>
          <w:rFonts w:ascii="Times New Roman" w:hAnsi="Times New Roman" w:cs="Times New Roman" w:hint="eastAsia"/>
          <w:sz w:val="24"/>
          <w:szCs w:val="24"/>
        </w:rPr>
        <w:t>b</w:t>
      </w:r>
      <w:r w:rsidR="00676228" w:rsidRPr="00B41E50">
        <w:rPr>
          <w:rFonts w:ascii="Times New Roman" w:hAnsi="Times New Roman" w:cs="Times New Roman"/>
          <w:sz w:val="24"/>
          <w:szCs w:val="24"/>
        </w:rPr>
        <w:t xml:space="preserve">oron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arbide on </w:t>
      </w:r>
      <w:r w:rsidR="00676228" w:rsidRPr="00B41E50">
        <w:rPr>
          <w:rFonts w:ascii="Times New Roman" w:hAnsi="Times New Roman" w:cs="Times New Roman" w:hint="eastAsia"/>
          <w:sz w:val="24"/>
          <w:szCs w:val="24"/>
        </w:rPr>
        <w:t>t</w:t>
      </w:r>
      <w:r w:rsidR="00676228" w:rsidRPr="00B41E50">
        <w:rPr>
          <w:rFonts w:ascii="Times New Roman" w:hAnsi="Times New Roman" w:cs="Times New Roman"/>
          <w:sz w:val="24"/>
          <w:szCs w:val="24"/>
        </w:rPr>
        <w:t xml:space="preserve">itanium </w:t>
      </w:r>
      <w:r w:rsidR="00676228" w:rsidRPr="00B41E50">
        <w:rPr>
          <w:rFonts w:ascii="Times New Roman" w:hAnsi="Times New Roman" w:cs="Times New Roman" w:hint="eastAsia"/>
          <w:sz w:val="24"/>
          <w:szCs w:val="24"/>
        </w:rPr>
        <w:t>d</w:t>
      </w:r>
      <w:r w:rsidR="00676228" w:rsidRPr="00B41E50">
        <w:rPr>
          <w:rFonts w:ascii="Times New Roman" w:hAnsi="Times New Roman" w:cs="Times New Roman"/>
          <w:sz w:val="24"/>
          <w:szCs w:val="24"/>
        </w:rPr>
        <w:t xml:space="preserve">ioxide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anobelt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rrays for </w:t>
      </w:r>
      <w:r w:rsidR="00676228" w:rsidRPr="00B41E50">
        <w:rPr>
          <w:rFonts w:ascii="Times New Roman" w:hAnsi="Times New Roman" w:cs="Times New Roman" w:hint="eastAsia"/>
          <w:sz w:val="24"/>
          <w:szCs w:val="24"/>
        </w:rPr>
        <w:t>h</w:t>
      </w:r>
      <w:r w:rsidR="00676228" w:rsidRPr="00B41E50">
        <w:rPr>
          <w:rFonts w:ascii="Times New Roman" w:hAnsi="Times New Roman" w:cs="Times New Roman"/>
          <w:sz w:val="24"/>
          <w:szCs w:val="24"/>
        </w:rPr>
        <w:t>igh-</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fficiency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lectrocatalytic NO </w:t>
      </w:r>
      <w:r w:rsidR="00676228" w:rsidRPr="00B41E50">
        <w:rPr>
          <w:rFonts w:ascii="Times New Roman" w:hAnsi="Times New Roman" w:cs="Times New Roman" w:hint="eastAsia"/>
          <w:sz w:val="24"/>
          <w:szCs w:val="24"/>
        </w:rPr>
        <w:t>r</w:t>
      </w:r>
      <w:r w:rsidR="00676228" w:rsidRPr="00B41E50">
        <w:rPr>
          <w:rFonts w:ascii="Times New Roman" w:hAnsi="Times New Roman" w:cs="Times New Roman"/>
          <w:sz w:val="24"/>
          <w:szCs w:val="24"/>
        </w:rPr>
        <w:t>eduction to NH</w:t>
      </w:r>
      <w:r w:rsidR="00676228" w:rsidRPr="00B41E50">
        <w:rPr>
          <w:rFonts w:ascii="Times New Roman" w:hAnsi="Times New Roman" w:cs="Times New Roman"/>
          <w:sz w:val="24"/>
          <w:szCs w:val="24"/>
          <w:vertAlign w:val="subscript"/>
        </w:rPr>
        <w:t>3</w:t>
      </w:r>
      <w:r w:rsidR="00676228" w:rsidRPr="00B41E50">
        <w:rPr>
          <w:rFonts w:ascii="Times New Roman" w:hAnsi="Times New Roman" w:cs="Times New Roman"/>
          <w:sz w:val="24"/>
          <w:szCs w:val="24"/>
        </w:rPr>
        <w:t>.</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Angew. Chem. Int. Ed.</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61</w:t>
      </w:r>
      <w:r w:rsidR="00676228" w:rsidRPr="00B41E50">
        <w:rPr>
          <w:rFonts w:ascii="Times New Roman" w:hAnsi="Times New Roman" w:cs="Times New Roman"/>
          <w:sz w:val="24"/>
          <w:szCs w:val="24"/>
        </w:rPr>
        <w:t>, e202202087 (2022).</w:t>
      </w:r>
    </w:p>
    <w:p w14:paraId="41F6C5A5" w14:textId="4847059E"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6.</w:t>
      </w:r>
      <w:r w:rsidR="00676228" w:rsidRPr="00B41E50">
        <w:rPr>
          <w:rFonts w:ascii="Times New Roman" w:hAnsi="Times New Roman" w:cs="Times New Roman"/>
          <w:sz w:val="24"/>
          <w:szCs w:val="24"/>
        </w:rPr>
        <w:tab/>
        <w:t xml:space="preserve">Wu, Z. et al. Cu@Co with </w:t>
      </w:r>
      <w:r w:rsidR="00676228" w:rsidRPr="00B41E50">
        <w:rPr>
          <w:rFonts w:ascii="Times New Roman" w:hAnsi="Times New Roman" w:cs="Times New Roman" w:hint="eastAsia"/>
          <w:sz w:val="24"/>
          <w:szCs w:val="24"/>
        </w:rPr>
        <w:t>d</w:t>
      </w:r>
      <w:r w:rsidR="00676228" w:rsidRPr="00B41E50">
        <w:rPr>
          <w:rFonts w:ascii="Times New Roman" w:hAnsi="Times New Roman" w:cs="Times New Roman"/>
          <w:sz w:val="24"/>
          <w:szCs w:val="24"/>
        </w:rPr>
        <w:t xml:space="preserve">ilatation </w:t>
      </w:r>
      <w:r w:rsidR="00676228" w:rsidRPr="00B41E50">
        <w:rPr>
          <w:rFonts w:ascii="Times New Roman" w:hAnsi="Times New Roman" w:cs="Times New Roman" w:hint="eastAsia"/>
          <w:sz w:val="24"/>
          <w:szCs w:val="24"/>
        </w:rPr>
        <w:t>s</w:t>
      </w:r>
      <w:r w:rsidR="00676228" w:rsidRPr="00B41E50">
        <w:rPr>
          <w:rFonts w:ascii="Times New Roman" w:hAnsi="Times New Roman" w:cs="Times New Roman"/>
          <w:sz w:val="24"/>
          <w:szCs w:val="24"/>
        </w:rPr>
        <w:t xml:space="preserve">train for </w:t>
      </w:r>
      <w:r w:rsidR="00676228" w:rsidRPr="00B41E50">
        <w:rPr>
          <w:rFonts w:ascii="Times New Roman" w:hAnsi="Times New Roman" w:cs="Times New Roman" w:hint="eastAsia"/>
          <w:sz w:val="24"/>
          <w:szCs w:val="24"/>
        </w:rPr>
        <w:t>h</w:t>
      </w:r>
      <w:r w:rsidR="00676228" w:rsidRPr="00B41E50">
        <w:rPr>
          <w:rFonts w:ascii="Times New Roman" w:hAnsi="Times New Roman" w:cs="Times New Roman"/>
          <w:sz w:val="24"/>
          <w:szCs w:val="24"/>
        </w:rPr>
        <w:t>igh-</w:t>
      </w:r>
      <w:r w:rsidR="00676228" w:rsidRPr="00B41E50">
        <w:rPr>
          <w:rFonts w:ascii="Times New Roman" w:hAnsi="Times New Roman" w:cs="Times New Roman" w:hint="eastAsia"/>
          <w:sz w:val="24"/>
          <w:szCs w:val="24"/>
        </w:rPr>
        <w:t>p</w:t>
      </w:r>
      <w:r w:rsidR="00676228" w:rsidRPr="00B41E50">
        <w:rPr>
          <w:rFonts w:ascii="Times New Roman" w:hAnsi="Times New Roman" w:cs="Times New Roman"/>
          <w:sz w:val="24"/>
          <w:szCs w:val="24"/>
        </w:rPr>
        <w:t xml:space="preserve">erformance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lectrocatalytic </w:t>
      </w:r>
      <w:r w:rsidR="00676228" w:rsidRPr="00B41E50">
        <w:rPr>
          <w:rFonts w:ascii="Times New Roman" w:hAnsi="Times New Roman" w:cs="Times New Roman" w:hint="eastAsia"/>
          <w:sz w:val="24"/>
          <w:szCs w:val="24"/>
        </w:rPr>
        <w:t>r</w:t>
      </w:r>
      <w:r w:rsidR="00676228" w:rsidRPr="00B41E50">
        <w:rPr>
          <w:rFonts w:ascii="Times New Roman" w:hAnsi="Times New Roman" w:cs="Times New Roman"/>
          <w:sz w:val="24"/>
          <w:szCs w:val="24"/>
        </w:rPr>
        <w:t xml:space="preserve">eduction of </w:t>
      </w:r>
      <w:r w:rsidR="00676228" w:rsidRPr="00B41E50">
        <w:rPr>
          <w:rFonts w:ascii="Times New Roman" w:hAnsi="Times New Roman" w:cs="Times New Roman" w:hint="eastAsia"/>
          <w:sz w:val="24"/>
          <w:szCs w:val="24"/>
        </w:rPr>
        <w:t>l</w:t>
      </w:r>
      <w:r w:rsidR="00676228" w:rsidRPr="00B41E50">
        <w:rPr>
          <w:rFonts w:ascii="Times New Roman" w:hAnsi="Times New Roman" w:cs="Times New Roman"/>
          <w:sz w:val="24"/>
          <w:szCs w:val="24"/>
        </w:rPr>
        <w:t>ow-</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oncentration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itric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xide.</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Adv. Mater</w:t>
      </w:r>
      <w:r w:rsidR="00676228" w:rsidRPr="00B41E50">
        <w:rPr>
          <w:rFonts w:ascii="Times New Roman" w:hAnsi="Times New Roman" w:cs="Times New Roman" w:hint="eastAsia"/>
          <w:i/>
          <w:iCs/>
          <w:sz w:val="24"/>
          <w:szCs w:val="24"/>
        </w:rPr>
        <w:t xml:space="preserve">. </w:t>
      </w:r>
      <w:r w:rsidR="00676228" w:rsidRPr="00B41E50">
        <w:rPr>
          <w:rFonts w:ascii="Times New Roman" w:hAnsi="Times New Roman" w:cs="Times New Roman"/>
          <w:b/>
          <w:bCs/>
          <w:sz w:val="24"/>
          <w:szCs w:val="24"/>
        </w:rPr>
        <w:t>36</w:t>
      </w:r>
      <w:r w:rsidR="00676228" w:rsidRPr="00B41E50">
        <w:rPr>
          <w:rFonts w:ascii="Times New Roman" w:hAnsi="Times New Roman" w:cs="Times New Roman"/>
          <w:sz w:val="24"/>
          <w:szCs w:val="24"/>
        </w:rPr>
        <w:t>, 2309470 (2024).</w:t>
      </w:r>
    </w:p>
    <w:p w14:paraId="3309357E" w14:textId="56A92395"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7.</w:t>
      </w:r>
      <w:r w:rsidR="00676228" w:rsidRPr="00B41E50">
        <w:rPr>
          <w:rFonts w:ascii="Times New Roman" w:hAnsi="Times New Roman" w:cs="Times New Roman"/>
          <w:sz w:val="24"/>
          <w:szCs w:val="24"/>
        </w:rPr>
        <w:tab/>
        <w:t xml:space="preserve">Guo, X. et al. Aqueous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lectroreduction of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itric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 xml:space="preserve">xide to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mmonia at </w:t>
      </w:r>
      <w:r w:rsidR="00676228" w:rsidRPr="00B41E50">
        <w:rPr>
          <w:rFonts w:ascii="Times New Roman" w:hAnsi="Times New Roman" w:cs="Times New Roman" w:hint="eastAsia"/>
          <w:sz w:val="24"/>
          <w:szCs w:val="24"/>
        </w:rPr>
        <w:t>l</w:t>
      </w:r>
      <w:r w:rsidR="00676228" w:rsidRPr="00B41E50">
        <w:rPr>
          <w:rFonts w:ascii="Times New Roman" w:hAnsi="Times New Roman" w:cs="Times New Roman"/>
          <w:sz w:val="24"/>
          <w:szCs w:val="24"/>
        </w:rPr>
        <w:t xml:space="preserve">ow </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oncentration via </w:t>
      </w:r>
      <w:r w:rsidR="00676228" w:rsidRPr="00B41E50">
        <w:rPr>
          <w:rFonts w:ascii="Times New Roman" w:hAnsi="Times New Roman" w:cs="Times New Roman" w:hint="eastAsia"/>
          <w:sz w:val="24"/>
          <w:szCs w:val="24"/>
        </w:rPr>
        <w:t>v</w:t>
      </w:r>
      <w:r w:rsidR="00676228" w:rsidRPr="00B41E50">
        <w:rPr>
          <w:rFonts w:ascii="Times New Roman" w:hAnsi="Times New Roman" w:cs="Times New Roman"/>
          <w:sz w:val="24"/>
          <w:szCs w:val="24"/>
        </w:rPr>
        <w:t xml:space="preserve">acancy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ngineered FeOCl.</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Angew. Chem. Int. Ed.</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63</w:t>
      </w:r>
      <w:r w:rsidR="00676228" w:rsidRPr="00B41E50">
        <w:rPr>
          <w:rFonts w:ascii="Times New Roman" w:hAnsi="Times New Roman" w:cs="Times New Roman"/>
          <w:sz w:val="24"/>
          <w:szCs w:val="24"/>
        </w:rPr>
        <w:t>, e202318792 (2024).</w:t>
      </w:r>
    </w:p>
    <w:p w14:paraId="0355E17E" w14:textId="3DF0AB9B"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8.</w:t>
      </w:r>
      <w:r w:rsidR="00676228" w:rsidRPr="00B41E50">
        <w:rPr>
          <w:rFonts w:ascii="Times New Roman" w:hAnsi="Times New Roman" w:cs="Times New Roman"/>
          <w:sz w:val="24"/>
          <w:szCs w:val="24"/>
        </w:rPr>
        <w:tab/>
        <w:t>Wang, D. et al. Ru-</w:t>
      </w:r>
      <w:r w:rsidR="00676228" w:rsidRPr="00B41E50">
        <w:rPr>
          <w:rFonts w:ascii="Times New Roman" w:hAnsi="Times New Roman" w:cs="Times New Roman" w:hint="eastAsia"/>
          <w:sz w:val="24"/>
          <w:szCs w:val="24"/>
        </w:rPr>
        <w:t>i</w:t>
      </w:r>
      <w:r w:rsidR="00676228" w:rsidRPr="00B41E50">
        <w:rPr>
          <w:rFonts w:ascii="Times New Roman" w:hAnsi="Times New Roman" w:cs="Times New Roman"/>
          <w:sz w:val="24"/>
          <w:szCs w:val="24"/>
        </w:rPr>
        <w:t>ncorporation-</w:t>
      </w:r>
      <w:r w:rsidR="00676228" w:rsidRPr="00B41E50">
        <w:rPr>
          <w:rFonts w:ascii="Times New Roman" w:hAnsi="Times New Roman" w:cs="Times New Roman" w:hint="eastAsia"/>
          <w:sz w:val="24"/>
          <w:szCs w:val="24"/>
        </w:rPr>
        <w:t>i</w:t>
      </w:r>
      <w:r w:rsidR="00676228" w:rsidRPr="00B41E50">
        <w:rPr>
          <w:rFonts w:ascii="Times New Roman" w:hAnsi="Times New Roman" w:cs="Times New Roman"/>
          <w:sz w:val="24"/>
          <w:szCs w:val="24"/>
        </w:rPr>
        <w:t xml:space="preserve">nduced </w:t>
      </w:r>
      <w:r w:rsidR="00676228" w:rsidRPr="00B41E50">
        <w:rPr>
          <w:rFonts w:ascii="Times New Roman" w:hAnsi="Times New Roman" w:cs="Times New Roman" w:hint="eastAsia"/>
          <w:sz w:val="24"/>
          <w:szCs w:val="24"/>
        </w:rPr>
        <w:t>p</w:t>
      </w:r>
      <w:r w:rsidR="00676228" w:rsidRPr="00B41E50">
        <w:rPr>
          <w:rFonts w:ascii="Times New Roman" w:hAnsi="Times New Roman" w:cs="Times New Roman"/>
          <w:sz w:val="24"/>
          <w:szCs w:val="24"/>
        </w:rPr>
        <w:t xml:space="preserve">hase </w:t>
      </w:r>
      <w:r w:rsidR="00676228" w:rsidRPr="00B41E50">
        <w:rPr>
          <w:rFonts w:ascii="Times New Roman" w:hAnsi="Times New Roman" w:cs="Times New Roman" w:hint="eastAsia"/>
          <w:sz w:val="24"/>
          <w:szCs w:val="24"/>
        </w:rPr>
        <w:t>t</w:t>
      </w:r>
      <w:r w:rsidR="00676228" w:rsidRPr="00B41E50">
        <w:rPr>
          <w:rFonts w:ascii="Times New Roman" w:hAnsi="Times New Roman" w:cs="Times New Roman"/>
          <w:sz w:val="24"/>
          <w:szCs w:val="24"/>
        </w:rPr>
        <w:t xml:space="preserve">ransition in Co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anoparticles for </w:t>
      </w:r>
      <w:r w:rsidR="00676228" w:rsidRPr="00B41E50">
        <w:rPr>
          <w:rFonts w:ascii="Times New Roman" w:hAnsi="Times New Roman" w:cs="Times New Roman" w:hint="eastAsia"/>
          <w:sz w:val="24"/>
          <w:szCs w:val="24"/>
        </w:rPr>
        <w:t>l</w:t>
      </w:r>
      <w:r w:rsidR="00676228" w:rsidRPr="00B41E50">
        <w:rPr>
          <w:rFonts w:ascii="Times New Roman" w:hAnsi="Times New Roman" w:cs="Times New Roman"/>
          <w:sz w:val="24"/>
          <w:szCs w:val="24"/>
        </w:rPr>
        <w:t>ow-</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oncentration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itric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 xml:space="preserve">xide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lectroreduction to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mmonia at </w:t>
      </w:r>
      <w:r w:rsidR="00676228" w:rsidRPr="00B41E50">
        <w:rPr>
          <w:rFonts w:ascii="Times New Roman" w:hAnsi="Times New Roman" w:cs="Times New Roman" w:hint="eastAsia"/>
          <w:sz w:val="24"/>
          <w:szCs w:val="24"/>
        </w:rPr>
        <w:t>l</w:t>
      </w:r>
      <w:r w:rsidR="00676228" w:rsidRPr="00B41E50">
        <w:rPr>
          <w:rFonts w:ascii="Times New Roman" w:hAnsi="Times New Roman" w:cs="Times New Roman"/>
          <w:sz w:val="24"/>
          <w:szCs w:val="24"/>
        </w:rPr>
        <w:t xml:space="preserve">ow </w:t>
      </w:r>
      <w:r w:rsidR="00676228" w:rsidRPr="00B41E50">
        <w:rPr>
          <w:rFonts w:ascii="Times New Roman" w:hAnsi="Times New Roman" w:cs="Times New Roman" w:hint="eastAsia"/>
          <w:sz w:val="24"/>
          <w:szCs w:val="24"/>
        </w:rPr>
        <w:t>p</w:t>
      </w:r>
      <w:r w:rsidR="00676228" w:rsidRPr="00B41E50">
        <w:rPr>
          <w:rFonts w:ascii="Times New Roman" w:hAnsi="Times New Roman" w:cs="Times New Roman"/>
          <w:sz w:val="24"/>
          <w:szCs w:val="24"/>
        </w:rPr>
        <w:t>otential.</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Adv. Mater.</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36</w:t>
      </w:r>
      <w:r w:rsidR="00676228" w:rsidRPr="00B41E50">
        <w:rPr>
          <w:rFonts w:ascii="Times New Roman" w:hAnsi="Times New Roman" w:cs="Times New Roman"/>
          <w:sz w:val="24"/>
          <w:szCs w:val="24"/>
        </w:rPr>
        <w:t>, 2408580 (2024).</w:t>
      </w:r>
    </w:p>
    <w:p w14:paraId="10B85387" w14:textId="0D3BAEBF"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bookmarkStart w:id="12" w:name="_ENREF_19"/>
      <w:r w:rsidRPr="00B41E50">
        <w:rPr>
          <w:rFonts w:ascii="Times New Roman" w:hAnsi="Times New Roman" w:cs="Times New Roman" w:hint="eastAsia"/>
          <w:sz w:val="24"/>
          <w:szCs w:val="24"/>
        </w:rPr>
        <w:t>9.</w:t>
      </w:r>
      <w:r w:rsidR="00676228" w:rsidRPr="00B41E50">
        <w:rPr>
          <w:rFonts w:ascii="Times New Roman" w:hAnsi="Times New Roman" w:cs="Times New Roman"/>
          <w:sz w:val="24"/>
          <w:szCs w:val="24"/>
        </w:rPr>
        <w:tab/>
        <w:t xml:space="preserve">Kim, D. et al. Unveiling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lectrode</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lectrolyte </w:t>
      </w:r>
      <w:r w:rsidR="00676228" w:rsidRPr="00B41E50">
        <w:rPr>
          <w:rFonts w:ascii="Times New Roman" w:hAnsi="Times New Roman" w:cs="Times New Roman" w:hint="eastAsia"/>
          <w:sz w:val="24"/>
          <w:szCs w:val="24"/>
        </w:rPr>
        <w:t>d</w:t>
      </w:r>
      <w:r w:rsidR="00676228" w:rsidRPr="00B41E50">
        <w:rPr>
          <w:rFonts w:ascii="Times New Roman" w:hAnsi="Times New Roman" w:cs="Times New Roman"/>
          <w:sz w:val="24"/>
          <w:szCs w:val="24"/>
        </w:rPr>
        <w:t>esign-</w:t>
      </w:r>
      <w:r w:rsidR="00676228" w:rsidRPr="00B41E50">
        <w:rPr>
          <w:rFonts w:ascii="Times New Roman" w:hAnsi="Times New Roman" w:cs="Times New Roman" w:hint="eastAsia"/>
          <w:sz w:val="24"/>
          <w:szCs w:val="24"/>
        </w:rPr>
        <w:t>b</w:t>
      </w:r>
      <w:r w:rsidR="00676228" w:rsidRPr="00B41E50">
        <w:rPr>
          <w:rFonts w:ascii="Times New Roman" w:hAnsi="Times New Roman" w:cs="Times New Roman"/>
          <w:sz w:val="24"/>
          <w:szCs w:val="24"/>
        </w:rPr>
        <w:t xml:space="preserve">ased NO </w:t>
      </w:r>
      <w:r w:rsidR="00676228" w:rsidRPr="00B41E50">
        <w:rPr>
          <w:rFonts w:ascii="Times New Roman" w:hAnsi="Times New Roman" w:cs="Times New Roman" w:hint="eastAsia"/>
          <w:sz w:val="24"/>
          <w:szCs w:val="24"/>
        </w:rPr>
        <w:t>r</w:t>
      </w:r>
      <w:r w:rsidR="00676228" w:rsidRPr="00B41E50">
        <w:rPr>
          <w:rFonts w:ascii="Times New Roman" w:hAnsi="Times New Roman" w:cs="Times New Roman"/>
          <w:sz w:val="24"/>
          <w:szCs w:val="24"/>
        </w:rPr>
        <w:t>eduction for NH</w:t>
      </w:r>
      <w:r w:rsidR="00676228" w:rsidRPr="00B41E50">
        <w:rPr>
          <w:rFonts w:ascii="Times New Roman" w:hAnsi="Times New Roman" w:cs="Times New Roman"/>
          <w:sz w:val="24"/>
          <w:szCs w:val="24"/>
          <w:vertAlign w:val="subscript"/>
        </w:rPr>
        <w:t xml:space="preserve">3 </w:t>
      </w:r>
      <w:r w:rsidR="00676228" w:rsidRPr="00B41E50">
        <w:rPr>
          <w:rFonts w:ascii="Times New Roman" w:hAnsi="Times New Roman" w:cs="Times New Roman" w:hint="eastAsia"/>
          <w:sz w:val="24"/>
          <w:szCs w:val="24"/>
        </w:rPr>
        <w:t>s</w:t>
      </w:r>
      <w:r w:rsidR="00676228" w:rsidRPr="00B41E50">
        <w:rPr>
          <w:rFonts w:ascii="Times New Roman" w:hAnsi="Times New Roman" w:cs="Times New Roman"/>
          <w:sz w:val="24"/>
          <w:szCs w:val="24"/>
        </w:rPr>
        <w:t>ynthesis.</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ACS Energy Lett.</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5</w:t>
      </w:r>
      <w:r w:rsidR="00676228" w:rsidRPr="00B41E50">
        <w:rPr>
          <w:rFonts w:ascii="Times New Roman" w:hAnsi="Times New Roman" w:cs="Times New Roman"/>
          <w:sz w:val="24"/>
          <w:szCs w:val="24"/>
        </w:rPr>
        <w:t>, 3647</w:t>
      </w:r>
      <w:r w:rsidR="00676228" w:rsidRPr="00B41E50">
        <w:rPr>
          <w:rFonts w:ascii="Times New Roman" w:hAnsi="Times New Roman" w:cs="Times New Roman" w:hint="eastAsia"/>
          <w:sz w:val="24"/>
          <w:szCs w:val="24"/>
        </w:rPr>
        <w:t>-</w:t>
      </w:r>
      <w:r w:rsidR="00676228" w:rsidRPr="00B41E50">
        <w:rPr>
          <w:rFonts w:ascii="Times New Roman" w:hAnsi="Times New Roman" w:cs="Times New Roman"/>
          <w:sz w:val="24"/>
          <w:szCs w:val="24"/>
        </w:rPr>
        <w:t>3656 (2020).</w:t>
      </w:r>
      <w:bookmarkEnd w:id="12"/>
    </w:p>
    <w:p w14:paraId="0A6910BA" w14:textId="289E73A0" w:rsidR="00676228" w:rsidRPr="00B41E50" w:rsidRDefault="00D04DFD" w:rsidP="00676228">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10.</w:t>
      </w:r>
      <w:r w:rsidR="00676228" w:rsidRPr="00B41E50">
        <w:rPr>
          <w:rFonts w:ascii="Times New Roman" w:hAnsi="Times New Roman" w:cs="Times New Roman"/>
          <w:sz w:val="24"/>
          <w:szCs w:val="24"/>
        </w:rPr>
        <w:tab/>
        <w:t xml:space="preserve">Meng, J. et al. Carbon </w:t>
      </w:r>
      <w:r w:rsidR="00676228" w:rsidRPr="00B41E50">
        <w:rPr>
          <w:rFonts w:ascii="Times New Roman" w:hAnsi="Times New Roman" w:cs="Times New Roman" w:hint="eastAsia"/>
          <w:sz w:val="24"/>
          <w:szCs w:val="24"/>
        </w:rPr>
        <w:t>s</w:t>
      </w:r>
      <w:r w:rsidR="00676228" w:rsidRPr="00B41E50">
        <w:rPr>
          <w:rFonts w:ascii="Times New Roman" w:hAnsi="Times New Roman" w:cs="Times New Roman"/>
          <w:sz w:val="24"/>
          <w:szCs w:val="24"/>
        </w:rPr>
        <w:t xml:space="preserve">upport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nhanced </w:t>
      </w:r>
      <w:r w:rsidR="00676228" w:rsidRPr="00B41E50">
        <w:rPr>
          <w:rFonts w:ascii="Times New Roman" w:hAnsi="Times New Roman" w:cs="Times New Roman" w:hint="eastAsia"/>
          <w:sz w:val="24"/>
          <w:szCs w:val="24"/>
        </w:rPr>
        <w:t>m</w:t>
      </w:r>
      <w:r w:rsidR="00676228" w:rsidRPr="00B41E50">
        <w:rPr>
          <w:rFonts w:ascii="Times New Roman" w:hAnsi="Times New Roman" w:cs="Times New Roman"/>
          <w:sz w:val="24"/>
          <w:szCs w:val="24"/>
        </w:rPr>
        <w:t xml:space="preserve">ass </w:t>
      </w:r>
      <w:r w:rsidR="00676228" w:rsidRPr="00B41E50">
        <w:rPr>
          <w:rFonts w:ascii="Times New Roman" w:hAnsi="Times New Roman" w:cs="Times New Roman" w:hint="eastAsia"/>
          <w:sz w:val="24"/>
          <w:szCs w:val="24"/>
        </w:rPr>
        <w:t>t</w:t>
      </w:r>
      <w:r w:rsidR="00676228" w:rsidRPr="00B41E50">
        <w:rPr>
          <w:rFonts w:ascii="Times New Roman" w:hAnsi="Times New Roman" w:cs="Times New Roman"/>
          <w:sz w:val="24"/>
          <w:szCs w:val="24"/>
        </w:rPr>
        <w:t xml:space="preserve">ransfer and </w:t>
      </w:r>
      <w:r w:rsidR="00676228" w:rsidRPr="00B41E50">
        <w:rPr>
          <w:rFonts w:ascii="Times New Roman" w:hAnsi="Times New Roman" w:cs="Times New Roman" w:hint="eastAsia"/>
          <w:sz w:val="24"/>
          <w:szCs w:val="24"/>
        </w:rPr>
        <w:t>m</w:t>
      </w:r>
      <w:r w:rsidR="00676228" w:rsidRPr="00B41E50">
        <w:rPr>
          <w:rFonts w:ascii="Times New Roman" w:hAnsi="Times New Roman" w:cs="Times New Roman"/>
          <w:sz w:val="24"/>
          <w:szCs w:val="24"/>
        </w:rPr>
        <w:t>etal</w:t>
      </w:r>
      <w:r w:rsidR="00676228" w:rsidRPr="00B41E50">
        <w:rPr>
          <w:rFonts w:ascii="Times New Roman" w:hAnsi="Times New Roman" w:cs="Times New Roman" w:hint="eastAsia"/>
          <w:sz w:val="24"/>
          <w:szCs w:val="24"/>
        </w:rPr>
        <w:t>-s</w:t>
      </w:r>
      <w:r w:rsidR="00676228" w:rsidRPr="00B41E50">
        <w:rPr>
          <w:rFonts w:ascii="Times New Roman" w:hAnsi="Times New Roman" w:cs="Times New Roman"/>
          <w:sz w:val="24"/>
          <w:szCs w:val="24"/>
        </w:rPr>
        <w:t xml:space="preserve">upport </w:t>
      </w:r>
      <w:r w:rsidR="00676228" w:rsidRPr="00B41E50">
        <w:rPr>
          <w:rFonts w:ascii="Times New Roman" w:hAnsi="Times New Roman" w:cs="Times New Roman" w:hint="eastAsia"/>
          <w:sz w:val="24"/>
          <w:szCs w:val="24"/>
        </w:rPr>
        <w:t>i</w:t>
      </w:r>
      <w:r w:rsidR="00676228" w:rsidRPr="00B41E50">
        <w:rPr>
          <w:rFonts w:ascii="Times New Roman" w:hAnsi="Times New Roman" w:cs="Times New Roman"/>
          <w:sz w:val="24"/>
          <w:szCs w:val="24"/>
        </w:rPr>
        <w:t xml:space="preserve">nteraction </w:t>
      </w:r>
      <w:r w:rsidR="00676228" w:rsidRPr="00B41E50">
        <w:rPr>
          <w:rFonts w:ascii="Times New Roman" w:hAnsi="Times New Roman" w:cs="Times New Roman" w:hint="eastAsia"/>
          <w:sz w:val="24"/>
          <w:szCs w:val="24"/>
        </w:rPr>
        <w:t>p</w:t>
      </w:r>
      <w:r w:rsidR="00676228" w:rsidRPr="00B41E50">
        <w:rPr>
          <w:rFonts w:ascii="Times New Roman" w:hAnsi="Times New Roman" w:cs="Times New Roman"/>
          <w:sz w:val="24"/>
          <w:szCs w:val="24"/>
        </w:rPr>
        <w:t xml:space="preserve">romoted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 xml:space="preserve">ctivation for </w:t>
      </w:r>
      <w:r w:rsidR="00676228" w:rsidRPr="00B41E50">
        <w:rPr>
          <w:rFonts w:ascii="Times New Roman" w:hAnsi="Times New Roman" w:cs="Times New Roman" w:hint="eastAsia"/>
          <w:sz w:val="24"/>
          <w:szCs w:val="24"/>
        </w:rPr>
        <w:t>l</w:t>
      </w:r>
      <w:r w:rsidR="00676228" w:rsidRPr="00B41E50">
        <w:rPr>
          <w:rFonts w:ascii="Times New Roman" w:hAnsi="Times New Roman" w:cs="Times New Roman"/>
          <w:sz w:val="24"/>
          <w:szCs w:val="24"/>
        </w:rPr>
        <w:t>ow-</w:t>
      </w:r>
      <w:r w:rsidR="00676228" w:rsidRPr="00B41E50">
        <w:rPr>
          <w:rFonts w:ascii="Times New Roman" w:hAnsi="Times New Roman" w:cs="Times New Roman" w:hint="eastAsia"/>
          <w:sz w:val="24"/>
          <w:szCs w:val="24"/>
        </w:rPr>
        <w:t>c</w:t>
      </w:r>
      <w:r w:rsidR="00676228" w:rsidRPr="00B41E50">
        <w:rPr>
          <w:rFonts w:ascii="Times New Roman" w:hAnsi="Times New Roman" w:cs="Times New Roman"/>
          <w:sz w:val="24"/>
          <w:szCs w:val="24"/>
        </w:rPr>
        <w:t xml:space="preserve">oncentrated </w:t>
      </w:r>
      <w:r w:rsidR="00676228" w:rsidRPr="00B41E50">
        <w:rPr>
          <w:rFonts w:ascii="Times New Roman" w:hAnsi="Times New Roman" w:cs="Times New Roman" w:hint="eastAsia"/>
          <w:sz w:val="24"/>
          <w:szCs w:val="24"/>
        </w:rPr>
        <w:t>n</w:t>
      </w:r>
      <w:r w:rsidR="00676228" w:rsidRPr="00B41E50">
        <w:rPr>
          <w:rFonts w:ascii="Times New Roman" w:hAnsi="Times New Roman" w:cs="Times New Roman"/>
          <w:sz w:val="24"/>
          <w:szCs w:val="24"/>
        </w:rPr>
        <w:t xml:space="preserve">itric </w:t>
      </w:r>
      <w:r w:rsidR="00676228" w:rsidRPr="00B41E50">
        <w:rPr>
          <w:rFonts w:ascii="Times New Roman" w:hAnsi="Times New Roman" w:cs="Times New Roman" w:hint="eastAsia"/>
          <w:sz w:val="24"/>
          <w:szCs w:val="24"/>
        </w:rPr>
        <w:t>o</w:t>
      </w:r>
      <w:r w:rsidR="00676228" w:rsidRPr="00B41E50">
        <w:rPr>
          <w:rFonts w:ascii="Times New Roman" w:hAnsi="Times New Roman" w:cs="Times New Roman"/>
          <w:sz w:val="24"/>
          <w:szCs w:val="24"/>
        </w:rPr>
        <w:t xml:space="preserve">xide </w:t>
      </w:r>
      <w:r w:rsidR="00676228" w:rsidRPr="00B41E50">
        <w:rPr>
          <w:rFonts w:ascii="Times New Roman" w:hAnsi="Times New Roman" w:cs="Times New Roman" w:hint="eastAsia"/>
          <w:sz w:val="24"/>
          <w:szCs w:val="24"/>
        </w:rPr>
        <w:t>e</w:t>
      </w:r>
      <w:r w:rsidR="00676228" w:rsidRPr="00B41E50">
        <w:rPr>
          <w:rFonts w:ascii="Times New Roman" w:hAnsi="Times New Roman" w:cs="Times New Roman"/>
          <w:sz w:val="24"/>
          <w:szCs w:val="24"/>
        </w:rPr>
        <w:t xml:space="preserve">lectroreduction to </w:t>
      </w:r>
      <w:r w:rsidR="00676228" w:rsidRPr="00B41E50">
        <w:rPr>
          <w:rFonts w:ascii="Times New Roman" w:hAnsi="Times New Roman" w:cs="Times New Roman" w:hint="eastAsia"/>
          <w:sz w:val="24"/>
          <w:szCs w:val="24"/>
        </w:rPr>
        <w:t>a</w:t>
      </w:r>
      <w:r w:rsidR="00676228" w:rsidRPr="00B41E50">
        <w:rPr>
          <w:rFonts w:ascii="Times New Roman" w:hAnsi="Times New Roman" w:cs="Times New Roman"/>
          <w:sz w:val="24"/>
          <w:szCs w:val="24"/>
        </w:rPr>
        <w:t>mmonia.</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i/>
          <w:iCs/>
          <w:sz w:val="24"/>
          <w:szCs w:val="24"/>
        </w:rPr>
        <w:t>J. Am. Chem. Soc.</w:t>
      </w:r>
      <w:r w:rsidR="00676228" w:rsidRPr="00B41E50">
        <w:rPr>
          <w:rFonts w:ascii="Times New Roman" w:hAnsi="Times New Roman" w:cs="Times New Roman" w:hint="eastAsia"/>
          <w:sz w:val="24"/>
          <w:szCs w:val="24"/>
        </w:rPr>
        <w:t xml:space="preserve"> </w:t>
      </w:r>
      <w:r w:rsidR="00676228" w:rsidRPr="00B41E50">
        <w:rPr>
          <w:rFonts w:ascii="Times New Roman" w:hAnsi="Times New Roman" w:cs="Times New Roman"/>
          <w:b/>
          <w:bCs/>
          <w:sz w:val="24"/>
          <w:szCs w:val="24"/>
        </w:rPr>
        <w:t>146</w:t>
      </w:r>
      <w:r w:rsidR="00676228" w:rsidRPr="00B41E50">
        <w:rPr>
          <w:rFonts w:ascii="Times New Roman" w:hAnsi="Times New Roman" w:cs="Times New Roman"/>
          <w:sz w:val="24"/>
          <w:szCs w:val="24"/>
        </w:rPr>
        <w:t>, 10044</w:t>
      </w:r>
      <w:r w:rsidR="00676228" w:rsidRPr="00B41E50">
        <w:rPr>
          <w:rFonts w:ascii="Times New Roman" w:hAnsi="Times New Roman" w:cs="Times New Roman" w:hint="eastAsia"/>
          <w:sz w:val="24"/>
          <w:szCs w:val="24"/>
        </w:rPr>
        <w:t>-</w:t>
      </w:r>
      <w:r w:rsidR="00676228" w:rsidRPr="00B41E50">
        <w:rPr>
          <w:rFonts w:ascii="Times New Roman" w:hAnsi="Times New Roman" w:cs="Times New Roman"/>
          <w:sz w:val="24"/>
          <w:szCs w:val="24"/>
        </w:rPr>
        <w:t>10051 (2024).</w:t>
      </w:r>
    </w:p>
    <w:p w14:paraId="71ACB89C" w14:textId="640D72B3" w:rsidR="0077511A" w:rsidRPr="00D04DFD" w:rsidRDefault="00D04DFD" w:rsidP="00D04DFD">
      <w:pPr>
        <w:pStyle w:val="EndNoteBibliography"/>
        <w:spacing w:line="360" w:lineRule="auto"/>
        <w:ind w:left="720" w:hanging="720"/>
        <w:jc w:val="both"/>
        <w:rPr>
          <w:rFonts w:ascii="Times New Roman" w:hAnsi="Times New Roman" w:cs="Times New Roman"/>
          <w:sz w:val="24"/>
          <w:szCs w:val="24"/>
        </w:rPr>
      </w:pPr>
      <w:r w:rsidRPr="00B41E50">
        <w:rPr>
          <w:rFonts w:ascii="Times New Roman" w:hAnsi="Times New Roman" w:cs="Times New Roman" w:hint="eastAsia"/>
          <w:sz w:val="24"/>
          <w:szCs w:val="24"/>
        </w:rPr>
        <w:t>11.</w:t>
      </w:r>
      <w:r w:rsidR="00D62CF2" w:rsidRPr="00B41E50">
        <w:rPr>
          <w:rFonts w:ascii="Times New Roman" w:hAnsi="Times New Roman" w:cs="Times New Roman"/>
          <w:sz w:val="24"/>
          <w:szCs w:val="24"/>
        </w:rPr>
        <w:tab/>
        <w:t>Cheon, S. et al. Electro-</w:t>
      </w:r>
      <w:r w:rsidR="00D62CF2" w:rsidRPr="00B41E50">
        <w:rPr>
          <w:rFonts w:ascii="Times New Roman" w:hAnsi="Times New Roman" w:cs="Times New Roman" w:hint="eastAsia"/>
          <w:sz w:val="24"/>
          <w:szCs w:val="24"/>
        </w:rPr>
        <w:t>s</w:t>
      </w:r>
      <w:r w:rsidR="00D62CF2" w:rsidRPr="00B41E50">
        <w:rPr>
          <w:rFonts w:ascii="Times New Roman" w:hAnsi="Times New Roman" w:cs="Times New Roman"/>
          <w:sz w:val="24"/>
          <w:szCs w:val="24"/>
        </w:rPr>
        <w:t xml:space="preserve">ynthesis of </w:t>
      </w:r>
      <w:r w:rsidR="00D62CF2" w:rsidRPr="00B41E50">
        <w:rPr>
          <w:rFonts w:ascii="Times New Roman" w:hAnsi="Times New Roman" w:cs="Times New Roman" w:hint="eastAsia"/>
          <w:sz w:val="24"/>
          <w:szCs w:val="24"/>
        </w:rPr>
        <w:t>a</w:t>
      </w:r>
      <w:r w:rsidR="00D62CF2" w:rsidRPr="00B41E50">
        <w:rPr>
          <w:rFonts w:ascii="Times New Roman" w:hAnsi="Times New Roman" w:cs="Times New Roman"/>
          <w:sz w:val="24"/>
          <w:szCs w:val="24"/>
        </w:rPr>
        <w:t xml:space="preserve">mmonia from </w:t>
      </w:r>
      <w:r w:rsidR="00D62CF2" w:rsidRPr="00B41E50">
        <w:rPr>
          <w:rFonts w:ascii="Times New Roman" w:hAnsi="Times New Roman" w:cs="Times New Roman" w:hint="eastAsia"/>
          <w:sz w:val="24"/>
          <w:szCs w:val="24"/>
        </w:rPr>
        <w:t>d</w:t>
      </w:r>
      <w:r w:rsidR="00D62CF2" w:rsidRPr="00B41E50">
        <w:rPr>
          <w:rFonts w:ascii="Times New Roman" w:hAnsi="Times New Roman" w:cs="Times New Roman"/>
          <w:sz w:val="24"/>
          <w:szCs w:val="24"/>
        </w:rPr>
        <w:t xml:space="preserve">ilute </w:t>
      </w:r>
      <w:r w:rsidR="00D62CF2" w:rsidRPr="00B41E50">
        <w:rPr>
          <w:rFonts w:ascii="Times New Roman" w:hAnsi="Times New Roman" w:cs="Times New Roman" w:hint="eastAsia"/>
          <w:sz w:val="24"/>
          <w:szCs w:val="24"/>
        </w:rPr>
        <w:t>n</w:t>
      </w:r>
      <w:r w:rsidR="00D62CF2" w:rsidRPr="00B41E50">
        <w:rPr>
          <w:rFonts w:ascii="Times New Roman" w:hAnsi="Times New Roman" w:cs="Times New Roman"/>
          <w:sz w:val="24"/>
          <w:szCs w:val="24"/>
        </w:rPr>
        <w:t xml:space="preserve">itric </w:t>
      </w:r>
      <w:r w:rsidR="00D62CF2" w:rsidRPr="00B41E50">
        <w:rPr>
          <w:rFonts w:ascii="Times New Roman" w:hAnsi="Times New Roman" w:cs="Times New Roman" w:hint="eastAsia"/>
          <w:sz w:val="24"/>
          <w:szCs w:val="24"/>
        </w:rPr>
        <w:t>o</w:t>
      </w:r>
      <w:r w:rsidR="00D62CF2" w:rsidRPr="00B41E50">
        <w:rPr>
          <w:rFonts w:ascii="Times New Roman" w:hAnsi="Times New Roman" w:cs="Times New Roman"/>
          <w:sz w:val="24"/>
          <w:szCs w:val="24"/>
        </w:rPr>
        <w:t xml:space="preserve">xide on a </w:t>
      </w:r>
      <w:r w:rsidR="00D62CF2" w:rsidRPr="00B41E50">
        <w:rPr>
          <w:rFonts w:ascii="Times New Roman" w:hAnsi="Times New Roman" w:cs="Times New Roman" w:hint="eastAsia"/>
          <w:sz w:val="24"/>
          <w:szCs w:val="24"/>
        </w:rPr>
        <w:t>g</w:t>
      </w:r>
      <w:r w:rsidR="00D62CF2" w:rsidRPr="00B41E50">
        <w:rPr>
          <w:rFonts w:ascii="Times New Roman" w:hAnsi="Times New Roman" w:cs="Times New Roman"/>
          <w:sz w:val="24"/>
          <w:szCs w:val="24"/>
        </w:rPr>
        <w:t xml:space="preserve">as </w:t>
      </w:r>
      <w:r w:rsidR="00D62CF2" w:rsidRPr="00B41E50">
        <w:rPr>
          <w:rFonts w:ascii="Times New Roman" w:hAnsi="Times New Roman" w:cs="Times New Roman" w:hint="eastAsia"/>
          <w:sz w:val="24"/>
          <w:szCs w:val="24"/>
        </w:rPr>
        <w:t>d</w:t>
      </w:r>
      <w:r w:rsidR="00D62CF2" w:rsidRPr="00B41E50">
        <w:rPr>
          <w:rFonts w:ascii="Times New Roman" w:hAnsi="Times New Roman" w:cs="Times New Roman"/>
          <w:sz w:val="24"/>
          <w:szCs w:val="24"/>
        </w:rPr>
        <w:t xml:space="preserve">iffusion </w:t>
      </w:r>
      <w:r w:rsidR="00D62CF2" w:rsidRPr="00B41E50">
        <w:rPr>
          <w:rFonts w:ascii="Times New Roman" w:hAnsi="Times New Roman" w:cs="Times New Roman" w:hint="eastAsia"/>
          <w:sz w:val="24"/>
          <w:szCs w:val="24"/>
        </w:rPr>
        <w:t>e</w:t>
      </w:r>
      <w:r w:rsidR="00D62CF2" w:rsidRPr="00B41E50">
        <w:rPr>
          <w:rFonts w:ascii="Times New Roman" w:hAnsi="Times New Roman" w:cs="Times New Roman"/>
          <w:sz w:val="24"/>
          <w:szCs w:val="24"/>
        </w:rPr>
        <w:t>lectrode.</w:t>
      </w:r>
      <w:r w:rsidR="00D62CF2" w:rsidRPr="00B41E50">
        <w:rPr>
          <w:rFonts w:ascii="Times New Roman" w:hAnsi="Times New Roman" w:cs="Times New Roman" w:hint="eastAsia"/>
          <w:sz w:val="24"/>
          <w:szCs w:val="24"/>
        </w:rPr>
        <w:t xml:space="preserve"> </w:t>
      </w:r>
      <w:r w:rsidR="00D62CF2" w:rsidRPr="00B41E50">
        <w:rPr>
          <w:rFonts w:ascii="Times New Roman" w:hAnsi="Times New Roman" w:cs="Times New Roman"/>
          <w:i/>
          <w:iCs/>
          <w:sz w:val="24"/>
          <w:szCs w:val="24"/>
        </w:rPr>
        <w:t>ACS Energy Lett.</w:t>
      </w:r>
      <w:r w:rsidR="00D62CF2" w:rsidRPr="00B41E50">
        <w:rPr>
          <w:rFonts w:ascii="Times New Roman" w:hAnsi="Times New Roman" w:cs="Times New Roman" w:hint="eastAsia"/>
          <w:sz w:val="24"/>
          <w:szCs w:val="24"/>
        </w:rPr>
        <w:t xml:space="preserve"> </w:t>
      </w:r>
      <w:r w:rsidR="00D62CF2" w:rsidRPr="00B41E50">
        <w:rPr>
          <w:rFonts w:ascii="Times New Roman" w:hAnsi="Times New Roman" w:cs="Times New Roman"/>
          <w:b/>
          <w:bCs/>
          <w:sz w:val="24"/>
          <w:szCs w:val="24"/>
        </w:rPr>
        <w:t>7</w:t>
      </w:r>
      <w:r w:rsidR="00D62CF2" w:rsidRPr="00B41E50">
        <w:rPr>
          <w:rFonts w:ascii="Times New Roman" w:hAnsi="Times New Roman" w:cs="Times New Roman"/>
          <w:sz w:val="24"/>
          <w:szCs w:val="24"/>
        </w:rPr>
        <w:t>, 958</w:t>
      </w:r>
      <w:r w:rsidR="00D62CF2" w:rsidRPr="00B41E50">
        <w:rPr>
          <w:rFonts w:ascii="Times New Roman" w:hAnsi="Times New Roman" w:cs="Times New Roman" w:hint="eastAsia"/>
          <w:sz w:val="24"/>
          <w:szCs w:val="24"/>
        </w:rPr>
        <w:t>-</w:t>
      </w:r>
      <w:r w:rsidR="00D62CF2" w:rsidRPr="00B41E50">
        <w:rPr>
          <w:rFonts w:ascii="Times New Roman" w:hAnsi="Times New Roman" w:cs="Times New Roman"/>
          <w:sz w:val="24"/>
          <w:szCs w:val="24"/>
        </w:rPr>
        <w:t>965 (2022).</w:t>
      </w:r>
    </w:p>
    <w:sectPr w:rsidR="0077511A" w:rsidRPr="00D04DFD">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AB3F7" w14:textId="77777777" w:rsidR="00D31013" w:rsidRDefault="00D31013" w:rsidP="0021048B">
      <w:r>
        <w:separator/>
      </w:r>
    </w:p>
  </w:endnote>
  <w:endnote w:type="continuationSeparator" w:id="0">
    <w:p w14:paraId="2642E0F3" w14:textId="77777777" w:rsidR="00D31013" w:rsidRDefault="00D31013" w:rsidP="0021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dvGulliv-R">
    <w:altName w:val="Cambria"/>
    <w:charset w:val="00"/>
    <w:family w:val="roman"/>
    <w:pitch w:val="default"/>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0C0E6" w14:textId="555704DE" w:rsidR="00E20B0F" w:rsidRDefault="00E20B0F">
    <w:pPr>
      <w:pStyle w:val="a5"/>
      <w:jc w:val="center"/>
    </w:pPr>
    <w:r>
      <w:rPr>
        <w:rFonts w:hint="eastAsia"/>
      </w:rPr>
      <w:t>S</w:t>
    </w:r>
    <w:sdt>
      <w:sdtPr>
        <w:id w:val="-2063700316"/>
        <w:docPartObj>
          <w:docPartGallery w:val="Page Numbers (Bottom of Page)"/>
          <w:docPartUnique/>
        </w:docPartObj>
      </w:sdtPr>
      <w:sdtEndPr/>
      <w:sdtContent>
        <w:r>
          <w:fldChar w:fldCharType="begin"/>
        </w:r>
        <w:r>
          <w:instrText>PAGE   \* MERGEFORMAT</w:instrText>
        </w:r>
        <w:r>
          <w:fldChar w:fldCharType="separate"/>
        </w:r>
        <w:r w:rsidR="00135487" w:rsidRPr="00135487">
          <w:rPr>
            <w:noProof/>
            <w:lang w:val="zh-CN"/>
          </w:rPr>
          <w:t>16</w:t>
        </w:r>
        <w:r>
          <w:fldChar w:fldCharType="end"/>
        </w:r>
      </w:sdtContent>
    </w:sdt>
  </w:p>
  <w:p w14:paraId="2C0879BE" w14:textId="77777777" w:rsidR="00556B4B" w:rsidRDefault="00556B4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2FC13" w14:textId="77777777" w:rsidR="00D31013" w:rsidRDefault="00D31013" w:rsidP="0021048B">
      <w:r>
        <w:separator/>
      </w:r>
    </w:p>
  </w:footnote>
  <w:footnote w:type="continuationSeparator" w:id="0">
    <w:p w14:paraId="00E508BD" w14:textId="77777777" w:rsidR="00D31013" w:rsidRDefault="00D31013" w:rsidP="002104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BF6"/>
    <w:multiLevelType w:val="hybridMultilevel"/>
    <w:tmpl w:val="B34C082E"/>
    <w:lvl w:ilvl="0" w:tplc="9078B9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7BD152C"/>
    <w:multiLevelType w:val="hybridMultilevel"/>
    <w:tmpl w:val="3FEEDC30"/>
    <w:lvl w:ilvl="0" w:tplc="ADF88352">
      <w:start w:val="1"/>
      <w:numFmt w:val="decimal"/>
      <w:lvlText w:val="%1."/>
      <w:lvlJc w:val="left"/>
      <w:pPr>
        <w:ind w:left="360" w:hanging="360"/>
      </w:pPr>
      <w:rPr>
        <w:rFonts w:asciiTheme="minorHAnsi" w:hAnsiTheme="minorHAnsi" w:cstheme="minorBidi" w:hint="default"/>
        <w:color w:val="auto"/>
        <w:sz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2B354855"/>
    <w:multiLevelType w:val="hybridMultilevel"/>
    <w:tmpl w:val="40C65314"/>
    <w:lvl w:ilvl="0" w:tplc="7A686E8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5s9x5v0v4zpte7ee0d8p92wwxx9ew9vzap5d&quot;&gt;photo-electrocatalysis 2021&lt;record-ids&gt;&lt;item&gt;13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E402AA"/>
    <w:rsid w:val="0000274B"/>
    <w:rsid w:val="00010590"/>
    <w:rsid w:val="00016EF3"/>
    <w:rsid w:val="00022FC7"/>
    <w:rsid w:val="00023DEF"/>
    <w:rsid w:val="0002441F"/>
    <w:rsid w:val="00035DA5"/>
    <w:rsid w:val="00036DDE"/>
    <w:rsid w:val="00040E20"/>
    <w:rsid w:val="00041BD7"/>
    <w:rsid w:val="00042EAE"/>
    <w:rsid w:val="0004340B"/>
    <w:rsid w:val="000457DA"/>
    <w:rsid w:val="00046E71"/>
    <w:rsid w:val="000510F3"/>
    <w:rsid w:val="0005533C"/>
    <w:rsid w:val="00056DE9"/>
    <w:rsid w:val="00060C27"/>
    <w:rsid w:val="0006759B"/>
    <w:rsid w:val="00071209"/>
    <w:rsid w:val="00077111"/>
    <w:rsid w:val="0009031F"/>
    <w:rsid w:val="00094C11"/>
    <w:rsid w:val="000A42C7"/>
    <w:rsid w:val="000A786C"/>
    <w:rsid w:val="000B05F4"/>
    <w:rsid w:val="000B2815"/>
    <w:rsid w:val="000C3F3D"/>
    <w:rsid w:val="000C6D0E"/>
    <w:rsid w:val="000D0A0F"/>
    <w:rsid w:val="000D3438"/>
    <w:rsid w:val="000D50EF"/>
    <w:rsid w:val="000D7CF7"/>
    <w:rsid w:val="000D7E02"/>
    <w:rsid w:val="000E2261"/>
    <w:rsid w:val="000E3D91"/>
    <w:rsid w:val="000E61DE"/>
    <w:rsid w:val="000F0B84"/>
    <w:rsid w:val="000F5452"/>
    <w:rsid w:val="000F7F49"/>
    <w:rsid w:val="0010671A"/>
    <w:rsid w:val="00106804"/>
    <w:rsid w:val="001072EA"/>
    <w:rsid w:val="001077AB"/>
    <w:rsid w:val="00107AC8"/>
    <w:rsid w:val="0011686B"/>
    <w:rsid w:val="00116BD2"/>
    <w:rsid w:val="001205C9"/>
    <w:rsid w:val="00120959"/>
    <w:rsid w:val="00122970"/>
    <w:rsid w:val="00124F0A"/>
    <w:rsid w:val="001269B8"/>
    <w:rsid w:val="00134481"/>
    <w:rsid w:val="0013452B"/>
    <w:rsid w:val="001353FA"/>
    <w:rsid w:val="00135487"/>
    <w:rsid w:val="00137B51"/>
    <w:rsid w:val="00141FF0"/>
    <w:rsid w:val="0014311A"/>
    <w:rsid w:val="00143CFA"/>
    <w:rsid w:val="00147528"/>
    <w:rsid w:val="00160828"/>
    <w:rsid w:val="00162759"/>
    <w:rsid w:val="00164F82"/>
    <w:rsid w:val="001666C5"/>
    <w:rsid w:val="0016673D"/>
    <w:rsid w:val="001709F1"/>
    <w:rsid w:val="001733C8"/>
    <w:rsid w:val="00174287"/>
    <w:rsid w:val="00176625"/>
    <w:rsid w:val="00177DF5"/>
    <w:rsid w:val="001809D1"/>
    <w:rsid w:val="001830F3"/>
    <w:rsid w:val="0018385C"/>
    <w:rsid w:val="0018388A"/>
    <w:rsid w:val="0018590A"/>
    <w:rsid w:val="001863EA"/>
    <w:rsid w:val="00190604"/>
    <w:rsid w:val="00195347"/>
    <w:rsid w:val="001964C0"/>
    <w:rsid w:val="001B1B12"/>
    <w:rsid w:val="001B7433"/>
    <w:rsid w:val="001C09A0"/>
    <w:rsid w:val="001C340D"/>
    <w:rsid w:val="001C35D2"/>
    <w:rsid w:val="001C4AAF"/>
    <w:rsid w:val="001C4C90"/>
    <w:rsid w:val="001C730B"/>
    <w:rsid w:val="001D4AE4"/>
    <w:rsid w:val="001D714B"/>
    <w:rsid w:val="001E24C2"/>
    <w:rsid w:val="001E36D6"/>
    <w:rsid w:val="001E3BA7"/>
    <w:rsid w:val="001E7C40"/>
    <w:rsid w:val="001F1948"/>
    <w:rsid w:val="001F3888"/>
    <w:rsid w:val="001F4E03"/>
    <w:rsid w:val="001F6EF2"/>
    <w:rsid w:val="001F710A"/>
    <w:rsid w:val="002002E5"/>
    <w:rsid w:val="00201BEA"/>
    <w:rsid w:val="002025E6"/>
    <w:rsid w:val="00203296"/>
    <w:rsid w:val="00207270"/>
    <w:rsid w:val="0021048B"/>
    <w:rsid w:val="00210D61"/>
    <w:rsid w:val="0021285B"/>
    <w:rsid w:val="00213500"/>
    <w:rsid w:val="0021707A"/>
    <w:rsid w:val="00222E37"/>
    <w:rsid w:val="002237B2"/>
    <w:rsid w:val="00223B44"/>
    <w:rsid w:val="0022410B"/>
    <w:rsid w:val="0022464C"/>
    <w:rsid w:val="002266EB"/>
    <w:rsid w:val="00226823"/>
    <w:rsid w:val="0022725A"/>
    <w:rsid w:val="002304E1"/>
    <w:rsid w:val="00235D4D"/>
    <w:rsid w:val="00236FA3"/>
    <w:rsid w:val="00237709"/>
    <w:rsid w:val="00242D2E"/>
    <w:rsid w:val="00242DE0"/>
    <w:rsid w:val="0024368B"/>
    <w:rsid w:val="00243DA7"/>
    <w:rsid w:val="002463D1"/>
    <w:rsid w:val="00247754"/>
    <w:rsid w:val="00251588"/>
    <w:rsid w:val="00254A11"/>
    <w:rsid w:val="002553C2"/>
    <w:rsid w:val="00256A05"/>
    <w:rsid w:val="00261B5A"/>
    <w:rsid w:val="00272A17"/>
    <w:rsid w:val="002845E8"/>
    <w:rsid w:val="00284D9A"/>
    <w:rsid w:val="00285CCA"/>
    <w:rsid w:val="00287D96"/>
    <w:rsid w:val="002922D4"/>
    <w:rsid w:val="00292E20"/>
    <w:rsid w:val="00294B4C"/>
    <w:rsid w:val="002968A4"/>
    <w:rsid w:val="00296A12"/>
    <w:rsid w:val="002A2F25"/>
    <w:rsid w:val="002A3873"/>
    <w:rsid w:val="002A62CE"/>
    <w:rsid w:val="002A643E"/>
    <w:rsid w:val="002A695A"/>
    <w:rsid w:val="002B0246"/>
    <w:rsid w:val="002B39D7"/>
    <w:rsid w:val="002C070F"/>
    <w:rsid w:val="002C0FE9"/>
    <w:rsid w:val="002C13A0"/>
    <w:rsid w:val="002C1C93"/>
    <w:rsid w:val="002C4643"/>
    <w:rsid w:val="002C6B4E"/>
    <w:rsid w:val="002D3F1E"/>
    <w:rsid w:val="002D6B82"/>
    <w:rsid w:val="002D767D"/>
    <w:rsid w:val="002E03A6"/>
    <w:rsid w:val="002E1F87"/>
    <w:rsid w:val="002E2FFE"/>
    <w:rsid w:val="002E3D72"/>
    <w:rsid w:val="002E4BC2"/>
    <w:rsid w:val="002F001E"/>
    <w:rsid w:val="002F281D"/>
    <w:rsid w:val="00300D68"/>
    <w:rsid w:val="003019F4"/>
    <w:rsid w:val="00302465"/>
    <w:rsid w:val="00304B23"/>
    <w:rsid w:val="003053BF"/>
    <w:rsid w:val="00306230"/>
    <w:rsid w:val="00310E58"/>
    <w:rsid w:val="00312C4D"/>
    <w:rsid w:val="003329DA"/>
    <w:rsid w:val="00346DCD"/>
    <w:rsid w:val="00347151"/>
    <w:rsid w:val="00350538"/>
    <w:rsid w:val="0035786A"/>
    <w:rsid w:val="0036284E"/>
    <w:rsid w:val="003656B9"/>
    <w:rsid w:val="0036754B"/>
    <w:rsid w:val="00370A0A"/>
    <w:rsid w:val="00370C44"/>
    <w:rsid w:val="0037431E"/>
    <w:rsid w:val="0037771A"/>
    <w:rsid w:val="0038300F"/>
    <w:rsid w:val="0038796B"/>
    <w:rsid w:val="00392469"/>
    <w:rsid w:val="003964FD"/>
    <w:rsid w:val="003A3E79"/>
    <w:rsid w:val="003B6602"/>
    <w:rsid w:val="003C0A43"/>
    <w:rsid w:val="003C1E63"/>
    <w:rsid w:val="003C3993"/>
    <w:rsid w:val="003C5013"/>
    <w:rsid w:val="003C5EC1"/>
    <w:rsid w:val="003C76D7"/>
    <w:rsid w:val="003D531D"/>
    <w:rsid w:val="003D53E1"/>
    <w:rsid w:val="003E0436"/>
    <w:rsid w:val="003E5950"/>
    <w:rsid w:val="003E5FFD"/>
    <w:rsid w:val="003F13A7"/>
    <w:rsid w:val="003F43CB"/>
    <w:rsid w:val="003F47D3"/>
    <w:rsid w:val="00401234"/>
    <w:rsid w:val="00402E09"/>
    <w:rsid w:val="0040356A"/>
    <w:rsid w:val="004035EE"/>
    <w:rsid w:val="00403E81"/>
    <w:rsid w:val="00405339"/>
    <w:rsid w:val="004129B9"/>
    <w:rsid w:val="00417DF3"/>
    <w:rsid w:val="00423365"/>
    <w:rsid w:val="004251FE"/>
    <w:rsid w:val="0043298A"/>
    <w:rsid w:val="0043572E"/>
    <w:rsid w:val="004367B7"/>
    <w:rsid w:val="00437A5B"/>
    <w:rsid w:val="00446BA1"/>
    <w:rsid w:val="00451CE4"/>
    <w:rsid w:val="00455B3D"/>
    <w:rsid w:val="00455E05"/>
    <w:rsid w:val="00456351"/>
    <w:rsid w:val="004564CC"/>
    <w:rsid w:val="00456AF6"/>
    <w:rsid w:val="004616DE"/>
    <w:rsid w:val="004632E7"/>
    <w:rsid w:val="00465D55"/>
    <w:rsid w:val="004709E5"/>
    <w:rsid w:val="0047182F"/>
    <w:rsid w:val="004728AA"/>
    <w:rsid w:val="004738C1"/>
    <w:rsid w:val="00473D11"/>
    <w:rsid w:val="0047576F"/>
    <w:rsid w:val="004771C9"/>
    <w:rsid w:val="004875D7"/>
    <w:rsid w:val="0049081C"/>
    <w:rsid w:val="0049426E"/>
    <w:rsid w:val="00494E85"/>
    <w:rsid w:val="004A0DB9"/>
    <w:rsid w:val="004A1A4D"/>
    <w:rsid w:val="004A3A5B"/>
    <w:rsid w:val="004B5FAD"/>
    <w:rsid w:val="004B62A4"/>
    <w:rsid w:val="004C0BDB"/>
    <w:rsid w:val="004C10CD"/>
    <w:rsid w:val="004C1DC8"/>
    <w:rsid w:val="004D3C66"/>
    <w:rsid w:val="004D763E"/>
    <w:rsid w:val="004E055A"/>
    <w:rsid w:val="004E15F5"/>
    <w:rsid w:val="004E683B"/>
    <w:rsid w:val="004F09B4"/>
    <w:rsid w:val="004F60B2"/>
    <w:rsid w:val="004F626F"/>
    <w:rsid w:val="004F6CC4"/>
    <w:rsid w:val="00500151"/>
    <w:rsid w:val="00502850"/>
    <w:rsid w:val="00503950"/>
    <w:rsid w:val="005057BA"/>
    <w:rsid w:val="005140D6"/>
    <w:rsid w:val="00517157"/>
    <w:rsid w:val="00522CF8"/>
    <w:rsid w:val="0052349B"/>
    <w:rsid w:val="005241B1"/>
    <w:rsid w:val="00525C32"/>
    <w:rsid w:val="0053012A"/>
    <w:rsid w:val="00532FE3"/>
    <w:rsid w:val="00533CB4"/>
    <w:rsid w:val="00542666"/>
    <w:rsid w:val="00542CA5"/>
    <w:rsid w:val="00543CF2"/>
    <w:rsid w:val="0054519D"/>
    <w:rsid w:val="00545D44"/>
    <w:rsid w:val="005513CB"/>
    <w:rsid w:val="00556B4B"/>
    <w:rsid w:val="00556F70"/>
    <w:rsid w:val="00560EE0"/>
    <w:rsid w:val="00561B50"/>
    <w:rsid w:val="00571A77"/>
    <w:rsid w:val="00572E15"/>
    <w:rsid w:val="00573837"/>
    <w:rsid w:val="00576003"/>
    <w:rsid w:val="00577095"/>
    <w:rsid w:val="00577A04"/>
    <w:rsid w:val="005817DF"/>
    <w:rsid w:val="0058195F"/>
    <w:rsid w:val="00583CAA"/>
    <w:rsid w:val="00583EAA"/>
    <w:rsid w:val="005867B7"/>
    <w:rsid w:val="00587F65"/>
    <w:rsid w:val="00591B5B"/>
    <w:rsid w:val="00595325"/>
    <w:rsid w:val="00595C40"/>
    <w:rsid w:val="00597D1F"/>
    <w:rsid w:val="005A0A0D"/>
    <w:rsid w:val="005A18F0"/>
    <w:rsid w:val="005A56DD"/>
    <w:rsid w:val="005A5B05"/>
    <w:rsid w:val="005A639E"/>
    <w:rsid w:val="005A6953"/>
    <w:rsid w:val="005A7205"/>
    <w:rsid w:val="005B20A4"/>
    <w:rsid w:val="005B7CE1"/>
    <w:rsid w:val="005C49B0"/>
    <w:rsid w:val="005C6337"/>
    <w:rsid w:val="005C7403"/>
    <w:rsid w:val="005D10FD"/>
    <w:rsid w:val="005D1F20"/>
    <w:rsid w:val="005D21F4"/>
    <w:rsid w:val="005D68B6"/>
    <w:rsid w:val="005E002D"/>
    <w:rsid w:val="005E0C01"/>
    <w:rsid w:val="005E120A"/>
    <w:rsid w:val="005E4CF6"/>
    <w:rsid w:val="005E6ADB"/>
    <w:rsid w:val="005F452C"/>
    <w:rsid w:val="005F543C"/>
    <w:rsid w:val="0060052E"/>
    <w:rsid w:val="00603DD2"/>
    <w:rsid w:val="00612EF9"/>
    <w:rsid w:val="00615A17"/>
    <w:rsid w:val="00617565"/>
    <w:rsid w:val="00622878"/>
    <w:rsid w:val="00623CC3"/>
    <w:rsid w:val="0062599D"/>
    <w:rsid w:val="006278D4"/>
    <w:rsid w:val="00631249"/>
    <w:rsid w:val="00631655"/>
    <w:rsid w:val="00634EC6"/>
    <w:rsid w:val="00635D61"/>
    <w:rsid w:val="006410E7"/>
    <w:rsid w:val="00643D77"/>
    <w:rsid w:val="00645AE3"/>
    <w:rsid w:val="00654117"/>
    <w:rsid w:val="0065512B"/>
    <w:rsid w:val="00660FAA"/>
    <w:rsid w:val="00665746"/>
    <w:rsid w:val="00676228"/>
    <w:rsid w:val="0068188C"/>
    <w:rsid w:val="00686712"/>
    <w:rsid w:val="00686953"/>
    <w:rsid w:val="006919D3"/>
    <w:rsid w:val="0069226F"/>
    <w:rsid w:val="006940CF"/>
    <w:rsid w:val="00696E73"/>
    <w:rsid w:val="006A3518"/>
    <w:rsid w:val="006A66DE"/>
    <w:rsid w:val="006A67AE"/>
    <w:rsid w:val="006A7DB2"/>
    <w:rsid w:val="006B0A64"/>
    <w:rsid w:val="006B1F3D"/>
    <w:rsid w:val="006B2232"/>
    <w:rsid w:val="006C3EB4"/>
    <w:rsid w:val="006C7B41"/>
    <w:rsid w:val="006D4C79"/>
    <w:rsid w:val="006D51C4"/>
    <w:rsid w:val="006D6EF3"/>
    <w:rsid w:val="006D6FF1"/>
    <w:rsid w:val="006E0FEF"/>
    <w:rsid w:val="006E14E0"/>
    <w:rsid w:val="006E37C4"/>
    <w:rsid w:val="006E5F63"/>
    <w:rsid w:val="006F075B"/>
    <w:rsid w:val="006F158D"/>
    <w:rsid w:val="006F5838"/>
    <w:rsid w:val="006F6AD5"/>
    <w:rsid w:val="006F78A8"/>
    <w:rsid w:val="00705DE1"/>
    <w:rsid w:val="00707450"/>
    <w:rsid w:val="007077F6"/>
    <w:rsid w:val="00707E2C"/>
    <w:rsid w:val="007118AB"/>
    <w:rsid w:val="0071383A"/>
    <w:rsid w:val="00714B92"/>
    <w:rsid w:val="00717165"/>
    <w:rsid w:val="007201D8"/>
    <w:rsid w:val="00721FD7"/>
    <w:rsid w:val="007220E9"/>
    <w:rsid w:val="0073065B"/>
    <w:rsid w:val="007312A2"/>
    <w:rsid w:val="00731C22"/>
    <w:rsid w:val="0073554E"/>
    <w:rsid w:val="007357AB"/>
    <w:rsid w:val="00737C5C"/>
    <w:rsid w:val="00740100"/>
    <w:rsid w:val="00741DD6"/>
    <w:rsid w:val="0074537A"/>
    <w:rsid w:val="00745598"/>
    <w:rsid w:val="00766E75"/>
    <w:rsid w:val="00771ACA"/>
    <w:rsid w:val="0077511A"/>
    <w:rsid w:val="007805F0"/>
    <w:rsid w:val="00782032"/>
    <w:rsid w:val="0078210E"/>
    <w:rsid w:val="0078335F"/>
    <w:rsid w:val="00784D2B"/>
    <w:rsid w:val="00792A2A"/>
    <w:rsid w:val="007A7935"/>
    <w:rsid w:val="007B026D"/>
    <w:rsid w:val="007B318D"/>
    <w:rsid w:val="007C023E"/>
    <w:rsid w:val="007C0D12"/>
    <w:rsid w:val="007C0F59"/>
    <w:rsid w:val="007C2908"/>
    <w:rsid w:val="007C2B3B"/>
    <w:rsid w:val="007C3CEA"/>
    <w:rsid w:val="007C7701"/>
    <w:rsid w:val="007D051D"/>
    <w:rsid w:val="007D6C5B"/>
    <w:rsid w:val="007D76E7"/>
    <w:rsid w:val="007D7E92"/>
    <w:rsid w:val="007E14B3"/>
    <w:rsid w:val="007E2D78"/>
    <w:rsid w:val="007E504F"/>
    <w:rsid w:val="007E5CDA"/>
    <w:rsid w:val="007F1C34"/>
    <w:rsid w:val="007F3D3C"/>
    <w:rsid w:val="007F4040"/>
    <w:rsid w:val="007F6917"/>
    <w:rsid w:val="007F7323"/>
    <w:rsid w:val="007F7D85"/>
    <w:rsid w:val="00800B5F"/>
    <w:rsid w:val="00801D94"/>
    <w:rsid w:val="00802FEE"/>
    <w:rsid w:val="00816CBE"/>
    <w:rsid w:val="00820D91"/>
    <w:rsid w:val="008212B5"/>
    <w:rsid w:val="00823DF0"/>
    <w:rsid w:val="00834530"/>
    <w:rsid w:val="00834C50"/>
    <w:rsid w:val="00835896"/>
    <w:rsid w:val="00841FD4"/>
    <w:rsid w:val="0084216C"/>
    <w:rsid w:val="00844DDC"/>
    <w:rsid w:val="00846082"/>
    <w:rsid w:val="00854033"/>
    <w:rsid w:val="0086657A"/>
    <w:rsid w:val="008679BB"/>
    <w:rsid w:val="00871C80"/>
    <w:rsid w:val="0087294D"/>
    <w:rsid w:val="00872B30"/>
    <w:rsid w:val="00873C54"/>
    <w:rsid w:val="0087536D"/>
    <w:rsid w:val="00881920"/>
    <w:rsid w:val="0088224D"/>
    <w:rsid w:val="00884678"/>
    <w:rsid w:val="00884A30"/>
    <w:rsid w:val="00890FD9"/>
    <w:rsid w:val="00893A9F"/>
    <w:rsid w:val="008A1766"/>
    <w:rsid w:val="008A77FC"/>
    <w:rsid w:val="008B0B65"/>
    <w:rsid w:val="008B191C"/>
    <w:rsid w:val="008B1C13"/>
    <w:rsid w:val="008C5A4E"/>
    <w:rsid w:val="008D1053"/>
    <w:rsid w:val="008D444E"/>
    <w:rsid w:val="008E3B00"/>
    <w:rsid w:val="008F4450"/>
    <w:rsid w:val="008F447E"/>
    <w:rsid w:val="008F5C84"/>
    <w:rsid w:val="008F5EE4"/>
    <w:rsid w:val="009031F9"/>
    <w:rsid w:val="009049CD"/>
    <w:rsid w:val="00905D41"/>
    <w:rsid w:val="00906E5E"/>
    <w:rsid w:val="00911880"/>
    <w:rsid w:val="00911E03"/>
    <w:rsid w:val="009129E8"/>
    <w:rsid w:val="00913748"/>
    <w:rsid w:val="00915729"/>
    <w:rsid w:val="009201CD"/>
    <w:rsid w:val="0092062F"/>
    <w:rsid w:val="0092075E"/>
    <w:rsid w:val="00922F60"/>
    <w:rsid w:val="009236C1"/>
    <w:rsid w:val="009278BD"/>
    <w:rsid w:val="0093006E"/>
    <w:rsid w:val="009306A1"/>
    <w:rsid w:val="00932E62"/>
    <w:rsid w:val="009434A7"/>
    <w:rsid w:val="009445DE"/>
    <w:rsid w:val="009447A8"/>
    <w:rsid w:val="0094556D"/>
    <w:rsid w:val="00946612"/>
    <w:rsid w:val="00946C1F"/>
    <w:rsid w:val="009474E2"/>
    <w:rsid w:val="0095140D"/>
    <w:rsid w:val="009518FF"/>
    <w:rsid w:val="00954E0A"/>
    <w:rsid w:val="009566E6"/>
    <w:rsid w:val="00961437"/>
    <w:rsid w:val="00961D99"/>
    <w:rsid w:val="0096388F"/>
    <w:rsid w:val="009701D0"/>
    <w:rsid w:val="009726E6"/>
    <w:rsid w:val="00977759"/>
    <w:rsid w:val="00983126"/>
    <w:rsid w:val="00986CB9"/>
    <w:rsid w:val="00990B46"/>
    <w:rsid w:val="00993670"/>
    <w:rsid w:val="0099425F"/>
    <w:rsid w:val="00995863"/>
    <w:rsid w:val="00996125"/>
    <w:rsid w:val="0099664A"/>
    <w:rsid w:val="009A1B33"/>
    <w:rsid w:val="009A2E36"/>
    <w:rsid w:val="009A75E5"/>
    <w:rsid w:val="009B0EF7"/>
    <w:rsid w:val="009B701D"/>
    <w:rsid w:val="009C0EC9"/>
    <w:rsid w:val="009C1991"/>
    <w:rsid w:val="009C1F8F"/>
    <w:rsid w:val="009C28DE"/>
    <w:rsid w:val="009C460C"/>
    <w:rsid w:val="009C4DC3"/>
    <w:rsid w:val="009C5252"/>
    <w:rsid w:val="009C53C3"/>
    <w:rsid w:val="009D05E9"/>
    <w:rsid w:val="009D13A1"/>
    <w:rsid w:val="009D1934"/>
    <w:rsid w:val="009D25B8"/>
    <w:rsid w:val="009D39AC"/>
    <w:rsid w:val="009D4E16"/>
    <w:rsid w:val="009D6123"/>
    <w:rsid w:val="009D6143"/>
    <w:rsid w:val="009E215F"/>
    <w:rsid w:val="009E43F8"/>
    <w:rsid w:val="009E642F"/>
    <w:rsid w:val="009F203A"/>
    <w:rsid w:val="009F4D3F"/>
    <w:rsid w:val="009F6F47"/>
    <w:rsid w:val="00A0140E"/>
    <w:rsid w:val="00A0442E"/>
    <w:rsid w:val="00A056D1"/>
    <w:rsid w:val="00A11434"/>
    <w:rsid w:val="00A13FD6"/>
    <w:rsid w:val="00A17E81"/>
    <w:rsid w:val="00A25CA2"/>
    <w:rsid w:val="00A26E8C"/>
    <w:rsid w:val="00A3630C"/>
    <w:rsid w:val="00A36413"/>
    <w:rsid w:val="00A37144"/>
    <w:rsid w:val="00A42748"/>
    <w:rsid w:val="00A42E61"/>
    <w:rsid w:val="00A431D1"/>
    <w:rsid w:val="00A431E5"/>
    <w:rsid w:val="00A4352F"/>
    <w:rsid w:val="00A44D03"/>
    <w:rsid w:val="00A467AF"/>
    <w:rsid w:val="00A50619"/>
    <w:rsid w:val="00A54642"/>
    <w:rsid w:val="00A5607A"/>
    <w:rsid w:val="00A624CE"/>
    <w:rsid w:val="00A639C3"/>
    <w:rsid w:val="00A654DC"/>
    <w:rsid w:val="00A71232"/>
    <w:rsid w:val="00A73654"/>
    <w:rsid w:val="00A752EC"/>
    <w:rsid w:val="00A774B8"/>
    <w:rsid w:val="00A81D54"/>
    <w:rsid w:val="00A821AE"/>
    <w:rsid w:val="00A85EEC"/>
    <w:rsid w:val="00A87AC8"/>
    <w:rsid w:val="00A91C0B"/>
    <w:rsid w:val="00A9330F"/>
    <w:rsid w:val="00A93D1F"/>
    <w:rsid w:val="00A97B39"/>
    <w:rsid w:val="00AB0F52"/>
    <w:rsid w:val="00AB14FE"/>
    <w:rsid w:val="00AB225E"/>
    <w:rsid w:val="00AB5373"/>
    <w:rsid w:val="00AB5B34"/>
    <w:rsid w:val="00AB5B36"/>
    <w:rsid w:val="00AB5F24"/>
    <w:rsid w:val="00AB6DE9"/>
    <w:rsid w:val="00AB7A9F"/>
    <w:rsid w:val="00AC1FD5"/>
    <w:rsid w:val="00AC41C0"/>
    <w:rsid w:val="00AC757F"/>
    <w:rsid w:val="00AC7874"/>
    <w:rsid w:val="00AD0698"/>
    <w:rsid w:val="00AD1E69"/>
    <w:rsid w:val="00AD3627"/>
    <w:rsid w:val="00AD3C13"/>
    <w:rsid w:val="00AD7789"/>
    <w:rsid w:val="00AE1CE3"/>
    <w:rsid w:val="00AE3EBB"/>
    <w:rsid w:val="00AE4545"/>
    <w:rsid w:val="00AE5F7D"/>
    <w:rsid w:val="00AE7401"/>
    <w:rsid w:val="00AF3C5C"/>
    <w:rsid w:val="00AF58DA"/>
    <w:rsid w:val="00B000C6"/>
    <w:rsid w:val="00B01A3E"/>
    <w:rsid w:val="00B06CD7"/>
    <w:rsid w:val="00B126A9"/>
    <w:rsid w:val="00B155C0"/>
    <w:rsid w:val="00B15B03"/>
    <w:rsid w:val="00B20F33"/>
    <w:rsid w:val="00B25C07"/>
    <w:rsid w:val="00B27129"/>
    <w:rsid w:val="00B271FA"/>
    <w:rsid w:val="00B27B6F"/>
    <w:rsid w:val="00B3211D"/>
    <w:rsid w:val="00B362B2"/>
    <w:rsid w:val="00B41E50"/>
    <w:rsid w:val="00B4332E"/>
    <w:rsid w:val="00B46A25"/>
    <w:rsid w:val="00B478DC"/>
    <w:rsid w:val="00B51360"/>
    <w:rsid w:val="00B55EEE"/>
    <w:rsid w:val="00B57C22"/>
    <w:rsid w:val="00B57D34"/>
    <w:rsid w:val="00B57E00"/>
    <w:rsid w:val="00B61562"/>
    <w:rsid w:val="00B6579E"/>
    <w:rsid w:val="00B65C15"/>
    <w:rsid w:val="00B74E92"/>
    <w:rsid w:val="00B81075"/>
    <w:rsid w:val="00B816AB"/>
    <w:rsid w:val="00B820CE"/>
    <w:rsid w:val="00B82739"/>
    <w:rsid w:val="00B86DA4"/>
    <w:rsid w:val="00B91127"/>
    <w:rsid w:val="00B941F1"/>
    <w:rsid w:val="00B9735B"/>
    <w:rsid w:val="00BA097A"/>
    <w:rsid w:val="00BA236B"/>
    <w:rsid w:val="00BA2E73"/>
    <w:rsid w:val="00BB0242"/>
    <w:rsid w:val="00BB054D"/>
    <w:rsid w:val="00BB60DF"/>
    <w:rsid w:val="00BC165E"/>
    <w:rsid w:val="00BC40AF"/>
    <w:rsid w:val="00BC513D"/>
    <w:rsid w:val="00BC52CD"/>
    <w:rsid w:val="00BD06BD"/>
    <w:rsid w:val="00BD3724"/>
    <w:rsid w:val="00BD3D1A"/>
    <w:rsid w:val="00BD45FE"/>
    <w:rsid w:val="00BD47E2"/>
    <w:rsid w:val="00BD64EE"/>
    <w:rsid w:val="00BE3C81"/>
    <w:rsid w:val="00BE5437"/>
    <w:rsid w:val="00BE5D7E"/>
    <w:rsid w:val="00BF0E2F"/>
    <w:rsid w:val="00BF39D4"/>
    <w:rsid w:val="00BF5AA3"/>
    <w:rsid w:val="00C02E26"/>
    <w:rsid w:val="00C06133"/>
    <w:rsid w:val="00C0684A"/>
    <w:rsid w:val="00C06855"/>
    <w:rsid w:val="00C06AD8"/>
    <w:rsid w:val="00C075A4"/>
    <w:rsid w:val="00C075FD"/>
    <w:rsid w:val="00C108BA"/>
    <w:rsid w:val="00C111A5"/>
    <w:rsid w:val="00C152F4"/>
    <w:rsid w:val="00C21C7D"/>
    <w:rsid w:val="00C22EA5"/>
    <w:rsid w:val="00C24F80"/>
    <w:rsid w:val="00C26C45"/>
    <w:rsid w:val="00C319D3"/>
    <w:rsid w:val="00C36224"/>
    <w:rsid w:val="00C506CF"/>
    <w:rsid w:val="00C5545D"/>
    <w:rsid w:val="00C55959"/>
    <w:rsid w:val="00C574BE"/>
    <w:rsid w:val="00C579A4"/>
    <w:rsid w:val="00C62CF7"/>
    <w:rsid w:val="00C63682"/>
    <w:rsid w:val="00C72FF8"/>
    <w:rsid w:val="00C7714A"/>
    <w:rsid w:val="00C806D3"/>
    <w:rsid w:val="00C81A99"/>
    <w:rsid w:val="00C83321"/>
    <w:rsid w:val="00C83A53"/>
    <w:rsid w:val="00C85517"/>
    <w:rsid w:val="00C85AD4"/>
    <w:rsid w:val="00C91C0E"/>
    <w:rsid w:val="00C92432"/>
    <w:rsid w:val="00C93684"/>
    <w:rsid w:val="00C94CBE"/>
    <w:rsid w:val="00C9578D"/>
    <w:rsid w:val="00C9661B"/>
    <w:rsid w:val="00C97A8C"/>
    <w:rsid w:val="00CA1F6C"/>
    <w:rsid w:val="00CA4865"/>
    <w:rsid w:val="00CA5906"/>
    <w:rsid w:val="00CA59D4"/>
    <w:rsid w:val="00CB7D79"/>
    <w:rsid w:val="00CC3D08"/>
    <w:rsid w:val="00CC4D0F"/>
    <w:rsid w:val="00CC672F"/>
    <w:rsid w:val="00CD0226"/>
    <w:rsid w:val="00CD1211"/>
    <w:rsid w:val="00CD14B4"/>
    <w:rsid w:val="00CD265F"/>
    <w:rsid w:val="00CD4817"/>
    <w:rsid w:val="00CD54E4"/>
    <w:rsid w:val="00CD54F3"/>
    <w:rsid w:val="00CD5BF1"/>
    <w:rsid w:val="00CD622C"/>
    <w:rsid w:val="00CD7C5B"/>
    <w:rsid w:val="00CE0716"/>
    <w:rsid w:val="00CE516B"/>
    <w:rsid w:val="00CF0F23"/>
    <w:rsid w:val="00CF0F4E"/>
    <w:rsid w:val="00CF72AC"/>
    <w:rsid w:val="00CF74B1"/>
    <w:rsid w:val="00CF776C"/>
    <w:rsid w:val="00D028DF"/>
    <w:rsid w:val="00D03F4D"/>
    <w:rsid w:val="00D04DFD"/>
    <w:rsid w:val="00D07244"/>
    <w:rsid w:val="00D12D1A"/>
    <w:rsid w:val="00D1479C"/>
    <w:rsid w:val="00D17893"/>
    <w:rsid w:val="00D20923"/>
    <w:rsid w:val="00D2631E"/>
    <w:rsid w:val="00D264FA"/>
    <w:rsid w:val="00D306AC"/>
    <w:rsid w:val="00D31013"/>
    <w:rsid w:val="00D3107F"/>
    <w:rsid w:val="00D31F62"/>
    <w:rsid w:val="00D3319F"/>
    <w:rsid w:val="00D33283"/>
    <w:rsid w:val="00D33588"/>
    <w:rsid w:val="00D3441D"/>
    <w:rsid w:val="00D354DE"/>
    <w:rsid w:val="00D40F90"/>
    <w:rsid w:val="00D4181C"/>
    <w:rsid w:val="00D42F4C"/>
    <w:rsid w:val="00D502F7"/>
    <w:rsid w:val="00D55A2A"/>
    <w:rsid w:val="00D57935"/>
    <w:rsid w:val="00D62CF2"/>
    <w:rsid w:val="00D6478A"/>
    <w:rsid w:val="00D66EE6"/>
    <w:rsid w:val="00D71C4F"/>
    <w:rsid w:val="00D71E54"/>
    <w:rsid w:val="00D742F7"/>
    <w:rsid w:val="00D80082"/>
    <w:rsid w:val="00D80A05"/>
    <w:rsid w:val="00D85A56"/>
    <w:rsid w:val="00D90E93"/>
    <w:rsid w:val="00D921A7"/>
    <w:rsid w:val="00D92769"/>
    <w:rsid w:val="00D92F3E"/>
    <w:rsid w:val="00D967D7"/>
    <w:rsid w:val="00DA025B"/>
    <w:rsid w:val="00DA060C"/>
    <w:rsid w:val="00DA2590"/>
    <w:rsid w:val="00DA4647"/>
    <w:rsid w:val="00DA4811"/>
    <w:rsid w:val="00DA5E0C"/>
    <w:rsid w:val="00DA5FF2"/>
    <w:rsid w:val="00DA6445"/>
    <w:rsid w:val="00DA71FE"/>
    <w:rsid w:val="00DA76FB"/>
    <w:rsid w:val="00DA7E6C"/>
    <w:rsid w:val="00DB66EB"/>
    <w:rsid w:val="00DB7396"/>
    <w:rsid w:val="00DC0659"/>
    <w:rsid w:val="00DC2D4A"/>
    <w:rsid w:val="00DC5758"/>
    <w:rsid w:val="00DC6CDE"/>
    <w:rsid w:val="00DD42A1"/>
    <w:rsid w:val="00DD4A9C"/>
    <w:rsid w:val="00DD6733"/>
    <w:rsid w:val="00DE077C"/>
    <w:rsid w:val="00DE1A30"/>
    <w:rsid w:val="00DE27C6"/>
    <w:rsid w:val="00DE77AC"/>
    <w:rsid w:val="00DF32AC"/>
    <w:rsid w:val="00DF3CE4"/>
    <w:rsid w:val="00DF6BD9"/>
    <w:rsid w:val="00DF753B"/>
    <w:rsid w:val="00E0011E"/>
    <w:rsid w:val="00E011A6"/>
    <w:rsid w:val="00E049AF"/>
    <w:rsid w:val="00E06133"/>
    <w:rsid w:val="00E06EE8"/>
    <w:rsid w:val="00E14187"/>
    <w:rsid w:val="00E14547"/>
    <w:rsid w:val="00E20B0F"/>
    <w:rsid w:val="00E20D0A"/>
    <w:rsid w:val="00E26E4A"/>
    <w:rsid w:val="00E277B3"/>
    <w:rsid w:val="00E344BD"/>
    <w:rsid w:val="00E3693B"/>
    <w:rsid w:val="00E36DD0"/>
    <w:rsid w:val="00E402AA"/>
    <w:rsid w:val="00E41F27"/>
    <w:rsid w:val="00E510B5"/>
    <w:rsid w:val="00E52766"/>
    <w:rsid w:val="00E53BB2"/>
    <w:rsid w:val="00E55113"/>
    <w:rsid w:val="00E60606"/>
    <w:rsid w:val="00E62F3F"/>
    <w:rsid w:val="00E65B2D"/>
    <w:rsid w:val="00E66F6F"/>
    <w:rsid w:val="00E674AF"/>
    <w:rsid w:val="00E70C6B"/>
    <w:rsid w:val="00E7540D"/>
    <w:rsid w:val="00E76B9E"/>
    <w:rsid w:val="00E80A15"/>
    <w:rsid w:val="00E82183"/>
    <w:rsid w:val="00E83297"/>
    <w:rsid w:val="00E86EC9"/>
    <w:rsid w:val="00E87F3E"/>
    <w:rsid w:val="00E90F92"/>
    <w:rsid w:val="00E91BCA"/>
    <w:rsid w:val="00E950D0"/>
    <w:rsid w:val="00E96201"/>
    <w:rsid w:val="00E96CA9"/>
    <w:rsid w:val="00EA0BD2"/>
    <w:rsid w:val="00EA5D95"/>
    <w:rsid w:val="00EB25C1"/>
    <w:rsid w:val="00EB5CC9"/>
    <w:rsid w:val="00EB72BF"/>
    <w:rsid w:val="00EC7B1D"/>
    <w:rsid w:val="00ED47A9"/>
    <w:rsid w:val="00ED6AA5"/>
    <w:rsid w:val="00ED7828"/>
    <w:rsid w:val="00EE1D02"/>
    <w:rsid w:val="00EE223F"/>
    <w:rsid w:val="00EE326D"/>
    <w:rsid w:val="00EE6990"/>
    <w:rsid w:val="00EF2F1F"/>
    <w:rsid w:val="00EF46C3"/>
    <w:rsid w:val="00EF4703"/>
    <w:rsid w:val="00EF6D5D"/>
    <w:rsid w:val="00F048E7"/>
    <w:rsid w:val="00F06E2D"/>
    <w:rsid w:val="00F11FD2"/>
    <w:rsid w:val="00F12793"/>
    <w:rsid w:val="00F132F0"/>
    <w:rsid w:val="00F325CD"/>
    <w:rsid w:val="00F36456"/>
    <w:rsid w:val="00F41C2A"/>
    <w:rsid w:val="00F426F7"/>
    <w:rsid w:val="00F430F1"/>
    <w:rsid w:val="00F448B0"/>
    <w:rsid w:val="00F51ACD"/>
    <w:rsid w:val="00F5320D"/>
    <w:rsid w:val="00F53C37"/>
    <w:rsid w:val="00F5502E"/>
    <w:rsid w:val="00F60786"/>
    <w:rsid w:val="00F66FAB"/>
    <w:rsid w:val="00F6722E"/>
    <w:rsid w:val="00F70448"/>
    <w:rsid w:val="00F71E6B"/>
    <w:rsid w:val="00F7314A"/>
    <w:rsid w:val="00F77EC6"/>
    <w:rsid w:val="00F81B7D"/>
    <w:rsid w:val="00F83F3E"/>
    <w:rsid w:val="00F846F0"/>
    <w:rsid w:val="00F87A0E"/>
    <w:rsid w:val="00F92727"/>
    <w:rsid w:val="00FA1151"/>
    <w:rsid w:val="00FA2F47"/>
    <w:rsid w:val="00FA3416"/>
    <w:rsid w:val="00FA37AB"/>
    <w:rsid w:val="00FA3FE0"/>
    <w:rsid w:val="00FB3360"/>
    <w:rsid w:val="00FB3D04"/>
    <w:rsid w:val="00FC544A"/>
    <w:rsid w:val="00FC6230"/>
    <w:rsid w:val="00FC7346"/>
    <w:rsid w:val="00FC73DB"/>
    <w:rsid w:val="00FC79BC"/>
    <w:rsid w:val="00FC7E6F"/>
    <w:rsid w:val="00FD1B01"/>
    <w:rsid w:val="00FD580A"/>
    <w:rsid w:val="00FD63CF"/>
    <w:rsid w:val="00FE5348"/>
    <w:rsid w:val="00FE553A"/>
    <w:rsid w:val="00FE6F6D"/>
    <w:rsid w:val="00FF0002"/>
    <w:rsid w:val="00FF6349"/>
    <w:rsid w:val="00FF6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8D51E6"/>
  <w15:docId w15:val="{06118318-96ED-4EE3-8A90-7BE852D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4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048B"/>
    <w:pPr>
      <w:tabs>
        <w:tab w:val="center" w:pos="4153"/>
        <w:tab w:val="right" w:pos="8306"/>
      </w:tabs>
      <w:snapToGrid w:val="0"/>
      <w:jc w:val="center"/>
    </w:pPr>
    <w:rPr>
      <w:sz w:val="18"/>
      <w:szCs w:val="18"/>
    </w:rPr>
  </w:style>
  <w:style w:type="character" w:customStyle="1" w:styleId="a4">
    <w:name w:val="页眉 字符"/>
    <w:basedOn w:val="a0"/>
    <w:link w:val="a3"/>
    <w:uiPriority w:val="99"/>
    <w:rsid w:val="0021048B"/>
    <w:rPr>
      <w:sz w:val="18"/>
      <w:szCs w:val="18"/>
    </w:rPr>
  </w:style>
  <w:style w:type="paragraph" w:styleId="a5">
    <w:name w:val="footer"/>
    <w:basedOn w:val="a"/>
    <w:link w:val="a6"/>
    <w:uiPriority w:val="99"/>
    <w:unhideWhenUsed/>
    <w:rsid w:val="0021048B"/>
    <w:pPr>
      <w:tabs>
        <w:tab w:val="center" w:pos="4153"/>
        <w:tab w:val="right" w:pos="8306"/>
      </w:tabs>
      <w:snapToGrid w:val="0"/>
      <w:jc w:val="left"/>
    </w:pPr>
    <w:rPr>
      <w:sz w:val="18"/>
      <w:szCs w:val="18"/>
    </w:rPr>
  </w:style>
  <w:style w:type="character" w:customStyle="1" w:styleId="a6">
    <w:name w:val="页脚 字符"/>
    <w:basedOn w:val="a0"/>
    <w:link w:val="a5"/>
    <w:uiPriority w:val="99"/>
    <w:rsid w:val="0021048B"/>
    <w:rPr>
      <w:sz w:val="18"/>
      <w:szCs w:val="18"/>
    </w:rPr>
  </w:style>
  <w:style w:type="paragraph" w:styleId="a7">
    <w:name w:val="List Paragraph"/>
    <w:basedOn w:val="a"/>
    <w:uiPriority w:val="34"/>
    <w:qFormat/>
    <w:rsid w:val="007D7E92"/>
    <w:pPr>
      <w:ind w:firstLineChars="200" w:firstLine="420"/>
    </w:pPr>
  </w:style>
  <w:style w:type="table" w:styleId="a8">
    <w:name w:val="Table Grid"/>
    <w:basedOn w:val="a1"/>
    <w:uiPriority w:val="39"/>
    <w:rsid w:val="007D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F11FD2"/>
    <w:pPr>
      <w:widowControl/>
      <w:spacing w:before="100" w:beforeAutospacing="1" w:after="100" w:afterAutospacing="1"/>
      <w:jc w:val="left"/>
    </w:pPr>
    <w:rPr>
      <w:rFonts w:ascii="宋体" w:eastAsia="宋体" w:hAnsi="宋体" w:cs="宋体"/>
      <w:kern w:val="0"/>
      <w:sz w:val="24"/>
      <w:szCs w:val="24"/>
    </w:rPr>
  </w:style>
  <w:style w:type="paragraph" w:styleId="aa">
    <w:name w:val="Revision"/>
    <w:hidden/>
    <w:uiPriority w:val="99"/>
    <w:semiHidden/>
    <w:rsid w:val="00223B44"/>
  </w:style>
  <w:style w:type="table" w:customStyle="1" w:styleId="1">
    <w:name w:val="网格型1"/>
    <w:basedOn w:val="a1"/>
    <w:next w:val="a8"/>
    <w:uiPriority w:val="39"/>
    <w:rsid w:val="00784D2B"/>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784D2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84D2B"/>
    <w:rPr>
      <w:rFonts w:ascii="等线" w:eastAsia="等线" w:hAnsi="等线"/>
      <w:noProof/>
      <w:sz w:val="20"/>
    </w:rPr>
  </w:style>
  <w:style w:type="paragraph" w:customStyle="1" w:styleId="EndNoteBibliography">
    <w:name w:val="EndNote Bibliography"/>
    <w:basedOn w:val="a"/>
    <w:link w:val="EndNoteBibliography0"/>
    <w:rsid w:val="00784D2B"/>
    <w:pPr>
      <w:jc w:val="left"/>
    </w:pPr>
    <w:rPr>
      <w:rFonts w:ascii="等线" w:eastAsia="等线" w:hAnsi="等线"/>
      <w:noProof/>
      <w:sz w:val="20"/>
    </w:rPr>
  </w:style>
  <w:style w:type="character" w:customStyle="1" w:styleId="EndNoteBibliography0">
    <w:name w:val="EndNote Bibliography 字符"/>
    <w:basedOn w:val="a0"/>
    <w:link w:val="EndNoteBibliography"/>
    <w:rsid w:val="00784D2B"/>
    <w:rPr>
      <w:rFonts w:ascii="等线" w:eastAsia="等线" w:hAnsi="等线"/>
      <w:noProof/>
      <w:sz w:val="20"/>
    </w:rPr>
  </w:style>
  <w:style w:type="character" w:styleId="ab">
    <w:name w:val="annotation reference"/>
    <w:basedOn w:val="a0"/>
    <w:uiPriority w:val="99"/>
    <w:semiHidden/>
    <w:unhideWhenUsed/>
    <w:rsid w:val="00D92769"/>
    <w:rPr>
      <w:sz w:val="21"/>
      <w:szCs w:val="21"/>
    </w:rPr>
  </w:style>
  <w:style w:type="paragraph" w:styleId="ac">
    <w:name w:val="annotation text"/>
    <w:basedOn w:val="a"/>
    <w:link w:val="ad"/>
    <w:uiPriority w:val="99"/>
    <w:semiHidden/>
    <w:unhideWhenUsed/>
    <w:rsid w:val="00D92769"/>
    <w:pPr>
      <w:jc w:val="left"/>
    </w:pPr>
  </w:style>
  <w:style w:type="character" w:customStyle="1" w:styleId="ad">
    <w:name w:val="批注文字 字符"/>
    <w:basedOn w:val="a0"/>
    <w:link w:val="ac"/>
    <w:uiPriority w:val="99"/>
    <w:semiHidden/>
    <w:rsid w:val="00D92769"/>
  </w:style>
  <w:style w:type="paragraph" w:styleId="ae">
    <w:name w:val="annotation subject"/>
    <w:basedOn w:val="ac"/>
    <w:next w:val="ac"/>
    <w:link w:val="af"/>
    <w:uiPriority w:val="99"/>
    <w:semiHidden/>
    <w:unhideWhenUsed/>
    <w:rsid w:val="00D92769"/>
    <w:rPr>
      <w:b/>
      <w:bCs/>
    </w:rPr>
  </w:style>
  <w:style w:type="character" w:customStyle="1" w:styleId="af">
    <w:name w:val="批注主题 字符"/>
    <w:basedOn w:val="ad"/>
    <w:link w:val="ae"/>
    <w:uiPriority w:val="99"/>
    <w:semiHidden/>
    <w:rsid w:val="00D92769"/>
    <w:rPr>
      <w:b/>
      <w:bCs/>
    </w:rPr>
  </w:style>
  <w:style w:type="character" w:styleId="af0">
    <w:name w:val="Hyperlink"/>
    <w:basedOn w:val="a0"/>
    <w:uiPriority w:val="99"/>
    <w:unhideWhenUsed/>
    <w:qFormat/>
    <w:rsid w:val="00D03F4D"/>
    <w:rPr>
      <w:color w:val="0563C1" w:themeColor="hyperlink"/>
      <w:u w:val="single"/>
    </w:rPr>
  </w:style>
  <w:style w:type="character" w:customStyle="1" w:styleId="UnresolvedMention">
    <w:name w:val="Unresolved Mention"/>
    <w:basedOn w:val="a0"/>
    <w:uiPriority w:val="99"/>
    <w:semiHidden/>
    <w:unhideWhenUsed/>
    <w:rsid w:val="00D03F4D"/>
    <w:rPr>
      <w:color w:val="605E5C"/>
      <w:shd w:val="clear" w:color="auto" w:fill="E1DFDD"/>
    </w:rPr>
  </w:style>
  <w:style w:type="character" w:customStyle="1" w:styleId="fontstyle01">
    <w:name w:val="fontstyle01"/>
    <w:basedOn w:val="a0"/>
    <w:qFormat/>
    <w:rsid w:val="0078335F"/>
    <w:rPr>
      <w:rFonts w:ascii="AdvGulliv-R" w:hAnsi="AdvGulliv-R" w:hint="default"/>
      <w:color w:val="000000"/>
      <w:sz w:val="28"/>
      <w:szCs w:val="28"/>
    </w:rPr>
  </w:style>
  <w:style w:type="paragraph" w:customStyle="1" w:styleId="EndNoteCategoryHeading">
    <w:name w:val="EndNote Category Heading"/>
    <w:basedOn w:val="a"/>
    <w:link w:val="EndNoteCategoryHeading0"/>
    <w:rsid w:val="00CF74B1"/>
    <w:pPr>
      <w:spacing w:before="120" w:after="120"/>
      <w:jc w:val="left"/>
    </w:pPr>
    <w:rPr>
      <w:b/>
      <w:noProof/>
    </w:rPr>
  </w:style>
  <w:style w:type="character" w:customStyle="1" w:styleId="EndNoteCategoryHeading0">
    <w:name w:val="EndNote Category Heading 字符"/>
    <w:basedOn w:val="EndNoteBibliography0"/>
    <w:link w:val="EndNoteCategoryHeading"/>
    <w:rsid w:val="00CF74B1"/>
    <w:rPr>
      <w:rFonts w:ascii="等线" w:eastAsia="等线" w:hAnsi="等线"/>
      <w:b/>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4559">
      <w:bodyDiv w:val="1"/>
      <w:marLeft w:val="0"/>
      <w:marRight w:val="0"/>
      <w:marTop w:val="0"/>
      <w:marBottom w:val="0"/>
      <w:divBdr>
        <w:top w:val="none" w:sz="0" w:space="0" w:color="auto"/>
        <w:left w:val="none" w:sz="0" w:space="0" w:color="auto"/>
        <w:bottom w:val="none" w:sz="0" w:space="0" w:color="auto"/>
        <w:right w:val="none" w:sz="0" w:space="0" w:color="auto"/>
      </w:divBdr>
    </w:div>
    <w:div w:id="28606350">
      <w:bodyDiv w:val="1"/>
      <w:marLeft w:val="0"/>
      <w:marRight w:val="0"/>
      <w:marTop w:val="0"/>
      <w:marBottom w:val="0"/>
      <w:divBdr>
        <w:top w:val="none" w:sz="0" w:space="0" w:color="auto"/>
        <w:left w:val="none" w:sz="0" w:space="0" w:color="auto"/>
        <w:bottom w:val="none" w:sz="0" w:space="0" w:color="auto"/>
        <w:right w:val="none" w:sz="0" w:space="0" w:color="auto"/>
      </w:divBdr>
    </w:div>
    <w:div w:id="39479475">
      <w:bodyDiv w:val="1"/>
      <w:marLeft w:val="0"/>
      <w:marRight w:val="0"/>
      <w:marTop w:val="0"/>
      <w:marBottom w:val="0"/>
      <w:divBdr>
        <w:top w:val="none" w:sz="0" w:space="0" w:color="auto"/>
        <w:left w:val="none" w:sz="0" w:space="0" w:color="auto"/>
        <w:bottom w:val="none" w:sz="0" w:space="0" w:color="auto"/>
        <w:right w:val="none" w:sz="0" w:space="0" w:color="auto"/>
      </w:divBdr>
    </w:div>
    <w:div w:id="40716422">
      <w:bodyDiv w:val="1"/>
      <w:marLeft w:val="0"/>
      <w:marRight w:val="0"/>
      <w:marTop w:val="0"/>
      <w:marBottom w:val="0"/>
      <w:divBdr>
        <w:top w:val="none" w:sz="0" w:space="0" w:color="auto"/>
        <w:left w:val="none" w:sz="0" w:space="0" w:color="auto"/>
        <w:bottom w:val="none" w:sz="0" w:space="0" w:color="auto"/>
        <w:right w:val="none" w:sz="0" w:space="0" w:color="auto"/>
      </w:divBdr>
    </w:div>
    <w:div w:id="54940715">
      <w:bodyDiv w:val="1"/>
      <w:marLeft w:val="0"/>
      <w:marRight w:val="0"/>
      <w:marTop w:val="0"/>
      <w:marBottom w:val="0"/>
      <w:divBdr>
        <w:top w:val="none" w:sz="0" w:space="0" w:color="auto"/>
        <w:left w:val="none" w:sz="0" w:space="0" w:color="auto"/>
        <w:bottom w:val="none" w:sz="0" w:space="0" w:color="auto"/>
        <w:right w:val="none" w:sz="0" w:space="0" w:color="auto"/>
      </w:divBdr>
    </w:div>
    <w:div w:id="90249911">
      <w:bodyDiv w:val="1"/>
      <w:marLeft w:val="0"/>
      <w:marRight w:val="0"/>
      <w:marTop w:val="0"/>
      <w:marBottom w:val="0"/>
      <w:divBdr>
        <w:top w:val="none" w:sz="0" w:space="0" w:color="auto"/>
        <w:left w:val="none" w:sz="0" w:space="0" w:color="auto"/>
        <w:bottom w:val="none" w:sz="0" w:space="0" w:color="auto"/>
        <w:right w:val="none" w:sz="0" w:space="0" w:color="auto"/>
      </w:divBdr>
    </w:div>
    <w:div w:id="101190774">
      <w:bodyDiv w:val="1"/>
      <w:marLeft w:val="0"/>
      <w:marRight w:val="0"/>
      <w:marTop w:val="0"/>
      <w:marBottom w:val="0"/>
      <w:divBdr>
        <w:top w:val="none" w:sz="0" w:space="0" w:color="auto"/>
        <w:left w:val="none" w:sz="0" w:space="0" w:color="auto"/>
        <w:bottom w:val="none" w:sz="0" w:space="0" w:color="auto"/>
        <w:right w:val="none" w:sz="0" w:space="0" w:color="auto"/>
      </w:divBdr>
    </w:div>
    <w:div w:id="103576260">
      <w:bodyDiv w:val="1"/>
      <w:marLeft w:val="0"/>
      <w:marRight w:val="0"/>
      <w:marTop w:val="0"/>
      <w:marBottom w:val="0"/>
      <w:divBdr>
        <w:top w:val="none" w:sz="0" w:space="0" w:color="auto"/>
        <w:left w:val="none" w:sz="0" w:space="0" w:color="auto"/>
        <w:bottom w:val="none" w:sz="0" w:space="0" w:color="auto"/>
        <w:right w:val="none" w:sz="0" w:space="0" w:color="auto"/>
      </w:divBdr>
    </w:div>
    <w:div w:id="107967789">
      <w:bodyDiv w:val="1"/>
      <w:marLeft w:val="0"/>
      <w:marRight w:val="0"/>
      <w:marTop w:val="0"/>
      <w:marBottom w:val="0"/>
      <w:divBdr>
        <w:top w:val="none" w:sz="0" w:space="0" w:color="auto"/>
        <w:left w:val="none" w:sz="0" w:space="0" w:color="auto"/>
        <w:bottom w:val="none" w:sz="0" w:space="0" w:color="auto"/>
        <w:right w:val="none" w:sz="0" w:space="0" w:color="auto"/>
      </w:divBdr>
    </w:div>
    <w:div w:id="112404395">
      <w:bodyDiv w:val="1"/>
      <w:marLeft w:val="0"/>
      <w:marRight w:val="0"/>
      <w:marTop w:val="0"/>
      <w:marBottom w:val="0"/>
      <w:divBdr>
        <w:top w:val="none" w:sz="0" w:space="0" w:color="auto"/>
        <w:left w:val="none" w:sz="0" w:space="0" w:color="auto"/>
        <w:bottom w:val="none" w:sz="0" w:space="0" w:color="auto"/>
        <w:right w:val="none" w:sz="0" w:space="0" w:color="auto"/>
      </w:divBdr>
    </w:div>
    <w:div w:id="113133181">
      <w:bodyDiv w:val="1"/>
      <w:marLeft w:val="0"/>
      <w:marRight w:val="0"/>
      <w:marTop w:val="0"/>
      <w:marBottom w:val="0"/>
      <w:divBdr>
        <w:top w:val="none" w:sz="0" w:space="0" w:color="auto"/>
        <w:left w:val="none" w:sz="0" w:space="0" w:color="auto"/>
        <w:bottom w:val="none" w:sz="0" w:space="0" w:color="auto"/>
        <w:right w:val="none" w:sz="0" w:space="0" w:color="auto"/>
      </w:divBdr>
    </w:div>
    <w:div w:id="160506214">
      <w:bodyDiv w:val="1"/>
      <w:marLeft w:val="0"/>
      <w:marRight w:val="0"/>
      <w:marTop w:val="0"/>
      <w:marBottom w:val="0"/>
      <w:divBdr>
        <w:top w:val="none" w:sz="0" w:space="0" w:color="auto"/>
        <w:left w:val="none" w:sz="0" w:space="0" w:color="auto"/>
        <w:bottom w:val="none" w:sz="0" w:space="0" w:color="auto"/>
        <w:right w:val="none" w:sz="0" w:space="0" w:color="auto"/>
      </w:divBdr>
    </w:div>
    <w:div w:id="163478331">
      <w:bodyDiv w:val="1"/>
      <w:marLeft w:val="0"/>
      <w:marRight w:val="0"/>
      <w:marTop w:val="0"/>
      <w:marBottom w:val="0"/>
      <w:divBdr>
        <w:top w:val="none" w:sz="0" w:space="0" w:color="auto"/>
        <w:left w:val="none" w:sz="0" w:space="0" w:color="auto"/>
        <w:bottom w:val="none" w:sz="0" w:space="0" w:color="auto"/>
        <w:right w:val="none" w:sz="0" w:space="0" w:color="auto"/>
      </w:divBdr>
    </w:div>
    <w:div w:id="186334684">
      <w:bodyDiv w:val="1"/>
      <w:marLeft w:val="0"/>
      <w:marRight w:val="0"/>
      <w:marTop w:val="0"/>
      <w:marBottom w:val="0"/>
      <w:divBdr>
        <w:top w:val="none" w:sz="0" w:space="0" w:color="auto"/>
        <w:left w:val="none" w:sz="0" w:space="0" w:color="auto"/>
        <w:bottom w:val="none" w:sz="0" w:space="0" w:color="auto"/>
        <w:right w:val="none" w:sz="0" w:space="0" w:color="auto"/>
      </w:divBdr>
    </w:div>
    <w:div w:id="255483994">
      <w:bodyDiv w:val="1"/>
      <w:marLeft w:val="0"/>
      <w:marRight w:val="0"/>
      <w:marTop w:val="0"/>
      <w:marBottom w:val="0"/>
      <w:divBdr>
        <w:top w:val="none" w:sz="0" w:space="0" w:color="auto"/>
        <w:left w:val="none" w:sz="0" w:space="0" w:color="auto"/>
        <w:bottom w:val="none" w:sz="0" w:space="0" w:color="auto"/>
        <w:right w:val="none" w:sz="0" w:space="0" w:color="auto"/>
      </w:divBdr>
    </w:div>
    <w:div w:id="294870180">
      <w:bodyDiv w:val="1"/>
      <w:marLeft w:val="0"/>
      <w:marRight w:val="0"/>
      <w:marTop w:val="0"/>
      <w:marBottom w:val="0"/>
      <w:divBdr>
        <w:top w:val="none" w:sz="0" w:space="0" w:color="auto"/>
        <w:left w:val="none" w:sz="0" w:space="0" w:color="auto"/>
        <w:bottom w:val="none" w:sz="0" w:space="0" w:color="auto"/>
        <w:right w:val="none" w:sz="0" w:space="0" w:color="auto"/>
      </w:divBdr>
    </w:div>
    <w:div w:id="306277155">
      <w:bodyDiv w:val="1"/>
      <w:marLeft w:val="0"/>
      <w:marRight w:val="0"/>
      <w:marTop w:val="0"/>
      <w:marBottom w:val="0"/>
      <w:divBdr>
        <w:top w:val="none" w:sz="0" w:space="0" w:color="auto"/>
        <w:left w:val="none" w:sz="0" w:space="0" w:color="auto"/>
        <w:bottom w:val="none" w:sz="0" w:space="0" w:color="auto"/>
        <w:right w:val="none" w:sz="0" w:space="0" w:color="auto"/>
      </w:divBdr>
    </w:div>
    <w:div w:id="352417748">
      <w:bodyDiv w:val="1"/>
      <w:marLeft w:val="0"/>
      <w:marRight w:val="0"/>
      <w:marTop w:val="0"/>
      <w:marBottom w:val="0"/>
      <w:divBdr>
        <w:top w:val="none" w:sz="0" w:space="0" w:color="auto"/>
        <w:left w:val="none" w:sz="0" w:space="0" w:color="auto"/>
        <w:bottom w:val="none" w:sz="0" w:space="0" w:color="auto"/>
        <w:right w:val="none" w:sz="0" w:space="0" w:color="auto"/>
      </w:divBdr>
    </w:div>
    <w:div w:id="355816315">
      <w:bodyDiv w:val="1"/>
      <w:marLeft w:val="0"/>
      <w:marRight w:val="0"/>
      <w:marTop w:val="0"/>
      <w:marBottom w:val="0"/>
      <w:divBdr>
        <w:top w:val="none" w:sz="0" w:space="0" w:color="auto"/>
        <w:left w:val="none" w:sz="0" w:space="0" w:color="auto"/>
        <w:bottom w:val="none" w:sz="0" w:space="0" w:color="auto"/>
        <w:right w:val="none" w:sz="0" w:space="0" w:color="auto"/>
      </w:divBdr>
    </w:div>
    <w:div w:id="370348872">
      <w:bodyDiv w:val="1"/>
      <w:marLeft w:val="0"/>
      <w:marRight w:val="0"/>
      <w:marTop w:val="0"/>
      <w:marBottom w:val="0"/>
      <w:divBdr>
        <w:top w:val="none" w:sz="0" w:space="0" w:color="auto"/>
        <w:left w:val="none" w:sz="0" w:space="0" w:color="auto"/>
        <w:bottom w:val="none" w:sz="0" w:space="0" w:color="auto"/>
        <w:right w:val="none" w:sz="0" w:space="0" w:color="auto"/>
      </w:divBdr>
    </w:div>
    <w:div w:id="376245759">
      <w:bodyDiv w:val="1"/>
      <w:marLeft w:val="0"/>
      <w:marRight w:val="0"/>
      <w:marTop w:val="0"/>
      <w:marBottom w:val="0"/>
      <w:divBdr>
        <w:top w:val="none" w:sz="0" w:space="0" w:color="auto"/>
        <w:left w:val="none" w:sz="0" w:space="0" w:color="auto"/>
        <w:bottom w:val="none" w:sz="0" w:space="0" w:color="auto"/>
        <w:right w:val="none" w:sz="0" w:space="0" w:color="auto"/>
      </w:divBdr>
    </w:div>
    <w:div w:id="399599384">
      <w:bodyDiv w:val="1"/>
      <w:marLeft w:val="0"/>
      <w:marRight w:val="0"/>
      <w:marTop w:val="0"/>
      <w:marBottom w:val="0"/>
      <w:divBdr>
        <w:top w:val="none" w:sz="0" w:space="0" w:color="auto"/>
        <w:left w:val="none" w:sz="0" w:space="0" w:color="auto"/>
        <w:bottom w:val="none" w:sz="0" w:space="0" w:color="auto"/>
        <w:right w:val="none" w:sz="0" w:space="0" w:color="auto"/>
      </w:divBdr>
    </w:div>
    <w:div w:id="424423395">
      <w:bodyDiv w:val="1"/>
      <w:marLeft w:val="0"/>
      <w:marRight w:val="0"/>
      <w:marTop w:val="0"/>
      <w:marBottom w:val="0"/>
      <w:divBdr>
        <w:top w:val="none" w:sz="0" w:space="0" w:color="auto"/>
        <w:left w:val="none" w:sz="0" w:space="0" w:color="auto"/>
        <w:bottom w:val="none" w:sz="0" w:space="0" w:color="auto"/>
        <w:right w:val="none" w:sz="0" w:space="0" w:color="auto"/>
      </w:divBdr>
    </w:div>
    <w:div w:id="461579455">
      <w:bodyDiv w:val="1"/>
      <w:marLeft w:val="0"/>
      <w:marRight w:val="0"/>
      <w:marTop w:val="0"/>
      <w:marBottom w:val="0"/>
      <w:divBdr>
        <w:top w:val="none" w:sz="0" w:space="0" w:color="auto"/>
        <w:left w:val="none" w:sz="0" w:space="0" w:color="auto"/>
        <w:bottom w:val="none" w:sz="0" w:space="0" w:color="auto"/>
        <w:right w:val="none" w:sz="0" w:space="0" w:color="auto"/>
      </w:divBdr>
    </w:div>
    <w:div w:id="469859825">
      <w:bodyDiv w:val="1"/>
      <w:marLeft w:val="0"/>
      <w:marRight w:val="0"/>
      <w:marTop w:val="0"/>
      <w:marBottom w:val="0"/>
      <w:divBdr>
        <w:top w:val="none" w:sz="0" w:space="0" w:color="auto"/>
        <w:left w:val="none" w:sz="0" w:space="0" w:color="auto"/>
        <w:bottom w:val="none" w:sz="0" w:space="0" w:color="auto"/>
        <w:right w:val="none" w:sz="0" w:space="0" w:color="auto"/>
      </w:divBdr>
    </w:div>
    <w:div w:id="479348851">
      <w:bodyDiv w:val="1"/>
      <w:marLeft w:val="0"/>
      <w:marRight w:val="0"/>
      <w:marTop w:val="0"/>
      <w:marBottom w:val="0"/>
      <w:divBdr>
        <w:top w:val="none" w:sz="0" w:space="0" w:color="auto"/>
        <w:left w:val="none" w:sz="0" w:space="0" w:color="auto"/>
        <w:bottom w:val="none" w:sz="0" w:space="0" w:color="auto"/>
        <w:right w:val="none" w:sz="0" w:space="0" w:color="auto"/>
      </w:divBdr>
    </w:div>
    <w:div w:id="497966500">
      <w:bodyDiv w:val="1"/>
      <w:marLeft w:val="0"/>
      <w:marRight w:val="0"/>
      <w:marTop w:val="0"/>
      <w:marBottom w:val="0"/>
      <w:divBdr>
        <w:top w:val="none" w:sz="0" w:space="0" w:color="auto"/>
        <w:left w:val="none" w:sz="0" w:space="0" w:color="auto"/>
        <w:bottom w:val="none" w:sz="0" w:space="0" w:color="auto"/>
        <w:right w:val="none" w:sz="0" w:space="0" w:color="auto"/>
      </w:divBdr>
    </w:div>
    <w:div w:id="523979990">
      <w:bodyDiv w:val="1"/>
      <w:marLeft w:val="0"/>
      <w:marRight w:val="0"/>
      <w:marTop w:val="0"/>
      <w:marBottom w:val="0"/>
      <w:divBdr>
        <w:top w:val="none" w:sz="0" w:space="0" w:color="auto"/>
        <w:left w:val="none" w:sz="0" w:space="0" w:color="auto"/>
        <w:bottom w:val="none" w:sz="0" w:space="0" w:color="auto"/>
        <w:right w:val="none" w:sz="0" w:space="0" w:color="auto"/>
      </w:divBdr>
    </w:div>
    <w:div w:id="557597920">
      <w:bodyDiv w:val="1"/>
      <w:marLeft w:val="0"/>
      <w:marRight w:val="0"/>
      <w:marTop w:val="0"/>
      <w:marBottom w:val="0"/>
      <w:divBdr>
        <w:top w:val="none" w:sz="0" w:space="0" w:color="auto"/>
        <w:left w:val="none" w:sz="0" w:space="0" w:color="auto"/>
        <w:bottom w:val="none" w:sz="0" w:space="0" w:color="auto"/>
        <w:right w:val="none" w:sz="0" w:space="0" w:color="auto"/>
      </w:divBdr>
    </w:div>
    <w:div w:id="571886444">
      <w:bodyDiv w:val="1"/>
      <w:marLeft w:val="0"/>
      <w:marRight w:val="0"/>
      <w:marTop w:val="0"/>
      <w:marBottom w:val="0"/>
      <w:divBdr>
        <w:top w:val="none" w:sz="0" w:space="0" w:color="auto"/>
        <w:left w:val="none" w:sz="0" w:space="0" w:color="auto"/>
        <w:bottom w:val="none" w:sz="0" w:space="0" w:color="auto"/>
        <w:right w:val="none" w:sz="0" w:space="0" w:color="auto"/>
      </w:divBdr>
    </w:div>
    <w:div w:id="606695029">
      <w:bodyDiv w:val="1"/>
      <w:marLeft w:val="0"/>
      <w:marRight w:val="0"/>
      <w:marTop w:val="0"/>
      <w:marBottom w:val="0"/>
      <w:divBdr>
        <w:top w:val="none" w:sz="0" w:space="0" w:color="auto"/>
        <w:left w:val="none" w:sz="0" w:space="0" w:color="auto"/>
        <w:bottom w:val="none" w:sz="0" w:space="0" w:color="auto"/>
        <w:right w:val="none" w:sz="0" w:space="0" w:color="auto"/>
      </w:divBdr>
    </w:div>
    <w:div w:id="619141384">
      <w:bodyDiv w:val="1"/>
      <w:marLeft w:val="0"/>
      <w:marRight w:val="0"/>
      <w:marTop w:val="0"/>
      <w:marBottom w:val="0"/>
      <w:divBdr>
        <w:top w:val="none" w:sz="0" w:space="0" w:color="auto"/>
        <w:left w:val="none" w:sz="0" w:space="0" w:color="auto"/>
        <w:bottom w:val="none" w:sz="0" w:space="0" w:color="auto"/>
        <w:right w:val="none" w:sz="0" w:space="0" w:color="auto"/>
      </w:divBdr>
    </w:div>
    <w:div w:id="630285486">
      <w:bodyDiv w:val="1"/>
      <w:marLeft w:val="0"/>
      <w:marRight w:val="0"/>
      <w:marTop w:val="0"/>
      <w:marBottom w:val="0"/>
      <w:divBdr>
        <w:top w:val="none" w:sz="0" w:space="0" w:color="auto"/>
        <w:left w:val="none" w:sz="0" w:space="0" w:color="auto"/>
        <w:bottom w:val="none" w:sz="0" w:space="0" w:color="auto"/>
        <w:right w:val="none" w:sz="0" w:space="0" w:color="auto"/>
      </w:divBdr>
    </w:div>
    <w:div w:id="653025404">
      <w:bodyDiv w:val="1"/>
      <w:marLeft w:val="0"/>
      <w:marRight w:val="0"/>
      <w:marTop w:val="0"/>
      <w:marBottom w:val="0"/>
      <w:divBdr>
        <w:top w:val="none" w:sz="0" w:space="0" w:color="auto"/>
        <w:left w:val="none" w:sz="0" w:space="0" w:color="auto"/>
        <w:bottom w:val="none" w:sz="0" w:space="0" w:color="auto"/>
        <w:right w:val="none" w:sz="0" w:space="0" w:color="auto"/>
      </w:divBdr>
    </w:div>
    <w:div w:id="675545562">
      <w:bodyDiv w:val="1"/>
      <w:marLeft w:val="0"/>
      <w:marRight w:val="0"/>
      <w:marTop w:val="0"/>
      <w:marBottom w:val="0"/>
      <w:divBdr>
        <w:top w:val="none" w:sz="0" w:space="0" w:color="auto"/>
        <w:left w:val="none" w:sz="0" w:space="0" w:color="auto"/>
        <w:bottom w:val="none" w:sz="0" w:space="0" w:color="auto"/>
        <w:right w:val="none" w:sz="0" w:space="0" w:color="auto"/>
      </w:divBdr>
    </w:div>
    <w:div w:id="694044158">
      <w:bodyDiv w:val="1"/>
      <w:marLeft w:val="0"/>
      <w:marRight w:val="0"/>
      <w:marTop w:val="0"/>
      <w:marBottom w:val="0"/>
      <w:divBdr>
        <w:top w:val="none" w:sz="0" w:space="0" w:color="auto"/>
        <w:left w:val="none" w:sz="0" w:space="0" w:color="auto"/>
        <w:bottom w:val="none" w:sz="0" w:space="0" w:color="auto"/>
        <w:right w:val="none" w:sz="0" w:space="0" w:color="auto"/>
      </w:divBdr>
    </w:div>
    <w:div w:id="698048544">
      <w:bodyDiv w:val="1"/>
      <w:marLeft w:val="0"/>
      <w:marRight w:val="0"/>
      <w:marTop w:val="0"/>
      <w:marBottom w:val="0"/>
      <w:divBdr>
        <w:top w:val="none" w:sz="0" w:space="0" w:color="auto"/>
        <w:left w:val="none" w:sz="0" w:space="0" w:color="auto"/>
        <w:bottom w:val="none" w:sz="0" w:space="0" w:color="auto"/>
        <w:right w:val="none" w:sz="0" w:space="0" w:color="auto"/>
      </w:divBdr>
    </w:div>
    <w:div w:id="701250900">
      <w:bodyDiv w:val="1"/>
      <w:marLeft w:val="0"/>
      <w:marRight w:val="0"/>
      <w:marTop w:val="0"/>
      <w:marBottom w:val="0"/>
      <w:divBdr>
        <w:top w:val="none" w:sz="0" w:space="0" w:color="auto"/>
        <w:left w:val="none" w:sz="0" w:space="0" w:color="auto"/>
        <w:bottom w:val="none" w:sz="0" w:space="0" w:color="auto"/>
        <w:right w:val="none" w:sz="0" w:space="0" w:color="auto"/>
      </w:divBdr>
    </w:div>
    <w:div w:id="725221934">
      <w:bodyDiv w:val="1"/>
      <w:marLeft w:val="0"/>
      <w:marRight w:val="0"/>
      <w:marTop w:val="0"/>
      <w:marBottom w:val="0"/>
      <w:divBdr>
        <w:top w:val="none" w:sz="0" w:space="0" w:color="auto"/>
        <w:left w:val="none" w:sz="0" w:space="0" w:color="auto"/>
        <w:bottom w:val="none" w:sz="0" w:space="0" w:color="auto"/>
        <w:right w:val="none" w:sz="0" w:space="0" w:color="auto"/>
      </w:divBdr>
    </w:div>
    <w:div w:id="735203456">
      <w:bodyDiv w:val="1"/>
      <w:marLeft w:val="0"/>
      <w:marRight w:val="0"/>
      <w:marTop w:val="0"/>
      <w:marBottom w:val="0"/>
      <w:divBdr>
        <w:top w:val="none" w:sz="0" w:space="0" w:color="auto"/>
        <w:left w:val="none" w:sz="0" w:space="0" w:color="auto"/>
        <w:bottom w:val="none" w:sz="0" w:space="0" w:color="auto"/>
        <w:right w:val="none" w:sz="0" w:space="0" w:color="auto"/>
      </w:divBdr>
    </w:div>
    <w:div w:id="744031269">
      <w:bodyDiv w:val="1"/>
      <w:marLeft w:val="0"/>
      <w:marRight w:val="0"/>
      <w:marTop w:val="0"/>
      <w:marBottom w:val="0"/>
      <w:divBdr>
        <w:top w:val="none" w:sz="0" w:space="0" w:color="auto"/>
        <w:left w:val="none" w:sz="0" w:space="0" w:color="auto"/>
        <w:bottom w:val="none" w:sz="0" w:space="0" w:color="auto"/>
        <w:right w:val="none" w:sz="0" w:space="0" w:color="auto"/>
      </w:divBdr>
    </w:div>
    <w:div w:id="800147962">
      <w:bodyDiv w:val="1"/>
      <w:marLeft w:val="0"/>
      <w:marRight w:val="0"/>
      <w:marTop w:val="0"/>
      <w:marBottom w:val="0"/>
      <w:divBdr>
        <w:top w:val="none" w:sz="0" w:space="0" w:color="auto"/>
        <w:left w:val="none" w:sz="0" w:space="0" w:color="auto"/>
        <w:bottom w:val="none" w:sz="0" w:space="0" w:color="auto"/>
        <w:right w:val="none" w:sz="0" w:space="0" w:color="auto"/>
      </w:divBdr>
    </w:div>
    <w:div w:id="802816426">
      <w:bodyDiv w:val="1"/>
      <w:marLeft w:val="0"/>
      <w:marRight w:val="0"/>
      <w:marTop w:val="0"/>
      <w:marBottom w:val="0"/>
      <w:divBdr>
        <w:top w:val="none" w:sz="0" w:space="0" w:color="auto"/>
        <w:left w:val="none" w:sz="0" w:space="0" w:color="auto"/>
        <w:bottom w:val="none" w:sz="0" w:space="0" w:color="auto"/>
        <w:right w:val="none" w:sz="0" w:space="0" w:color="auto"/>
      </w:divBdr>
    </w:div>
    <w:div w:id="846791889">
      <w:bodyDiv w:val="1"/>
      <w:marLeft w:val="0"/>
      <w:marRight w:val="0"/>
      <w:marTop w:val="0"/>
      <w:marBottom w:val="0"/>
      <w:divBdr>
        <w:top w:val="none" w:sz="0" w:space="0" w:color="auto"/>
        <w:left w:val="none" w:sz="0" w:space="0" w:color="auto"/>
        <w:bottom w:val="none" w:sz="0" w:space="0" w:color="auto"/>
        <w:right w:val="none" w:sz="0" w:space="0" w:color="auto"/>
      </w:divBdr>
    </w:div>
    <w:div w:id="847905904">
      <w:bodyDiv w:val="1"/>
      <w:marLeft w:val="0"/>
      <w:marRight w:val="0"/>
      <w:marTop w:val="0"/>
      <w:marBottom w:val="0"/>
      <w:divBdr>
        <w:top w:val="none" w:sz="0" w:space="0" w:color="auto"/>
        <w:left w:val="none" w:sz="0" w:space="0" w:color="auto"/>
        <w:bottom w:val="none" w:sz="0" w:space="0" w:color="auto"/>
        <w:right w:val="none" w:sz="0" w:space="0" w:color="auto"/>
      </w:divBdr>
    </w:div>
    <w:div w:id="861210049">
      <w:bodyDiv w:val="1"/>
      <w:marLeft w:val="0"/>
      <w:marRight w:val="0"/>
      <w:marTop w:val="0"/>
      <w:marBottom w:val="0"/>
      <w:divBdr>
        <w:top w:val="none" w:sz="0" w:space="0" w:color="auto"/>
        <w:left w:val="none" w:sz="0" w:space="0" w:color="auto"/>
        <w:bottom w:val="none" w:sz="0" w:space="0" w:color="auto"/>
        <w:right w:val="none" w:sz="0" w:space="0" w:color="auto"/>
      </w:divBdr>
    </w:div>
    <w:div w:id="889415211">
      <w:bodyDiv w:val="1"/>
      <w:marLeft w:val="0"/>
      <w:marRight w:val="0"/>
      <w:marTop w:val="0"/>
      <w:marBottom w:val="0"/>
      <w:divBdr>
        <w:top w:val="none" w:sz="0" w:space="0" w:color="auto"/>
        <w:left w:val="none" w:sz="0" w:space="0" w:color="auto"/>
        <w:bottom w:val="none" w:sz="0" w:space="0" w:color="auto"/>
        <w:right w:val="none" w:sz="0" w:space="0" w:color="auto"/>
      </w:divBdr>
    </w:div>
    <w:div w:id="908461150">
      <w:bodyDiv w:val="1"/>
      <w:marLeft w:val="0"/>
      <w:marRight w:val="0"/>
      <w:marTop w:val="0"/>
      <w:marBottom w:val="0"/>
      <w:divBdr>
        <w:top w:val="none" w:sz="0" w:space="0" w:color="auto"/>
        <w:left w:val="none" w:sz="0" w:space="0" w:color="auto"/>
        <w:bottom w:val="none" w:sz="0" w:space="0" w:color="auto"/>
        <w:right w:val="none" w:sz="0" w:space="0" w:color="auto"/>
      </w:divBdr>
    </w:div>
    <w:div w:id="921186864">
      <w:bodyDiv w:val="1"/>
      <w:marLeft w:val="0"/>
      <w:marRight w:val="0"/>
      <w:marTop w:val="0"/>
      <w:marBottom w:val="0"/>
      <w:divBdr>
        <w:top w:val="none" w:sz="0" w:space="0" w:color="auto"/>
        <w:left w:val="none" w:sz="0" w:space="0" w:color="auto"/>
        <w:bottom w:val="none" w:sz="0" w:space="0" w:color="auto"/>
        <w:right w:val="none" w:sz="0" w:space="0" w:color="auto"/>
      </w:divBdr>
    </w:div>
    <w:div w:id="921840750">
      <w:bodyDiv w:val="1"/>
      <w:marLeft w:val="0"/>
      <w:marRight w:val="0"/>
      <w:marTop w:val="0"/>
      <w:marBottom w:val="0"/>
      <w:divBdr>
        <w:top w:val="none" w:sz="0" w:space="0" w:color="auto"/>
        <w:left w:val="none" w:sz="0" w:space="0" w:color="auto"/>
        <w:bottom w:val="none" w:sz="0" w:space="0" w:color="auto"/>
        <w:right w:val="none" w:sz="0" w:space="0" w:color="auto"/>
      </w:divBdr>
    </w:div>
    <w:div w:id="952397768">
      <w:bodyDiv w:val="1"/>
      <w:marLeft w:val="0"/>
      <w:marRight w:val="0"/>
      <w:marTop w:val="0"/>
      <w:marBottom w:val="0"/>
      <w:divBdr>
        <w:top w:val="none" w:sz="0" w:space="0" w:color="auto"/>
        <w:left w:val="none" w:sz="0" w:space="0" w:color="auto"/>
        <w:bottom w:val="none" w:sz="0" w:space="0" w:color="auto"/>
        <w:right w:val="none" w:sz="0" w:space="0" w:color="auto"/>
      </w:divBdr>
    </w:div>
    <w:div w:id="981429123">
      <w:bodyDiv w:val="1"/>
      <w:marLeft w:val="0"/>
      <w:marRight w:val="0"/>
      <w:marTop w:val="0"/>
      <w:marBottom w:val="0"/>
      <w:divBdr>
        <w:top w:val="none" w:sz="0" w:space="0" w:color="auto"/>
        <w:left w:val="none" w:sz="0" w:space="0" w:color="auto"/>
        <w:bottom w:val="none" w:sz="0" w:space="0" w:color="auto"/>
        <w:right w:val="none" w:sz="0" w:space="0" w:color="auto"/>
      </w:divBdr>
    </w:div>
    <w:div w:id="1070810205">
      <w:bodyDiv w:val="1"/>
      <w:marLeft w:val="0"/>
      <w:marRight w:val="0"/>
      <w:marTop w:val="0"/>
      <w:marBottom w:val="0"/>
      <w:divBdr>
        <w:top w:val="none" w:sz="0" w:space="0" w:color="auto"/>
        <w:left w:val="none" w:sz="0" w:space="0" w:color="auto"/>
        <w:bottom w:val="none" w:sz="0" w:space="0" w:color="auto"/>
        <w:right w:val="none" w:sz="0" w:space="0" w:color="auto"/>
      </w:divBdr>
    </w:div>
    <w:div w:id="1094588042">
      <w:bodyDiv w:val="1"/>
      <w:marLeft w:val="0"/>
      <w:marRight w:val="0"/>
      <w:marTop w:val="0"/>
      <w:marBottom w:val="0"/>
      <w:divBdr>
        <w:top w:val="none" w:sz="0" w:space="0" w:color="auto"/>
        <w:left w:val="none" w:sz="0" w:space="0" w:color="auto"/>
        <w:bottom w:val="none" w:sz="0" w:space="0" w:color="auto"/>
        <w:right w:val="none" w:sz="0" w:space="0" w:color="auto"/>
      </w:divBdr>
    </w:div>
    <w:div w:id="1113279977">
      <w:bodyDiv w:val="1"/>
      <w:marLeft w:val="0"/>
      <w:marRight w:val="0"/>
      <w:marTop w:val="0"/>
      <w:marBottom w:val="0"/>
      <w:divBdr>
        <w:top w:val="none" w:sz="0" w:space="0" w:color="auto"/>
        <w:left w:val="none" w:sz="0" w:space="0" w:color="auto"/>
        <w:bottom w:val="none" w:sz="0" w:space="0" w:color="auto"/>
        <w:right w:val="none" w:sz="0" w:space="0" w:color="auto"/>
      </w:divBdr>
    </w:div>
    <w:div w:id="1163278510">
      <w:bodyDiv w:val="1"/>
      <w:marLeft w:val="0"/>
      <w:marRight w:val="0"/>
      <w:marTop w:val="0"/>
      <w:marBottom w:val="0"/>
      <w:divBdr>
        <w:top w:val="none" w:sz="0" w:space="0" w:color="auto"/>
        <w:left w:val="none" w:sz="0" w:space="0" w:color="auto"/>
        <w:bottom w:val="none" w:sz="0" w:space="0" w:color="auto"/>
        <w:right w:val="none" w:sz="0" w:space="0" w:color="auto"/>
      </w:divBdr>
    </w:div>
    <w:div w:id="1206287683">
      <w:bodyDiv w:val="1"/>
      <w:marLeft w:val="0"/>
      <w:marRight w:val="0"/>
      <w:marTop w:val="0"/>
      <w:marBottom w:val="0"/>
      <w:divBdr>
        <w:top w:val="none" w:sz="0" w:space="0" w:color="auto"/>
        <w:left w:val="none" w:sz="0" w:space="0" w:color="auto"/>
        <w:bottom w:val="none" w:sz="0" w:space="0" w:color="auto"/>
        <w:right w:val="none" w:sz="0" w:space="0" w:color="auto"/>
      </w:divBdr>
    </w:div>
    <w:div w:id="1217551358">
      <w:bodyDiv w:val="1"/>
      <w:marLeft w:val="0"/>
      <w:marRight w:val="0"/>
      <w:marTop w:val="0"/>
      <w:marBottom w:val="0"/>
      <w:divBdr>
        <w:top w:val="none" w:sz="0" w:space="0" w:color="auto"/>
        <w:left w:val="none" w:sz="0" w:space="0" w:color="auto"/>
        <w:bottom w:val="none" w:sz="0" w:space="0" w:color="auto"/>
        <w:right w:val="none" w:sz="0" w:space="0" w:color="auto"/>
      </w:divBdr>
    </w:div>
    <w:div w:id="1231575419">
      <w:bodyDiv w:val="1"/>
      <w:marLeft w:val="0"/>
      <w:marRight w:val="0"/>
      <w:marTop w:val="0"/>
      <w:marBottom w:val="0"/>
      <w:divBdr>
        <w:top w:val="none" w:sz="0" w:space="0" w:color="auto"/>
        <w:left w:val="none" w:sz="0" w:space="0" w:color="auto"/>
        <w:bottom w:val="none" w:sz="0" w:space="0" w:color="auto"/>
        <w:right w:val="none" w:sz="0" w:space="0" w:color="auto"/>
      </w:divBdr>
    </w:div>
    <w:div w:id="1232620091">
      <w:bodyDiv w:val="1"/>
      <w:marLeft w:val="0"/>
      <w:marRight w:val="0"/>
      <w:marTop w:val="0"/>
      <w:marBottom w:val="0"/>
      <w:divBdr>
        <w:top w:val="none" w:sz="0" w:space="0" w:color="auto"/>
        <w:left w:val="none" w:sz="0" w:space="0" w:color="auto"/>
        <w:bottom w:val="none" w:sz="0" w:space="0" w:color="auto"/>
        <w:right w:val="none" w:sz="0" w:space="0" w:color="auto"/>
      </w:divBdr>
    </w:div>
    <w:div w:id="1267543118">
      <w:bodyDiv w:val="1"/>
      <w:marLeft w:val="0"/>
      <w:marRight w:val="0"/>
      <w:marTop w:val="0"/>
      <w:marBottom w:val="0"/>
      <w:divBdr>
        <w:top w:val="none" w:sz="0" w:space="0" w:color="auto"/>
        <w:left w:val="none" w:sz="0" w:space="0" w:color="auto"/>
        <w:bottom w:val="none" w:sz="0" w:space="0" w:color="auto"/>
        <w:right w:val="none" w:sz="0" w:space="0" w:color="auto"/>
      </w:divBdr>
    </w:div>
    <w:div w:id="1300571679">
      <w:bodyDiv w:val="1"/>
      <w:marLeft w:val="0"/>
      <w:marRight w:val="0"/>
      <w:marTop w:val="0"/>
      <w:marBottom w:val="0"/>
      <w:divBdr>
        <w:top w:val="none" w:sz="0" w:space="0" w:color="auto"/>
        <w:left w:val="none" w:sz="0" w:space="0" w:color="auto"/>
        <w:bottom w:val="none" w:sz="0" w:space="0" w:color="auto"/>
        <w:right w:val="none" w:sz="0" w:space="0" w:color="auto"/>
      </w:divBdr>
    </w:div>
    <w:div w:id="1302466580">
      <w:bodyDiv w:val="1"/>
      <w:marLeft w:val="0"/>
      <w:marRight w:val="0"/>
      <w:marTop w:val="0"/>
      <w:marBottom w:val="0"/>
      <w:divBdr>
        <w:top w:val="none" w:sz="0" w:space="0" w:color="auto"/>
        <w:left w:val="none" w:sz="0" w:space="0" w:color="auto"/>
        <w:bottom w:val="none" w:sz="0" w:space="0" w:color="auto"/>
        <w:right w:val="none" w:sz="0" w:space="0" w:color="auto"/>
      </w:divBdr>
    </w:div>
    <w:div w:id="1346397935">
      <w:bodyDiv w:val="1"/>
      <w:marLeft w:val="0"/>
      <w:marRight w:val="0"/>
      <w:marTop w:val="0"/>
      <w:marBottom w:val="0"/>
      <w:divBdr>
        <w:top w:val="none" w:sz="0" w:space="0" w:color="auto"/>
        <w:left w:val="none" w:sz="0" w:space="0" w:color="auto"/>
        <w:bottom w:val="none" w:sz="0" w:space="0" w:color="auto"/>
        <w:right w:val="none" w:sz="0" w:space="0" w:color="auto"/>
      </w:divBdr>
    </w:div>
    <w:div w:id="1364600620">
      <w:bodyDiv w:val="1"/>
      <w:marLeft w:val="0"/>
      <w:marRight w:val="0"/>
      <w:marTop w:val="0"/>
      <w:marBottom w:val="0"/>
      <w:divBdr>
        <w:top w:val="none" w:sz="0" w:space="0" w:color="auto"/>
        <w:left w:val="none" w:sz="0" w:space="0" w:color="auto"/>
        <w:bottom w:val="none" w:sz="0" w:space="0" w:color="auto"/>
        <w:right w:val="none" w:sz="0" w:space="0" w:color="auto"/>
      </w:divBdr>
    </w:div>
    <w:div w:id="1369456154">
      <w:bodyDiv w:val="1"/>
      <w:marLeft w:val="0"/>
      <w:marRight w:val="0"/>
      <w:marTop w:val="0"/>
      <w:marBottom w:val="0"/>
      <w:divBdr>
        <w:top w:val="none" w:sz="0" w:space="0" w:color="auto"/>
        <w:left w:val="none" w:sz="0" w:space="0" w:color="auto"/>
        <w:bottom w:val="none" w:sz="0" w:space="0" w:color="auto"/>
        <w:right w:val="none" w:sz="0" w:space="0" w:color="auto"/>
      </w:divBdr>
    </w:div>
    <w:div w:id="1384403796">
      <w:bodyDiv w:val="1"/>
      <w:marLeft w:val="0"/>
      <w:marRight w:val="0"/>
      <w:marTop w:val="0"/>
      <w:marBottom w:val="0"/>
      <w:divBdr>
        <w:top w:val="none" w:sz="0" w:space="0" w:color="auto"/>
        <w:left w:val="none" w:sz="0" w:space="0" w:color="auto"/>
        <w:bottom w:val="none" w:sz="0" w:space="0" w:color="auto"/>
        <w:right w:val="none" w:sz="0" w:space="0" w:color="auto"/>
      </w:divBdr>
    </w:div>
    <w:div w:id="1385331885">
      <w:bodyDiv w:val="1"/>
      <w:marLeft w:val="0"/>
      <w:marRight w:val="0"/>
      <w:marTop w:val="0"/>
      <w:marBottom w:val="0"/>
      <w:divBdr>
        <w:top w:val="none" w:sz="0" w:space="0" w:color="auto"/>
        <w:left w:val="none" w:sz="0" w:space="0" w:color="auto"/>
        <w:bottom w:val="none" w:sz="0" w:space="0" w:color="auto"/>
        <w:right w:val="none" w:sz="0" w:space="0" w:color="auto"/>
      </w:divBdr>
    </w:div>
    <w:div w:id="1399472004">
      <w:bodyDiv w:val="1"/>
      <w:marLeft w:val="0"/>
      <w:marRight w:val="0"/>
      <w:marTop w:val="0"/>
      <w:marBottom w:val="0"/>
      <w:divBdr>
        <w:top w:val="none" w:sz="0" w:space="0" w:color="auto"/>
        <w:left w:val="none" w:sz="0" w:space="0" w:color="auto"/>
        <w:bottom w:val="none" w:sz="0" w:space="0" w:color="auto"/>
        <w:right w:val="none" w:sz="0" w:space="0" w:color="auto"/>
      </w:divBdr>
    </w:div>
    <w:div w:id="1410420129">
      <w:bodyDiv w:val="1"/>
      <w:marLeft w:val="0"/>
      <w:marRight w:val="0"/>
      <w:marTop w:val="0"/>
      <w:marBottom w:val="0"/>
      <w:divBdr>
        <w:top w:val="none" w:sz="0" w:space="0" w:color="auto"/>
        <w:left w:val="none" w:sz="0" w:space="0" w:color="auto"/>
        <w:bottom w:val="none" w:sz="0" w:space="0" w:color="auto"/>
        <w:right w:val="none" w:sz="0" w:space="0" w:color="auto"/>
      </w:divBdr>
    </w:div>
    <w:div w:id="1454247346">
      <w:bodyDiv w:val="1"/>
      <w:marLeft w:val="0"/>
      <w:marRight w:val="0"/>
      <w:marTop w:val="0"/>
      <w:marBottom w:val="0"/>
      <w:divBdr>
        <w:top w:val="none" w:sz="0" w:space="0" w:color="auto"/>
        <w:left w:val="none" w:sz="0" w:space="0" w:color="auto"/>
        <w:bottom w:val="none" w:sz="0" w:space="0" w:color="auto"/>
        <w:right w:val="none" w:sz="0" w:space="0" w:color="auto"/>
      </w:divBdr>
    </w:div>
    <w:div w:id="1455757656">
      <w:bodyDiv w:val="1"/>
      <w:marLeft w:val="0"/>
      <w:marRight w:val="0"/>
      <w:marTop w:val="0"/>
      <w:marBottom w:val="0"/>
      <w:divBdr>
        <w:top w:val="none" w:sz="0" w:space="0" w:color="auto"/>
        <w:left w:val="none" w:sz="0" w:space="0" w:color="auto"/>
        <w:bottom w:val="none" w:sz="0" w:space="0" w:color="auto"/>
        <w:right w:val="none" w:sz="0" w:space="0" w:color="auto"/>
      </w:divBdr>
    </w:div>
    <w:div w:id="1460221859">
      <w:bodyDiv w:val="1"/>
      <w:marLeft w:val="0"/>
      <w:marRight w:val="0"/>
      <w:marTop w:val="0"/>
      <w:marBottom w:val="0"/>
      <w:divBdr>
        <w:top w:val="none" w:sz="0" w:space="0" w:color="auto"/>
        <w:left w:val="none" w:sz="0" w:space="0" w:color="auto"/>
        <w:bottom w:val="none" w:sz="0" w:space="0" w:color="auto"/>
        <w:right w:val="none" w:sz="0" w:space="0" w:color="auto"/>
      </w:divBdr>
    </w:div>
    <w:div w:id="1461266660">
      <w:bodyDiv w:val="1"/>
      <w:marLeft w:val="0"/>
      <w:marRight w:val="0"/>
      <w:marTop w:val="0"/>
      <w:marBottom w:val="0"/>
      <w:divBdr>
        <w:top w:val="none" w:sz="0" w:space="0" w:color="auto"/>
        <w:left w:val="none" w:sz="0" w:space="0" w:color="auto"/>
        <w:bottom w:val="none" w:sz="0" w:space="0" w:color="auto"/>
        <w:right w:val="none" w:sz="0" w:space="0" w:color="auto"/>
      </w:divBdr>
    </w:div>
    <w:div w:id="1479422641">
      <w:bodyDiv w:val="1"/>
      <w:marLeft w:val="0"/>
      <w:marRight w:val="0"/>
      <w:marTop w:val="0"/>
      <w:marBottom w:val="0"/>
      <w:divBdr>
        <w:top w:val="none" w:sz="0" w:space="0" w:color="auto"/>
        <w:left w:val="none" w:sz="0" w:space="0" w:color="auto"/>
        <w:bottom w:val="none" w:sz="0" w:space="0" w:color="auto"/>
        <w:right w:val="none" w:sz="0" w:space="0" w:color="auto"/>
      </w:divBdr>
    </w:div>
    <w:div w:id="1489591660">
      <w:bodyDiv w:val="1"/>
      <w:marLeft w:val="0"/>
      <w:marRight w:val="0"/>
      <w:marTop w:val="0"/>
      <w:marBottom w:val="0"/>
      <w:divBdr>
        <w:top w:val="none" w:sz="0" w:space="0" w:color="auto"/>
        <w:left w:val="none" w:sz="0" w:space="0" w:color="auto"/>
        <w:bottom w:val="none" w:sz="0" w:space="0" w:color="auto"/>
        <w:right w:val="none" w:sz="0" w:space="0" w:color="auto"/>
      </w:divBdr>
    </w:div>
    <w:div w:id="1496262189">
      <w:bodyDiv w:val="1"/>
      <w:marLeft w:val="0"/>
      <w:marRight w:val="0"/>
      <w:marTop w:val="0"/>
      <w:marBottom w:val="0"/>
      <w:divBdr>
        <w:top w:val="none" w:sz="0" w:space="0" w:color="auto"/>
        <w:left w:val="none" w:sz="0" w:space="0" w:color="auto"/>
        <w:bottom w:val="none" w:sz="0" w:space="0" w:color="auto"/>
        <w:right w:val="none" w:sz="0" w:space="0" w:color="auto"/>
      </w:divBdr>
    </w:div>
    <w:div w:id="1504006249">
      <w:bodyDiv w:val="1"/>
      <w:marLeft w:val="0"/>
      <w:marRight w:val="0"/>
      <w:marTop w:val="0"/>
      <w:marBottom w:val="0"/>
      <w:divBdr>
        <w:top w:val="none" w:sz="0" w:space="0" w:color="auto"/>
        <w:left w:val="none" w:sz="0" w:space="0" w:color="auto"/>
        <w:bottom w:val="none" w:sz="0" w:space="0" w:color="auto"/>
        <w:right w:val="none" w:sz="0" w:space="0" w:color="auto"/>
      </w:divBdr>
    </w:div>
    <w:div w:id="1516767586">
      <w:bodyDiv w:val="1"/>
      <w:marLeft w:val="0"/>
      <w:marRight w:val="0"/>
      <w:marTop w:val="0"/>
      <w:marBottom w:val="0"/>
      <w:divBdr>
        <w:top w:val="none" w:sz="0" w:space="0" w:color="auto"/>
        <w:left w:val="none" w:sz="0" w:space="0" w:color="auto"/>
        <w:bottom w:val="none" w:sz="0" w:space="0" w:color="auto"/>
        <w:right w:val="none" w:sz="0" w:space="0" w:color="auto"/>
      </w:divBdr>
    </w:div>
    <w:div w:id="1544757576">
      <w:bodyDiv w:val="1"/>
      <w:marLeft w:val="0"/>
      <w:marRight w:val="0"/>
      <w:marTop w:val="0"/>
      <w:marBottom w:val="0"/>
      <w:divBdr>
        <w:top w:val="none" w:sz="0" w:space="0" w:color="auto"/>
        <w:left w:val="none" w:sz="0" w:space="0" w:color="auto"/>
        <w:bottom w:val="none" w:sz="0" w:space="0" w:color="auto"/>
        <w:right w:val="none" w:sz="0" w:space="0" w:color="auto"/>
      </w:divBdr>
    </w:div>
    <w:div w:id="1555850284">
      <w:bodyDiv w:val="1"/>
      <w:marLeft w:val="0"/>
      <w:marRight w:val="0"/>
      <w:marTop w:val="0"/>
      <w:marBottom w:val="0"/>
      <w:divBdr>
        <w:top w:val="none" w:sz="0" w:space="0" w:color="auto"/>
        <w:left w:val="none" w:sz="0" w:space="0" w:color="auto"/>
        <w:bottom w:val="none" w:sz="0" w:space="0" w:color="auto"/>
        <w:right w:val="none" w:sz="0" w:space="0" w:color="auto"/>
      </w:divBdr>
    </w:div>
    <w:div w:id="1614827296">
      <w:bodyDiv w:val="1"/>
      <w:marLeft w:val="0"/>
      <w:marRight w:val="0"/>
      <w:marTop w:val="0"/>
      <w:marBottom w:val="0"/>
      <w:divBdr>
        <w:top w:val="none" w:sz="0" w:space="0" w:color="auto"/>
        <w:left w:val="none" w:sz="0" w:space="0" w:color="auto"/>
        <w:bottom w:val="none" w:sz="0" w:space="0" w:color="auto"/>
        <w:right w:val="none" w:sz="0" w:space="0" w:color="auto"/>
      </w:divBdr>
    </w:div>
    <w:div w:id="1634677591">
      <w:bodyDiv w:val="1"/>
      <w:marLeft w:val="0"/>
      <w:marRight w:val="0"/>
      <w:marTop w:val="0"/>
      <w:marBottom w:val="0"/>
      <w:divBdr>
        <w:top w:val="none" w:sz="0" w:space="0" w:color="auto"/>
        <w:left w:val="none" w:sz="0" w:space="0" w:color="auto"/>
        <w:bottom w:val="none" w:sz="0" w:space="0" w:color="auto"/>
        <w:right w:val="none" w:sz="0" w:space="0" w:color="auto"/>
      </w:divBdr>
    </w:div>
    <w:div w:id="1654330430">
      <w:bodyDiv w:val="1"/>
      <w:marLeft w:val="0"/>
      <w:marRight w:val="0"/>
      <w:marTop w:val="0"/>
      <w:marBottom w:val="0"/>
      <w:divBdr>
        <w:top w:val="none" w:sz="0" w:space="0" w:color="auto"/>
        <w:left w:val="none" w:sz="0" w:space="0" w:color="auto"/>
        <w:bottom w:val="none" w:sz="0" w:space="0" w:color="auto"/>
        <w:right w:val="none" w:sz="0" w:space="0" w:color="auto"/>
      </w:divBdr>
    </w:div>
    <w:div w:id="1655257188">
      <w:bodyDiv w:val="1"/>
      <w:marLeft w:val="0"/>
      <w:marRight w:val="0"/>
      <w:marTop w:val="0"/>
      <w:marBottom w:val="0"/>
      <w:divBdr>
        <w:top w:val="none" w:sz="0" w:space="0" w:color="auto"/>
        <w:left w:val="none" w:sz="0" w:space="0" w:color="auto"/>
        <w:bottom w:val="none" w:sz="0" w:space="0" w:color="auto"/>
        <w:right w:val="none" w:sz="0" w:space="0" w:color="auto"/>
      </w:divBdr>
    </w:div>
    <w:div w:id="1697346350">
      <w:bodyDiv w:val="1"/>
      <w:marLeft w:val="0"/>
      <w:marRight w:val="0"/>
      <w:marTop w:val="0"/>
      <w:marBottom w:val="0"/>
      <w:divBdr>
        <w:top w:val="none" w:sz="0" w:space="0" w:color="auto"/>
        <w:left w:val="none" w:sz="0" w:space="0" w:color="auto"/>
        <w:bottom w:val="none" w:sz="0" w:space="0" w:color="auto"/>
        <w:right w:val="none" w:sz="0" w:space="0" w:color="auto"/>
      </w:divBdr>
    </w:div>
    <w:div w:id="1723483130">
      <w:bodyDiv w:val="1"/>
      <w:marLeft w:val="0"/>
      <w:marRight w:val="0"/>
      <w:marTop w:val="0"/>
      <w:marBottom w:val="0"/>
      <w:divBdr>
        <w:top w:val="none" w:sz="0" w:space="0" w:color="auto"/>
        <w:left w:val="none" w:sz="0" w:space="0" w:color="auto"/>
        <w:bottom w:val="none" w:sz="0" w:space="0" w:color="auto"/>
        <w:right w:val="none" w:sz="0" w:space="0" w:color="auto"/>
      </w:divBdr>
    </w:div>
    <w:div w:id="1753695098">
      <w:bodyDiv w:val="1"/>
      <w:marLeft w:val="0"/>
      <w:marRight w:val="0"/>
      <w:marTop w:val="0"/>
      <w:marBottom w:val="0"/>
      <w:divBdr>
        <w:top w:val="none" w:sz="0" w:space="0" w:color="auto"/>
        <w:left w:val="none" w:sz="0" w:space="0" w:color="auto"/>
        <w:bottom w:val="none" w:sz="0" w:space="0" w:color="auto"/>
        <w:right w:val="none" w:sz="0" w:space="0" w:color="auto"/>
      </w:divBdr>
    </w:div>
    <w:div w:id="1768573189">
      <w:bodyDiv w:val="1"/>
      <w:marLeft w:val="0"/>
      <w:marRight w:val="0"/>
      <w:marTop w:val="0"/>
      <w:marBottom w:val="0"/>
      <w:divBdr>
        <w:top w:val="none" w:sz="0" w:space="0" w:color="auto"/>
        <w:left w:val="none" w:sz="0" w:space="0" w:color="auto"/>
        <w:bottom w:val="none" w:sz="0" w:space="0" w:color="auto"/>
        <w:right w:val="none" w:sz="0" w:space="0" w:color="auto"/>
      </w:divBdr>
    </w:div>
    <w:div w:id="1799490382">
      <w:bodyDiv w:val="1"/>
      <w:marLeft w:val="0"/>
      <w:marRight w:val="0"/>
      <w:marTop w:val="0"/>
      <w:marBottom w:val="0"/>
      <w:divBdr>
        <w:top w:val="none" w:sz="0" w:space="0" w:color="auto"/>
        <w:left w:val="none" w:sz="0" w:space="0" w:color="auto"/>
        <w:bottom w:val="none" w:sz="0" w:space="0" w:color="auto"/>
        <w:right w:val="none" w:sz="0" w:space="0" w:color="auto"/>
      </w:divBdr>
    </w:div>
    <w:div w:id="1813251716">
      <w:bodyDiv w:val="1"/>
      <w:marLeft w:val="0"/>
      <w:marRight w:val="0"/>
      <w:marTop w:val="0"/>
      <w:marBottom w:val="0"/>
      <w:divBdr>
        <w:top w:val="none" w:sz="0" w:space="0" w:color="auto"/>
        <w:left w:val="none" w:sz="0" w:space="0" w:color="auto"/>
        <w:bottom w:val="none" w:sz="0" w:space="0" w:color="auto"/>
        <w:right w:val="none" w:sz="0" w:space="0" w:color="auto"/>
      </w:divBdr>
    </w:div>
    <w:div w:id="1820462599">
      <w:bodyDiv w:val="1"/>
      <w:marLeft w:val="0"/>
      <w:marRight w:val="0"/>
      <w:marTop w:val="0"/>
      <w:marBottom w:val="0"/>
      <w:divBdr>
        <w:top w:val="none" w:sz="0" w:space="0" w:color="auto"/>
        <w:left w:val="none" w:sz="0" w:space="0" w:color="auto"/>
        <w:bottom w:val="none" w:sz="0" w:space="0" w:color="auto"/>
        <w:right w:val="none" w:sz="0" w:space="0" w:color="auto"/>
      </w:divBdr>
    </w:div>
    <w:div w:id="1828327060">
      <w:bodyDiv w:val="1"/>
      <w:marLeft w:val="0"/>
      <w:marRight w:val="0"/>
      <w:marTop w:val="0"/>
      <w:marBottom w:val="0"/>
      <w:divBdr>
        <w:top w:val="none" w:sz="0" w:space="0" w:color="auto"/>
        <w:left w:val="none" w:sz="0" w:space="0" w:color="auto"/>
        <w:bottom w:val="none" w:sz="0" w:space="0" w:color="auto"/>
        <w:right w:val="none" w:sz="0" w:space="0" w:color="auto"/>
      </w:divBdr>
    </w:div>
    <w:div w:id="1841507639">
      <w:bodyDiv w:val="1"/>
      <w:marLeft w:val="0"/>
      <w:marRight w:val="0"/>
      <w:marTop w:val="0"/>
      <w:marBottom w:val="0"/>
      <w:divBdr>
        <w:top w:val="none" w:sz="0" w:space="0" w:color="auto"/>
        <w:left w:val="none" w:sz="0" w:space="0" w:color="auto"/>
        <w:bottom w:val="none" w:sz="0" w:space="0" w:color="auto"/>
        <w:right w:val="none" w:sz="0" w:space="0" w:color="auto"/>
      </w:divBdr>
    </w:div>
    <w:div w:id="1849175873">
      <w:bodyDiv w:val="1"/>
      <w:marLeft w:val="0"/>
      <w:marRight w:val="0"/>
      <w:marTop w:val="0"/>
      <w:marBottom w:val="0"/>
      <w:divBdr>
        <w:top w:val="none" w:sz="0" w:space="0" w:color="auto"/>
        <w:left w:val="none" w:sz="0" w:space="0" w:color="auto"/>
        <w:bottom w:val="none" w:sz="0" w:space="0" w:color="auto"/>
        <w:right w:val="none" w:sz="0" w:space="0" w:color="auto"/>
      </w:divBdr>
    </w:div>
    <w:div w:id="1849370927">
      <w:bodyDiv w:val="1"/>
      <w:marLeft w:val="0"/>
      <w:marRight w:val="0"/>
      <w:marTop w:val="0"/>
      <w:marBottom w:val="0"/>
      <w:divBdr>
        <w:top w:val="none" w:sz="0" w:space="0" w:color="auto"/>
        <w:left w:val="none" w:sz="0" w:space="0" w:color="auto"/>
        <w:bottom w:val="none" w:sz="0" w:space="0" w:color="auto"/>
        <w:right w:val="none" w:sz="0" w:space="0" w:color="auto"/>
      </w:divBdr>
    </w:div>
    <w:div w:id="1888491791">
      <w:bodyDiv w:val="1"/>
      <w:marLeft w:val="0"/>
      <w:marRight w:val="0"/>
      <w:marTop w:val="0"/>
      <w:marBottom w:val="0"/>
      <w:divBdr>
        <w:top w:val="none" w:sz="0" w:space="0" w:color="auto"/>
        <w:left w:val="none" w:sz="0" w:space="0" w:color="auto"/>
        <w:bottom w:val="none" w:sz="0" w:space="0" w:color="auto"/>
        <w:right w:val="none" w:sz="0" w:space="0" w:color="auto"/>
      </w:divBdr>
    </w:div>
    <w:div w:id="1895921738">
      <w:bodyDiv w:val="1"/>
      <w:marLeft w:val="0"/>
      <w:marRight w:val="0"/>
      <w:marTop w:val="0"/>
      <w:marBottom w:val="0"/>
      <w:divBdr>
        <w:top w:val="none" w:sz="0" w:space="0" w:color="auto"/>
        <w:left w:val="none" w:sz="0" w:space="0" w:color="auto"/>
        <w:bottom w:val="none" w:sz="0" w:space="0" w:color="auto"/>
        <w:right w:val="none" w:sz="0" w:space="0" w:color="auto"/>
      </w:divBdr>
    </w:div>
    <w:div w:id="1897348680">
      <w:bodyDiv w:val="1"/>
      <w:marLeft w:val="0"/>
      <w:marRight w:val="0"/>
      <w:marTop w:val="0"/>
      <w:marBottom w:val="0"/>
      <w:divBdr>
        <w:top w:val="none" w:sz="0" w:space="0" w:color="auto"/>
        <w:left w:val="none" w:sz="0" w:space="0" w:color="auto"/>
        <w:bottom w:val="none" w:sz="0" w:space="0" w:color="auto"/>
        <w:right w:val="none" w:sz="0" w:space="0" w:color="auto"/>
      </w:divBdr>
    </w:div>
    <w:div w:id="1898665895">
      <w:bodyDiv w:val="1"/>
      <w:marLeft w:val="0"/>
      <w:marRight w:val="0"/>
      <w:marTop w:val="0"/>
      <w:marBottom w:val="0"/>
      <w:divBdr>
        <w:top w:val="none" w:sz="0" w:space="0" w:color="auto"/>
        <w:left w:val="none" w:sz="0" w:space="0" w:color="auto"/>
        <w:bottom w:val="none" w:sz="0" w:space="0" w:color="auto"/>
        <w:right w:val="none" w:sz="0" w:space="0" w:color="auto"/>
      </w:divBdr>
    </w:div>
    <w:div w:id="1917012962">
      <w:bodyDiv w:val="1"/>
      <w:marLeft w:val="0"/>
      <w:marRight w:val="0"/>
      <w:marTop w:val="0"/>
      <w:marBottom w:val="0"/>
      <w:divBdr>
        <w:top w:val="none" w:sz="0" w:space="0" w:color="auto"/>
        <w:left w:val="none" w:sz="0" w:space="0" w:color="auto"/>
        <w:bottom w:val="none" w:sz="0" w:space="0" w:color="auto"/>
        <w:right w:val="none" w:sz="0" w:space="0" w:color="auto"/>
      </w:divBdr>
    </w:div>
    <w:div w:id="1917125077">
      <w:bodyDiv w:val="1"/>
      <w:marLeft w:val="0"/>
      <w:marRight w:val="0"/>
      <w:marTop w:val="0"/>
      <w:marBottom w:val="0"/>
      <w:divBdr>
        <w:top w:val="none" w:sz="0" w:space="0" w:color="auto"/>
        <w:left w:val="none" w:sz="0" w:space="0" w:color="auto"/>
        <w:bottom w:val="none" w:sz="0" w:space="0" w:color="auto"/>
        <w:right w:val="none" w:sz="0" w:space="0" w:color="auto"/>
      </w:divBdr>
    </w:div>
    <w:div w:id="1939363858">
      <w:bodyDiv w:val="1"/>
      <w:marLeft w:val="0"/>
      <w:marRight w:val="0"/>
      <w:marTop w:val="0"/>
      <w:marBottom w:val="0"/>
      <w:divBdr>
        <w:top w:val="none" w:sz="0" w:space="0" w:color="auto"/>
        <w:left w:val="none" w:sz="0" w:space="0" w:color="auto"/>
        <w:bottom w:val="none" w:sz="0" w:space="0" w:color="auto"/>
        <w:right w:val="none" w:sz="0" w:space="0" w:color="auto"/>
      </w:divBdr>
    </w:div>
    <w:div w:id="1939829365">
      <w:bodyDiv w:val="1"/>
      <w:marLeft w:val="0"/>
      <w:marRight w:val="0"/>
      <w:marTop w:val="0"/>
      <w:marBottom w:val="0"/>
      <w:divBdr>
        <w:top w:val="none" w:sz="0" w:space="0" w:color="auto"/>
        <w:left w:val="none" w:sz="0" w:space="0" w:color="auto"/>
        <w:bottom w:val="none" w:sz="0" w:space="0" w:color="auto"/>
        <w:right w:val="none" w:sz="0" w:space="0" w:color="auto"/>
      </w:divBdr>
    </w:div>
    <w:div w:id="1973902427">
      <w:bodyDiv w:val="1"/>
      <w:marLeft w:val="0"/>
      <w:marRight w:val="0"/>
      <w:marTop w:val="0"/>
      <w:marBottom w:val="0"/>
      <w:divBdr>
        <w:top w:val="none" w:sz="0" w:space="0" w:color="auto"/>
        <w:left w:val="none" w:sz="0" w:space="0" w:color="auto"/>
        <w:bottom w:val="none" w:sz="0" w:space="0" w:color="auto"/>
        <w:right w:val="none" w:sz="0" w:space="0" w:color="auto"/>
      </w:divBdr>
    </w:div>
    <w:div w:id="2023622986">
      <w:bodyDiv w:val="1"/>
      <w:marLeft w:val="0"/>
      <w:marRight w:val="0"/>
      <w:marTop w:val="0"/>
      <w:marBottom w:val="0"/>
      <w:divBdr>
        <w:top w:val="none" w:sz="0" w:space="0" w:color="auto"/>
        <w:left w:val="none" w:sz="0" w:space="0" w:color="auto"/>
        <w:bottom w:val="none" w:sz="0" w:space="0" w:color="auto"/>
        <w:right w:val="none" w:sz="0" w:space="0" w:color="auto"/>
      </w:divBdr>
    </w:div>
    <w:div w:id="2048988463">
      <w:bodyDiv w:val="1"/>
      <w:marLeft w:val="0"/>
      <w:marRight w:val="0"/>
      <w:marTop w:val="0"/>
      <w:marBottom w:val="0"/>
      <w:divBdr>
        <w:top w:val="none" w:sz="0" w:space="0" w:color="auto"/>
        <w:left w:val="none" w:sz="0" w:space="0" w:color="auto"/>
        <w:bottom w:val="none" w:sz="0" w:space="0" w:color="auto"/>
        <w:right w:val="none" w:sz="0" w:space="0" w:color="auto"/>
      </w:divBdr>
    </w:div>
    <w:div w:id="2084140088">
      <w:bodyDiv w:val="1"/>
      <w:marLeft w:val="0"/>
      <w:marRight w:val="0"/>
      <w:marTop w:val="0"/>
      <w:marBottom w:val="0"/>
      <w:divBdr>
        <w:top w:val="none" w:sz="0" w:space="0" w:color="auto"/>
        <w:left w:val="none" w:sz="0" w:space="0" w:color="auto"/>
        <w:bottom w:val="none" w:sz="0" w:space="0" w:color="auto"/>
        <w:right w:val="none" w:sz="0" w:space="0" w:color="auto"/>
      </w:divBdr>
    </w:div>
    <w:div w:id="2110194942">
      <w:bodyDiv w:val="1"/>
      <w:marLeft w:val="0"/>
      <w:marRight w:val="0"/>
      <w:marTop w:val="0"/>
      <w:marBottom w:val="0"/>
      <w:divBdr>
        <w:top w:val="none" w:sz="0" w:space="0" w:color="auto"/>
        <w:left w:val="none" w:sz="0" w:space="0" w:color="auto"/>
        <w:bottom w:val="none" w:sz="0" w:space="0" w:color="auto"/>
        <w:right w:val="none" w:sz="0" w:space="0" w:color="auto"/>
      </w:divBdr>
    </w:div>
    <w:div w:id="2127692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junzoelu@zju.edu.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mailto:dqzhang@shnu.edu.cn"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FF3F3-F2F2-42F4-B217-AA06992A8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3543</Words>
  <Characters>20199</Characters>
  <Application>Microsoft Office Word</Application>
  <DocSecurity>0</DocSecurity>
  <Lines>168</Lines>
  <Paragraphs>47</Paragraphs>
  <ScaleCrop>false</ScaleCrop>
  <Company/>
  <LinksUpToDate>false</LinksUpToDate>
  <CharactersWithSpaces>23695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竹雨 罗</dc:creator>
  <cp:keywords/>
  <dc:description/>
  <cp:lastModifiedBy>Tang Wanqi</cp:lastModifiedBy>
  <cp:revision>11</cp:revision>
  <dcterms:created xsi:type="dcterms:W3CDTF">2025-12-04T13:15:00Z</dcterms:created>
  <dcterms:modified xsi:type="dcterms:W3CDTF">2025-12-11T14:11:00Z</dcterms:modified>
</cp:coreProperties>
</file>